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CBF9B" w14:textId="77777777" w:rsidR="00157A90" w:rsidRDefault="00000000">
      <w:pPr>
        <w:pStyle w:val="Title"/>
        <w:jc w:val="center"/>
      </w:pPr>
      <w:r>
        <w:t>Provider Pipeline</w:t>
      </w:r>
    </w:p>
    <w:p w14:paraId="6C1F4FE2" w14:textId="77777777" w:rsidR="00157A90" w:rsidRDefault="00000000">
      <w:pPr>
        <w:pStyle w:val="Subtitle"/>
        <w:jc w:val="center"/>
      </w:pPr>
      <w:r>
        <w:t>Low-Level Design</w:t>
      </w:r>
    </w:p>
    <w:p w14:paraId="0848823F" w14:textId="77777777" w:rsidR="00157A90" w:rsidRDefault="00000000">
      <w:pPr>
        <w:jc w:val="center"/>
      </w:pPr>
      <w:r>
        <w:t>ChatHealthy.ai</w:t>
      </w:r>
    </w:p>
    <w:p w14:paraId="60B96927" w14:textId="77777777" w:rsidR="00157A90" w:rsidRDefault="00000000">
      <w:pPr>
        <w:jc w:val="center"/>
      </w:pPr>
      <w:r>
        <w:t xml:space="preserve"> </w:t>
      </w:r>
    </w:p>
    <w:p w14:paraId="4403D4D6" w14:textId="5C5DF93F" w:rsidR="00157A90" w:rsidRDefault="00000000">
      <w:pPr>
        <w:jc w:val="center"/>
        <w:rPr>
          <w:color w:val="003399"/>
        </w:rPr>
      </w:pPr>
      <w:r>
        <w:rPr>
          <w:color w:val="003399"/>
        </w:rPr>
        <w:t xml:space="preserve">Version: </w:t>
      </w:r>
      <w:r w:rsidR="001152C7">
        <w:rPr>
          <w:color w:val="003399"/>
        </w:rPr>
        <w:t>41</w:t>
      </w:r>
    </w:p>
    <w:p w14:paraId="6208DD26" w14:textId="1C51ADC4" w:rsidR="00157A90" w:rsidRDefault="00000000">
      <w:pPr>
        <w:jc w:val="center"/>
      </w:pPr>
      <w:r>
        <w:rPr>
          <w:b/>
        </w:rPr>
        <w:t>Date:</w:t>
      </w:r>
      <w:r>
        <w:t xml:space="preserve"> 2026-07-2</w:t>
      </w:r>
      <w:r w:rsidR="00F233FF">
        <w:t>9</w:t>
      </w:r>
    </w:p>
    <w:p w14:paraId="0918D89E" w14:textId="77777777" w:rsidR="00157A90" w:rsidRDefault="00000000">
      <w:pPr>
        <w:jc w:val="center"/>
      </w:pPr>
      <w:r>
        <w:rPr>
          <w:b/>
        </w:rPr>
        <w:t>Author:</w:t>
      </w:r>
      <w:r>
        <w:t xml:space="preserve"> Claude Code (delegated engineering agent)</w:t>
      </w:r>
    </w:p>
    <w:p w14:paraId="193AE8C3" w14:textId="77777777" w:rsidR="00157A90" w:rsidRDefault="00000000">
      <w:pPr>
        <w:jc w:val="center"/>
      </w:pPr>
      <w:r>
        <w:rPr>
          <w:b/>
        </w:rPr>
        <w:t>Approver:</w:t>
      </w:r>
      <w:r>
        <w:t xml:space="preserve"> CTO</w:t>
      </w:r>
    </w:p>
    <w:p w14:paraId="04003FA2" w14:textId="77777777" w:rsidR="00157A90" w:rsidRDefault="00000000">
      <w:pPr>
        <w:jc w:val="center"/>
      </w:pPr>
      <w:r>
        <w:rPr>
          <w:b/>
        </w:rPr>
        <w:t>Status:</w:t>
      </w:r>
      <w:r>
        <w:t xml:space="preserve"> Draft for CTO review</w:t>
      </w:r>
    </w:p>
    <w:p w14:paraId="1895E592" w14:textId="77777777" w:rsidR="00157A90" w:rsidRDefault="00157A90">
      <w:pPr>
        <w:jc w:val="center"/>
      </w:pPr>
      <w:r>
        <w:rPr>
          <w:b/>
        </w:rPr>
        <w:t>Version:</w:t>
      </w:r>
      <w:r>
        <w:t xml:space="preserve"> v3</w:t>
      </w:r>
      <w:r w:rsidR="00CF388F">
        <w:t>3</w:t>
      </w:r>
      <w:r>
        <w:t xml:space="preserve"> </w:t>
      </w:r>
    </w:p>
    <w:p w14:paraId="4994E2F6" w14:textId="77777777" w:rsidR="00157A90" w:rsidRDefault="00000000">
      <w:r>
        <w:br w:type="page"/>
      </w:r>
    </w:p>
    <w:p w14:paraId="6FD3D7CC" w14:textId="77777777" w:rsidR="00157A90" w:rsidRDefault="00000000">
      <w:pPr>
        <w:jc w:val="center"/>
      </w:pPr>
      <w:r>
        <w:rPr>
          <w:b/>
        </w:rPr>
        <w:lastRenderedPageBreak/>
        <w:t>Table of Contents</w:t>
      </w:r>
    </w:p>
    <w:p w14:paraId="2D0AA48C" w14:textId="77777777" w:rsidR="00157A90" w:rsidRDefault="00000000">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157A90">
        <w:rPr>
          <w:noProof/>
          <w:webHidden/>
        </w:rPr>
        <w:t>4</w:t>
      </w:r>
      <w:r w:rsidR="00157A90">
        <w:rPr>
          <w:noProof/>
          <w:webHidden/>
        </w:rPr>
        <w:fldChar w:fldCharType="end"/>
      </w:r>
    </w:p>
    <w:p w14:paraId="0C575705" w14:textId="77777777"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Pr>
          <w:noProof/>
          <w:webHidden/>
        </w:rPr>
        <w:t>6</w:t>
      </w:r>
      <w:r>
        <w:rPr>
          <w:noProof/>
          <w:webHidden/>
        </w:rPr>
        <w:fldChar w:fldCharType="end"/>
      </w:r>
    </w:p>
    <w:p w14:paraId="0DB20B39" w14:textId="77777777"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Pr>
          <w:noProof/>
          <w:webHidden/>
        </w:rPr>
        <w:t>8</w:t>
      </w:r>
      <w:r>
        <w:rPr>
          <w:noProof/>
          <w:webHidden/>
        </w:rPr>
        <w:fldChar w:fldCharType="end"/>
      </w:r>
    </w:p>
    <w:p w14:paraId="02654A39" w14:textId="77777777"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Pr>
          <w:noProof/>
          <w:webHidden/>
        </w:rPr>
        <w:t>8</w:t>
      </w:r>
      <w:r>
        <w:rPr>
          <w:noProof/>
          <w:webHidden/>
        </w:rPr>
        <w:fldChar w:fldCharType="end"/>
      </w:r>
    </w:p>
    <w:p w14:paraId="02DD2F3F" w14:textId="77777777"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Pr>
          <w:noProof/>
          <w:webHidden/>
        </w:rPr>
        <w:t>14</w:t>
      </w:r>
      <w:r>
        <w:rPr>
          <w:noProof/>
          <w:webHidden/>
        </w:rPr>
        <w:fldChar w:fldCharType="end"/>
      </w:r>
    </w:p>
    <w:p w14:paraId="7A6A42C0" w14:textId="77777777"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Pr>
          <w:noProof/>
          <w:webHidden/>
        </w:rPr>
        <w:t>15</w:t>
      </w:r>
      <w:r>
        <w:rPr>
          <w:noProof/>
          <w:webHidden/>
        </w:rPr>
        <w:fldChar w:fldCharType="end"/>
      </w:r>
    </w:p>
    <w:p w14:paraId="598FBFCC" w14:textId="77777777"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Pr>
          <w:noProof/>
          <w:webHidden/>
        </w:rPr>
        <w:t>15</w:t>
      </w:r>
      <w:r>
        <w:rPr>
          <w:noProof/>
          <w:webHidden/>
        </w:rPr>
        <w:fldChar w:fldCharType="end"/>
      </w:r>
    </w:p>
    <w:p w14:paraId="7ABDD7A3" w14:textId="77777777"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Pr>
          <w:noProof/>
          <w:webHidden/>
        </w:rPr>
        <w:t>15</w:t>
      </w:r>
      <w:r>
        <w:rPr>
          <w:noProof/>
          <w:webHidden/>
        </w:rPr>
        <w:fldChar w:fldCharType="end"/>
      </w:r>
    </w:p>
    <w:p w14:paraId="600682F2" w14:textId="7777777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Pr>
          <w:noProof/>
          <w:webHidden/>
        </w:rPr>
        <w:t>19</w:t>
      </w:r>
      <w:r>
        <w:rPr>
          <w:noProof/>
          <w:webHidden/>
        </w:rPr>
        <w:fldChar w:fldCharType="end"/>
      </w:r>
    </w:p>
    <w:p w14:paraId="74DA6C21" w14:textId="777777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Pr>
          <w:noProof/>
          <w:webHidden/>
        </w:rPr>
        <w:t>24</w:t>
      </w:r>
      <w:r>
        <w:rPr>
          <w:noProof/>
          <w:webHidden/>
        </w:rPr>
        <w:fldChar w:fldCharType="end"/>
      </w:r>
    </w:p>
    <w:p w14:paraId="7A73359B" w14:textId="77777777"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Pr>
          <w:noProof/>
          <w:webHidden/>
        </w:rPr>
        <w:t>24</w:t>
      </w:r>
      <w:r>
        <w:rPr>
          <w:noProof/>
          <w:webHidden/>
        </w:rPr>
        <w:fldChar w:fldCharType="end"/>
      </w:r>
    </w:p>
    <w:p w14:paraId="30DC72D2" w14:textId="77777777"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Pr>
          <w:noProof/>
          <w:webHidden/>
        </w:rPr>
        <w:t>26</w:t>
      </w:r>
      <w:r>
        <w:rPr>
          <w:noProof/>
          <w:webHidden/>
        </w:rPr>
        <w:fldChar w:fldCharType="end"/>
      </w:r>
    </w:p>
    <w:p w14:paraId="142DB157" w14:textId="77777777"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Pr>
          <w:noProof/>
          <w:webHidden/>
        </w:rPr>
        <w:t>45</w:t>
      </w:r>
      <w:r>
        <w:rPr>
          <w:noProof/>
          <w:webHidden/>
        </w:rPr>
        <w:fldChar w:fldCharType="end"/>
      </w:r>
    </w:p>
    <w:p w14:paraId="37F92249" w14:textId="77777777"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Pr>
          <w:noProof/>
          <w:webHidden/>
        </w:rPr>
        <w:t>52</w:t>
      </w:r>
      <w:r>
        <w:rPr>
          <w:noProof/>
          <w:webHidden/>
        </w:rPr>
        <w:fldChar w:fldCharType="end"/>
      </w:r>
    </w:p>
    <w:p w14:paraId="6BA50F87" w14:textId="77777777"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Pr>
          <w:noProof/>
          <w:webHidden/>
        </w:rPr>
        <w:t>52</w:t>
      </w:r>
      <w:r>
        <w:rPr>
          <w:noProof/>
          <w:webHidden/>
        </w:rPr>
        <w:fldChar w:fldCharType="end"/>
      </w:r>
    </w:p>
    <w:p w14:paraId="3651930C" w14:textId="77777777"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Pr>
          <w:noProof/>
          <w:webHidden/>
        </w:rPr>
        <w:t>52</w:t>
      </w:r>
      <w:r>
        <w:rPr>
          <w:noProof/>
          <w:webHidden/>
        </w:rPr>
        <w:fldChar w:fldCharType="end"/>
      </w:r>
    </w:p>
    <w:p w14:paraId="72830780" w14:textId="7777777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Pr>
          <w:noProof/>
          <w:webHidden/>
        </w:rPr>
        <w:t>53</w:t>
      </w:r>
      <w:r>
        <w:rPr>
          <w:noProof/>
          <w:webHidden/>
        </w:rPr>
        <w:fldChar w:fldCharType="end"/>
      </w:r>
    </w:p>
    <w:p w14:paraId="27C3B908" w14:textId="77777777"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Pr>
          <w:noProof/>
          <w:webHidden/>
        </w:rPr>
        <w:t>53</w:t>
      </w:r>
      <w:r>
        <w:rPr>
          <w:noProof/>
          <w:webHidden/>
        </w:rPr>
        <w:fldChar w:fldCharType="end"/>
      </w:r>
    </w:p>
    <w:p w14:paraId="1A9E2161" w14:textId="77777777"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Pr>
          <w:noProof/>
          <w:webHidden/>
        </w:rPr>
        <w:t>53</w:t>
      </w:r>
      <w:r>
        <w:rPr>
          <w:noProof/>
          <w:webHidden/>
        </w:rPr>
        <w:fldChar w:fldCharType="end"/>
      </w:r>
    </w:p>
    <w:p w14:paraId="3F7345ED" w14:textId="77777777"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Pr>
          <w:noProof/>
          <w:webHidden/>
        </w:rPr>
        <w:t>54</w:t>
      </w:r>
      <w:r>
        <w:rPr>
          <w:noProof/>
          <w:webHidden/>
        </w:rPr>
        <w:fldChar w:fldCharType="end"/>
      </w:r>
    </w:p>
    <w:p w14:paraId="444E7E12" w14:textId="77777777"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Pr>
          <w:noProof/>
          <w:webHidden/>
        </w:rPr>
        <w:t>55</w:t>
      </w:r>
      <w:r>
        <w:rPr>
          <w:noProof/>
          <w:webHidden/>
        </w:rPr>
        <w:fldChar w:fldCharType="end"/>
      </w:r>
    </w:p>
    <w:p w14:paraId="124764BD" w14:textId="77777777"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Pr>
          <w:noProof/>
          <w:webHidden/>
        </w:rPr>
        <w:t>55</w:t>
      </w:r>
      <w:r>
        <w:rPr>
          <w:noProof/>
          <w:webHidden/>
        </w:rPr>
        <w:fldChar w:fldCharType="end"/>
      </w:r>
    </w:p>
    <w:p w14:paraId="57F06539" w14:textId="77777777"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Pr>
          <w:noProof/>
          <w:webHidden/>
        </w:rPr>
        <w:t>55</w:t>
      </w:r>
      <w:r>
        <w:rPr>
          <w:noProof/>
          <w:webHidden/>
        </w:rPr>
        <w:fldChar w:fldCharType="end"/>
      </w:r>
    </w:p>
    <w:p w14:paraId="3C682F3F" w14:textId="77777777"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Pr>
          <w:noProof/>
          <w:webHidden/>
        </w:rPr>
        <w:t>58</w:t>
      </w:r>
      <w:r>
        <w:rPr>
          <w:noProof/>
          <w:webHidden/>
        </w:rPr>
        <w:fldChar w:fldCharType="end"/>
      </w:r>
    </w:p>
    <w:p w14:paraId="03E9612D" w14:textId="77777777"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Pr>
          <w:noProof/>
          <w:webHidden/>
        </w:rPr>
        <w:t>58</w:t>
      </w:r>
      <w:r>
        <w:rPr>
          <w:noProof/>
          <w:webHidden/>
        </w:rPr>
        <w:fldChar w:fldCharType="end"/>
      </w:r>
    </w:p>
    <w:p w14:paraId="2B41B44B" w14:textId="77777777"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Pr>
          <w:noProof/>
          <w:webHidden/>
        </w:rPr>
        <w:t>58</w:t>
      </w:r>
      <w:r>
        <w:rPr>
          <w:noProof/>
          <w:webHidden/>
        </w:rPr>
        <w:fldChar w:fldCharType="end"/>
      </w:r>
    </w:p>
    <w:p w14:paraId="12AE7CE3" w14:textId="77777777"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Pr>
          <w:noProof/>
          <w:webHidden/>
        </w:rPr>
        <w:t>59</w:t>
      </w:r>
      <w:r>
        <w:rPr>
          <w:noProof/>
          <w:webHidden/>
        </w:rPr>
        <w:fldChar w:fldCharType="end"/>
      </w:r>
    </w:p>
    <w:p w14:paraId="4AF9C98F" w14:textId="77777777"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Pr>
          <w:noProof/>
          <w:webHidden/>
        </w:rPr>
        <w:t>59</w:t>
      </w:r>
      <w:r>
        <w:rPr>
          <w:noProof/>
          <w:webHidden/>
        </w:rPr>
        <w:fldChar w:fldCharType="end"/>
      </w:r>
    </w:p>
    <w:p w14:paraId="6BB65C85" w14:textId="77777777"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Pr>
          <w:noProof/>
          <w:webHidden/>
        </w:rPr>
        <w:t>60</w:t>
      </w:r>
      <w:r>
        <w:rPr>
          <w:noProof/>
          <w:webHidden/>
        </w:rPr>
        <w:fldChar w:fldCharType="end"/>
      </w:r>
    </w:p>
    <w:p w14:paraId="4E0857E5" w14:textId="77777777"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Pr>
          <w:noProof/>
          <w:webHidden/>
        </w:rPr>
        <w:t>60</w:t>
      </w:r>
      <w:r>
        <w:rPr>
          <w:noProof/>
          <w:webHidden/>
        </w:rPr>
        <w:fldChar w:fldCharType="end"/>
      </w:r>
    </w:p>
    <w:p w14:paraId="3120D684" w14:textId="77777777"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Pr>
          <w:noProof/>
          <w:webHidden/>
        </w:rPr>
        <w:t>62</w:t>
      </w:r>
      <w:r>
        <w:rPr>
          <w:noProof/>
          <w:webHidden/>
        </w:rPr>
        <w:fldChar w:fldCharType="end"/>
      </w:r>
    </w:p>
    <w:p w14:paraId="53D25620" w14:textId="77777777"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Pr>
          <w:noProof/>
          <w:webHidden/>
        </w:rPr>
        <w:t>62</w:t>
      </w:r>
      <w:r>
        <w:rPr>
          <w:noProof/>
          <w:webHidden/>
        </w:rPr>
        <w:fldChar w:fldCharType="end"/>
      </w:r>
    </w:p>
    <w:p w14:paraId="473EF11A" w14:textId="7777777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Pr>
          <w:noProof/>
          <w:webHidden/>
        </w:rPr>
        <w:t>62</w:t>
      </w:r>
      <w:r>
        <w:rPr>
          <w:noProof/>
          <w:webHidden/>
        </w:rPr>
        <w:fldChar w:fldCharType="end"/>
      </w:r>
    </w:p>
    <w:p w14:paraId="54B4465D" w14:textId="77777777"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Pr>
          <w:noProof/>
          <w:webHidden/>
        </w:rPr>
        <w:t>63</w:t>
      </w:r>
      <w:r>
        <w:rPr>
          <w:noProof/>
          <w:webHidden/>
        </w:rPr>
        <w:fldChar w:fldCharType="end"/>
      </w:r>
    </w:p>
    <w:p w14:paraId="22FC4869" w14:textId="77777777"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Pr>
          <w:noProof/>
          <w:webHidden/>
        </w:rPr>
        <w:t>63</w:t>
      </w:r>
      <w:r>
        <w:rPr>
          <w:noProof/>
          <w:webHidden/>
        </w:rPr>
        <w:fldChar w:fldCharType="end"/>
      </w:r>
    </w:p>
    <w:p w14:paraId="4372A9D4" w14:textId="77777777"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Pr>
          <w:noProof/>
          <w:webHidden/>
        </w:rPr>
        <w:t>64</w:t>
      </w:r>
      <w:r>
        <w:rPr>
          <w:noProof/>
          <w:webHidden/>
        </w:rPr>
        <w:fldChar w:fldCharType="end"/>
      </w:r>
    </w:p>
    <w:p w14:paraId="20EA0102" w14:textId="77777777"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Pr>
          <w:noProof/>
          <w:webHidden/>
        </w:rPr>
        <w:t>64</w:t>
      </w:r>
      <w:r>
        <w:rPr>
          <w:noProof/>
          <w:webHidden/>
        </w:rPr>
        <w:fldChar w:fldCharType="end"/>
      </w:r>
    </w:p>
    <w:p w14:paraId="4C357F25" w14:textId="77777777"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Pr>
          <w:noProof/>
          <w:webHidden/>
        </w:rPr>
        <w:t>65</w:t>
      </w:r>
      <w:r>
        <w:rPr>
          <w:noProof/>
          <w:webHidden/>
        </w:rPr>
        <w:fldChar w:fldCharType="end"/>
      </w:r>
    </w:p>
    <w:p w14:paraId="3B5B8AFA" w14:textId="77777777"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Pr>
          <w:noProof/>
          <w:webHidden/>
        </w:rPr>
        <w:t>65</w:t>
      </w:r>
      <w:r>
        <w:rPr>
          <w:noProof/>
          <w:webHidden/>
        </w:rPr>
        <w:fldChar w:fldCharType="end"/>
      </w:r>
    </w:p>
    <w:p w14:paraId="41EF7F2C" w14:textId="77777777"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Pr>
          <w:noProof/>
          <w:webHidden/>
        </w:rPr>
        <w:t>66</w:t>
      </w:r>
      <w:r>
        <w:rPr>
          <w:noProof/>
          <w:webHidden/>
        </w:rPr>
        <w:fldChar w:fldCharType="end"/>
      </w:r>
    </w:p>
    <w:p w14:paraId="1BEE9979" w14:textId="77777777"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Pr>
          <w:noProof/>
          <w:webHidden/>
        </w:rPr>
        <w:t>67</w:t>
      </w:r>
      <w:r>
        <w:rPr>
          <w:noProof/>
          <w:webHidden/>
        </w:rPr>
        <w:fldChar w:fldCharType="end"/>
      </w:r>
    </w:p>
    <w:p w14:paraId="2B826C4F" w14:textId="77777777"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Pr>
          <w:noProof/>
          <w:webHidden/>
        </w:rPr>
        <w:t>68</w:t>
      </w:r>
      <w:r>
        <w:rPr>
          <w:noProof/>
          <w:webHidden/>
        </w:rPr>
        <w:fldChar w:fldCharType="end"/>
      </w:r>
    </w:p>
    <w:p w14:paraId="4581D2C3" w14:textId="77777777"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Pr>
          <w:noProof/>
          <w:webHidden/>
        </w:rPr>
        <w:t>68</w:t>
      </w:r>
      <w:r>
        <w:rPr>
          <w:noProof/>
          <w:webHidden/>
        </w:rPr>
        <w:fldChar w:fldCharType="end"/>
      </w:r>
    </w:p>
    <w:p w14:paraId="207F684C" w14:textId="77777777"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Pr>
          <w:noProof/>
          <w:webHidden/>
        </w:rPr>
        <w:t>69</w:t>
      </w:r>
      <w:r>
        <w:rPr>
          <w:noProof/>
          <w:webHidden/>
        </w:rPr>
        <w:fldChar w:fldCharType="end"/>
      </w:r>
    </w:p>
    <w:p w14:paraId="52D0DCD6" w14:textId="77777777"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Pr>
          <w:noProof/>
          <w:webHidden/>
        </w:rPr>
        <w:t>70</w:t>
      </w:r>
      <w:r>
        <w:rPr>
          <w:noProof/>
          <w:webHidden/>
        </w:rPr>
        <w:fldChar w:fldCharType="end"/>
      </w:r>
    </w:p>
    <w:p w14:paraId="31B4E48C" w14:textId="77777777"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Pr>
          <w:noProof/>
          <w:webHidden/>
        </w:rPr>
        <w:t>71</w:t>
      </w:r>
      <w:r>
        <w:rPr>
          <w:noProof/>
          <w:webHidden/>
        </w:rPr>
        <w:fldChar w:fldCharType="end"/>
      </w:r>
    </w:p>
    <w:p w14:paraId="03B08A6E" w14:textId="77777777" w:rsidR="00157A90" w:rsidRDefault="00000000">
      <w:r>
        <w:fldChar w:fldCharType="end"/>
      </w:r>
    </w:p>
    <w:p w14:paraId="26BB60F3" w14:textId="77777777" w:rsidR="00157A90" w:rsidRDefault="00000000">
      <w:r>
        <w:br w:type="page"/>
      </w:r>
    </w:p>
    <w:p w14:paraId="0DE901BD" w14:textId="63CA686B" w:rsidR="00157A90" w:rsidRDefault="00000000" w:rsidP="00804740">
      <w:pPr>
        <w:pStyle w:val="Heading1"/>
        <w:numPr>
          <w:ilvl w:val="0"/>
          <w:numId w:val="10"/>
        </w:numPr>
      </w:pPr>
      <w:bookmarkStart w:id="0" w:name="_Toc235526912"/>
      <w:bookmarkEnd w:id="0"/>
      <w:r>
        <w:rPr>
          <w:color w:val="008000"/>
        </w:rPr>
        <w:t>v42 CHANGES (marked in green throughout the document):</w:t>
      </w:r>
    </w:p>
    <w:p w14:paraId="0DE901BD" w14:textId="63CA686B" w:rsidR="00157A90" w:rsidRDefault="00000000" w:rsidP="00804740">
      <w:pPr>
        <w:numPr>
          <w:ilvl w:val="0"/>
          <w:numId w:val="10"/>
        </w:numPr>
      </w:pPr>
      <w:bookmarkStart w:id="0" w:name="_Toc235526912"/>
      <w:bookmarkEnd w:id="0"/>
      <w:r>
        <w:rPr>
          <w:color w:val="008000"/>
        </w:rPr>
        <w:t>1) Pipeline as end-to-end business-outcome job. A pipeline satisfies a business end and owns every PublicData collection required for that end. Provider Pipeline today satisfies FindCare's data needs and produces both Provider_v_3 and SpecialtyMetaData_v_3 (formerly split across a separate Specialty Pipeline). All dependencies are owned inside the pipeline; no cross-pipeline coordination exists.</w:t>
      </w:r>
    </w:p>
    <w:p w14:paraId="0DE901BD" w14:textId="63CA686B" w:rsidR="00157A90" w:rsidRDefault="00000000" w:rsidP="00804740">
      <w:pPr>
        <w:numPr>
          <w:ilvl w:val="0"/>
          <w:numId w:val="10"/>
        </w:numPr>
      </w:pPr>
      <w:bookmarkStart w:id="0" w:name="_Toc235526912"/>
      <w:bookmarkEnd w:id="0"/>
      <w:r>
        <w:rPr>
          <w:color w:val="008000"/>
        </w:rPr>
        <w:t>2) Source freshness. Per-source HTTP freshness identifiers (etag+lastmod+clen) are computed on GET and compared against the identifier stamped on the source's per-content-hash blob archive under dev-pipeline-sources/&lt;source&gt;/&lt;sha256&gt;/&lt;filename&gt;. Match -&gt; reuse archived blob (no re-fetch). Mismatch or no prior archive -&gt; fetch and archive. Decision is per source per fire. No sha256 computed on downloaded bytes as a freshness signal; the HTTP identifier is the authoritative match key.</w:t>
      </w:r>
    </w:p>
    <w:p w14:paraId="0DE901BD" w14:textId="63CA686B" w:rsidR="00157A90" w:rsidRDefault="00000000" w:rsidP="00804740">
      <w:pPr>
        <w:numPr>
          <w:ilvl w:val="0"/>
          <w:numId w:val="10"/>
        </w:numPr>
      </w:pPr>
      <w:bookmarkStart w:id="0" w:name="_Toc235526912"/>
      <w:bookmarkEnd w:id="0"/>
      <w:r>
        <w:rPr>
          <w:color w:val="008000"/>
        </w:rPr>
        <w:t>3) Load-state metadata collection ChatHealthyDataPipelines.PublicHealthData._loaded_metadata on the PIPELINE cluster. One document per versioned PublicHealthData collection this pipeline produces; _id = the versioned collection name (e.g. SpecialtyMetaData_v_3). Fields: publichealthdata_collection_name, staging_collection_name, source_hash, run_id, data_version (int), row_count (int), operationally_fit (bool), loaded_at, detail. Every step that produces a PublicHealthData collection uses the pipeline/Code/pipeline_loaded_metadata module: should_skip() at entry, mark_loaded() at exit on non-fatal completion. Pipelines never migrate data to the front-end cluster; a separate migrator job is the sole legal pipeline-&gt;frontend path.</w:t>
      </w:r>
    </w:p>
    <w:p w14:paraId="0DE901BD" w14:textId="63CA686B" w:rsidR="00157A90" w:rsidRDefault="00000000" w:rsidP="00804740">
      <w:pPr>
        <w:numPr>
          <w:ilvl w:val="0"/>
          <w:numId w:val="10"/>
        </w:numPr>
      </w:pPr>
      <w:bookmarkStart w:id="0" w:name="_Toc235526912"/>
      <w:bookmarkEnd w:id="0"/>
      <w:r>
        <w:rPr>
          <w:color w:val="008000"/>
        </w:rPr>
        <w:t>4) Staging -&gt; PublicData atomic swap via renameCollection(dropTarget=true). Only completed + good files land in PublicData; absence in PublicData means not-yet-available. Incremental work always builds a NEW complete collection in staging (copies live to staging, drops live, rebuilds in staging, atomic-renames back) - never in-place mutation of live PublicData.</w:t>
      </w:r>
    </w:p>
    <w:p w14:paraId="0DE901BD" w14:textId="63CA686B" w:rsidR="00157A90" w:rsidRDefault="00000000" w:rsidP="00804740">
      <w:pPr>
        <w:numPr>
          <w:ilvl w:val="0"/>
          <w:numId w:val="10"/>
        </w:numPr>
      </w:pPr>
      <w:bookmarkStart w:id="0" w:name="_Toc235526912"/>
      <w:bookmarkEnd w:id="0"/>
      <w:r>
        <w:rPr>
          <w:color w:val="008000"/>
        </w:rPr>
        <w:t>5) SpecialtyMetaData_v_{data_version} is produced by the publish_smd_and_embed step (runs after normalize_nucc has staged the 883 NUCC + F-105 supplement rows into StagingNucc). The step copies those rows into PublicHealthData.SpecialtyMetaData_staging_v_{data_version}, computes a text-embedding-3-large embedding per row (EPIC-008-F-011-S-004), stamps the embedding field on each doc, and atomic-renames staging into PublicHealthData.SpecialtyMetaData_v_{data_version}. FindCare's specialty filter $vectorSearch (EPIC-002-F-005-S-001-REQ-T-003) reads this via the separate migrator that ships PublicHealthData collections to the front-end cluster.</w:t>
      </w:r>
    </w:p>
    <w:p w14:paraId="0DE901BD" w14:textId="63CA686B" w:rsidR="00157A90" w:rsidRDefault="00000000" w:rsidP="00804740">
      <w:pPr>
        <w:numPr>
          <w:ilvl w:val="0"/>
          <w:numId w:val="10"/>
        </w:numPr>
      </w:pPr>
      <w:bookmarkStart w:id="0" w:name="_Toc235526912"/>
      <w:bookmarkEnd w:id="0"/>
      <w:r>
        <w:rPr>
          <w:color w:val="008000"/>
        </w:rPr>
        <w:t>6) Sequencing is emergent from ordered step execution inside a single pipeline. The step that produces SpecialtyMetaData_v_3 (with embeddings) runs BEFORE the Provider_v_3 enrichment step that reads it. This fixes the code_label bug surfaced 2026-08-02 on NPI 1417801002 (F-105 supplement 246ZS0400X): its taxonomies[0] arrived without code_label because build_provider_record was called with a pre-F-105 nucc_catalog snapshot. Under the new order the enrichment step reads the fully-published SpecialtyMetaData and every provider (including the F-105 supplement holder) gets its correct code_label.</w:t>
      </w:r>
    </w:p>
    <w:p w14:paraId="0DE901BD" w14:textId="63CA686B" w:rsidR="00157A90" w:rsidRDefault="00000000" w:rsidP="00804740">
      <w:pPr>
        <w:numPr>
          <w:ilvl w:val="0"/>
          <w:numId w:val="10"/>
        </w:numPr>
      </w:pPr>
      <w:bookmarkStart w:id="0" w:name="_Toc235526912"/>
      <w:bookmarkEnd w:id="0"/>
      <w:r>
        <w:rPr>
          <w:color w:val="008000"/>
        </w:rPr>
        <w:t>7) Test variance. New webhook arg testing_variance: bool, default false. When true, the normalize step applies a hardcoded inline mutation table (e.g., overlays code DDDDDDDDDD on the primary_taxonomy_code of a specific test NPI so the discrepancy report path can be exercised end-to-end). Zero effect at false. The test-variance code is expected to be REMOVED from the codebase once the test it enables has passed and is no longer needed.</w:t>
      </w:r>
    </w:p>
    <w:p w14:paraId="0DE901BD" w14:textId="63CA686B" w:rsidR="00157A90" w:rsidRDefault="00000000" w:rsidP="00804740">
      <w:pPr>
        <w:numPr>
          <w:ilvl w:val="0"/>
          <w:numId w:val="10"/>
        </w:numPr>
      </w:pPr>
      <w:bookmarkStart w:id="0" w:name="_Toc235526912"/>
      <w:bookmarkEnd w:id="0"/>
      <w:r>
        <w:rPr>
          <w:color w:val="008000"/>
        </w:rPr>
        <w:t>8) Concurrency / locks / polling / timeouts / retry: all dropped. Each PublicData collection has exactly one producing pipeline. Two concurrent runs of the same pipeline are already prevented by the Atlas cluster reservation semaphore. Cross-pipeline coordination does not exist (each pipeline owns its whole business-end chain). No control-collection polling, no per-dependency timeouts, no queue.</w:t>
      </w:r>
    </w:p>
    <w:p w14:paraId="0DE901BD" w14:textId="63CA686B" w:rsidR="00157A90" w:rsidRDefault="00000000" w:rsidP="00804740">
      <w:pPr>
        <w:numPr>
          <w:ilvl w:val="0"/>
          <w:numId w:val="10"/>
        </w:numPr>
      </w:pPr>
      <w:bookmarkStart w:id="0" w:name="_Toc235526912"/>
      <w:bookmarkEnd w:id="0"/>
      <w:r>
        <w:rPr>
          <w:color w:val="008000"/>
        </w:rPr>
      </w:r>
    </w:p>
    <w:p w14:paraId="0DE901BD" w14:textId="63CA686B" w:rsidR="00157A90" w:rsidRDefault="00000000" w:rsidP="00804740">
      <w:pPr>
        <w:numPr>
          <w:ilvl w:val="0"/>
          <w:numId w:val="10"/>
        </w:numPr>
      </w:pPr>
      <w:bookmarkStart w:id="0" w:name="_Toc235526912"/>
      <w:bookmarkEnd w:id="0"/>
      <w:r>
        <w:rPr>
          <w:color w:val="008000"/>
        </w:rPr>
        <w:t>End of v42 changelog. Individual green-marked update paragraphs appear inline at each affected section below.</w:t>
      </w:r>
    </w:p>
    <w:p w14:paraId="0DE901BD" w14:textId="63CA686B" w:rsidR="00157A90" w:rsidRDefault="00000000" w:rsidP="00804740">
      <w:pPr>
        <w:numPr>
          <w:ilvl w:val="0"/>
          <w:numId w:val="10"/>
        </w:numPr>
      </w:pPr>
      <w:bookmarkStart w:id="0" w:name="_Toc235526912"/>
      <w:bookmarkEnd w:id="0"/>
      <w:r>
        <w:rPr>
          <w:color w:val="008000"/>
        </w:rPr>
      </w:r>
    </w:p>
    <w:p w14:paraId="0DE901BD" w14:textId="63CA686B" w:rsidR="00157A90" w:rsidRDefault="00000000" w:rsidP="00804740">
      <w:pPr>
        <w:pStyle w:val="Heading1"/>
        <w:numPr>
          <w:ilvl w:val="0"/>
          <w:numId w:val="10"/>
        </w:numPr>
      </w:pPr>
      <w:bookmarkStart w:id="0" w:name="_Toc235526912"/>
      <w:r>
        <w:rPr>
          <w:color w:val="008000"/>
        </w:rPr>
        <w:lastRenderedPageBreak/>
        <w:t>Executive Summary</w:t>
      </w:r>
      <w:bookmarkEnd w:id="0"/>
    </w:p>
    <w:p w14:paraId="70EA3399" w14:textId="41688E61" w:rsidR="00804740" w:rsidRDefault="00804740" w:rsidP="00804740">
      <w:r>
        <w:rPr>
          <w:color w:val="008000"/>
        </w:rPr>
        <w:t>The Provider data pipeline is a typical data pipeline within ChatHealhty.ai’s data infrastructure. IT realizes the goals, of:</w:t>
      </w:r>
    </w:p>
    <w:p w14:paraId="03C498E1" w14:textId="24C72D84"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49F4F88B" w14:textId="052CC28E" w:rsidR="00804740" w:rsidRDefault="00804740" w:rsidP="00804740">
      <w:pPr>
        <w:pStyle w:val="ListParagraph"/>
        <w:numPr>
          <w:ilvl w:val="0"/>
          <w:numId w:val="11"/>
        </w:numPr>
      </w:pPr>
      <w:r>
        <w:rPr>
          <w:color w:val="008000"/>
        </w:rPr>
        <w:t>Enriching the data with several propiatory flags</w:t>
      </w:r>
    </w:p>
    <w:p w14:paraId="5C04AD1A" w14:textId="4E63E7FD"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2CBE6AF7" w14:textId="09E53044" w:rsidR="00804740" w:rsidRDefault="00804740" w:rsidP="00804740">
      <w:pPr>
        <w:pStyle w:val="ListParagraph"/>
        <w:numPr>
          <w:ilvl w:val="0"/>
          <w:numId w:val="11"/>
        </w:numPr>
      </w:pPr>
      <w:r>
        <w:rPr>
          <w:color w:val="008000"/>
        </w:rPr>
        <w:t xml:space="preserve">Doing so at the lowest price point </w:t>
      </w:r>
    </w:p>
    <w:p w14:paraId="215FFD3B" w14:textId="173D39BF"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4B04AC6B" w14:textId="4EDE007D"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3EF461F0" w14:textId="45381318" w:rsidR="00157A90" w:rsidRDefault="00000000">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405E0975" w14:textId="77777777" w:rsidR="00157A90" w:rsidRDefault="00000000">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729D9C1A" w14:textId="77777777" w:rsidR="00157A90" w:rsidRDefault="00000000">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237A800B" w14:textId="77777777" w:rsidR="00157A90" w:rsidRDefault="00000000">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2D8EDD5F" w14:textId="77777777" w:rsidR="00157A90" w:rsidRDefault="00000000">
      <w:r>
        <w:rPr>
          <w:b/>
        </w:rPr>
        <w:t>Failure model.</w:t>
      </w:r>
      <w:r>
        <w:t xml:space="preserve"> Batch, not transactional. If a run fails mid-flight the run manifest records </w:t>
      </w:r>
      <w:r>
        <w:rPr>
          <w:rFonts w:ascii="Consolas" w:hAnsi="Consolas"/>
        </w:rPr>
        <w:t>status=failed</w:t>
      </w:r>
      <w:r>
        <w:t xml:space="preserve">, the VM is torn down, and the next scheduled or on-demand invocation starts </w:t>
      </w:r>
      <w:r>
        <w:lastRenderedPageBreak/>
        <w:t>a fresh run from scratch. Upsert-by-NPI at every write step means partial output from a failed run is overwritten by the successor run without special-casing.</w:t>
      </w:r>
    </w:p>
    <w:p w14:paraId="5CCF41E7" w14:textId="77777777" w:rsidR="00157A90" w:rsidRDefault="00000000">
      <w:r>
        <w:rPr>
          <w:b/>
        </w:rPr>
        <w:t>Out of scope.</w:t>
      </w:r>
      <w:r>
        <w:t xml:space="preserve"> EPIC-010-F-104 (Specialty Pipeline, a sibling with its own LLD), EPIC-010-F-105 catalog authoring (referenced but not authored here), and consumers of the provider dataset (the consumer contract is at §7).</w:t>
      </w:r>
    </w:p>
    <w:p w14:paraId="16202432" w14:textId="77777777" w:rsidR="00157A90" w:rsidRDefault="00000000">
      <w:r>
        <w:br w:type="page"/>
      </w:r>
    </w:p>
    <w:p w14:paraId="6A194D81" w14:textId="77777777" w:rsidR="00157A90" w:rsidRDefault="00000000">
      <w:pPr>
        <w:pStyle w:val="Heading1"/>
      </w:pPr>
      <w:bookmarkStart w:id="1" w:name="_Toc235526913"/>
      <w:r>
        <w:lastRenderedPageBreak/>
        <w:t>2. Vision</w:t>
      </w:r>
      <w:bookmarkEnd w:id="1"/>
    </w:p>
    <w:p w14:paraId="67BF48AB" w14:textId="77777777" w:rsidR="00157A90" w:rsidRDefault="00000000">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3053BD29" w14:textId="77777777" w:rsidR="00157A90" w:rsidRPr="00157A90" w:rsidRDefault="00000000">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178C9D19" w14:textId="77777777" w:rsidR="00157A90" w:rsidRDefault="00000000">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8737B56" w14:textId="77777777" w:rsidR="00157A90" w:rsidRDefault="00000000">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6A96E57A" w14:textId="26AD3AB6" w:rsidR="00157A90" w:rsidRDefault="00000000">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39EE6CC9" w14:textId="77777777" w:rsidR="00157A90" w:rsidRDefault="00000000">
      <w:pPr>
        <w:pStyle w:val="Heading1"/>
      </w:pPr>
      <w:bookmarkStart w:id="2" w:name="_Toc235526914"/>
      <w:r>
        <w:t>3. Components — Ecosystem Enumeration</w:t>
      </w:r>
      <w:bookmarkEnd w:id="2"/>
    </w:p>
    <w:p w14:paraId="0AD03157" w14:textId="77777777" w:rsidR="00157A90" w:rsidRDefault="00000000">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700193AB" w14:textId="77777777" w:rsidR="00157A90" w:rsidRDefault="00000000">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078B08C0"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7BDB6A83" w14:textId="77777777" w:rsidR="00157A90" w:rsidRDefault="00000000">
      <w:pPr>
        <w:pStyle w:val="Heading2"/>
      </w:pPr>
      <w:bookmarkStart w:id="3" w:name="_Toc235526915"/>
      <w:r>
        <w:t>3.1 Component Descriptions</w:t>
      </w:r>
      <w:bookmarkEnd w:id="3"/>
    </w:p>
    <w:p w14:paraId="2B922FB5" w14:textId="77777777" w:rsidR="00157A90" w:rsidRDefault="00000000">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223D0002" w14:textId="77777777" w:rsidR="00157A90" w:rsidRDefault="00000000">
      <w:pPr>
        <w:pStyle w:val="Heading3"/>
      </w:pPr>
      <w:r>
        <w:t>3.1.1 Automation Runbook</w:t>
      </w:r>
    </w:p>
    <w:p w14:paraId="19360A9F" w14:textId="77777777" w:rsidR="00157A90" w:rsidRDefault="00000000">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w:t>
      </w:r>
      <w:r>
        <w:lastRenderedPageBreak/>
        <w:t>run configuration from Mongo, writes a fresh run manifest, provisions the VM, and exits. Cardinality: 1 per env.</w:t>
      </w:r>
    </w:p>
    <w:p w14:paraId="49422A96" w14:textId="77777777" w:rsidR="00846585" w:rsidRPr="00CF388F" w:rsidRDefault="00000000">
      <w:r w:rsidRPr="00CF388F">
        <w:t>RUNBOOK FINALLY (v33). If the runbook errors AFTER creating the reservation and/or AFTER the VM PUT, its finally MUST cancel the reservation AND issue az vm delete on the VM it created. Separate from the duplicate-abend guard.</w:t>
      </w:r>
    </w:p>
    <w:p w14:paraId="0A689882" w14:textId="77777777" w:rsidR="00846585" w:rsidRPr="00CF388F" w:rsidRDefault="00000000">
      <w:r w:rsidRPr="00CF388F">
        <w:t>AUTOMATION VARIABLES ACCESS (v33). AA Python 3 sandbox does NOT populate os.environ from Automation Variables. All reads MUST use automationassets.get_automation_variable(name).</w:t>
      </w:r>
    </w:p>
    <w:p w14:paraId="69AF68CC" w14:textId="77777777" w:rsidR="00157A90" w:rsidRDefault="00000000">
      <w:pPr>
        <w:pStyle w:val="Heading3"/>
      </w:pPr>
      <w:r>
        <w:t>3.1.2 Watchdog Runbook</w:t>
      </w:r>
    </w:p>
    <w:p w14:paraId="09545572" w14:textId="77777777" w:rsidR="00157A90" w:rsidRDefault="00000000">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035EA925" w14:textId="77777777" w:rsidR="00846585" w:rsidRPr="00F233FF" w:rsidRDefault="00000000">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618BA2CB" w14:textId="77777777" w:rsidR="00157A90" w:rsidRDefault="00000000">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44F121FC" w14:textId="77777777" w:rsidR="00DB6305" w:rsidRDefault="00000000">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71B18B06" w14:textId="77777777" w:rsidR="00DB6305" w:rsidRDefault="00000000">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432F5426" w14:textId="77777777" w:rsidR="00DB6305" w:rsidRDefault="00000000">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09BC1019" w14:textId="77777777" w:rsidR="00157A90" w:rsidRDefault="00000000">
      <w:pPr>
        <w:pStyle w:val="ListNumber"/>
      </w:pPr>
      <w:r>
        <w:rPr>
          <w:b/>
        </w:rPr>
        <w:lastRenderedPageBreak/>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0EC23DD7" w14:textId="77777777" w:rsidR="00157A90" w:rsidRDefault="00000000">
      <w:r>
        <w:t>Cardinality: 1 per env. Reservation contract (see §4.3.1) is the source of truth for "this run is still legitimately alive" — the Watchdog never deletes a VM whose reservation is live.</w:t>
      </w:r>
    </w:p>
    <w:p w14:paraId="4CCB21C5" w14:textId="77777777" w:rsidR="00846585" w:rsidRPr="00F233FF" w:rsidRDefault="00000000">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27DB530B" w14:textId="77777777" w:rsidR="00157A90" w:rsidRDefault="00000000">
      <w:pPr>
        <w:pStyle w:val="Heading3"/>
      </w:pPr>
      <w:r>
        <w:t>3.1.3 Pipeline Run VM</w:t>
      </w:r>
    </w:p>
    <w:p w14:paraId="240D839F" w14:textId="77777777" w:rsidR="00157A90" w:rsidRDefault="00000000">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357F2E33" w14:textId="77777777" w:rsidR="00846585" w:rsidRPr="00F233FF" w:rsidRDefault="00000000">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6B1C2049" w14:textId="77777777" w:rsidR="00846585" w:rsidRPr="00F233FF" w:rsidRDefault="00000000">
      <w:pPr>
        <w:pStyle w:val="ListNumber"/>
      </w:pPr>
      <w:r w:rsidRPr="00F233FF">
        <w:t>1. apt install docker.io ca-certificates curl jq -- install Docker Engine and its TLS + fetch prerequisites.</w:t>
      </w:r>
    </w:p>
    <w:p w14:paraId="310F6E7B" w14:textId="77777777" w:rsidR="00846585" w:rsidRPr="00F233FF" w:rsidRDefault="00000000">
      <w:pPr>
        <w:pStyle w:val="ListNumber"/>
      </w:pPr>
      <w:r w:rsidRPr="00F233FF">
        <w:t>2. systemctl enable --now docker -- start the Docker daemon.</w:t>
      </w:r>
    </w:p>
    <w:p w14:paraId="380E3622" w14:textId="77777777" w:rsidR="00846585" w:rsidRPr="00F233FF" w:rsidRDefault="00000000">
      <w:pPr>
        <w:pStyle w:val="ListNumber"/>
      </w:pPr>
      <w:r w:rsidRPr="00F233FF">
        <w:t>3. curl -sL https://aka.ms/InstallAzureCLIDeb | bash -- install the Azure CLI via Microsoft's Debian/Ubuntu install script.</w:t>
      </w:r>
    </w:p>
    <w:p w14:paraId="143F7AD7" w14:textId="77777777" w:rsidR="00846585" w:rsidRPr="00F233FF" w:rsidRDefault="00000000">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62583E54" w14:textId="77777777" w:rsidR="00157A90" w:rsidRDefault="00000000">
      <w:pPr>
        <w:pStyle w:val="Heading3"/>
      </w:pPr>
      <w:r>
        <w:t>3.1.4 Controller</w:t>
      </w:r>
    </w:p>
    <w:p w14:paraId="34DB0F71" w14:textId="51D264A1" w:rsidR="00F233FF" w:rsidRPr="00F233FF" w:rsidRDefault="00000000">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5C7F0AC4" w14:textId="77777777" w:rsidR="00157A90" w:rsidRDefault="00000000">
      <w:pPr>
        <w:pStyle w:val="Heading3"/>
      </w:pPr>
      <w:r>
        <w:t>3.1.5 Workers</w:t>
      </w:r>
    </w:p>
    <w:p w14:paraId="10CCF99E" w14:textId="3CF5F780" w:rsidR="00157A90" w:rsidRPr="00F233FF" w:rsidRDefault="00000000">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2290D1E8" w14:textId="77777777" w:rsidR="00157A90" w:rsidRDefault="00000000">
      <w:pPr>
        <w:pStyle w:val="Heading3"/>
      </w:pPr>
      <w:r>
        <w:t>3.1.6 Azure Key Vault</w:t>
      </w:r>
    </w:p>
    <w:p w14:paraId="28D16AE7" w14:textId="77777777" w:rsidR="00157A90" w:rsidRDefault="00000000">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04FEED8C" w14:textId="77777777" w:rsidR="00157A90" w:rsidRDefault="00000000">
      <w:pPr>
        <w:pStyle w:val="Heading3"/>
      </w:pPr>
      <w:r>
        <w:t>3.1.7 MongoDB Atlas — Front-end cluster</w:t>
      </w:r>
    </w:p>
    <w:p w14:paraId="42EBCE3B" w14:textId="77777777" w:rsidR="00157A90" w:rsidRDefault="00000000">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6B537404" w14:textId="77777777" w:rsidR="00157A90" w:rsidRDefault="00000000">
      <w:pPr>
        <w:pStyle w:val="Heading3"/>
      </w:pPr>
      <w:r>
        <w:t>3.1.8 MongoDB Atlas — Pipeline cluster</w:t>
      </w:r>
    </w:p>
    <w:p w14:paraId="7B969B56" w14:textId="77777777" w:rsidR="00157A90" w:rsidRDefault="00000000">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5BD22302" w14:textId="77777777" w:rsidR="00157A90" w:rsidRDefault="00000000">
      <w:pPr>
        <w:pStyle w:val="Heading3"/>
      </w:pPr>
      <w:r>
        <w:t>3.1.9 Azure Blob Storage</w:t>
      </w:r>
    </w:p>
    <w:p w14:paraId="2795EBCE" w14:textId="77777777" w:rsidR="00157A90" w:rsidRDefault="00000000">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D83FCC7" w14:textId="77777777" w:rsidR="00157A90" w:rsidRDefault="00000000">
      <w:pPr>
        <w:pStyle w:val="Heading3"/>
      </w:pPr>
      <w:r>
        <w:t>3.1.10 Notification Library</w:t>
      </w:r>
    </w:p>
    <w:p w14:paraId="0B8527F3" w14:textId="77777777" w:rsidR="00157A90" w:rsidRDefault="00000000">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FrontEndApplicationLib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0E5A5DF6" w14:textId="77777777" w:rsidR="00157A90" w:rsidRDefault="00000000">
      <w:pPr>
        <w:pStyle w:val="Heading3"/>
      </w:pPr>
      <w:r>
        <w:t>3.1.11 GitHub *(external component)*</w:t>
      </w:r>
    </w:p>
    <w:p w14:paraId="3BD36130" w14:textId="77777777" w:rsidR="00157A90" w:rsidRDefault="00000000">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37443878" w14:textId="77777777" w:rsidR="00157A90" w:rsidRDefault="00000000">
      <w:pPr>
        <w:pStyle w:val="Heading3"/>
      </w:pPr>
      <w:r>
        <w:t>3.1.12 External Sources *(external component)*</w:t>
      </w:r>
    </w:p>
    <w:p w14:paraId="4F3718C1" w14:textId="77777777" w:rsidR="00157A90" w:rsidRDefault="00000000">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0FBD70B1" w14:textId="77777777" w:rsidR="00157A90" w:rsidRDefault="00000000">
      <w:pPr>
        <w:pStyle w:val="Heading3"/>
      </w:pPr>
      <w:r>
        <w:t>3.1.13 MongoDB Atlas Admin API *(external component)*</w:t>
      </w:r>
    </w:p>
    <w:p w14:paraId="71990233" w14:textId="77777777" w:rsidR="00157A90" w:rsidRDefault="00000000">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15F65ECF" w14:textId="77777777" w:rsidR="00157A90" w:rsidRDefault="00000000">
      <w:pPr>
        <w:pStyle w:val="Heading3"/>
      </w:pPr>
      <w:r>
        <w:t>3.1.14 Twilio + SparkPost APIs *(external component)*</w:t>
      </w:r>
    </w:p>
    <w:p w14:paraId="279FDD7A" w14:textId="77777777" w:rsidR="00157A90" w:rsidRDefault="00000000">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3B006697" w14:textId="77777777" w:rsidR="00157A90" w:rsidRDefault="00000000">
      <w:pPr>
        <w:pStyle w:val="Heading3"/>
      </w:pPr>
      <w:r>
        <w:lastRenderedPageBreak/>
        <w:t>3.1.15 External Actor — CTO</w:t>
      </w:r>
    </w:p>
    <w:p w14:paraId="196C7D75" w14:textId="77777777" w:rsidR="00157A90" w:rsidRDefault="00000000">
      <w:r>
        <w:t>The human operator. Authors natural-language instructions to Claude Code, echoes APPROVE tokens for Rule-065 commit and deploy gates, and receives the successful-run and abnormal-end notifications.</w:t>
      </w:r>
    </w:p>
    <w:p w14:paraId="7215B9BB" w14:textId="77777777" w:rsidR="00157A90" w:rsidRDefault="00000000">
      <w:pPr>
        <w:pStyle w:val="Heading3"/>
      </w:pPr>
      <w:r>
        <w:t>3.1.16 External Actor — Claude Code</w:t>
      </w:r>
    </w:p>
    <w:p w14:paraId="46833F08" w14:textId="77777777" w:rsidR="00157A90" w:rsidRDefault="00000000">
      <w:r>
        <w:t>The delegated engineering agent. Executes commit / build / deploy on the operator's authorization but never without it. Rule-006 classifies its shell invocations at PreToolUse to block ad-hoc mutations.</w:t>
      </w:r>
    </w:p>
    <w:p w14:paraId="3415F8BD" w14:textId="77777777" w:rsidR="00157A90" w:rsidRDefault="00000000">
      <w:pPr>
        <w:pStyle w:val="Heading3"/>
      </w:pPr>
      <w:r>
        <w:t>3.1.17 External Actor — Scheduled Trigger (cron)</w:t>
      </w:r>
    </w:p>
    <w:p w14:paraId="49F4348A" w14:textId="5DFA1055" w:rsidR="00157A90" w:rsidRDefault="00000000">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14:paraId="38906FB8" w14:textId="77777777" w:rsidR="00157A90" w:rsidRDefault="00000000">
      <w:pPr>
        <w:pStyle w:val="Heading2"/>
      </w:pPr>
      <w:bookmarkStart w:id="4" w:name="_Toc235526916"/>
      <w:r>
        <w:t>3.2 Prerequisites Not Managed by the Deployment Chain</w:t>
      </w:r>
      <w:bookmarkEnd w:id="4"/>
    </w:p>
    <w:p w14:paraId="181ABAAA" w14:textId="77777777" w:rsidR="00157A90" w:rsidRDefault="00000000">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5477D6E9" w14:textId="77777777" w:rsidR="00DB6305" w:rsidRDefault="00000000">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147C899B" w14:textId="77777777" w:rsidR="00DB6305" w:rsidRDefault="00000000">
      <w:pPr>
        <w:pStyle w:val="ListBullet"/>
      </w:pPr>
      <w:r>
        <w:rPr>
          <w:b/>
        </w:rPr>
        <w:t>ClaudeCode Azure Entra user identity.</w:t>
      </w:r>
      <w:r>
        <w:t xml:space="preserve"> Provisioned once per environment via the Azure portal with Contributor and User Access Administrator role assignments on the target resource group. The chain cannot create the identity under which the chain itself authenticates.</w:t>
      </w:r>
    </w:p>
    <w:p w14:paraId="08B7B470" w14:textId="77777777" w:rsidR="00DB6305" w:rsidRDefault="00000000">
      <w:pPr>
        <w:pStyle w:val="ListBullet"/>
      </w:pPr>
      <w:r>
        <w:rPr>
          <w:b/>
        </w:rPr>
        <w:t>Azure subscription and resource-group root.</w:t>
      </w:r>
      <w:r>
        <w:t xml:space="preserve"> Microsoft-billed substrate; the chain cannot provision it. The chain expects a top-level per-env resource group inside the subscription, writeable by the ClaudeCode identity.</w:t>
      </w:r>
    </w:p>
    <w:p w14:paraId="0A91D7DA" w14:textId="77777777" w:rsidR="00DB6305" w:rsidRDefault="00000000">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8126B4A" w14:textId="77777777" w:rsidR="00DB6305" w:rsidRDefault="00000000">
      <w:pPr>
        <w:pStyle w:val="ListBullet"/>
      </w:pPr>
      <w:r>
        <w:rPr>
          <w:b/>
        </w:rPr>
        <w:lastRenderedPageBreak/>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15AAA5FD" w14:textId="77777777" w:rsidR="00157A90" w:rsidRDefault="00000000">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4EAEA5EA" w14:textId="77777777" w:rsidR="00846585" w:rsidRPr="00373B73" w:rsidRDefault="00000000">
      <w:pPr>
        <w:pStyle w:val="ListBullet"/>
      </w:pPr>
      <w:r w:rsidRPr="00373B73">
        <w:t>SUBSCRIPTION PROVIDERS (v33). Subscription must have Microsoft.Compute and Microsoft.Network resource providers registered (one-time setup).</w:t>
      </w:r>
    </w:p>
    <w:p w14:paraId="1D1FD508" w14:textId="77777777" w:rsidR="00157A90" w:rsidRDefault="00000000">
      <w:pPr>
        <w:pStyle w:val="Heading1"/>
      </w:pPr>
      <w:bookmarkStart w:id="5" w:name="_Toc235526917"/>
      <w:r>
        <w:t>4. Topology</w:t>
      </w:r>
      <w:bookmarkEnd w:id="5"/>
    </w:p>
    <w:p w14:paraId="693C5145" w14:textId="77777777" w:rsidR="00157A90" w:rsidRDefault="00000000">
      <w:pPr>
        <w:pStyle w:val="Heading2"/>
      </w:pPr>
      <w:bookmarkStart w:id="6" w:name="_Toc235526918"/>
      <w:r>
        <w:t>4.1 Intro — Deploy Topology vs Runtime Topology</w:t>
      </w:r>
      <w:bookmarkEnd w:id="6"/>
    </w:p>
    <w:p w14:paraId="4A06BB34" w14:textId="77777777" w:rsidR="00157A90" w:rsidRPr="00373B73" w:rsidRDefault="00000000">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{env}-pipeline-transients/{run_id}/ — every element that is created at run start and destroyed at run end. Deploy topology is provisioned once per manifest change; runtime topology is provisioned once per run.</w:t>
      </w:r>
    </w:p>
    <w:p w14:paraId="7F488C62" w14:textId="77777777" w:rsidR="00157A90" w:rsidRDefault="00000000">
      <w:pPr>
        <w:pStyle w:val="Heading2"/>
      </w:pPr>
      <w:bookmarkStart w:id="7" w:name="_Toc235526919"/>
      <w:r>
        <w:t>4.2 Deploy Topology</w:t>
      </w:r>
      <w:bookmarkEnd w:id="7"/>
    </w:p>
    <w:p w14:paraId="1D3E8B48" w14:textId="77777777" w:rsidR="00157A90" w:rsidRDefault="00000000">
      <w:r>
        <w:t xml:space="preserve">Every artifact in this list exists between runs and is managed by </w:t>
      </w:r>
      <w:r>
        <w:rPr>
          <w:rFonts w:ascii="Consolas" w:hAnsi="Consolas"/>
        </w:rPr>
        <w:t>deploy_chathealthy.py</w:t>
      </w:r>
      <w:r>
        <w:t>. Nothing here is created or destroyed by a pipeline run.</w:t>
      </w:r>
    </w:p>
    <w:p w14:paraId="0372106B" w14:textId="77777777" w:rsidR="00157A90" w:rsidRDefault="00000000">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49EC8262" w14:textId="77777777" w:rsidR="00DB6305" w:rsidRDefault="00000000">
      <w:r>
        <w:rPr>
          <w:b/>
        </w:rPr>
        <w:t>Networking:</w:t>
      </w:r>
    </w:p>
    <w:p w14:paraId="1152B535" w14:textId="77777777" w:rsidR="00DB6305" w:rsidRDefault="00000000">
      <w:pPr>
        <w:pStyle w:val="ListBullet"/>
      </w:pPr>
      <w:r>
        <w:rPr>
          <w:b/>
        </w:rPr>
        <w:lastRenderedPageBreak/>
        <w:t>VNet:</w:t>
      </w:r>
      <w:r>
        <w:t xml:space="preserve"> </w:t>
      </w:r>
      <w:r>
        <w:rPr>
          <w:rFonts w:ascii="Consolas" w:hAnsi="Consolas"/>
        </w:rPr>
        <w:t>vnet-chathealthy-pipeline-dev</w:t>
      </w:r>
      <w:r>
        <w:t xml:space="preserve"> (one per env). Address space and NSG per manifest.</w:t>
      </w:r>
    </w:p>
    <w:p w14:paraId="2CFE704C" w14:textId="77777777" w:rsidR="00DB6305" w:rsidRDefault="00000000">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3826D65F" w14:textId="77777777" w:rsidR="00DB6305" w:rsidRDefault="00000000">
      <w:pPr>
        <w:pStyle w:val="ListBullet"/>
      </w:pPr>
      <w:r>
        <w:rPr>
          <w:b/>
        </w:rPr>
        <w:t>Subnet `snet-pipeline-atlas`:</w:t>
      </w:r>
      <w:r>
        <w:t xml:space="preserve"> landing zone for the Atlas Private Endpoint. Contains the PE NIC; no compute.</w:t>
      </w:r>
    </w:p>
    <w:p w14:paraId="44FACE48" w14:textId="77777777" w:rsidR="00DB6305" w:rsidRDefault="00000000">
      <w:pPr>
        <w:pStyle w:val="ListBullet"/>
      </w:pPr>
      <w:r>
        <w:rPr>
          <w:b/>
        </w:rPr>
        <w:t>Azure Private Endpoint</w:t>
      </w:r>
      <w:r>
        <w:t xml:space="preserve"> to the Atlas cluster, landing on </w:t>
      </w:r>
      <w:r>
        <w:rPr>
          <w:rFonts w:ascii="Consolas" w:hAnsi="Consolas"/>
        </w:rPr>
        <w:t>snet-pipeline-atlas</w:t>
      </w:r>
      <w:r>
        <w:t>.</w:t>
      </w:r>
    </w:p>
    <w:p w14:paraId="64C87CD7" w14:textId="77777777" w:rsidR="00157A90" w:rsidRDefault="00000000">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7A6A3864" w14:textId="77777777" w:rsidR="00DB6305" w:rsidRDefault="00000000">
      <w:pPr>
        <w:pStyle w:val="Heading3"/>
      </w:pPr>
      <w:r>
        <w:rPr>
          <w:color w:val="003399"/>
        </w:rPr>
        <w:t>Trigger prerequisites</w:t>
      </w:r>
    </w:p>
    <w:p w14:paraId="580250EF" w14:textId="77777777" w:rsidR="008F533B" w:rsidRDefault="00000000"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6BE7BD5C" w14:textId="77777777" w:rsidR="0045151B" w:rsidRDefault="00000000" w:rsidP="0045151B">
      <w:pPr>
        <w:pStyle w:val="ListBullet"/>
      </w:pPr>
      <w:r w:rsidRPr="008F533B">
        <w:t>DEPLOY-CHAIN SCHEDULE WIRING (v33). Deploy chain reads azure_automation.schedule_names on each runbook target and</w:t>
      </w:r>
      <w:r w:rsidR="0045151B">
        <w:t>:</w:t>
      </w:r>
    </w:p>
    <w:p w14:paraId="345858C6" w14:textId="77777777" w:rsidR="0045151B" w:rsidRDefault="00000000" w:rsidP="0045151B">
      <w:pPr>
        <w:pStyle w:val="ListBullet"/>
        <w:tabs>
          <w:tab w:val="clear" w:pos="360"/>
          <w:tab w:val="num" w:pos="720"/>
        </w:tabs>
        <w:ind w:left="720"/>
      </w:pPr>
      <w:r w:rsidRPr="008F533B">
        <w:t xml:space="preserve"> (a) creates any schedule whose name matches SCH-&lt;x&gt;-&lt;N&gt;(min|hour) on the AA if missing, </w:t>
      </w:r>
    </w:p>
    <w:p w14:paraId="3C528291" w14:textId="77777777" w:rsidR="00846585" w:rsidRPr="008F533B" w:rsidRDefault="00000000"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4467B7F6" w14:textId="77777777" w:rsidR="00DB6305" w:rsidRDefault="00000000">
      <w:pPr>
        <w:pStyle w:val="ListBullet"/>
      </w:pPr>
      <w:r>
        <w:rPr>
          <w:b/>
        </w:rPr>
        <w:t>Provider Pipeline Runbook</w:t>
      </w:r>
      <w:r>
        <w:t xml:space="preserve"> (short-lived Python).</w:t>
      </w:r>
    </w:p>
    <w:p w14:paraId="5A09368D" w14:textId="77777777" w:rsidR="00DB6305" w:rsidRDefault="00000000">
      <w:pPr>
        <w:pStyle w:val="ListBullet"/>
      </w:pPr>
      <w:r>
        <w:rPr>
          <w:b/>
        </w:rPr>
        <w:t>Watchdog Runbook</w:t>
      </w:r>
      <w:r>
        <w:t xml:space="preserve"> (30-minute cron).</w:t>
      </w:r>
    </w:p>
    <w:p w14:paraId="2E7EA56D" w14:textId="77777777" w:rsidR="00157A90" w:rsidRDefault="00000000">
      <w:pPr>
        <w:pStyle w:val="ListBullet"/>
      </w:pPr>
      <w:r>
        <w:rPr>
          <w:b/>
        </w:rPr>
        <w:t>Webhook</w:t>
      </w:r>
      <w:r>
        <w:t xml:space="preserve"> with signed token for on-demand invocation.</w:t>
      </w:r>
    </w:p>
    <w:p w14:paraId="4B9D1725" w14:textId="77777777" w:rsidR="00DB6305" w:rsidRDefault="00000000" w:rsidP="0045151B">
      <w:pPr>
        <w:pStyle w:val="Heading3"/>
      </w:pPr>
      <w:r>
        <w:rPr>
          <w:color w:val="003399"/>
        </w:rPr>
        <w:t>Compute prerequisites</w:t>
      </w:r>
    </w:p>
    <w:p w14:paraId="648DCA65" w14:textId="77777777" w:rsidR="00DB6305" w:rsidRDefault="00000000">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2E9A6A5F" w14:textId="77777777" w:rsidR="00DB6305" w:rsidRDefault="00000000">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74EF84A4" w14:textId="77777777" w:rsidR="00157A90" w:rsidRDefault="00000000">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23C08862" w14:textId="77777777" w:rsidR="00846585" w:rsidRDefault="00000000"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2C3CD45F" w14:textId="77777777" w:rsidR="00DB6305" w:rsidRDefault="00000000">
      <w:pPr>
        <w:pStyle w:val="Heading3"/>
      </w:pPr>
      <w:r>
        <w:rPr>
          <w:color w:val="003399"/>
        </w:rPr>
        <w:t>Secret prerequisites</w:t>
      </w:r>
    </w:p>
    <w:p w14:paraId="34ABFFE7" w14:textId="77777777" w:rsidR="00157A90" w:rsidRDefault="00000000">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45850E05" w14:textId="77777777" w:rsidR="00DB6305" w:rsidRDefault="00000000">
      <w:pPr>
        <w:pStyle w:val="Heading3"/>
      </w:pPr>
      <w:r>
        <w:rPr>
          <w:color w:val="003399"/>
        </w:rPr>
        <w:lastRenderedPageBreak/>
        <w:t>Storage prerequisites</w:t>
      </w:r>
    </w:p>
    <w:p w14:paraId="1C77AC23" w14:textId="77777777" w:rsidR="00157A90" w:rsidRDefault="00000000">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361377C8" w14:textId="77777777" w:rsidR="00DB6305" w:rsidRDefault="00000000">
      <w:pPr>
        <w:pStyle w:val="Heading3"/>
      </w:pPr>
      <w:r>
        <w:rPr>
          <w:color w:val="003399"/>
        </w:rPr>
        <w:t>Data prerequisites</w:t>
      </w:r>
    </w:p>
    <w:p w14:paraId="23E70EEC" w14:textId="77777777" w:rsidR="00DB6305" w:rsidRDefault="00000000">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72343059" w14:textId="77777777" w:rsidR="00157A90" w:rsidRDefault="00000000">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572FC483" w14:textId="77777777" w:rsidR="00DB6305" w:rsidRDefault="00000000">
      <w:pPr>
        <w:pStyle w:val="Heading3"/>
      </w:pPr>
      <w:r>
        <w:rPr>
          <w:color w:val="003399"/>
        </w:rPr>
        <w:t>Observability prerequisites</w:t>
      </w:r>
    </w:p>
    <w:p w14:paraId="5E92AAEE" w14:textId="77777777" w:rsidR="00157A90" w:rsidRDefault="00000000">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3BB46865" w14:textId="77777777" w:rsidR="00157A90" w:rsidRDefault="00000000">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Same-day Promote (dev → qa → prod) replays the identical build package via GitHub Actions.</w:t>
      </w:r>
    </w:p>
    <w:p w14:paraId="1315AECE" w14:textId="77777777" w:rsidR="00157A90" w:rsidRPr="00373B73" w:rsidRDefault="00000000">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1DFCC95" w14:textId="77777777" w:rsidR="00157A90" w:rsidRDefault="00000000">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1B84F5D"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56C97774" w14:textId="77777777" w:rsidR="00157A90" w:rsidRDefault="00000000">
      <w:pPr>
        <w:pStyle w:val="Heading2"/>
      </w:pPr>
      <w:bookmarkStart w:id="8" w:name="_Toc235526920"/>
      <w:r>
        <w:t>4.3 Runtime Topology</w:t>
      </w:r>
      <w:bookmarkEnd w:id="8"/>
    </w:p>
    <w:p w14:paraId="09F880B9" w14:textId="77777777" w:rsidR="00157A90" w:rsidRDefault="00000000">
      <w:r>
        <w:t>Every element here is created by the Provider Pipeline Runbook or the Controller at run start and destroyed by the Controller (or the Watchdog) at run end.</w:t>
      </w:r>
    </w:p>
    <w:p w14:paraId="1D6EFC0C" w14:textId="77777777" w:rsidR="00157A90" w:rsidRDefault="00000000">
      <w:pPr>
        <w:pStyle w:val="Heading3"/>
      </w:pPr>
      <w:r>
        <w:t>4.3.1 Compute — Pipeline Run VM</w:t>
      </w:r>
    </w:p>
    <w:p w14:paraId="45C80CBC" w14:textId="77777777" w:rsidR="00157A90" w:rsidRDefault="00000000">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269D60DD" w14:textId="77777777" w:rsidR="00157A90" w:rsidRDefault="00000000">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7E99CC95" w14:textId="77777777" w:rsidR="00157A90" w:rsidRDefault="00000000">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6D4A6936" w14:textId="77777777" w:rsidR="00157A90" w:rsidRDefault="00000000">
      <w:r>
        <w:rPr>
          <w:b/>
        </w:rPr>
        <w:t>Runtime.</w:t>
      </w:r>
      <w:r>
        <w:t xml:space="preserve"> No time cap. VM runs until deleted.</w:t>
      </w:r>
    </w:p>
    <w:p w14:paraId="5AB32AD6" w14:textId="77777777" w:rsidR="00DB6305" w:rsidRDefault="00000000">
      <w:r>
        <w:rPr>
          <w:b/>
        </w:rPr>
        <w:t>Teardown.</w:t>
      </w:r>
    </w:p>
    <w:p w14:paraId="267F3513" w14:textId="77777777" w:rsidR="00DB6305" w:rsidRDefault="00000000">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7923F1DD" w14:textId="77777777" w:rsidR="00DB6305" w:rsidRDefault="00000000">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7302B4ED" w14:textId="77777777" w:rsidR="00157A90" w:rsidRDefault="00000000">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49E3DBDD" w14:textId="77777777" w:rsidR="00157A90" w:rsidRDefault="00000000">
      <w:pPr>
        <w:pStyle w:val="Heading3"/>
      </w:pPr>
      <w:r>
        <w:lastRenderedPageBreak/>
        <w:t>4.3.2 Controller process</w:t>
      </w:r>
    </w:p>
    <w:p w14:paraId="45767930" w14:textId="77777777" w:rsidR="00157A90" w:rsidRDefault="00000000">
      <w:r>
        <w:t xml:space="preserve">Single Python process </w:t>
      </w:r>
      <w:r w:rsidR="00157A90">
        <w:t>is launched</w:t>
      </w:r>
      <w:r>
        <w:t xml:space="preserve"> by cloud-init on the VM. Runs for the full duration of the pipeline. No time cap.</w:t>
      </w:r>
    </w:p>
    <w:p w14:paraId="6D140059" w14:textId="77777777" w:rsidR="00157A90" w:rsidRDefault="00000000">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335E5556" w14:textId="77777777" w:rsidR="00157A90" w:rsidRDefault="00000000">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44FC9996" w14:textId="77777777" w:rsidR="00157A90" w:rsidRDefault="00000000">
      <w:r>
        <w:t xml:space="preserve">At shutdown: fires </w:t>
      </w:r>
      <w:r>
        <w:rPr>
          <w:rFonts w:ascii="Consolas" w:hAnsi="Consolas"/>
        </w:rPr>
        <w:t>quiesce_infrastructure</w:t>
      </w:r>
      <w:r>
        <w:t xml:space="preserve"> (including the farewell VM-delete script) and exits.</w:t>
      </w:r>
    </w:p>
    <w:p w14:paraId="23EC819A" w14:textId="77777777" w:rsidR="00157A90" w:rsidRDefault="00000000">
      <w:pPr>
        <w:jc w:val="center"/>
      </w:pPr>
      <w:r>
        <w:rPr>
          <w:color w:val="7030A0"/>
        </w:rPr>
        <w:t>AA runbook code compliance mechanism (build-time inlined library): build_chain._inline_chathealthy_lib_if_used prepends a self-contained bootstrap block to each AA runbook file at build time, inlining the chathealthy_frontend_lib symbols the runbook references. Azure Automation runbooks cannot pip-install at runtime; inlining sidesteps that constraint.</w:t>
      </w:r>
    </w:p>
    <w:p w14:paraId="4334B6C7" w14:textId="77777777" w:rsidR="00157A90" w:rsidRDefault="00000000">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299CE510" w14:textId="77777777" w:rsidR="00157A90" w:rsidRDefault="00000000">
      <w:pPr>
        <w:pStyle w:val="Heading3"/>
      </w:pPr>
      <w:r>
        <w:t>4.3.3 Worker subprocesses</w:t>
      </w:r>
    </w:p>
    <w:p w14:paraId="030C5AED" w14:textId="77777777" w:rsidR="00157A90" w:rsidRPr="00810C8E" w:rsidRDefault="00000000">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0C08EDD9" w14:textId="77777777" w:rsidR="00157A90" w:rsidRDefault="00000000">
      <w:r>
        <w:t>Each Worker atomically claims one work-item from Mongo, executes, writes result and exit code to Mongo, exits. Controller reaps.</w:t>
      </w:r>
    </w:p>
    <w:p w14:paraId="4D9956B4" w14:textId="77777777" w:rsidR="00157A90" w:rsidRDefault="00000000">
      <w:r>
        <w:rPr>
          <w:color w:val="008000"/>
        </w:rPr>
        <w:lastRenderedPageBreak/>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0EA0230E" w14:textId="77777777" w:rsidR="00157A90" w:rsidRDefault="00000000">
      <w:r>
        <w:rPr>
          <w:b/>
        </w:rPr>
        <w:t>No inter-process ports.</w:t>
      </w:r>
      <w:r>
        <w:t xml:space="preserve"> Workers do not bind any port. Workers do not communicate with each other. Workers only communicate with Controller through Mongo.</w:t>
      </w:r>
    </w:p>
    <w:p w14:paraId="306D9B51" w14:textId="77777777" w:rsidR="00157A90" w:rsidRDefault="00000000">
      <w:pPr>
        <w:pStyle w:val="Heading3"/>
      </w:pPr>
      <w:r>
        <w:t>4.3.4 Coordination — Mongo work-items</w:t>
      </w:r>
    </w:p>
    <w:p w14:paraId="77EC33FC" w14:textId="77777777" w:rsidR="00157A90" w:rsidRDefault="00000000">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3B934847" w14:textId="77777777" w:rsidR="00DB6305" w:rsidRDefault="00000000">
      <w:r>
        <w:rPr>
          <w:b/>
        </w:rPr>
        <w:t>Claim primitive.</w:t>
      </w:r>
    </w:p>
    <w:p w14:paraId="1C489DD8" w14:textId="77777777" w:rsidR="00DB6305" w:rsidRDefault="00000000">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28DC16FA" w14:textId="77777777" w:rsidR="00157A90" w:rsidRDefault="00000000">
      <w:r>
        <w:t>Atomic; two Workers never claim the same document.</w:t>
      </w:r>
    </w:p>
    <w:p w14:paraId="1E6A2E71" w14:textId="77777777" w:rsidR="00157A90" w:rsidRDefault="00000000">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6A8472AD" w14:textId="77777777" w:rsidR="00157A90" w:rsidRDefault="00000000">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76303794" w14:textId="77777777" w:rsidR="00157A90" w:rsidRDefault="00000000">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32D115B6" w14:textId="77777777" w:rsidR="00157A90" w:rsidRDefault="00000000">
      <w:r>
        <w:rPr>
          <w:b/>
        </w:rPr>
        <w:t>Schema</w:t>
      </w:r>
      <w:r>
        <w:t xml:space="preserve"> is defined in §7.2.</w:t>
      </w:r>
    </w:p>
    <w:p w14:paraId="5854D538" w14:textId="77777777" w:rsidR="00157A90" w:rsidRDefault="00000000">
      <w:pPr>
        <w:jc w:val="center"/>
      </w:pPr>
      <w:r>
        <w:rPr>
          <w:color w:val="7030A0"/>
        </w:rPr>
        <w:lastRenderedPageBreak/>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1A3AC528" w14:textId="77777777" w:rsidR="00157A90" w:rsidRDefault="00000000">
      <w:pPr>
        <w:pStyle w:val="Heading3"/>
      </w:pPr>
      <w:r>
        <w:t>4.3.5 Transient storage</w:t>
      </w:r>
    </w:p>
    <w:p w14:paraId="5BAA416F" w14:textId="77777777" w:rsidR="00157A90" w:rsidRPr="00810C8E" w:rsidRDefault="00000000">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2D9D181E" w14:textId="77777777" w:rsidR="00157A90" w:rsidRDefault="00000000">
      <w:pPr>
        <w:pStyle w:val="Heading3"/>
      </w:pPr>
      <w:r>
        <w:t>4.3.6 Runtime network paths</w:t>
      </w:r>
    </w:p>
    <w:p w14:paraId="7EB2F3BD" w14:textId="77777777" w:rsidR="00DB6305" w:rsidRDefault="00000000">
      <w:pPr>
        <w:pStyle w:val="ListBullet"/>
      </w:pPr>
      <w:r>
        <w:t xml:space="preserve">Controller → Mongo (via Atlas PE on </w:t>
      </w:r>
      <w:r>
        <w:rPr>
          <w:rFonts w:ascii="Consolas" w:hAnsi="Consolas"/>
        </w:rPr>
        <w:t>snet-pipeline-atlas</w:t>
      </w:r>
      <w:r>
        <w:t>, over private DNS): all coordination + result writes.</w:t>
      </w:r>
    </w:p>
    <w:p w14:paraId="323D8662" w14:textId="77777777" w:rsidR="00DB6305" w:rsidRDefault="00000000">
      <w:pPr>
        <w:pStyle w:val="ListBullet"/>
      </w:pPr>
      <w:r>
        <w:t>Controller / Workers → Key Vault: cert + vendor-key reads.</w:t>
      </w:r>
    </w:p>
    <w:p w14:paraId="7D5926A7" w14:textId="77777777" w:rsidR="00DB6305" w:rsidRDefault="00000000">
      <w:pPr>
        <w:pStyle w:val="ListBullet"/>
      </w:pPr>
      <w:r>
        <w:t>Controller / Workers → Blob Storage: source archive reads, transient writes.</w:t>
      </w:r>
    </w:p>
    <w:p w14:paraId="602CD8B1" w14:textId="77777777" w:rsidR="00DB6305" w:rsidRDefault="00000000">
      <w:pPr>
        <w:pStyle w:val="ListBullet"/>
      </w:pPr>
      <w:r>
        <w:t>Controller / Workers → Vendor HTTPS endpoints: source fetches, geocoding calls. TLS 1.2+, egress via subnet NSG allow-list.</w:t>
      </w:r>
    </w:p>
    <w:p w14:paraId="3381DA3D" w14:textId="77777777" w:rsidR="00DB6305" w:rsidRDefault="00000000">
      <w:pPr>
        <w:pStyle w:val="ListBullet"/>
      </w:pPr>
      <w:r>
        <w:t>Controller → Twilio + SparkPost: notification sends at run end.</w:t>
      </w:r>
    </w:p>
    <w:p w14:paraId="179E2B22" w14:textId="77777777" w:rsidR="00157A90" w:rsidRDefault="00000000">
      <w:pPr>
        <w:pStyle w:val="ListBullet"/>
      </w:pPr>
      <w:r>
        <w:t xml:space="preserve">Controller → ARM: at quiesce, </w:t>
      </w:r>
      <w:r>
        <w:rPr>
          <w:rFonts w:ascii="Consolas" w:hAnsi="Consolas"/>
        </w:rPr>
        <w:t>az vm delete</w:t>
      </w:r>
      <w:r>
        <w:t xml:space="preserve"> on the Controller's own VM (fire-and-forget farewell script).</w:t>
      </w:r>
    </w:p>
    <w:p w14:paraId="29E96A14" w14:textId="77777777" w:rsidR="00157A90" w:rsidRDefault="00000000">
      <w:r>
        <w:t>Realizes EPIC-008-F-012-S-019 (Zero Trust). Every runtime component sits inside the declared VNet boundary; every permitted egress is declared on the subnet NSG. Network-layer decision is independent of identity-layer decision.</w:t>
      </w:r>
    </w:p>
    <w:p w14:paraId="7A9759FA" w14:textId="77777777" w:rsidR="00157A90" w:rsidRDefault="00000000">
      <w:pPr>
        <w:pStyle w:val="Heading1"/>
      </w:pPr>
      <w:bookmarkStart w:id="9" w:name="_Toc235526921"/>
      <w:r>
        <w:lastRenderedPageBreak/>
        <w:t>5. Sequence of Operations</w:t>
      </w:r>
      <w:bookmarkEnd w:id="9"/>
    </w:p>
    <w:p w14:paraId="1B63CE6C" w14:textId="77777777" w:rsidR="00157A90" w:rsidRDefault="00000000">
      <w:pPr>
        <w:pStyle w:val="Heading2"/>
      </w:pPr>
      <w:bookmarkStart w:id="10" w:name="_Toc235526922"/>
      <w:r>
        <w:t>5.1 Intro</w:t>
      </w:r>
      <w:bookmarkEnd w:id="10"/>
    </w:p>
    <w:p w14:paraId="5EF2CFC9" w14:textId="77777777" w:rsidR="00157A90" w:rsidRDefault="00000000">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241A47F5" w14:textId="77777777" w:rsidR="00157A90" w:rsidRPr="00157A90" w:rsidRDefault="00000000">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1F475819" w14:textId="77777777" w:rsidR="00157A90" w:rsidRDefault="00000000">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0F0B859C" w14:textId="77777777" w:rsidR="00DB6305" w:rsidRDefault="00000000">
      <w:pPr>
        <w:pStyle w:val="ListBullet"/>
      </w:pPr>
      <w:r>
        <w:rPr>
          <w:rFonts w:ascii="Consolas" w:hAnsi="Consolas"/>
        </w:rPr>
        <w:t>PIPELINE_NAME = "provider"</w:t>
      </w:r>
    </w:p>
    <w:p w14:paraId="481172EF" w14:textId="77777777" w:rsidR="00157A90" w:rsidRDefault="00000000">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 xml:space="preserve">parallelism_spec ∈ {"single", </w:t>
      </w:r>
      <w:r>
        <w:rPr>
          <w:rFonts w:ascii="Consolas" w:hAnsi="Consolas"/>
        </w:rPr>
        <w:lastRenderedPageBreak/>
        <w:t>"per_source", "per_state", "per_state_x_entity"}</w:t>
      </w:r>
      <w:r>
        <w:t xml:space="preserve">, and a </w:t>
      </w:r>
      <w:r>
        <w:rPr>
          <w:rFonts w:ascii="Consolas" w:hAnsi="Consolas"/>
        </w:rPr>
        <w:t>completion_marker_key</w:t>
      </w:r>
      <w:r>
        <w:t xml:space="preserve"> used by skip-if-done.</w:t>
      </w:r>
    </w:p>
    <w:p w14:paraId="60731CAE" w14:textId="77777777" w:rsidR="00157A90" w:rsidRDefault="00000000">
      <w:r>
        <w:t>The framework provides four guarantees to every subclass:</w:t>
      </w:r>
    </w:p>
    <w:p w14:paraId="3B202198" w14:textId="77777777" w:rsidR="00DB6305" w:rsidRDefault="00000000">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5AB58AA6" w14:textId="77777777" w:rsidR="00DB6305" w:rsidRDefault="00000000">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0194F89F" w14:textId="77777777" w:rsidR="00DB6305" w:rsidRDefault="00000000">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4B1297F8" w14:textId="77777777" w:rsidR="00157A90" w:rsidRDefault="00000000">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235CE561" w14:textId="77777777" w:rsidR="00157A90" w:rsidRDefault="00000000">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3DD888D7" w14:textId="77777777" w:rsidR="00DB6305" w:rsidRDefault="00000000">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37066856" w14:textId="77777777" w:rsidR="00DB6305" w:rsidRDefault="00000000">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0BDD88FB" w14:textId="77777777" w:rsidR="00157A90" w:rsidRDefault="00000000">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4CDCC193" w14:textId="77777777" w:rsidR="00157A90" w:rsidRDefault="00000000">
      <w:r>
        <w:lastRenderedPageBreak/>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4BFB0DAD" w14:textId="77777777" w:rsidR="00157A90" w:rsidRDefault="00000000">
      <w:pPr>
        <w:pStyle w:val="Heading2"/>
      </w:pPr>
      <w:bookmarkStart w:id="11" w:name="_Toc235526923"/>
      <w:r>
        <w:t>5.2 Full load</w:t>
      </w:r>
      <w:bookmarkEnd w:id="11"/>
    </w:p>
    <w:p w14:paraId="7948878D" w14:textId="77777777" w:rsidR="00157A90" w:rsidRDefault="00000000">
      <w:r>
        <w:t xml:space="preserve">Every step below carries a fixed template: </w:t>
      </w:r>
      <w:r>
        <w:rPr>
          <w:b/>
        </w:rPr>
        <w:t>Purpose → REQ anchors → Inputs → Outputs → Skip-if-done → Failure modes → Mongo/Blob touches.</w:t>
      </w:r>
    </w:p>
    <w:p w14:paraId="6E852707" w14:textId="77777777" w:rsidR="00157A90" w:rsidRDefault="00000000">
      <w:pPr>
        <w:pStyle w:val="Heading3"/>
      </w:pPr>
      <w:r>
        <w:t>5.2.1 Invoke</w:t>
      </w:r>
    </w:p>
    <w:p w14:paraId="05372CA9" w14:textId="77777777" w:rsidR="00157A90" w:rsidRDefault="00000000">
      <w:r>
        <w:rPr>
          <w:b/>
        </w:rPr>
        <w:t>Purpose.</w:t>
      </w:r>
      <w:r>
        <w:t xml:space="preserve"> Start a run and admit it to the orchestrator.</w:t>
      </w:r>
    </w:p>
    <w:p w14:paraId="30B8FF46" w14:textId="77777777" w:rsidR="00157A90" w:rsidRDefault="00000000">
      <w:r>
        <w:rPr>
          <w:b/>
        </w:rPr>
        <w:t>REQ anchors.</w:t>
      </w:r>
      <w:r>
        <w:t xml:space="preserve"> EPIC-010-F-102-S-007-REQ-B-001 (single authenticated entrance); EPIC-002-F-003-S-006-REQ-B-002 (caller cert traceable to F-003 CA); EPIC-002-F-003-S-008-REQ-B-001 (caller_identity is canonical F-003 subject).</w:t>
      </w:r>
    </w:p>
    <w:p w14:paraId="4425FCE4" w14:textId="77777777" w:rsidR="00157A90" w:rsidRDefault="00000000">
      <w:r>
        <w:rPr>
          <w:b/>
        </w:rPr>
        <w:t>Inputs.</w:t>
      </w:r>
      <w:r>
        <w:t xml:space="preserve"> </w:t>
      </w:r>
      <w:r>
        <w:rPr>
          <w:rFonts w:ascii="Consolas" w:hAnsi="Consolas"/>
        </w:rPr>
        <w:t>{pipeline_name="provider", load_mode="full", state_scope=["CA",…]|["ALL"], caller_identity}</w:t>
      </w:r>
      <w:r>
        <w:t>.</w:t>
      </w:r>
    </w:p>
    <w:p w14:paraId="00639637" w14:textId="77777777" w:rsidR="00157A90" w:rsidRDefault="00000000">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0786783A" w14:textId="77777777" w:rsidR="00157A90" w:rsidRDefault="00000000">
      <w:r>
        <w:rPr>
          <w:b/>
        </w:rPr>
        <w:t>Skip-if-done.</w:t>
      </w:r>
      <w:r>
        <w:t xml:space="preserve"> N/A — every invocation writes a fresh run manifest.</w:t>
      </w:r>
    </w:p>
    <w:p w14:paraId="4CBEFE0C" w14:textId="77777777" w:rsidR="00157A90" w:rsidRDefault="00000000">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5624E452" w14:textId="77777777" w:rsidR="00157A90" w:rsidRDefault="00000000">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4984B8E2" w14:textId="77777777" w:rsidR="00157A90" w:rsidRDefault="00000000">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605803C4" w14:textId="77777777" w:rsidR="00157A90" w:rsidRDefault="00000000">
      <w:pPr>
        <w:pStyle w:val="Heading3"/>
      </w:pPr>
      <w:r>
        <w:t>5.2.2 Prepare Infrastructure</w:t>
      </w:r>
    </w:p>
    <w:p w14:paraId="2B955836" w14:textId="77777777" w:rsidR="00157A90" w:rsidRDefault="00000000">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14:paraId="1B65D993" w14:textId="77777777" w:rsidR="00157A90" w:rsidRDefault="00000000">
      <w:r>
        <w:rPr>
          <w:b/>
        </w:rPr>
        <w:t>REQ anchors.</w:t>
      </w:r>
      <w:r>
        <w:t xml:space="preserve"> EPIC-010-F-101-S-001-REQ-B-001, REQ-B-004; EPIC-002-F-003-S-006-REQ-B-004; EPIC-002-F-003-S-007-REQ-B-002; EPIC-008-F-012-S-019-REQ-B-001.</w:t>
      </w:r>
    </w:p>
    <w:p w14:paraId="2D589A98" w14:textId="77777777" w:rsidR="00DB6305" w:rsidRDefault="00000000">
      <w:r>
        <w:rPr>
          <w:b/>
        </w:rPr>
        <w:t>Parallelism contract.</w:t>
      </w:r>
      <w:r>
        <w:t xml:space="preserve"> The following table enumerates what runs in parallel vs. what must run in serial. Any implementation that runs items marked "parallel" in serial is a design violation.</w:t>
      </w:r>
    </w:p>
    <w:p w14:paraId="3B2F89EB"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F0FC3E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CAC7E7" w14:textId="77777777" w:rsidR="00DB6305" w:rsidRDefault="00000000">
            <w:r>
              <w:lastRenderedPageBreak/>
              <w:t>Sub-step</w:t>
            </w:r>
          </w:p>
        </w:tc>
        <w:tc>
          <w:tcPr>
            <w:tcW w:w="2880" w:type="dxa"/>
          </w:tcPr>
          <w:p w14:paraId="63639FFD" w14:textId="77777777" w:rsidR="00DB6305" w:rsidRDefault="00000000">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7FFD9A27" w14:textId="77777777" w:rsidR="00DB6305" w:rsidRDefault="00000000">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2348B5B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DC3B61" w14:textId="77777777" w:rsidR="00DB6305" w:rsidRDefault="00000000">
            <w:r>
              <w:t>A. Runbook `az vm create`</w:t>
            </w:r>
          </w:p>
        </w:tc>
        <w:tc>
          <w:tcPr>
            <w:tcW w:w="2880" w:type="dxa"/>
          </w:tcPr>
          <w:p w14:paraId="4DDEE1BD" w14:textId="77777777" w:rsidR="00DB6305" w:rsidRDefault="00000000">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7A86DFE8"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8334C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707085" w14:textId="77777777" w:rsidR="00DB6305" w:rsidRDefault="00000000">
            <w:r>
              <w:t>B. VM boot + cloud-init image pull</w:t>
            </w:r>
          </w:p>
        </w:tc>
        <w:tc>
          <w:tcPr>
            <w:tcW w:w="2880" w:type="dxa"/>
          </w:tcPr>
          <w:p w14:paraId="6F9970E3" w14:textId="77777777" w:rsidR="00DB6305"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C8C94BF"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A</w:t>
            </w:r>
          </w:p>
        </w:tc>
      </w:tr>
      <w:tr w:rsidR="00DB6305" w14:paraId="77489CB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C50A9" w14:textId="77777777" w:rsidR="00DB6305" w:rsidRDefault="00000000">
            <w:r>
              <w:t>C. Controller process start</w:t>
            </w:r>
          </w:p>
        </w:tc>
        <w:tc>
          <w:tcPr>
            <w:tcW w:w="2880" w:type="dxa"/>
          </w:tcPr>
          <w:p w14:paraId="404F2E53" w14:textId="77777777" w:rsidR="00DB6305"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8B0F235"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B</w:t>
            </w:r>
          </w:p>
        </w:tc>
      </w:tr>
      <w:tr w:rsidR="00DB6305" w14:paraId="36A1CE4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B1F56C" w14:textId="77777777" w:rsidR="00DB6305" w:rsidRDefault="00000000">
            <w:r>
              <w:t>D. KV cert fetch</w:t>
            </w:r>
          </w:p>
        </w:tc>
        <w:tc>
          <w:tcPr>
            <w:tcW w:w="2880" w:type="dxa"/>
          </w:tcPr>
          <w:p w14:paraId="41210654" w14:textId="77777777" w:rsidR="00DB6305" w:rsidRDefault="00000000">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2AFC930B"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3610CC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29BD4" w14:textId="77777777" w:rsidR="00DB6305" w:rsidRDefault="00000000">
            <w:r>
              <w:t>E. Atlas resume request + poll until `IDLE` ("wake Pipeline cluster")</w:t>
            </w:r>
          </w:p>
        </w:tc>
        <w:tc>
          <w:tcPr>
            <w:tcW w:w="2880" w:type="dxa"/>
          </w:tcPr>
          <w:p w14:paraId="5FD11CC2" w14:textId="77777777" w:rsidR="00DB6305" w:rsidRDefault="00000000">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74492B58"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0675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7881B3" w14:textId="77777777" w:rsidR="00DB6305" w:rsidRDefault="00000000">
            <w:r>
              <w:t>F. Insert `pipeline.cluster_reservations` row</w:t>
            </w:r>
          </w:p>
        </w:tc>
        <w:tc>
          <w:tcPr>
            <w:tcW w:w="2880" w:type="dxa"/>
          </w:tcPr>
          <w:p w14:paraId="531490AF" w14:textId="77777777" w:rsidR="00DB6305" w:rsidRDefault="00000000">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6FF6F8D"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C</w:t>
            </w:r>
          </w:p>
        </w:tc>
      </w:tr>
      <w:tr w:rsidR="00DB6305" w14:paraId="418F2CF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63DF63" w14:textId="77777777" w:rsidR="00DB6305" w:rsidRDefault="00000000">
            <w:r>
              <w:t>G. Read `pipeline.config`</w:t>
            </w:r>
          </w:p>
        </w:tc>
        <w:tc>
          <w:tcPr>
            <w:tcW w:w="2880" w:type="dxa"/>
          </w:tcPr>
          <w:p w14:paraId="0D7DBD86"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2BDC6804"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r w:rsidR="00DB6305" w14:paraId="6BFE34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BD769F" w14:textId="77777777" w:rsidR="00DB6305" w:rsidRDefault="00000000">
            <w:r>
              <w:t>H. Cluster tier scale-up request (if needed)</w:t>
            </w:r>
          </w:p>
        </w:tc>
        <w:tc>
          <w:tcPr>
            <w:tcW w:w="2880" w:type="dxa"/>
          </w:tcPr>
          <w:p w14:paraId="7B7C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712D2555" w14:textId="77777777" w:rsidR="00DB6305" w:rsidRDefault="00000000">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001D74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31E242" w14:textId="77777777" w:rsidR="00DB6305" w:rsidRDefault="00000000">
            <w:r>
              <w:t>I. Vendor API key fetches (Google, Census, Twilio, SparkPost)</w:t>
            </w:r>
          </w:p>
        </w:tc>
        <w:tc>
          <w:tcPr>
            <w:tcW w:w="2880" w:type="dxa"/>
          </w:tcPr>
          <w:p w14:paraId="1EC1AEE8" w14:textId="77777777" w:rsidR="00DB6305" w:rsidRDefault="00000000">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075FC537" w14:textId="77777777" w:rsidR="00DB6305" w:rsidRDefault="00000000">
            <w:pPr>
              <w:cnfStyle w:val="000000100000" w:firstRow="0" w:lastRow="0" w:firstColumn="0" w:lastColumn="0" w:oddVBand="0" w:evenVBand="0" w:oddHBand="1" w:evenHBand="0" w:firstRowFirstColumn="0" w:firstRowLastColumn="0" w:lastRowFirstColumn="0" w:lastRowLastColumn="0"/>
            </w:pPr>
            <w:r>
              <w:t>depends on C</w:t>
            </w:r>
          </w:p>
        </w:tc>
      </w:tr>
    </w:tbl>
    <w:p w14:paraId="0511ABFA" w14:textId="77777777" w:rsidR="00DB6305" w:rsidRDefault="00DB6305"/>
    <w:p w14:paraId="11FF3FDC" w14:textId="77777777" w:rsidR="00157A90" w:rsidRDefault="00000000">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084198F4" w14:textId="77777777" w:rsidR="00DB6305" w:rsidRDefault="00000000">
      <w:r>
        <w:rPr>
          <w:b/>
        </w:rPr>
        <w:t>Sub-steps</w:t>
      </w:r>
      <w:r>
        <w:t xml:space="preserve"> (each executed as above):</w:t>
      </w:r>
    </w:p>
    <w:p w14:paraId="57957483" w14:textId="77777777" w:rsidR="00DB6305" w:rsidRDefault="00000000">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1BA399B3" w14:textId="77777777" w:rsidR="00DB6305" w:rsidRDefault="00000000">
      <w:pPr>
        <w:pStyle w:val="ListNumber"/>
      </w:pPr>
      <w:r>
        <w:t>Cloud-init pulls the image, extracts code, exec's Controller.</w:t>
      </w:r>
    </w:p>
    <w:p w14:paraId="6E4C2A90" w14:textId="77777777" w:rsidR="00DB6305" w:rsidRDefault="00000000">
      <w:pPr>
        <w:pStyle w:val="ListNumber"/>
      </w:pPr>
      <w:r>
        <w:t>In parallel from Controller boot:</w:t>
      </w:r>
    </w:p>
    <w:p w14:paraId="7B09BB8A" w14:textId="77777777" w:rsidR="00DB6305" w:rsidRDefault="00000000">
      <w:r>
        <w:t xml:space="preserve">   - Load F-003 cert from Key Vault via the VM's Managed Identity.</w:t>
      </w:r>
    </w:p>
    <w:p w14:paraId="3F6C8642" w14:textId="77777777" w:rsidR="00DB6305" w:rsidRDefault="00000000">
      <w:r>
        <w:t xml:space="preserve">   - Insert a reservation into </w:t>
      </w:r>
      <w:r>
        <w:rPr>
          <w:rFonts w:ascii="Consolas" w:hAnsi="Consolas"/>
        </w:rPr>
        <w:t>chathealthyfrontend.pipeline.cluster_reservations</w:t>
      </w:r>
      <w:r>
        <w:t>.</w:t>
      </w:r>
    </w:p>
    <w:p w14:paraId="416765D2" w14:textId="77777777" w:rsidR="00DB6305" w:rsidRDefault="00000000">
      <w:r>
        <w:t xml:space="preserve">   - Read </w:t>
      </w:r>
      <w:r>
        <w:rPr>
          <w:rFonts w:ascii="Consolas" w:hAnsi="Consolas"/>
        </w:rPr>
        <w:t>chathealthyfrontend.pipeline.config</w:t>
      </w:r>
      <w:r>
        <w:t>.</w:t>
      </w:r>
    </w:p>
    <w:p w14:paraId="36BA0CF2" w14:textId="77777777" w:rsidR="00DB6305" w:rsidRDefault="00000000">
      <w:r>
        <w:t xml:space="preserve">   - Call Atlas Admin API to resume the pipeline cluster if paused; poll until </w:t>
      </w:r>
      <w:r>
        <w:rPr>
          <w:rFonts w:ascii="Consolas" w:hAnsi="Consolas"/>
        </w:rPr>
        <w:t>IDLE</w:t>
      </w:r>
      <w:r>
        <w:t>.</w:t>
      </w:r>
    </w:p>
    <w:p w14:paraId="1A8F69B9" w14:textId="77777777" w:rsidR="00846585" w:rsidRPr="00381896" w:rsidRDefault="00000000">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0AD78E77" w14:textId="77777777" w:rsidR="00DB6305" w:rsidRDefault="00000000">
      <w:r>
        <w:t xml:space="preserve">   - Fetch vendor API keys from Key Vault.</w:t>
      </w:r>
    </w:p>
    <w:p w14:paraId="0A811DD0" w14:textId="77777777" w:rsidR="00846585" w:rsidRPr="00381896" w:rsidRDefault="00000000">
      <w:r w:rsidRPr="00381896">
        <w:lastRenderedPageBreak/>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166158FB" w14:textId="77777777" w:rsidR="00DB6305" w:rsidRDefault="00000000">
      <w:pPr>
        <w:pStyle w:val="ListNumber"/>
      </w:pPr>
      <w:r>
        <w:t>Join point: wait for cert + config + cluster-idle.</w:t>
      </w:r>
    </w:p>
    <w:p w14:paraId="2F9F534D" w14:textId="77777777" w:rsidR="00157A90" w:rsidRDefault="00000000">
      <w:pPr>
        <w:pStyle w:val="ListNumber"/>
      </w:pPr>
      <w:r>
        <w:t xml:space="preserve">If standing tier is smaller than run needs (from </w:t>
      </w:r>
      <w:r>
        <w:rPr>
          <w:rFonts w:ascii="Consolas" w:hAnsi="Consolas"/>
        </w:rPr>
        <w:t>pipeline.config.tier_by_load_mode</w:t>
      </w:r>
      <w:r>
        <w:t>), Controller requests scale-up.</w:t>
      </w:r>
    </w:p>
    <w:p w14:paraId="0E4B7AB5" w14:textId="77777777" w:rsidR="00157A90" w:rsidRDefault="00000000">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00AF1B0B" w14:textId="77777777" w:rsidR="00157A90" w:rsidRDefault="00000000">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58AD2BB1" w14:textId="77777777" w:rsidR="00157A90" w:rsidRDefault="00000000">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03B59364" w14:textId="77777777" w:rsidR="00157A90" w:rsidRDefault="00000000">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67E41C46" w14:textId="77777777" w:rsidR="00157A90" w:rsidRDefault="00000000">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6721613" w14:textId="77777777" w:rsidR="00157A90" w:rsidRDefault="00000000">
      <w:pPr/>
      <w:r>
        <w:rPr>
          <w:color w:val="008000"/>
        </w:rPr>
      </w:r>
    </w:p>
    <w:p w14:paraId="06721613" w14:textId="77777777" w:rsidR="00157A90" w:rsidRDefault="00000000">
      <w:pPr>
        <w:pStyle w:val="Heading3"/>
      </w:pPr>
      <w:r>
        <w:t>5.2.3 Source freshness gate</w:t>
      </w:r>
    </w:p>
    <w:p w14:paraId="61C57DA3" w14:textId="77777777" w:rsidR="00157A90" w:rsidRDefault="00000000">
      <w:r>
        <w:rPr>
          <w:i/>
        </w:rPr>
        <w:t>(Structurally a sub-part of §5.2.4 Fetch, presented here for clarity of the check semantics.)</w:t>
      </w:r>
    </w:p>
    <w:p w14:paraId="7071D2E5" w14:textId="77777777" w:rsidR="00157A90" w:rsidRDefault="00000000">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59B47E9F" w14:textId="77777777" w:rsidR="00157A90" w:rsidRDefault="00000000">
      <w:r>
        <w:rPr>
          <w:b/>
        </w:rPr>
        <w:t>REQ anchors.</w:t>
      </w:r>
      <w:r>
        <w:t xml:space="preserve"> EPIC-010-F-102-S-003-REQ-B-002; REQ-T-004.</w:t>
      </w:r>
    </w:p>
    <w:p w14:paraId="7C6A7519" w14:textId="77777777" w:rsidR="00157A90" w:rsidRDefault="00000000">
      <w:r>
        <w:rPr>
          <w:b/>
        </w:rPr>
        <w:t>Mechanism.</w:t>
      </w:r>
      <w:r>
        <w:t xml:space="preserve"> For each source, the Worker:</w:t>
      </w:r>
    </w:p>
    <w:p w14:paraId="1B1B2A09" w14:textId="77777777" w:rsidR="00DB6305" w:rsidRDefault="00000000">
      <w:pPr>
        <w:pStyle w:val="ListNumber"/>
      </w:pPr>
      <w:r>
        <w:rPr>
          <w:b/>
        </w:rPr>
        <w:t>HTTP HEAD or landing-page fetch</w:t>
      </w:r>
      <w:r>
        <w:t xml:space="preserve"> to the canonical publication URL declared in </w:t>
      </w:r>
      <w:r>
        <w:rPr>
          <w:rFonts w:ascii="Consolas" w:hAnsi="Consolas"/>
        </w:rPr>
        <w:t>pipeline.config.sources.&lt;source_name&gt;.freshness_url</w:t>
      </w:r>
      <w:r>
        <w:t xml:space="preserve">. For sources that </w:t>
      </w:r>
      <w:r>
        <w:lastRenderedPageBreak/>
        <w:t xml:space="preserve">publish </w:t>
      </w:r>
      <w:r>
        <w:rPr>
          <w:rFonts w:ascii="Consolas" w:hAnsi="Consolas"/>
        </w:rPr>
        <w:t>Last-Modified</w:t>
      </w:r>
      <w:r>
        <w:t xml:space="preserve">, </w:t>
      </w:r>
      <w:r>
        <w:rPr>
          <w:rFonts w:ascii="Consolas" w:hAnsi="Consolas"/>
        </w:rPr>
        <w:t>ETag</w:t>
      </w:r>
      <w:r>
        <w:t>, or a versioned filename in an index page, that is the freshness signal.</w:t>
      </w:r>
    </w:p>
    <w:p w14:paraId="7C2848BF" w14:textId="77777777" w:rsidR="00157A90" w:rsidRDefault="00000000">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307BD168" w14:textId="77777777" w:rsidR="00157A90" w:rsidRDefault="00000000">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191D4CBD" w14:textId="77777777" w:rsidR="00157A90" w:rsidRDefault="00000000">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1415ACDB" w14:textId="77777777" w:rsidR="00157A90" w:rsidRDefault="00000000">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1E94F7E5" w14:textId="77777777" w:rsidR="00157A90" w:rsidRDefault="00000000">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53F6D7B8" w14:textId="77777777" w:rsidR="00157A90" w:rsidRDefault="00000000">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3FBE8B48" w14:textId="77777777" w:rsidR="00157A90" w:rsidRDefault="00000000">
      <w:r>
        <w:rPr>
          <w:b/>
        </w:rPr>
        <w:t>Mongo touches.</w:t>
      </w:r>
      <w:r>
        <w:t xml:space="preserve"> Writes </w:t>
      </w:r>
      <w:r>
        <w:rPr>
          <w:rFonts w:ascii="Consolas" w:hAnsi="Consolas"/>
        </w:rPr>
        <w:t>pipeline.runs.source_freshness_decisions</w:t>
      </w:r>
      <w:r>
        <w:t>.</w:t>
      </w:r>
    </w:p>
    <w:p w14:paraId="0BF2100B" w14:textId="77777777" w:rsidR="00157A90" w:rsidRPr="00810C8E" w:rsidRDefault="00000000">
      <w:pPr>
        <w:rPr>
          <w:color w:val="auto"/>
        </w:rPr>
      </w:pPr>
      <w:r>
        <w:rPr>
          <w:color w:val="008000"/>
        </w:rPr>
      </w:r>
    </w:p>
    <w:p w14:paraId="0BF2100B" w14:textId="77777777" w:rsidR="00157A90" w:rsidRPr="00810C8E" w:rsidRDefault="00000000">
      <w:pPr>
        <w:pStyle w:val="Heading3"/>
        <w:rPr>
          <w:color w:val="auto"/>
        </w:rPr>
      </w:pPr>
      <w:r w:rsidRPr="00810C8E">
        <w:rPr>
          <w:color w:val="auto"/>
        </w:rPr>
        <w:t>5.2.4 Fetch all sources</w:t>
      </w:r>
    </w:p>
    <w:p w14:paraId="0BF2100B" w14:textId="77777777" w:rsidR="00157A90" w:rsidRPr="00810C8E" w:rsidRDefault="00000000">
      <w:pPr>
        <w:rPr>
          <w:color w:val="auto"/>
        </w:rPr>
      </w:pPr>
      <w:r>
        <w:rPr>
          <w:color w:val="008000"/>
        </w:rPr>
        <w:t>Actual mechanism (rewritten from prior v42 wording): the source_freshness_gate step probes each source over HTTPS HEAD/GET, captures etag+lastmod+clen as the source_version_identifier,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dev-pipeline-transients/&lt;run_id&gt;/&lt;source&gt;/&lt;filename&gt; for that fire. The source_archival step later promotes fetched sources into the durable archive. Decisions land under metrics.source_freshness.&lt;source&gt; on the run manifest. No per-source control collection is consulted; the archived blob's naming (path+identifier) is the match key.</w:t>
      </w:r>
    </w:p>
    <w:p w14:paraId="1672A3C1" w14:textId="77777777" w:rsidR="00157A90" w:rsidRDefault="00000000">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4700DF48" w14:textId="77777777" w:rsidR="00157A90" w:rsidRDefault="00000000">
      <w:r>
        <w:rPr>
          <w:b/>
        </w:rPr>
        <w:lastRenderedPageBreak/>
        <w:t>REQ anchors.</w:t>
      </w:r>
      <w:r>
        <w:t xml:space="preserve"> EPIC-010-F-102-S-003-REQ-B-001, REQ-T-002, REQ-T-003; EPIC-010-F-103-S-002, S-003, S-004, S-005; EPIC-002-F-003-S-007-REQ-B-001.</w:t>
      </w:r>
    </w:p>
    <w:p w14:paraId="0782A187" w14:textId="77777777" w:rsidR="00157A90" w:rsidRDefault="00000000">
      <w:r>
        <w:rPr>
          <w:b/>
        </w:rPr>
        <w:t>Mechanism.</w:t>
      </w:r>
      <w:r>
        <w:t xml:space="preserve"> For each source declared in </w:t>
      </w:r>
      <w:r>
        <w:rPr>
          <w:rFonts w:ascii="Consolas" w:hAnsi="Consolas"/>
        </w:rPr>
        <w:t>pipeline.config.sources</w:t>
      </w:r>
      <w:r>
        <w:t>:</w:t>
      </w:r>
    </w:p>
    <w:p w14:paraId="397B7FC0" w14:textId="77777777" w:rsidR="00DB6305" w:rsidRDefault="00000000">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51E0BC12" w14:textId="77777777" w:rsidR="00DB6305" w:rsidRDefault="00000000">
      <w:pPr>
        <w:pStyle w:val="ListNumber"/>
      </w:pPr>
      <w:r>
        <w:t xml:space="preserve">If </w:t>
      </w:r>
      <w:r>
        <w:rPr>
          <w:rFonts w:ascii="Consolas" w:hAnsi="Consolas"/>
        </w:rPr>
        <w:t>action="fetch"</w:t>
      </w:r>
      <w:r>
        <w:t>:</w:t>
      </w:r>
    </w:p>
    <w:p w14:paraId="359BD7C8" w14:textId="77777777" w:rsidR="00DB6305" w:rsidRDefault="00000000">
      <w:r>
        <w:t xml:space="preserve">   - HTTPS GET the source over the vendor's canonical URL (respecting rate-limit headers and </w:t>
      </w:r>
      <w:r>
        <w:rPr>
          <w:rFonts w:ascii="Consolas" w:hAnsi="Consolas"/>
        </w:rPr>
        <w:t>pipeline.config.sources.&lt;name&gt;.throttle</w:t>
      </w:r>
      <w:r>
        <w:t>).</w:t>
      </w:r>
    </w:p>
    <w:p w14:paraId="36B1D3F2" w14:textId="77777777" w:rsidR="00DB6305" w:rsidRDefault="00000000">
      <w:r>
        <w:t xml:space="preserve">   - Stream bytes to </w:t>
      </w:r>
      <w:r>
        <w:rPr>
          <w:rFonts w:ascii="Consolas" w:hAnsi="Consolas"/>
        </w:rPr>
        <w:t>{env}-pipeline-transients/{run_id}/fetch/{source_name}</w:t>
      </w:r>
      <w:r>
        <w:t xml:space="preserve"> computing SHA-256 incrementally.</w:t>
      </w:r>
    </w:p>
    <w:p w14:paraId="5F1CBEE8" w14:textId="77777777" w:rsidR="00DB6305" w:rsidRDefault="00000000">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6CD4BBDF" w14:textId="77777777" w:rsidR="00DB6305" w:rsidRDefault="00000000">
      <w:pPr>
        <w:pStyle w:val="ListNumber"/>
      </w:pPr>
      <w:r>
        <w:t xml:space="preserve">If </w:t>
      </w:r>
      <w:r>
        <w:rPr>
          <w:rFonts w:ascii="Consolas" w:hAnsi="Consolas"/>
        </w:rPr>
        <w:t>action="reuse"</w:t>
      </w:r>
      <w:r>
        <w:t>:</w:t>
      </w:r>
    </w:p>
    <w:p w14:paraId="383841F0" w14:textId="77777777" w:rsidR="00157A90" w:rsidRDefault="00000000">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61466BA1" w14:textId="77777777" w:rsidR="00157A90" w:rsidRDefault="00000000">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605E2307" w14:textId="77777777" w:rsidR="00157A90" w:rsidRPr="00810C8E" w:rsidRDefault="00000000">
      <w:r w:rsidRPr="00810C8E">
        <w:rPr>
          <w:color w:val="008000"/>
        </w:rPr>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659BD85A" w14:textId="77777777" w:rsidR="00157A90" w:rsidRDefault="00000000">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26C7DEDF" w14:textId="77777777" w:rsidR="00157A90" w:rsidRDefault="00000000">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5CBDD33F" w14:textId="77777777" w:rsidR="00157A90" w:rsidRDefault="00000000">
      <w:r>
        <w:rPr>
          <w:b/>
        </w:rPr>
        <w:t>Mongo/Blob touches.</w:t>
      </w:r>
      <w:r>
        <w:t xml:space="preserve"> Writes </w:t>
      </w:r>
      <w:r>
        <w:rPr>
          <w:rFonts w:ascii="Consolas" w:hAnsi="Consolas"/>
        </w:rPr>
        <w:t>pipeline.work_items</w:t>
      </w:r>
      <w:r>
        <w:t>. Writes Blob transient container. Deletes prior source-archive entries only at §5.2.20 (never here).</w:t>
      </w:r>
    </w:p>
    <w:p w14:paraId="795E079A" w14:textId="77777777" w:rsidR="00157A90" w:rsidRDefault="00000000">
      <w:pPr/>
      <w:r>
        <w:rPr>
          <w:color w:val="008000"/>
        </w:rPr>
      </w:r>
    </w:p>
    <w:p w14:paraId="795E079A" w14:textId="77777777" w:rsidR="00157A90" w:rsidRDefault="00000000">
      <w:pPr>
        <w:pStyle w:val="Heading3"/>
      </w:pPr>
      <w:r>
        <w:lastRenderedPageBreak/>
        <w:t>5.2.5 Source archival</w:t>
      </w:r>
    </w:p>
    <w:p w14:paraId="2756987B" w14:textId="77777777" w:rsidR="00157A90" w:rsidRDefault="00000000">
      <w:r>
        <w:rPr>
          <w:b/>
        </w:rPr>
        <w:t>Purpose.</w:t>
      </w:r>
      <w:r>
        <w:t xml:space="preserve"> Move fetched files from run-scoped transients into version-addressed permanent archive.</w:t>
      </w:r>
    </w:p>
    <w:p w14:paraId="40247223" w14:textId="77777777" w:rsidR="00157A90" w:rsidRDefault="00000000">
      <w:r>
        <w:rPr>
          <w:b/>
        </w:rPr>
        <w:t>REQ anchors.</w:t>
      </w:r>
      <w:r>
        <w:t xml:space="preserve"> EPIC-010-F-102-S-004-REQ-B-001, REQ-T-001.</w:t>
      </w:r>
    </w:p>
    <w:p w14:paraId="513B7F2E" w14:textId="77777777" w:rsidR="00157A90" w:rsidRDefault="00000000">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728AF913" w14:textId="77777777" w:rsidR="00157A90" w:rsidRDefault="00000000">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58824749" w14:textId="77777777" w:rsidR="00157A90" w:rsidRDefault="00000000">
      <w:r>
        <w:rPr>
          <w:b/>
        </w:rPr>
        <w:t>Failure modes.</w:t>
      </w:r>
      <w:r>
        <w:t xml:space="preserve"> Blob write failure → Worker retries 3× with backoff; terminal failure fails the step.</w:t>
      </w:r>
    </w:p>
    <w:p w14:paraId="18F59F40" w14:textId="77777777" w:rsidR="00157A90" w:rsidRDefault="00000000">
      <w:r>
        <w:rPr>
          <w:b/>
        </w:rPr>
        <w:t>Mongo/Blob touches.</w:t>
      </w:r>
      <w:r>
        <w:t xml:space="preserve"> Reads Blob transient. Writes Blob source archive.</w:t>
      </w:r>
    </w:p>
    <w:p w14:paraId="21EB2B06" w14:textId="77777777" w:rsidR="00157A90" w:rsidRDefault="00000000">
      <w:pPr>
        <w:pStyle w:val="Heading3"/>
      </w:pPr>
      <w:r>
        <w:t>5.2.6 Delete target scope</w:t>
      </w:r>
    </w:p>
    <w:p w14:paraId="55DE57AD" w14:textId="77777777" w:rsidR="00157A90" w:rsidRDefault="00000000">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4DD66129" w14:textId="77777777" w:rsidR="00157A90" w:rsidRDefault="00000000">
      <w:r>
        <w:rPr>
          <w:b/>
        </w:rPr>
        <w:t>REQ anchors.</w:t>
      </w:r>
      <w:r>
        <w:t xml:space="preserve"> EPIC-010-F-103-S-001-REQ-B-002 (branch b: full-source-file → delete DB records absent from source); EPIC-010-F-101-S-005-REQ-B-001 (version management).</w:t>
      </w:r>
    </w:p>
    <w:p w14:paraId="345A4F84" w14:textId="77777777" w:rsidR="00157A90" w:rsidRDefault="00000000">
      <w:r>
        <w:t>Sub-steps. Controller writes one work-item; the Worker executes db.providers_v&lt;N&gt;.deleteMany({mailing_state: {$in: state_scope}}) on the pipeline cluster (or the full collection when state_scope=["ALL"]). Records pre-delete count and delete count on the run manifest.</w:t>
      </w:r>
    </w:p>
    <w:p w14:paraId="07A94AD5" w14:textId="77777777" w:rsidR="00157A90" w:rsidRDefault="00000000">
      <w:r>
        <w:rPr>
          <w:b/>
        </w:rPr>
        <w:t>Skip-if-done.</w:t>
      </w:r>
      <w:r>
        <w:t xml:space="preserve"> N/A — Full mode always deletes.</w:t>
      </w:r>
    </w:p>
    <w:p w14:paraId="04A8729F" w14:textId="77777777" w:rsidR="00157A90" w:rsidRDefault="00000000">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4D41FBCD" w14:textId="77777777" w:rsidR="00157A90" w:rsidRDefault="00000000">
      <w:r>
        <w:rPr>
          <w:b/>
        </w:rPr>
        <w:t>Mongo touches.</w:t>
      </w:r>
      <w:r>
        <w:t xml:space="preserve"> Deletes on </w:t>
      </w:r>
      <w:r>
        <w:rPr>
          <w:rFonts w:ascii="Consolas" w:hAnsi="Consolas"/>
        </w:rPr>
        <w:t>chathealthydatapipeline.providers_v&lt;N&gt;</w:t>
      </w:r>
      <w:r>
        <w:t>.</w:t>
      </w:r>
    </w:p>
    <w:p w14:paraId="7765D098" w14:textId="77777777" w:rsidR="00157A90" w:rsidRDefault="00000000">
      <w:pPr>
        <w:pStyle w:val="Heading3"/>
      </w:pPr>
      <w:r>
        <w:t>5.2.7 Load staging</w:t>
      </w:r>
    </w:p>
    <w:p w14:paraId="1800515B" w14:textId="77777777" w:rsidR="00157A90" w:rsidRDefault="00000000">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t>
      </w:r>
      <w:r>
        <w:lastRenderedPageBreak/>
        <w:t>which is expressly forbidden by the design. The staging document is the parsed structured form; downstream steps consume it as a dict, never as raw bytes.</w:t>
      </w:r>
    </w:p>
    <w:p w14:paraId="5F3DC688" w14:textId="77777777" w:rsidR="00157A90" w:rsidRDefault="00000000">
      <w:r>
        <w:rPr>
          <w:b/>
        </w:rPr>
        <w:t>REQ anchors.</w:t>
      </w:r>
      <w:r>
        <w:t xml:space="preserve"> EPIC-010-F-102-S-004-REQ-T-003 (byte-offset indexed for replay); REQ-T-004 (secondary-source pre-index paired with NPI key); EPIC-010-F-103-S-002-REQ-B-001, REQ-B-002.</w:t>
      </w:r>
    </w:p>
    <w:p w14:paraId="5FF62B44" w14:textId="77777777" w:rsidR="00157A90" w:rsidRDefault="00000000">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01E6C412" w14:textId="77777777" w:rsidR="00157A90" w:rsidRDefault="00000000">
      <w:r>
        <w:rPr>
          <w:b/>
        </w:rPr>
        <w:t>Skip-if-done.</w:t>
      </w:r>
      <w:r>
        <w:t xml:space="preserve"> Operator-driven — see §6.9. Not skipped otherwise.</w:t>
      </w:r>
    </w:p>
    <w:p w14:paraId="0CFC9D64"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522EB74F" w14:textId="77777777" w:rsidR="00157A90" w:rsidRDefault="00000000">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653B2216" w14:textId="77777777" w:rsidR="00157A90" w:rsidRDefault="00000000">
      <w:pPr/>
      <w:r>
        <w:rPr>
          <w:color w:val="008000"/>
        </w:rPr>
      </w:r>
    </w:p>
    <w:p w14:paraId="653B2216" w14:textId="77777777" w:rsidR="00157A90" w:rsidRDefault="00000000">
      <w:pPr>
        <w:pStyle w:val="Heading3"/>
      </w:pPr>
      <w:r>
        <w:t>5.2.8 Load F-105 catalog</w:t>
      </w:r>
    </w:p>
    <w:p w14:paraId="28979317" w14:textId="77777777" w:rsidR="00157A90" w:rsidRDefault="00000000">
      <w:r>
        <w:rPr>
          <w:b/>
        </w:rPr>
        <w:t>Purpose.</w:t>
      </w:r>
      <w:r>
        <w:t xml:space="preserve"> Materialize the business-maintained NUCC classification catalog into the per-run read cache.</w:t>
      </w:r>
    </w:p>
    <w:p w14:paraId="59F29ED0" w14:textId="77777777" w:rsidR="00157A90" w:rsidRDefault="00000000">
      <w:r>
        <w:rPr>
          <w:b/>
        </w:rPr>
        <w:t>REQ anchors.</w:t>
      </w:r>
      <w:r>
        <w:t xml:space="preserve"> EPIC-010-F-105-S-001-REQ-B-001, REQ-B-002; S-002-REQ-B-001; S-003-REQ-B-001.</w:t>
      </w:r>
    </w:p>
    <w:p w14:paraId="4BC37A03" w14:textId="77777777" w:rsidR="00157A90" w:rsidRDefault="00000000">
      <w:r>
        <w:rPr>
          <w:color w:val="008000"/>
        </w:rPr>
        <w:t>Sub-steps. Controller loads the business-maintained F-105 catalog from ChatHealthyDataPipelines.ProprietaryData.SpecialtyAndProviderFlags into an in-memory per-run cache on ctx.catalog. No cross-cluster copy: the catalog stays on the pipeline cluster where it lives; downstream steps consume it from ctx.catalog. Pipelines never migrate data from the pipeline back-end cluster to the front-end cluster.</w:t>
      </w:r>
    </w:p>
    <w:p w14:paraId="252CA6E0" w14:textId="77777777" w:rsidR="00157A90" w:rsidRDefault="00000000">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3D0A946D" w14:textId="77777777" w:rsidR="00157A90" w:rsidRDefault="00000000">
      <w:r>
        <w:rPr>
          <w:b/>
        </w:rPr>
        <w:t>Failure modes.</w:t>
      </w:r>
      <w:r>
        <w:t xml:space="preserve"> Catalog missing → Controller aborts with </w:t>
      </w:r>
      <w:r>
        <w:rPr>
          <w:rFonts w:ascii="Consolas" w:hAnsi="Consolas"/>
        </w:rPr>
        <w:t>abort_reason="f105_catalog_absent"</w:t>
      </w:r>
      <w:r>
        <w:t>.</w:t>
      </w:r>
    </w:p>
    <w:p w14:paraId="59ECE426" w14:textId="77777777" w:rsidR="00157A90" w:rsidRDefault="00000000">
      <w:r>
        <w:rPr>
          <w:color w:val="008000"/>
        </w:rPr>
        <w:t>Mongo touches. Reads ChatHealthyDataPipelines.ProprietaryData.SpecialtyAndProviderFlags. No writes.</w:t>
      </w:r>
    </w:p>
    <w:p w14:paraId="6FF97BBD" w14:textId="77777777" w:rsidR="00157A90" w:rsidRDefault="00000000">
      <w:pPr/>
      <w:r>
        <w:rPr>
          <w:color w:val="008000"/>
        </w:rPr>
      </w:r>
    </w:p>
    <w:p>
      <w:pPr>
        <w:pStyle w:val="Heading3"/>
      </w:pPr>
      <w:r>
        <w:rPr>
          <w:color w:val="008000"/>
        </w:rPr>
        <w:t>5.2.8a Publish SpecialtyMetaData + embed</w:t>
      </w:r>
    </w:p>
    <w:p w14:paraId="653B2216" w14:textId="77777777" w:rsidR="00157A90" w:rsidRDefault="00000000">
      <w:pPr/>
      <w:r>
        <w:rPr>
          <w:color w:val="008000"/>
        </w:rPr>
        <w:t>This step runs after normalize_nucc has built StagingNucc (883 NUCC codes + F-105 supplements enriched with can_prescribe / is_homeopathic / is_supplemented / is_disqualified flags). It copies the staged rows into ChatHealthyDataPipelines.PublicHealthData.SpecialtyMetaData_staging_v_{data_version} on the PIPELINE cluster, generates a text-embedding-3-large embedding per row (EPIC-008-F-011-S-004), and atomic-renames the staging collection into ChatHealthyDataPipelines.PublicHealthData.SpecialtyMetaData_v_{data_version} via renameCollection(dropTarget=true). Both collections live in the same DB (PublicHealthData) because renameCollection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should_skip() at step entry, mark_loaded() at step exit on non-fatal completion. The load-state metadata lives at ChatHealthyDataPipelines.PublicHealthData._loaded_metadata (one doc per versioned collection; _id = the versioned collection name, e.g. SpecialtyMetaData_v_3). Fields: publichealthdata_collection_name, staging_collection_name, source_hash, run_id, data_version (int), row_count (int), operationally_fit (bool), loaded_at, detail. Skip iff ALL of: source_hash matches, operationally_fit is true, the PublicHealthData collection exists, and its actual row count matches metadata.row_count. Non-fatal errors (e.g. OpenAI 429 embed failures that produce per-row reason=error_specialty_embedding_failed discrepancies) still mark the collection loaded; fatal errors raise before mark_loaded so the next fire reloads. The run_id on the metadata doc matches the run_id stamped on each individual SpecialtyMetaData row so an operator can trace any row back to its metadata doc and vice versa. All PublicHealthData collections are integer-versioned (_v_3, not _v_03; data_version is int throughout the pipeline).</w:t>
      </w:r>
    </w:p>
    <w:p w14:paraId="6FF97BBD" w14:textId="77777777" w:rsidR="00157A90" w:rsidRDefault="00000000">
      <w:pPr>
        <w:pStyle w:val="Heading3"/>
      </w:pPr>
      <w:r>
        <w:lastRenderedPageBreak/>
        <w:t>5.2.9 Normalize NPI</w:t>
      </w:r>
    </w:p>
    <w:p w14:paraId="6FF97BBD" w14:textId="77777777" w:rsidR="00157A90" w:rsidRDefault="00000000">
      <w:pPr/>
      <w:r>
        <w:rPr>
          <w:color w:val="008000"/>
        </w:rPr>
        <w:t>Normalize NPI consists of two logical passes. Pass A (source-shape normalize) makes the raw NPPES per-slot fields comply with our data structures - taxonomies[] array assembled from the per-slot Primary Taxonomy Switch columns, addresses[] normalized, licenses[] parsed - WITHOUT any lookup against SpecialtyMetaData. Pass A has no dependencies. Pass B (SpecialtyMetaData-driven enrichment) stamps taxonomies[i].code_label / reference_status / grouping / classification / specialization / definition from the fully-published SpecialtyMetaData_v_{data_version} on the PIPELINE cluster (ChatHealthyDataPipelines.PublicHealthData). The ordered step list guarantees publish_smd_and_embed has completed before Pass B starts, which is where the code_label ordering fix lands. The two-pass split MAY be realized as one function with an internal state check or two distinct steps; the boundary is what matters, not the module structure.</w:t>
      </w:r>
    </w:p>
    <w:p w14:paraId="510CFE1E" w14:textId="77777777" w:rsidR="00157A90" w:rsidRDefault="00000000">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7A7D937F" w14:textId="77777777" w:rsidR="00157A90" w:rsidRDefault="00000000">
      <w:r>
        <w:rPr>
          <w:b/>
        </w:rPr>
        <w:t>REQ anchors.</w:t>
      </w:r>
      <w:r>
        <w:t xml:space="preserve"> EPIC-010-F-103-S-001-REQ-B-001 through REQ-B-019; EPIC-010-F-103-S-008.</w:t>
      </w:r>
    </w:p>
    <w:p w14:paraId="3E905DBB" w14:textId="77777777" w:rsidR="00157A90" w:rsidRDefault="00000000">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4368ACAB" w14:textId="77777777" w:rsidR="00157A90" w:rsidRDefault="00000000">
      <w:pPr>
        <w:pStyle w:val="Heading4"/>
      </w:pPr>
      <w:r>
        <w:t>5.2.9.1 Common (every record)</w:t>
      </w:r>
    </w:p>
    <w:p w14:paraId="21B4FEE1" w14:textId="77777777" w:rsidR="00DB6305" w:rsidRDefault="00000000">
      <w:r>
        <w:rPr>
          <w:b/>
        </w:rPr>
        <w:t>Loaded from source:</w:t>
      </w:r>
    </w:p>
    <w:p w14:paraId="37A2C0A6" w14:textId="77777777" w:rsidR="00DB6305" w:rsidRDefault="00000000">
      <w:pPr>
        <w:pStyle w:val="ListBullet"/>
      </w:pPr>
      <w:r>
        <w:rPr>
          <w:rFonts w:ascii="Consolas" w:hAnsi="Consolas"/>
        </w:rPr>
        <w:t>npi</w:t>
      </w:r>
      <w:r>
        <w:t xml:space="preserve"> (Type 1 or Type 2 canonical key)</w:t>
      </w:r>
    </w:p>
    <w:p w14:paraId="79C58202" w14:textId="77777777" w:rsidR="00DB6305" w:rsidRDefault="00000000">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29198189" w14:textId="77777777" w:rsidR="00DB6305" w:rsidRDefault="00000000">
      <w:pPr>
        <w:pStyle w:val="ListBullet"/>
      </w:pPr>
      <w:r>
        <w:rPr>
          <w:rFonts w:ascii="Consolas" w:hAnsi="Consolas"/>
        </w:rPr>
        <w:t>enumeration_date</w:t>
      </w:r>
      <w:r>
        <w:t xml:space="preserve"> (NPPES field </w:t>
      </w:r>
      <w:r>
        <w:rPr>
          <w:rFonts w:ascii="Consolas" w:hAnsi="Consolas"/>
        </w:rPr>
        <w:t>Provider Enumeration Date</w:t>
      </w:r>
      <w:r>
        <w:t>)</w:t>
      </w:r>
    </w:p>
    <w:p w14:paraId="528B3385" w14:textId="77777777" w:rsidR="00DB6305" w:rsidRDefault="00000000">
      <w:pPr>
        <w:pStyle w:val="ListBullet"/>
      </w:pPr>
      <w:r>
        <w:rPr>
          <w:rFonts w:ascii="Consolas" w:hAnsi="Consolas"/>
        </w:rPr>
        <w:t>last_updated_at</w:t>
      </w:r>
      <w:r>
        <w:t xml:space="preserve"> (NPPES field </w:t>
      </w:r>
      <w:r>
        <w:rPr>
          <w:rFonts w:ascii="Consolas" w:hAnsi="Consolas"/>
        </w:rPr>
        <w:t>Last Update Date</w:t>
      </w:r>
      <w:r>
        <w:t>)</w:t>
      </w:r>
    </w:p>
    <w:p w14:paraId="41444B7C" w14:textId="77777777" w:rsidR="00DB6305" w:rsidRDefault="00000000">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10A98A" w14:textId="77777777" w:rsidR="00DB6305" w:rsidRDefault="00000000">
      <w:pPr>
        <w:pStyle w:val="ListBullet"/>
      </w:pPr>
      <w:r>
        <w:rPr>
          <w:rFonts w:ascii="Consolas" w:hAnsi="Consolas"/>
        </w:rPr>
        <w:t>primary_practice_address</w:t>
      </w:r>
      <w:r>
        <w:t xml:space="preserve"> — </w:t>
      </w:r>
      <w:r>
        <w:rPr>
          <w:rFonts w:ascii="Consolas" w:hAnsi="Consolas"/>
        </w:rPr>
        <w:t>address_type="primary_practice"</w:t>
      </w:r>
      <w:r>
        <w:t xml:space="preserve">, </w:t>
      </w:r>
      <w:r>
        <w:rPr>
          <w:rFonts w:ascii="Consolas" w:hAnsi="Consolas"/>
        </w:rPr>
        <w:t>primary=true</w:t>
      </w:r>
      <w:r>
        <w:t>, with all address fields (line1, line2, city, state, postal_code, country_code, phone, fax)</w:t>
      </w:r>
    </w:p>
    <w:p w14:paraId="3E44F6A3" w14:textId="77777777" w:rsidR="00DB6305" w:rsidRDefault="00000000">
      <w:pPr>
        <w:pStyle w:val="ListBullet"/>
      </w:pPr>
      <w:r>
        <w:rPr>
          <w:rFonts w:ascii="Consolas" w:hAnsi="Consolas"/>
        </w:rPr>
        <w:t>mailing_address</w:t>
      </w:r>
      <w:r>
        <w:t xml:space="preserve"> — </w:t>
      </w:r>
      <w:r>
        <w:rPr>
          <w:rFonts w:ascii="Consolas" w:hAnsi="Consolas"/>
        </w:rPr>
        <w:t>address_type="mailing"</w:t>
      </w:r>
      <w:r>
        <w:t xml:space="preserve">, </w:t>
      </w:r>
      <w:r>
        <w:rPr>
          <w:rFonts w:ascii="Consolas" w:hAnsi="Consolas"/>
        </w:rPr>
        <w:t>primary=false</w:t>
      </w:r>
      <w:r>
        <w:t>, NOT county-eligible (mailing addresses are not clinical)</w:t>
      </w:r>
    </w:p>
    <w:p w14:paraId="76B6AD71" w14:textId="77777777" w:rsidR="00DB6305" w:rsidRDefault="00000000">
      <w:pPr>
        <w:pStyle w:val="ListBullet"/>
      </w:pPr>
      <w:r>
        <w:rPr>
          <w:rFonts w:ascii="Consolas" w:hAnsi="Consolas"/>
        </w:rPr>
        <w:t>taxonomies[]</w:t>
      </w:r>
      <w:r>
        <w:t xml:space="preserve"> — up to 15 slots (NPPES Provider Taxonomy Code 1..15 with their state/license/switch fields)</w:t>
      </w:r>
    </w:p>
    <w:p w14:paraId="5928CD46" w14:textId="77777777" w:rsidR="00DB6305" w:rsidRDefault="00000000">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0D57CEC6" w14:textId="77777777" w:rsidR="00DB6305" w:rsidRDefault="00000000">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7CA43B52" w14:textId="77777777" w:rsidR="00DB6305" w:rsidRDefault="00000000">
      <w:pPr>
        <w:pStyle w:val="ListBullet"/>
      </w:pPr>
      <w:r>
        <w:rPr>
          <w:rFonts w:ascii="Consolas" w:hAnsi="Consolas"/>
        </w:rPr>
        <w:t>sole_proprietor</w:t>
      </w:r>
      <w:r>
        <w:t xml:space="preserve"> flag (NPPES field </w:t>
      </w:r>
      <w:r>
        <w:rPr>
          <w:rFonts w:ascii="Consolas" w:hAnsi="Consolas"/>
        </w:rPr>
        <w:t>Is Sole Proprietor</w:t>
      </w:r>
      <w:r>
        <w:t>)</w:t>
      </w:r>
    </w:p>
    <w:p w14:paraId="4384BE3D" w14:textId="77777777" w:rsidR="00DB6305" w:rsidRDefault="00000000">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5682F0F7" w14:textId="77777777" w:rsidR="00DB6305" w:rsidRDefault="00000000">
      <w:r>
        <w:t xml:space="preserve">  - </w:t>
      </w:r>
      <w:r>
        <w:rPr>
          <w:rFonts w:ascii="Consolas" w:hAnsi="Consolas"/>
        </w:rPr>
        <w:t>taxonomies[i].code_label</w:t>
      </w:r>
      <w:r>
        <w:t xml:space="preserve"> — resolved from NUCC taxonomy staging</w:t>
      </w:r>
    </w:p>
    <w:p w14:paraId="78632684" w14:textId="77777777" w:rsidR="00DB6305" w:rsidRDefault="00000000">
      <w:r>
        <w:t xml:space="preserve">  - </w:t>
      </w:r>
      <w:r>
        <w:rPr>
          <w:rFonts w:ascii="Consolas" w:hAnsi="Consolas"/>
        </w:rPr>
        <w:t>taxonomies[i].classification_label</w:t>
      </w:r>
    </w:p>
    <w:p w14:paraId="0EC9A0A6" w14:textId="77777777" w:rsidR="00DB6305" w:rsidRDefault="00000000">
      <w:r>
        <w:t xml:space="preserve">  - </w:t>
      </w:r>
      <w:r>
        <w:rPr>
          <w:rFonts w:ascii="Consolas" w:hAnsi="Consolas"/>
        </w:rPr>
        <w:t>taxonomies[i].specialization_label</w:t>
      </w:r>
    </w:p>
    <w:p w14:paraId="6824BC2C" w14:textId="77777777" w:rsidR="00DB6305" w:rsidRDefault="00000000">
      <w:r>
        <w:lastRenderedPageBreak/>
        <w:t xml:space="preserve">  - </w:t>
      </w:r>
      <w:r>
        <w:rPr>
          <w:rFonts w:ascii="Consolas" w:hAnsi="Consolas"/>
        </w:rPr>
        <w:t>licenses[i].state_label</w:t>
      </w:r>
      <w:r>
        <w:t xml:space="preserve"> — full state name from the two-letter code</w:t>
      </w:r>
    </w:p>
    <w:p w14:paraId="6453C2D7" w14:textId="77777777" w:rsidR="00DB6305" w:rsidRDefault="00000000">
      <w:r>
        <w:t xml:space="preserve">  - </w:t>
      </w:r>
      <w:r>
        <w:rPr>
          <w:rFonts w:ascii="Consolas" w:hAnsi="Consolas"/>
        </w:rPr>
        <w:t>insurance_identifiers[i].type_label</w:t>
      </w:r>
      <w:r>
        <w:t xml:space="preserve"> — human-readable identifier type ("Medicare NSC", etc.)</w:t>
      </w:r>
    </w:p>
    <w:p w14:paraId="7C66B0A8" w14:textId="77777777" w:rsidR="00DB6305" w:rsidRDefault="00000000">
      <w:r>
        <w:t xml:space="preserve">  - </w:t>
      </w:r>
      <w:r>
        <w:rPr>
          <w:rFonts w:ascii="Consolas" w:hAnsi="Consolas"/>
        </w:rPr>
        <w:t>primary_practice_address.state_label</w:t>
      </w:r>
      <w:r>
        <w:t xml:space="preserve">, </w:t>
      </w:r>
      <w:r>
        <w:rPr>
          <w:rFonts w:ascii="Consolas" w:hAnsi="Consolas"/>
        </w:rPr>
        <w:t>primary_practice_address.country_code_label</w:t>
      </w:r>
    </w:p>
    <w:p w14:paraId="0A941538" w14:textId="77777777" w:rsidR="00DB6305" w:rsidRDefault="00000000">
      <w:r>
        <w:t xml:space="preserve">  - </w:t>
      </w:r>
      <w:r>
        <w:rPr>
          <w:rFonts w:ascii="Consolas" w:hAnsi="Consolas"/>
        </w:rPr>
        <w:t>mailing_address.state_label</w:t>
      </w:r>
      <w:r>
        <w:t xml:space="preserve">, </w:t>
      </w:r>
      <w:r>
        <w:rPr>
          <w:rFonts w:ascii="Consolas" w:hAnsi="Consolas"/>
        </w:rPr>
        <w:t>mailing_address.country_code_label</w:t>
      </w:r>
    </w:p>
    <w:p w14:paraId="6DFEC64E" w14:textId="77777777" w:rsidR="00157A90" w:rsidRDefault="00000000">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620A8AAE" w14:textId="77777777" w:rsidR="00DB6305" w:rsidRDefault="00000000">
      <w:r>
        <w:rPr>
          <w:b/>
        </w:rPr>
        <w:t>NOT loaded from source:</w:t>
      </w:r>
    </w:p>
    <w:p w14:paraId="4977283A" w14:textId="77777777" w:rsidR="00DB6305" w:rsidRDefault="00000000">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7B4F0BF0" w14:textId="77777777" w:rsidR="00157A90" w:rsidRDefault="00000000">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289F259" w14:textId="77777777" w:rsidR="00157A90" w:rsidRDefault="00000000">
      <w:pPr>
        <w:pStyle w:val="Heading4"/>
      </w:pPr>
      <w:r>
        <w:t>5.2.9.2 Individual (Type 1 additions)</w:t>
      </w:r>
    </w:p>
    <w:p w14:paraId="2122F310" w14:textId="77777777" w:rsidR="00DB6305" w:rsidRDefault="00000000">
      <w:r>
        <w:rPr>
          <w:b/>
        </w:rPr>
        <w:t>Loaded from source (in addition to Common):</w:t>
      </w:r>
    </w:p>
    <w:p w14:paraId="54D35F2A" w14:textId="77777777" w:rsidR="00DB6305" w:rsidRDefault="00000000">
      <w:pPr>
        <w:pStyle w:val="ListBullet"/>
      </w:pPr>
      <w:r>
        <w:rPr>
          <w:rFonts w:ascii="Consolas" w:hAnsi="Consolas"/>
        </w:rPr>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4BF6AA7E" w14:textId="77777777" w:rsidR="00DB6305" w:rsidRDefault="00000000">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50F7949D" w14:textId="77777777" w:rsidR="00DB6305" w:rsidRDefault="00000000">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450D3A01" w14:textId="77777777" w:rsidR="00157A90" w:rsidRDefault="00000000">
      <w:pPr>
        <w:pStyle w:val="ListBullet"/>
      </w:pPr>
      <w:r>
        <w:rPr>
          <w:rFonts w:ascii="Consolas" w:hAnsi="Consolas"/>
        </w:rPr>
        <w:t>sole_proprietor_scope</w:t>
      </w:r>
      <w:r>
        <w:t xml:space="preserve"> (only meaningful for Type 1)</w:t>
      </w:r>
    </w:p>
    <w:p w14:paraId="27771294" w14:textId="77777777" w:rsidR="00DB6305" w:rsidRDefault="00000000">
      <w:r>
        <w:rPr>
          <w:b/>
        </w:rPr>
        <w:t>NOT loaded from source:</w:t>
      </w:r>
    </w:p>
    <w:p w14:paraId="1E1085EB" w14:textId="77777777" w:rsidR="00157A90" w:rsidRDefault="00000000">
      <w:pPr>
        <w:pStyle w:val="ListBullet"/>
      </w:pPr>
      <w:r>
        <w:t>Deprecated Type 2 fields (parent org, authorized official) — these have no meaning for Type 1 and are omitted.</w:t>
      </w:r>
    </w:p>
    <w:p w14:paraId="7AEE4D27" w14:textId="77777777" w:rsidR="00157A90" w:rsidRDefault="00000000">
      <w:pPr>
        <w:pStyle w:val="Heading4"/>
      </w:pPr>
      <w:r>
        <w:t>5.2.9.3 Institutional (Type 2 additions)</w:t>
      </w:r>
    </w:p>
    <w:p w14:paraId="2312C7A2" w14:textId="77777777" w:rsidR="00DB6305" w:rsidRDefault="00000000">
      <w:r>
        <w:rPr>
          <w:b/>
        </w:rPr>
        <w:t>Loaded from source (in addition to Common):</w:t>
      </w:r>
    </w:p>
    <w:p w14:paraId="22814C13" w14:textId="77777777" w:rsidR="00DB6305" w:rsidRDefault="00000000">
      <w:pPr>
        <w:pStyle w:val="ListBullet"/>
      </w:pPr>
      <w:r>
        <w:rPr>
          <w:rFonts w:ascii="Consolas" w:hAnsi="Consolas"/>
        </w:rPr>
        <w:t>legal_business_name</w:t>
      </w:r>
      <w:r>
        <w:t xml:space="preserve">, </w:t>
      </w:r>
      <w:r>
        <w:rPr>
          <w:rFonts w:ascii="Consolas" w:hAnsi="Consolas"/>
        </w:rPr>
        <w:t>dba_name</w:t>
      </w:r>
    </w:p>
    <w:p w14:paraId="55502D8C" w14:textId="77777777" w:rsidR="00DB6305" w:rsidRDefault="00000000">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7FF039FC" w14:textId="77777777" w:rsidR="00DB6305" w:rsidRDefault="00000000">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3DED687D" w14:textId="77777777" w:rsidR="00157A90" w:rsidRDefault="00000000">
      <w:pPr>
        <w:pStyle w:val="ListBullet"/>
      </w:pPr>
      <w:r>
        <w:rPr>
          <w:rFonts w:ascii="Consolas" w:hAnsi="Consolas"/>
        </w:rPr>
        <w:t>administrative_contact.name</w:t>
      </w:r>
      <w:r>
        <w:t xml:space="preserve">, </w:t>
      </w:r>
      <w:r>
        <w:rPr>
          <w:rFonts w:ascii="Consolas" w:hAnsi="Consolas"/>
        </w:rPr>
        <w:t>administrative_contact.phone</w:t>
      </w:r>
    </w:p>
    <w:p w14:paraId="57CE6BA2" w14:textId="77777777" w:rsidR="00DB6305" w:rsidRDefault="00000000">
      <w:r>
        <w:rPr>
          <w:b/>
        </w:rPr>
        <w:t>NOT loaded from source:</w:t>
      </w:r>
    </w:p>
    <w:p w14:paraId="25041918" w14:textId="77777777" w:rsidR="00157A90" w:rsidRDefault="00000000">
      <w:pPr>
        <w:pStyle w:val="ListBullet"/>
      </w:pPr>
      <w:r>
        <w:lastRenderedPageBreak/>
        <w:t>Type 1 individual-identity fields (first/middle/last name, sex, sole_proprietor_scope) — omitted for Type 2.</w:t>
      </w:r>
    </w:p>
    <w:p w14:paraId="29436F22" w14:textId="77777777" w:rsidR="00157A90" w:rsidRDefault="00000000">
      <w:pPr/>
      <w:r>
        <w:rPr>
          <w:color w:val="008000"/>
        </w:rPr>
      </w:r>
    </w:p>
    <w:p w14:paraId="29436F22" w14:textId="77777777" w:rsidR="00157A90" w:rsidRDefault="00000000">
      <w:pPr>
        <w:pStyle w:val="Heading4"/>
      </w:pPr>
      <w:r>
        <w:t>5.2.9.4 Common finalizers (every record)</w:t>
      </w:r>
    </w:p>
    <w:p w14:paraId="29436F22" w14:textId="77777777" w:rsidR="00157A90" w:rsidRDefault="00000000">
      <w:pPr/>
      <w:r>
        <w:rPr>
          <w:color w:val="008000"/>
        </w:rPr>
        <w:t>When ctx.args.testing_variance is True, the record builder applies a hardcoded inline mutation table at build time: for each entry matching the current NPI, the named dotted path on the built record is overwritten with the entry's value. Default table today overlays code DDDDDDDDDD on NPI 1669475695's primary_taxonomy_code and taxonomies[0].code so the discrepancy-report end-to-end test can drive the unresolved-taxonomy path deterministically. The hook is a temporary test-injection surface expected to be removed once the tests it enables are permanent regression pytests.</w:t>
      </w:r>
    </w:p>
    <w:p w14:paraId="1B0B34C9" w14:textId="77777777" w:rsidR="00DB6305" w:rsidRDefault="00000000">
      <w:pPr>
        <w:pStyle w:val="ListNumber"/>
      </w:pPr>
      <w:r>
        <w:t xml:space="preserve">Schema conformance check against §7.1. Records that fail schema validation → </w:t>
      </w:r>
      <w:r>
        <w:rPr>
          <w:rFonts w:ascii="Consolas" w:hAnsi="Consolas"/>
        </w:rPr>
        <w:t>discrepancy reason="schema_violation"</w:t>
      </w:r>
      <w:r>
        <w:t>, record skipped.</w:t>
      </w:r>
    </w:p>
    <w:p w14:paraId="17F4B6CC" w14:textId="77777777" w:rsidR="00157A90" w:rsidRDefault="00000000">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2215774B" w14:textId="77777777" w:rsidR="00157A90" w:rsidRDefault="00000000">
      <w:r>
        <w:rPr>
          <w:i/>
        </w:rPr>
        <w:t>Note: v29's `source_row_hash` (SHA-256 of raw source row bytes) is deleted from this design. Byte-level parity is meaningless when the source publishes zip-code truncation, whitespace variance, and case variance that make byte-different rows semantically identical. §5.3 defines the semantic content-identity check that replaces it.</w:t>
      </w:r>
    </w:p>
    <w:p w14:paraId="2C8E4127" w14:textId="77777777" w:rsidR="00157A90" w:rsidRDefault="00000000">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686644E4" w14:textId="77777777" w:rsidR="00157A90" w:rsidRDefault="00000000">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366DC2DC" w14:textId="77777777" w:rsidR="00157A90" w:rsidRDefault="00000000">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2BD93835" w14:textId="77777777" w:rsidR="00157A90" w:rsidRDefault="00000000">
      <w:pPr>
        <w:pStyle w:val="Heading3"/>
      </w:pPr>
      <w:r>
        <w:t>5.2.10 Add secondary practice addresses</w:t>
      </w:r>
    </w:p>
    <w:p w14:paraId="474E0B44" w14:textId="77777777" w:rsidR="00157A90" w:rsidRDefault="00000000">
      <w:r>
        <w:rPr>
          <w:b/>
        </w:rPr>
        <w:t>Purpose.</w:t>
      </w:r>
      <w:r>
        <w:t xml:space="preserve"> Union pl_pfile onto the base provider record so every published practice address is present.</w:t>
      </w:r>
    </w:p>
    <w:p w14:paraId="18130A85" w14:textId="77777777" w:rsidR="00157A90" w:rsidRDefault="00000000">
      <w:r>
        <w:rPr>
          <w:b/>
        </w:rPr>
        <w:t>REQ anchors.</w:t>
      </w:r>
      <w:r>
        <w:t xml:space="preserve"> EPIC-010-F-103-S-003.</w:t>
      </w:r>
    </w:p>
    <w:p w14:paraId="2D87497D" w14:textId="77777777" w:rsidR="00157A90" w:rsidRDefault="00000000">
      <w:r>
        <w:rPr>
          <w:b/>
        </w:rPr>
        <w:t>Fan-out.</w:t>
      </w:r>
      <w:r>
        <w:t xml:space="preserve"> Per-state.</w:t>
      </w:r>
    </w:p>
    <w:p w14:paraId="3A1B0A97" w14:textId="77777777" w:rsidR="00157A90" w:rsidRDefault="00000000">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3A7215F4" w14:textId="77777777" w:rsidR="00157A90" w:rsidRDefault="00000000">
      <w:r>
        <w:rPr>
          <w:b/>
        </w:rPr>
        <w:t>Skip-if-done.</w:t>
      </w:r>
      <w:r>
        <w:t xml:space="preserve"> Operator-driven only — see §6.9. Not skipped by algorithm.</w:t>
      </w:r>
    </w:p>
    <w:p w14:paraId="45C0F5FA" w14:textId="77777777" w:rsidR="00157A90" w:rsidRDefault="00000000">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16A9447A" w14:textId="77777777" w:rsidR="00157A90" w:rsidRDefault="00000000">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76B4A8D3" w14:textId="77777777" w:rsidR="00157A90" w:rsidRDefault="00000000">
      <w:pPr>
        <w:pStyle w:val="Heading3"/>
      </w:pPr>
      <w:r>
        <w:t>5.2.11 Type-1 first branch — *fan-out to state × entity-type begins here*</w:t>
      </w:r>
    </w:p>
    <w:p w14:paraId="0BBDA2D0" w14:textId="77777777" w:rsidR="00157A90" w:rsidRDefault="00000000">
      <w:r>
        <w:rPr>
          <w:b/>
        </w:rPr>
        <w:t>Purpose.</w:t>
      </w:r>
      <w:r>
        <w:t xml:space="preserve"> Complete individual-specific normalization: canonical name, sex, sole-proprietor, license lookups.</w:t>
      </w:r>
    </w:p>
    <w:p w14:paraId="051BB84B" w14:textId="77777777" w:rsidR="00157A90" w:rsidRDefault="00000000">
      <w:r>
        <w:rPr>
          <w:b/>
        </w:rPr>
        <w:t>REQ anchors.</w:t>
      </w:r>
      <w:r>
        <w:t xml:space="preserve"> EPIC-010-F-103-S-007-REQ-B-001 through REQ-B-004.</w:t>
      </w:r>
    </w:p>
    <w:p w14:paraId="1379C79A" w14:textId="77777777" w:rsidR="00157A90" w:rsidRDefault="00000000">
      <w:r>
        <w:rPr>
          <w:color w:val="008000"/>
        </w:rPr>
        <w:lastRenderedPageBreak/>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41EB14D2" w14:textId="77777777" w:rsidR="00157A90" w:rsidRDefault="00000000">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28A86C4" w14:textId="77777777" w:rsidR="00157A90" w:rsidRDefault="00000000">
      <w:r>
        <w:rPr>
          <w:b/>
        </w:rPr>
        <w:t>Skip-if-done.</w:t>
      </w:r>
      <w:r>
        <w:t xml:space="preserve"> Operator-driven only — see §6.9. Not skipped by algorithm.</w:t>
      </w:r>
    </w:p>
    <w:p w14:paraId="4760FC2C" w14:textId="77777777" w:rsidR="00157A90" w:rsidRDefault="00000000">
      <w:r>
        <w:rPr>
          <w:b/>
        </w:rPr>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6EB6FE45" w14:textId="77777777" w:rsidR="00157A90" w:rsidRDefault="00000000">
      <w:pPr>
        <w:pStyle w:val="Heading3"/>
      </w:pPr>
      <w:r>
        <w:t>5.2.12 Type-2 first branch — *fan-out to state × entity-type continues*</w:t>
      </w:r>
    </w:p>
    <w:p w14:paraId="7D45988B" w14:textId="77777777" w:rsidR="00157A90" w:rsidRDefault="00000000">
      <w:r>
        <w:rPr>
          <w:b/>
        </w:rPr>
        <w:t>Purpose.</w:t>
      </w:r>
      <w:r>
        <w:t xml:space="preserve"> Complete institutional-specific normalization: legal name + DBA, authorized official, parent organization, administrative contact.</w:t>
      </w:r>
    </w:p>
    <w:p w14:paraId="71FA19E2" w14:textId="77777777" w:rsidR="00157A90" w:rsidRDefault="00000000">
      <w:r>
        <w:rPr>
          <w:b/>
        </w:rPr>
        <w:t>REQ anchors.</w:t>
      </w:r>
      <w:r>
        <w:t xml:space="preserve"> EPIC-010-F-103-S-007-REQ-B-001 through REQ-B-004.</w:t>
      </w:r>
    </w:p>
    <w:p w14:paraId="22BFEA04" w14:textId="77777777" w:rsidR="00157A90" w:rsidRDefault="00000000">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3781591F" w14:textId="77777777" w:rsidR="00157A90" w:rsidRDefault="00000000">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7844C08B" w14:textId="77777777" w:rsidR="00157A90" w:rsidRDefault="00000000">
      <w:r>
        <w:rPr>
          <w:b/>
        </w:rPr>
        <w:t>Skip-if-done.</w:t>
      </w:r>
      <w:r>
        <w:t xml:space="preserve"> Operator-driven only — see §6.9. Not skipped by algorithm.</w:t>
      </w:r>
    </w:p>
    <w:p w14:paraId="009B7CE0" w14:textId="77777777" w:rsidR="00157A90" w:rsidRDefault="00000000">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681251E6" w14:textId="77777777" w:rsidR="00157A90" w:rsidRDefault="00000000">
      <w:pPr>
        <w:pStyle w:val="Heading3"/>
      </w:pPr>
      <w:r>
        <w:t>5.2.13 License-based address repair</w:t>
      </w:r>
    </w:p>
    <w:p w14:paraId="21DCCB0F" w14:textId="77777777" w:rsidR="00157A90" w:rsidRDefault="00000000">
      <w:r>
        <w:rPr>
          <w:b/>
        </w:rPr>
        <w:t>Purpose.</w:t>
      </w:r>
      <w:r>
        <w:t xml:space="preserve"> Infer missing address state using the provider's license, when one license unambiguously implies a state.</w:t>
      </w:r>
    </w:p>
    <w:p w14:paraId="2E66CFF9" w14:textId="77777777" w:rsidR="00157A90" w:rsidRDefault="00000000">
      <w:r>
        <w:rPr>
          <w:b/>
        </w:rPr>
        <w:t>REQ anchors.</w:t>
      </w:r>
      <w:r>
        <w:t xml:space="preserve"> EPIC-010-F-103-S-001-REQ-B-005.</w:t>
      </w:r>
    </w:p>
    <w:p w14:paraId="39454EE9" w14:textId="77777777" w:rsidR="00157A90" w:rsidRDefault="00000000">
      <w:r>
        <w:rPr>
          <w:b/>
        </w:rPr>
        <w:t>Fan-out.</w:t>
      </w:r>
      <w:r>
        <w:t xml:space="preserve"> Per-state.</w:t>
      </w:r>
    </w:p>
    <w:p w14:paraId="32F1171D" w14:textId="77777777" w:rsidR="00157A90" w:rsidRDefault="00000000">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66107E89" w14:textId="77777777" w:rsidR="00157A90" w:rsidRDefault="00000000">
      <w:r>
        <w:rPr>
          <w:b/>
        </w:rPr>
        <w:t>Skip-if-done.</w:t>
      </w:r>
      <w:r>
        <w:t xml:space="preserve"> Operator-driven only — see §6.9. Not skipped by algorithm.</w:t>
      </w:r>
    </w:p>
    <w:p w14:paraId="21D34728" w14:textId="77777777" w:rsidR="00157A90" w:rsidRDefault="00000000">
      <w:r>
        <w:rPr>
          <w:b/>
        </w:rPr>
        <w:lastRenderedPageBreak/>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415D86E6" w14:textId="77777777" w:rsidR="00157A90" w:rsidRDefault="00000000">
      <w:pPr>
        <w:pStyle w:val="Heading3"/>
      </w:pPr>
      <w:r>
        <w:t>5.2.14 County enrichment</w:t>
      </w:r>
    </w:p>
    <w:p w14:paraId="3C0CF654" w14:textId="77777777" w:rsidR="00157A90" w:rsidRDefault="00000000">
      <w:r>
        <w:rPr>
          <w:b/>
        </w:rPr>
        <w:t>Purpose.</w:t>
      </w:r>
      <w:r>
        <w:t xml:space="preserve"> Attach county identity to every practice address at 98% SLA using a cost-ordered cascade.</w:t>
      </w:r>
    </w:p>
    <w:p w14:paraId="5852C703" w14:textId="77777777" w:rsidR="00157A90" w:rsidRDefault="00000000">
      <w:r>
        <w:rPr>
          <w:b/>
        </w:rPr>
        <w:t>REQ anchors.</w:t>
      </w:r>
      <w:r>
        <w:t xml:space="preserve"> EPIC-010-F-103-S-004-REQ-B-001 through REQ-B-008.</w:t>
      </w:r>
    </w:p>
    <w:p w14:paraId="7AA99767" w14:textId="77777777" w:rsidR="00157A90" w:rsidRDefault="00000000">
      <w:r>
        <w:rPr>
          <w:color w:val="008000"/>
        </w:rPr>
        <w:t>Fan-out. Per-state only (one Worker per state, not per-state × entity-type). Concurrency = min(len(state_scope), step_parallelism_caps.county_enrichment) — up to 51 when state_scope=["ALL"]. County enrichment does not fan out by entity_type because NPI-atomic ownership makes each Worker responsible for every address on every NPI whose primary practice state is that Worker's partition, regardless of the entity type of the provider record.</w:t>
      </w:r>
    </w:p>
    <w:p w14:paraId="57223809" w14:textId="77777777" w:rsidR="00157A90" w:rsidRDefault="00000000">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56CCA795" w14:textId="77777777" w:rsidR="00157A90" w:rsidRDefault="00000000">
      <w:r>
        <w:rPr>
          <w:color w:val="008000"/>
        </w:rPr>
        <w:t>Sub-steps. Worker walks all providers whose addresses[0].state matches its partition state, attempts each cascade stage in order on every address on every owned NPI; first success stamps county.fips, county.name, county.source, county.rucc.</w:t>
      </w:r>
    </w:p>
    <w:p w14:paraId="2762A806" w14:textId="77777777" w:rsidR="00157A90" w:rsidRDefault="00000000">
      <w:r>
        <w:rPr>
          <w:color w:val="008000"/>
        </w:rPr>
        <w:t xml:space="preserve">  - 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0ED4C0D4" w14:textId="77777777" w:rsidR="00157A90" w:rsidRDefault="00000000">
      <w:r>
        <w:rPr>
          <w:color w:val="008000"/>
        </w:rPr>
        <w:t xml:space="preserve">  - addresses[].address_refresh_provenance — set to "nppes_registry" when county-cascade stage 3 mutated the address (line1/line2/city/state/zip) from the live NPPES registry after the monthly dissemination-file load; absent otherwise.</w:t>
      </w:r>
    </w:p>
    <w:p w14:paraId="12F645E8" w14:textId="77777777" w:rsidR="00157A90" w:rsidRDefault="00000000">
      <w:r>
        <w:rPr>
          <w:color w:val="008000"/>
        </w:rPr>
        <w:t xml:space="preserve">  - 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14:paraId="0CE4944D" w14:textId="77777777" w:rsidR="00157A90" w:rsidRDefault="00000000">
      <w:r>
        <w:rPr>
          <w:color w:val="008000"/>
        </w:rPr>
        <w:t xml:space="preserve">  - 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w:t>
      </w:r>
      <w:r>
        <w:rPr>
          <w:color w:val="008000"/>
        </w:rPr>
        <w:lastRenderedPageBreak/>
        <w:t>(1=1M+, 2=250K-1M, 3=&lt;250K); 4-9 = nonmetro urban/rural gradient. Replaces the retired addresses[].urban boolean (see §5.2.15).</w:t>
      </w:r>
    </w:p>
    <w:p w14:paraId="0445D1B4" w14:textId="77777777" w:rsidR="00157A90" w:rsidRDefault="00000000">
      <w:r>
        <w:rPr>
          <w:b/>
        </w:rPr>
        <w:t>Skip-if-done.</w:t>
      </w:r>
      <w:r>
        <w:t xml:space="preserve"> Operator-driven only — see §6.9. Not skipped by algorithm.</w:t>
      </w:r>
    </w:p>
    <w:p w14:paraId="058AA050" w14:textId="77777777" w:rsidR="00157A90" w:rsidRDefault="00000000">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3234E033" w14:textId="77777777" w:rsidR="00157A90" w:rsidRDefault="00000000">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3189D4C7" w14:textId="77777777" w:rsidR="00157A90" w:rsidRDefault="00000000">
      <w:pPr>
        <w:pStyle w:val="Heading3"/>
      </w:pPr>
      <w:r>
        <w:t>5.2.15 Urban flag (RETIRED 2026-07-30)</w:t>
      </w:r>
    </w:p>
    <w:p w14:paraId="0FB49E61" w14:textId="77777777" w:rsidR="00157A90" w:rsidRDefault="00000000">
      <w:r>
        <w:rPr>
          <w:b/>
        </w:rPr>
        <w:t>Retired. RUCC data is now stamped as an integer (1-9) by county_enrichment (§5.2.14) directly into addresses[i].county.rucc alongside fips/name/source. Front-end consumers apply their own urban/rural threshold at query time. The prior boolean urban field is preserved in the schema for historical-record compatibility only; no new records populate it.</w:t>
      </w:r>
    </w:p>
    <w:p w14:paraId="1F2C98AD" w14:textId="77777777" w:rsidR="00157A90" w:rsidRDefault="00000000">
      <w:r>
        <w:rPr>
          <w:b/>
        </w:rPr>
        <w:t>REQ anchors. EPIC-010-F-103-S-005-REQ-B-001, REQ-B-002 (semantics now delivered by county_enrichment).</w:t>
      </w:r>
    </w:p>
    <w:p w14:paraId="0CE9E97C" w14:textId="77777777" w:rsidR="00157A90" w:rsidRDefault="00000000">
      <w:r>
        <w:rPr>
          <w:b/>
        </w:rPr>
        <w:t>Fan-out. n/a - step deleted from orchestrator STEPS.</w:t>
      </w:r>
    </w:p>
    <w:p w14:paraId="04AEFC36" w14:textId="77777777" w:rsidR="00157A90" w:rsidRDefault="00000000">
      <w:r>
        <w:rPr>
          <w:b/>
        </w:rPr>
        <w:t>Sub-steps. n/a - see §5.2.14 for RUCC lookup path.</w:t>
      </w:r>
    </w:p>
    <w:p w14:paraId="480E6601" w14:textId="77777777" w:rsidR="00157A90" w:rsidRDefault="00000000">
      <w:r>
        <w:rPr>
          <w:b/>
        </w:rPr>
        <w:t>Skip-if-done. n/a.</w:t>
      </w:r>
    </w:p>
    <w:p w14:paraId="6B6C0BA7" w14:textId="77777777" w:rsidR="00157A90" w:rsidRDefault="00000000">
      <w:r>
        <w:rPr>
          <w:b/>
        </w:rPr>
        <w:t>Failure modes. n/a. RUCC lookup miss now yields county.rucc absent rather than a discrepancy.</w:t>
      </w:r>
    </w:p>
    <w:p w14:paraId="2B07F6F6" w14:textId="77777777" w:rsidR="00157A90" w:rsidRDefault="00000000">
      <w:pPr>
        <w:pStyle w:val="Heading3"/>
      </w:pPr>
      <w:r>
        <w:t>5.2.16 Type-1 second branch</w:t>
      </w:r>
    </w:p>
    <w:p w14:paraId="6B9A076B" w14:textId="77777777" w:rsidR="00157A90" w:rsidRDefault="00000000">
      <w:r>
        <w:rPr>
          <w:b/>
        </w:rPr>
        <w:t>Purpose.</w:t>
      </w:r>
      <w:r>
        <w:t xml:space="preserve"> Stamp F-105 classification flags on every individual record.</w:t>
      </w:r>
    </w:p>
    <w:p w14:paraId="0F1B7BBA" w14:textId="77777777" w:rsidR="00157A90" w:rsidRDefault="00000000">
      <w:r>
        <w:rPr>
          <w:b/>
        </w:rPr>
        <w:t>REQ anchors.</w:t>
      </w:r>
      <w:r>
        <w:t xml:space="preserve"> EPIC-010-F-103-S-007-REQ-B-001 through REQ-B-004; EPIC-010-F-105-S-001, S-002, S-003.</w:t>
      </w:r>
    </w:p>
    <w:p w14:paraId="2C6638C2" w14:textId="77777777" w:rsidR="00157A90" w:rsidRDefault="00000000">
      <w:r>
        <w:rPr>
          <w:b/>
        </w:rPr>
        <w:t>Fan-out.</w:t>
      </w:r>
      <w:r>
        <w:t xml:space="preserve"> Per-state.</w:t>
      </w:r>
    </w:p>
    <w:p w14:paraId="689C2811" w14:textId="77777777" w:rsidR="00157A90" w:rsidRDefault="00000000">
      <w:r>
        <w:rPr>
          <w:b/>
        </w:rPr>
        <w:t>Sub-steps.</w:t>
      </w:r>
      <w:r>
        <w:t xml:space="preserve"> Worker joins each individual's primary taxonomy code to </w:t>
      </w:r>
      <w:r>
        <w:rPr>
          <w:rFonts w:ascii="Consolas" w:hAnsi="Consolas"/>
        </w:rPr>
        <w:t>pipeline_sources_specialty_catalog</w:t>
      </w:r>
      <w:r>
        <w:t xml:space="preserve">; stamps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w:t>
      </w:r>
    </w:p>
    <w:p w14:paraId="49B9F9DA" w14:textId="77777777" w:rsidR="00157A90" w:rsidRDefault="00000000">
      <w:r>
        <w:rPr>
          <w:b/>
        </w:rPr>
        <w:t>Skip-if-done.</w:t>
      </w:r>
      <w:r>
        <w:t xml:space="preserve"> Operator-driven only — see §6.9. Not skipped by algorithm.</w:t>
      </w:r>
    </w:p>
    <w:p w14:paraId="7EB30CB0" w14:textId="77777777" w:rsidR="00157A90" w:rsidRDefault="00000000">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35FABCBD" w14:textId="77777777" w:rsidR="00157A90" w:rsidRDefault="00000000">
      <w:pPr>
        <w:pStyle w:val="Heading3"/>
      </w:pPr>
      <w:r>
        <w:lastRenderedPageBreak/>
        <w:t>5.2.17 Type-2 second branch</w:t>
      </w:r>
    </w:p>
    <w:p w14:paraId="6F2781CA" w14:textId="77777777" w:rsidR="00157A90" w:rsidRDefault="00000000">
      <w:r>
        <w:rPr>
          <w:b/>
        </w:rPr>
        <w:t>Purpose.</w:t>
      </w:r>
      <w:r>
        <w:t xml:space="preserve"> Complete institutional record with human-readable facility-type description and materialize </w:t>
      </w:r>
      <w:r>
        <w:rPr>
          <w:rFonts w:ascii="Consolas" w:hAnsi="Consolas"/>
        </w:rPr>
        <w:t>institutional_identity</w:t>
      </w:r>
      <w:r>
        <w:t>.</w:t>
      </w:r>
    </w:p>
    <w:p w14:paraId="59AB0822" w14:textId="77777777" w:rsidR="00157A90" w:rsidRDefault="00000000">
      <w:r>
        <w:rPr>
          <w:b/>
        </w:rPr>
        <w:t>REQ anchors.</w:t>
      </w:r>
      <w:r>
        <w:t xml:space="preserve"> EPIC-010-F-103-S-007-REQ-B-004.</w:t>
      </w:r>
    </w:p>
    <w:p w14:paraId="1163F3F8" w14:textId="77777777" w:rsidR="00157A90" w:rsidRDefault="00000000">
      <w:r>
        <w:rPr>
          <w:b/>
        </w:rPr>
        <w:t>Fan-out.</w:t>
      </w:r>
      <w:r>
        <w:t xml:space="preserve"> Per-state.</w:t>
      </w:r>
    </w:p>
    <w:p w14:paraId="42932EFC" w14:textId="77777777" w:rsidR="00157A90" w:rsidRDefault="00000000">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237E54BD" w14:textId="77777777" w:rsidR="00157A90" w:rsidRDefault="00000000">
      <w:r>
        <w:rPr>
          <w:b/>
        </w:rPr>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40858C4F" w14:textId="77777777" w:rsidR="00157A90" w:rsidRDefault="00000000">
      <w:pPr>
        <w:pStyle w:val="Heading3"/>
      </w:pPr>
      <w:r>
        <w:t>5.2.18 Post-load reconciliation</w:t>
      </w:r>
    </w:p>
    <w:p w14:paraId="5E648EA2" w14:textId="77777777" w:rsidR="00157A90" w:rsidRDefault="00000000">
      <w:r>
        <w:rPr>
          <w:b/>
        </w:rPr>
        <w:t>Purpose.</w:t>
      </w:r>
      <w:r>
        <w:t xml:space="preserve"> Diff destination against source; produce a formal reconciliation report.</w:t>
      </w:r>
    </w:p>
    <w:p w14:paraId="52C0D82F" w14:textId="77777777" w:rsidR="00157A90" w:rsidRDefault="00000000">
      <w:r>
        <w:rPr>
          <w:b/>
        </w:rPr>
        <w:t>REQ anchors.</w:t>
      </w:r>
      <w:r>
        <w:t xml:space="preserve"> EPIC-010-F-102-S-005-REQ-B-001; REQ-T-001.</w:t>
      </w:r>
    </w:p>
    <w:p w14:paraId="4B325C2A" w14:textId="77777777" w:rsidR="00DB6305" w:rsidRDefault="00000000">
      <w:r>
        <w:rPr>
          <w:b/>
        </w:rPr>
        <w:t>Sub-steps.</w:t>
      </w:r>
      <w:r>
        <w:t xml:space="preserve"> Controller-owned (not fan-out). Runs three checks:</w:t>
      </w:r>
    </w:p>
    <w:p w14:paraId="66068FF9" w14:textId="77777777" w:rsidR="00DB6305" w:rsidRDefault="00000000">
      <w:pPr>
        <w:pStyle w:val="ListNumber"/>
      </w:pPr>
      <w:r>
        <w:t xml:space="preserve">Count parity — for each in-scope state, </w:t>
      </w:r>
      <w:r>
        <w:rPr>
          <w:rFonts w:ascii="Consolas" w:hAnsi="Consolas"/>
        </w:rPr>
        <w:t>count(source NPIs) == count(providers_v&lt;N&gt; records)</w:t>
      </w:r>
      <w:r>
        <w:t>.</w:t>
      </w:r>
    </w:p>
    <w:p w14:paraId="24CE1FB2" w14:textId="77777777" w:rsidR="00DB6305" w:rsidRDefault="00000000">
      <w:pPr>
        <w:pStyle w:val="ListNumber"/>
      </w:pPr>
      <w:r>
        <w:t>NPI set parity — set(source NPIs) == set(providers_v&lt;N&gt; NPIs); orphans in either direction recorded.</w:t>
      </w:r>
    </w:p>
    <w:p w14:paraId="12A2BA25" w14:textId="77777777" w:rsidR="00157A90" w:rsidRDefault="00000000">
      <w:pPr>
        <w:pStyle w:val="ListNumber"/>
      </w:pPr>
      <w:r>
        <w:t>Field spot-check — random 100 NPIs per state re-parsed from source vs record; mismatches recorded.</w:t>
      </w:r>
    </w:p>
    <w:p w14:paraId="07CBE60D" w14:textId="77777777" w:rsidR="00157A90" w:rsidRDefault="00000000">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34453493" w14:textId="77777777" w:rsidR="00157A90" w:rsidRDefault="00000000">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5DFEB98D" w14:textId="77777777" w:rsidR="00157A90" w:rsidRDefault="00000000">
      <w:pPr>
        <w:pStyle w:val="Heading3"/>
      </w:pPr>
      <w:r>
        <w:t>5.2.19 Discrepancy report and notifications *(finally_block)*</w:t>
      </w:r>
    </w:p>
    <w:p w14:paraId="10214160" w14:textId="77777777" w:rsidR="00157A90" w:rsidRDefault="00000000">
      <w:r>
        <w:rPr>
          <w:b/>
        </w:rPr>
        <w:t>Purpose.</w:t>
      </w:r>
      <w:r>
        <w:t xml:space="preserve"> Produce the operator-consumable discrepancy PDF; send the four §8 notifications.</w:t>
      </w:r>
    </w:p>
    <w:p w14:paraId="66D5A99C" w14:textId="77777777" w:rsidR="00157A90" w:rsidRDefault="00000000">
      <w:r>
        <w:rPr>
          <w:b/>
        </w:rPr>
        <w:t>REQ anchors.</w:t>
      </w:r>
      <w:r>
        <w:t xml:space="preserve"> EPIC-010-F-102-S-005-REQ-T-001, REQ-T-002; EPIC-002-F-003-S-007-REQ-B-003; EPIC-002-F-003-S-008-REQ-B-004.</w:t>
      </w:r>
    </w:p>
    <w:p w14:paraId="2DD8A62E" w14:textId="77777777" w:rsidR="00157A90" w:rsidRDefault="00000000">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14:paraId="6B6C0AC0" w14:textId="77777777" w:rsidR="00157A90" w:rsidRDefault="00000000">
      <w:r>
        <w:rPr>
          <w:b/>
        </w:rPr>
        <w:lastRenderedPageBreak/>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pPr>
        <w:pStyle w:val="Heading3"/>
      </w:pPr>
      <w:r>
        <w:rPr>
          <w:color w:val="008000"/>
        </w:rPr>
        <w:t>5.2.20a Mark loaded (universal load-state module)</w:t>
      </w:r>
    </w:p>
    <w:p w14:paraId="142DB157" w14:textId="77777777" w:rsidR="00157A90" w:rsidRDefault="00157A90">
      <w:pPr>
        <w:tabs>
          <w:tab w:val="right" w:leader="dot" w:pos="8630"/>
        </w:tabs>
        <w:rPr>
          <w:noProof/>
        </w:rPr>
      </w:pPr>
      <w:r>
        <w:rPr>
          <w:color w:val="008000"/>
        </w:rPr>
        <w:t>Every step in this pipeline that produces a PublicHealthData collection calls pipeline_loaded_metadata.mark_loaded at the end of its own execute() on non-fatal completion. That call upserts one document into ChatHealthyDataPipelines.PublicHealthData._loaded_metadata keyed by the versioned collection name (_id = e.g. SpecialtyMetaData_v_3). The doc records publichealthdata_collection_name, staging_collection_name, source_hash, run_id, data_version (int), row_count (int), operationally_fit (bool), loaded_at, detail. The mark_loaded call is inline in each producing step so the load-state record and the collection swap are strictly sequenced within a single step's execute(). Absence of the metadata doc (i.e. a fatal error prevented mark_loaded from being called) is the signal for the next fire to reload the collection.</w:t>
      </w:r>
    </w:p>
    <w:p w14:paraId="2AE55200" w14:textId="77777777" w:rsidR="00157A90" w:rsidRDefault="00000000">
      <w:pPr>
        <w:pStyle w:val="Heading3"/>
      </w:pPr>
      <w:r>
        <w:t>5.2.20 Quiesce infrastructure *(finally_block)*</w:t>
      </w:r>
    </w:p>
    <w:p w14:paraId="3A87935B" w14:textId="77777777" w:rsidR="00157A90" w:rsidRDefault="00000000">
      <w:r>
        <w:rPr>
          <w:b/>
        </w:rPr>
        <w:t>Purpose.</w:t>
      </w:r>
      <w:r>
        <w:t xml:space="preserve"> Release every resource reserved for the run.</w:t>
      </w:r>
    </w:p>
    <w:p w14:paraId="7E2CDD3A" w14:textId="77777777" w:rsidR="00157A90" w:rsidRDefault="00000000">
      <w:r>
        <w:rPr>
          <w:b/>
        </w:rPr>
        <w:t>REQ anchors.</w:t>
      </w:r>
      <w:r>
        <w:t xml:space="preserve"> EPIC-010-F-101-S-001-REQ-B-001, REQ-B-004; EPIC-002-F-003-S-006-REQ-B-004; EPIC-008-F-012-S-012-REQ-B-001.</w:t>
      </w:r>
    </w:p>
    <w:p w14:paraId="1A2FEBBD" w14:textId="77777777" w:rsidR="00DB6305" w:rsidRDefault="00000000">
      <w:r>
        <w:rPr>
          <w:b/>
        </w:rPr>
        <w:t>Sub-steps.</w:t>
      </w:r>
    </w:p>
    <w:p w14:paraId="3B737A44" w14:textId="77777777" w:rsidR="00846585" w:rsidRPr="00381896" w:rsidRDefault="00000000">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58265CEA" w14:textId="77777777" w:rsidR="00DB6305" w:rsidRDefault="00000000">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2C77185" w14:textId="77777777" w:rsidR="00DB6305" w:rsidRDefault="00000000">
      <w:pPr>
        <w:pStyle w:val="ListNumber"/>
      </w:pPr>
      <w:r>
        <w:t>If no other live reservations and no operator-class reservation exists, request Atlas pause.</w:t>
      </w:r>
    </w:p>
    <w:p w14:paraId="485AE677" w14:textId="77777777" w:rsidR="00DB6305" w:rsidRDefault="00000000">
      <w:pPr>
        <w:pStyle w:val="ListNumber"/>
      </w:pPr>
      <w:r>
        <w:t>If cluster tier was scaled up in §5.2.2, scale back to standing tier.</w:t>
      </w:r>
    </w:p>
    <w:p w14:paraId="62483354" w14:textId="77777777" w:rsidR="00DB6305" w:rsidRDefault="00000000">
      <w:pPr>
        <w:pStyle w:val="ListNumber"/>
      </w:pPr>
      <w:r>
        <w:t>Transient blob cleanup on success runs; retain on failure for triage.</w:t>
      </w:r>
    </w:p>
    <w:p w14:paraId="06E5FE07" w14:textId="77777777" w:rsidR="00DB6305" w:rsidRDefault="00000000">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404F0439" w14:textId="77777777" w:rsidR="00157A90" w:rsidRDefault="00000000">
      <w:pPr>
        <w:pStyle w:val="ListNumber"/>
      </w:pPr>
      <w:r>
        <w:t xml:space="preserve">Fire farewell </w:t>
      </w:r>
      <w:r>
        <w:rPr>
          <w:rFonts w:ascii="Consolas" w:hAnsi="Consolas"/>
        </w:rPr>
        <w:t>az vm delete</w:t>
      </w:r>
      <w:r>
        <w:t xml:space="preserve"> script; Controller exits. VM destroyed by ARM within 30–60s.</w:t>
      </w:r>
    </w:p>
    <w:p w14:paraId="351D8511" w14:textId="77777777" w:rsidR="00157A90" w:rsidRDefault="00000000">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4886BCA2" w14:textId="77777777" w:rsidR="00157A90" w:rsidRDefault="00000000">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14:paraId="3261C298" w14:textId="77777777" w:rsidR="00157A90" w:rsidRDefault="00000000">
      <w:pPr>
        <w:pStyle w:val="Heading2"/>
      </w:pPr>
      <w:bookmarkStart w:id="12" w:name="_Toc235526924"/>
      <w:r>
        <w:t>5.3 Incremental load — *authoritative definition of content-identity*</w:t>
      </w:r>
      <w:bookmarkEnd w:id="12"/>
    </w:p>
    <w:p w14:paraId="6B730A6C" w14:textId="77777777" w:rsidR="00157A90" w:rsidRDefault="00000000">
      <w:r>
        <w:rPr>
          <w:i/>
        </w:rPr>
        <w:t>This section is the SOLE source of truth for what makes an NPI's record "unchanged" between runs. Every other section that references content-identity (§5.1, §5.2.9, §6.9) points here. There is no byte-level parity anywhere in this design.</w:t>
      </w:r>
    </w:p>
    <w:p w14:paraId="3763BCD5" w14:textId="77777777" w:rsidR="00157A90" w:rsidRDefault="00000000">
      <w:r>
        <w:rPr>
          <w:i/>
        </w:rPr>
        <w:t>Explicitly out of scope: weekly NPPES dissemination files.</w:t>
      </w:r>
      <w:r>
        <w:t xml:space="preserve"> Incremental consumes the same monthly full dissemination file that Full consumes; the difference is what happens after staging is loaded.</w:t>
      </w:r>
    </w:p>
    <w:p w14:paraId="08500AED" w14:textId="77777777" w:rsidR="00157A90" w:rsidRDefault="00000000">
      <w:r>
        <w:t xml:space="preserve">Incremental preserves every provider record whose </w:t>
      </w:r>
      <w:r>
        <w:rPr>
          <w:b/>
        </w:rPr>
        <w:t>NPI record bundle</w:t>
      </w:r>
      <w:r>
        <w:t xml:space="preserve"> is content-identical to the bundle that produced the record in the prior successful full run. The cost saver is the per-</w:t>
      </w:r>
      <w:r>
        <w:lastRenderedPageBreak/>
        <w:t>record enrichment work — county cascade, RUCC lookup, license repair, geocoding vendor calls — none of which need to re-run when the record bundle is unchanged.</w:t>
      </w:r>
    </w:p>
    <w:p w14:paraId="01BFEDE2" w14:textId="77777777" w:rsidR="00157A90" w:rsidRDefault="00000000">
      <w:pPr>
        <w:pStyle w:val="Heading3"/>
      </w:pPr>
      <w:r>
        <w:t>5.3.0 Definition — NPI record bundle &amp; content-identity</w:t>
      </w:r>
    </w:p>
    <w:p w14:paraId="3B15AB07" w14:textId="77777777" w:rsidR="00157A90" w:rsidRDefault="00000000">
      <w:r>
        <w:rPr>
          <w:b/>
        </w:rPr>
        <w:t>Definition (NPI record bundle).</w:t>
      </w:r>
      <w:r>
        <w:t xml:space="preserve"> For a given NPI, the record bundle is the full set of source rows contributing to that NPI in the current run's staging load. Concretely it is:</w:t>
      </w:r>
    </w:p>
    <w:p w14:paraId="494F00AA" w14:textId="77777777" w:rsidR="00DB6305" w:rsidRDefault="00000000">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76D9516C" w14:textId="77777777" w:rsidR="00DB6305" w:rsidRDefault="00000000">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0A158A02" w14:textId="77777777" w:rsidR="00157A90" w:rsidRDefault="00000000">
      <w:pPr>
        <w:pStyle w:val="ListBullet"/>
      </w:pPr>
      <w:r>
        <w:t>Every NUCC taxonomy code referenced in the base row's taxonomy slots (looked up in the NUCC staging by code — this catches cases where NUCC's own descriptor changed even though NPPES row didn't).</w:t>
      </w:r>
    </w:p>
    <w:p w14:paraId="775C263F" w14:textId="77777777" w:rsidR="00157A90" w:rsidRDefault="00000000">
      <w:r>
        <w:rPr>
          <w:b/>
        </w:rPr>
        <w:t>Definition (content-identity).</w:t>
      </w:r>
      <w:r>
        <w:t xml:space="preserve"> Two NPI record bundles are content-identical iff their normalized forms are equal. Normalization applied to every field of every row in the bundle:</w:t>
      </w:r>
    </w:p>
    <w:p w14:paraId="25342F95" w14:textId="77777777" w:rsidR="00DB6305" w:rsidRDefault="00000000">
      <w:pPr>
        <w:pStyle w:val="ListNumber"/>
      </w:pPr>
      <w:r>
        <w:rPr>
          <w:b/>
        </w:rPr>
        <w:t>Trim</w:t>
      </w:r>
      <w:r>
        <w:t xml:space="preserve"> leading/trailing whitespace.</w:t>
      </w:r>
    </w:p>
    <w:p w14:paraId="5E1221CC" w14:textId="77777777" w:rsidR="00DB6305" w:rsidRDefault="00000000">
      <w:pPr>
        <w:pStyle w:val="ListNumber"/>
      </w:pPr>
      <w:r>
        <w:rPr>
          <w:b/>
        </w:rPr>
        <w:t>Collapse</w:t>
      </w:r>
      <w:r>
        <w:t xml:space="preserve"> internal whitespace runs to a single space.</w:t>
      </w:r>
    </w:p>
    <w:p w14:paraId="78A77190" w14:textId="77777777" w:rsidR="00DB6305" w:rsidRDefault="00000000">
      <w:pPr>
        <w:pStyle w:val="ListNumber"/>
      </w:pPr>
      <w:r>
        <w:rPr>
          <w:b/>
        </w:rPr>
        <w:t>Uppercase</w:t>
      </w:r>
      <w:r>
        <w:t xml:space="preserve"> two-letter state codes and country codes.</w:t>
      </w:r>
    </w:p>
    <w:p w14:paraId="4ABC9514" w14:textId="77777777" w:rsidR="00DB6305" w:rsidRDefault="00000000">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3FAFEC2B" w14:textId="77777777" w:rsidR="00DB6305" w:rsidRDefault="00000000">
      <w:pPr>
        <w:pStyle w:val="ListNumber"/>
      </w:pPr>
      <w:r>
        <w:rPr>
          <w:b/>
        </w:rPr>
        <w:t>Phone normalization</w:t>
      </w:r>
      <w:r>
        <w:t xml:space="preserve">: strip non-digit characters; keep leading </w:t>
      </w:r>
      <w:r>
        <w:rPr>
          <w:rFonts w:ascii="Consolas" w:hAnsi="Consolas"/>
        </w:rPr>
        <w:t>+</w:t>
      </w:r>
      <w:r>
        <w:t xml:space="preserve"> if present.</w:t>
      </w:r>
    </w:p>
    <w:p w14:paraId="5B040789" w14:textId="77777777" w:rsidR="00DB6305" w:rsidRDefault="00000000">
      <w:pPr>
        <w:pStyle w:val="ListNumber"/>
      </w:pPr>
      <w:r>
        <w:rPr>
          <w:b/>
        </w:rPr>
        <w:t>Case-fold</w:t>
      </w:r>
      <w:r>
        <w:t xml:space="preserve"> name fields (first, middle, last, DBA, legal_business_name) using Unicode simple case-folding.</w:t>
      </w:r>
    </w:p>
    <w:p w14:paraId="44A1EB69" w14:textId="77777777" w:rsidR="00DB6305" w:rsidRDefault="00000000">
      <w:pPr>
        <w:pStyle w:val="ListNumber"/>
      </w:pPr>
      <w:r>
        <w:rPr>
          <w:b/>
        </w:rPr>
        <w:t>Sort</w:t>
      </w:r>
      <w:r>
        <w:t xml:space="preserve"> pl_pfile rows to the canonical order (NPI ascending, address line 1 ascending) before serialization.</w:t>
      </w:r>
    </w:p>
    <w:p w14:paraId="12D0F06A" w14:textId="77777777" w:rsidR="00157A90" w:rsidRDefault="00000000">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74A3E11B" w14:textId="77777777" w:rsidR="00157A90" w:rsidRDefault="00000000">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4DFFB767" w14:textId="77777777" w:rsidR="00DB6305" w:rsidRDefault="00000000">
      <w:r>
        <w:rPr>
          <w:b/>
        </w:rPr>
        <w:t>Prerequisites (Incremental).</w:t>
      </w:r>
    </w:p>
    <w:p w14:paraId="662BC827" w14:textId="77777777" w:rsidR="00DB6305" w:rsidRDefault="00000000">
      <w:pPr>
        <w:pStyle w:val="ListBullet"/>
      </w:pPr>
      <w:r>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w:t>
      </w:r>
      <w:r>
        <w:lastRenderedPageBreak/>
        <w:t xml:space="preserve">a state without baseline aborts with </w:t>
      </w:r>
      <w:r>
        <w:rPr>
          <w:rFonts w:ascii="Consolas" w:hAnsi="Consolas"/>
        </w:rPr>
        <w:t>abort_reason="incremental_needs_baseline"</w:t>
      </w:r>
      <w:r>
        <w:t>.</w:t>
      </w:r>
    </w:p>
    <w:p w14:paraId="38AA62ED" w14:textId="77777777" w:rsidR="00157A90" w:rsidRDefault="00000000">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7BA1E101" w14:textId="77777777" w:rsidR="00157A90" w:rsidRDefault="00000000">
      <w:pPr>
        <w:pStyle w:val="Heading3"/>
      </w:pPr>
      <w:r>
        <w:t>5.3.1 Invoke through Load staging</w:t>
      </w:r>
    </w:p>
    <w:p w14:paraId="0C41EB70" w14:textId="77777777" w:rsidR="00157A90" w:rsidRDefault="00000000">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57F1D5C4" w14:textId="77777777" w:rsidR="00157A90" w:rsidRDefault="00000000">
      <w:pPr>
        <w:pStyle w:val="Heading3"/>
      </w:pPr>
      <w:r>
        <w:t>5.3.6 Diff source vs prior</w:t>
      </w:r>
    </w:p>
    <w:p w14:paraId="73A2B53D" w14:textId="77777777" w:rsidR="00157A90" w:rsidRDefault="00000000">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440FDAB9" w14:textId="77777777" w:rsidR="00157A90" w:rsidRDefault="00000000">
      <w:r>
        <w:rPr>
          <w:b/>
        </w:rPr>
        <w:t>REQ anchors.</w:t>
      </w:r>
      <w:r>
        <w:t xml:space="preserve"> EPIC-010-F-102-S-005-REQ-B-001; EPIC-010-F-103-S-001-REQ-B-002.</w:t>
      </w:r>
    </w:p>
    <w:p w14:paraId="2F46C4E6" w14:textId="77777777" w:rsidR="00DB6305" w:rsidRDefault="00000000">
      <w:r>
        <w:rPr>
          <w:b/>
        </w:rPr>
        <w:t>Sub-steps.</w:t>
      </w:r>
      <w:r>
        <w:t xml:space="preserve"> Controller (not Worker — one aggregation pass, but the per-NPI hash computation runs fanned out across states):</w:t>
      </w:r>
    </w:p>
    <w:p w14:paraId="48FC6F4A" w14:textId="77777777" w:rsidR="00DB6305" w:rsidRDefault="00000000">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17464B84" w14:textId="77777777" w:rsidR="00DB6305" w:rsidRDefault="00000000">
      <w:pPr>
        <w:pStyle w:val="ListNumber"/>
      </w:pPr>
      <w:r>
        <w:t>Controller then runs the four-way diff:</w:t>
      </w:r>
    </w:p>
    <w:p w14:paraId="7ECBD46D" w14:textId="77777777" w:rsidR="00DB6305" w:rsidRDefault="00000000">
      <w:r>
        <w:t xml:space="preserve">   - </w:t>
      </w:r>
      <w:r>
        <w:rPr>
          <w:rFonts w:ascii="Consolas" w:hAnsi="Consolas"/>
        </w:rPr>
        <w:t>unchanged = { npi : staging_content_identity_hash == providers_v&lt;N&gt;.content_identity_hash }</w:t>
      </w:r>
    </w:p>
    <w:p w14:paraId="6CA152C1" w14:textId="77777777" w:rsidR="00DB6305" w:rsidRDefault="00000000">
      <w:r>
        <w:t xml:space="preserve">   - </w:t>
      </w:r>
      <w:r>
        <w:rPr>
          <w:rFonts w:ascii="Consolas" w:hAnsi="Consolas"/>
        </w:rPr>
        <w:t>changed = { npi : both exist, hashes differ }</w:t>
      </w:r>
    </w:p>
    <w:p w14:paraId="03F0AB61" w14:textId="77777777" w:rsidR="00DB6305" w:rsidRDefault="00000000">
      <w:r>
        <w:t xml:space="preserve">   - </w:t>
      </w:r>
      <w:r>
        <w:rPr>
          <w:rFonts w:ascii="Consolas" w:hAnsi="Consolas"/>
        </w:rPr>
        <w:t>new = { npi : in staging, not in providers_v&lt;N&gt; }</w:t>
      </w:r>
    </w:p>
    <w:p w14:paraId="42EB660E" w14:textId="77777777" w:rsidR="00157A90" w:rsidRDefault="00000000">
      <w:r>
        <w:t xml:space="preserve">   - </w:t>
      </w:r>
      <w:r>
        <w:rPr>
          <w:rFonts w:ascii="Consolas" w:hAnsi="Consolas"/>
        </w:rPr>
        <w:t>removed = { npi : in providers_v&lt;N&gt;, not in staging }</w:t>
      </w:r>
      <w:r>
        <w:t xml:space="preserve"> (filtered to in-scope states)</w:t>
      </w:r>
    </w:p>
    <w:p w14:paraId="5BB6FB4E" w14:textId="77777777" w:rsidR="00157A90" w:rsidRDefault="00000000">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15D3BF79" w14:textId="77777777" w:rsidR="00157A90" w:rsidRDefault="00000000">
      <w:r>
        <w:rPr>
          <w:b/>
        </w:rPr>
        <w:t>Failure modes.</w:t>
      </w:r>
      <w:r>
        <w:t xml:space="preserve"> None expected — this is pure aggregation. Mongo aggregation failure → Controller retries; terminal → step fails.</w:t>
      </w:r>
    </w:p>
    <w:p w14:paraId="77653A27" w14:textId="77777777" w:rsidR="00157A90" w:rsidRDefault="00000000">
      <w:r>
        <w:rPr>
          <w:b/>
        </w:rPr>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0174E907" w14:textId="77777777" w:rsidR="00157A90" w:rsidRDefault="00000000">
      <w:pPr>
        <w:pStyle w:val="Heading3"/>
      </w:pPr>
      <w:r>
        <w:lastRenderedPageBreak/>
        <w:t>5.3.7 Preserve unchanged</w:t>
      </w:r>
    </w:p>
    <w:p w14:paraId="7D1C5295" w14:textId="77777777" w:rsidR="00157A90" w:rsidRDefault="00000000">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4299224E" w14:textId="77777777" w:rsidR="00157A90" w:rsidRDefault="00000000">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07C5D93D" w14:textId="77777777" w:rsidR="00157A90" w:rsidRDefault="00000000">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4C2BB6E7" w14:textId="77777777" w:rsidR="00157A90" w:rsidRDefault="00000000">
      <w:pPr>
        <w:pStyle w:val="Heading3"/>
      </w:pPr>
      <w:r>
        <w:t>5.3.8 Re-process changed</w:t>
      </w:r>
    </w:p>
    <w:p w14:paraId="4414892B" w14:textId="77777777" w:rsidR="00157A90" w:rsidRDefault="00000000">
      <w:r>
        <w:rPr>
          <w:b/>
        </w:rPr>
        <w:t>Purpose.</w:t>
      </w:r>
      <w:r>
        <w:t xml:space="preserve"> For NPIs in </w:t>
      </w:r>
      <w:r>
        <w:rPr>
          <w:rFonts w:ascii="Consolas" w:hAnsi="Consolas"/>
        </w:rPr>
        <w:t>changed</w:t>
      </w:r>
      <w:r>
        <w:t>, re-run the full per-record pipeline (normalize, branches, enrichment, F-105 stamp).</w:t>
      </w:r>
    </w:p>
    <w:p w14:paraId="62DF1AE0" w14:textId="77777777" w:rsidR="00157A90" w:rsidRDefault="00000000">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2416DE91" w14:textId="77777777" w:rsidR="00157A90" w:rsidRDefault="00000000">
      <w:r>
        <w:rPr>
          <w:b/>
        </w:rPr>
        <w:t>Skip-if-done.</w:t>
      </w:r>
      <w:r>
        <w:t xml:space="preserve"> N/A — every record in this set is being re-processed by definition.</w:t>
      </w:r>
    </w:p>
    <w:p w14:paraId="1C651654" w14:textId="77777777" w:rsidR="00157A90" w:rsidRDefault="00000000">
      <w:pPr>
        <w:pStyle w:val="Heading3"/>
      </w:pPr>
      <w:r>
        <w:t>5.3.9 Process new</w:t>
      </w:r>
    </w:p>
    <w:p w14:paraId="6D164A16" w14:textId="77777777" w:rsidR="00157A90" w:rsidRDefault="00000000">
      <w:r>
        <w:rPr>
          <w:b/>
        </w:rPr>
        <w:t>Purpose.</w:t>
      </w:r>
      <w:r>
        <w:t xml:space="preserve"> For NPIs in </w:t>
      </w:r>
      <w:r>
        <w:rPr>
          <w:rFonts w:ascii="Consolas" w:hAnsi="Consolas"/>
        </w:rPr>
        <w:t>new</w:t>
      </w:r>
      <w:r>
        <w:t>, run the full per-record pipeline. No existing record to compare against.</w:t>
      </w:r>
    </w:p>
    <w:p w14:paraId="0B252954" w14:textId="77777777" w:rsidR="00157A90" w:rsidRDefault="00000000">
      <w:r>
        <w:rPr>
          <w:b/>
        </w:rPr>
        <w:t>Sub-steps.</w:t>
      </w:r>
      <w:r>
        <w:t xml:space="preserve"> Identical to §5.3.8 but scoped to the </w:t>
      </w:r>
      <w:r>
        <w:rPr>
          <w:rFonts w:ascii="Consolas" w:hAnsi="Consolas"/>
        </w:rPr>
        <w:t>new</w:t>
      </w:r>
      <w:r>
        <w:t xml:space="preserve"> NPI set.</w:t>
      </w:r>
    </w:p>
    <w:p w14:paraId="2BAF2E65" w14:textId="77777777" w:rsidR="00157A90" w:rsidRDefault="00000000">
      <w:pPr>
        <w:pStyle w:val="Heading3"/>
      </w:pPr>
      <w:r>
        <w:t>5.3.10 Delete removed</w:t>
      </w:r>
    </w:p>
    <w:p w14:paraId="7A9398FA" w14:textId="77777777" w:rsidR="00157A90" w:rsidRDefault="00000000">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0B60A92F" w14:textId="77777777" w:rsidR="00157A90" w:rsidRDefault="00000000">
      <w:r>
        <w:t>Sub-steps. Controller writes one work-item; the Worker executes db.providers_v&lt;N&gt;.deleteMany({npi: {$in: removed}}) on the pipeline cluster. Records delete count on the run manifest.</w:t>
      </w:r>
    </w:p>
    <w:p w14:paraId="16471504" w14:textId="77777777" w:rsidR="00157A90" w:rsidRDefault="00000000">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3FFE02FC" w14:textId="77777777" w:rsidR="00157A90" w:rsidRDefault="00000000">
      <w:pPr>
        <w:pStyle w:val="Heading3"/>
      </w:pPr>
      <w:r>
        <w:t>5.3.11 Post-load reconciliation</w:t>
      </w:r>
    </w:p>
    <w:p w14:paraId="0EC550CC" w14:textId="77777777" w:rsidR="00157A90" w:rsidRDefault="00000000">
      <w:r>
        <w:rPr>
          <w:b/>
        </w:rPr>
        <w:t>Purpose.</w:t>
      </w:r>
      <w:r>
        <w:t xml:space="preserve"> Same shape as §5.2.18 with additional incremental-mode assertions.</w:t>
      </w:r>
    </w:p>
    <w:p w14:paraId="42B94E04" w14:textId="77777777" w:rsidR="00DB6305" w:rsidRDefault="00000000">
      <w:r>
        <w:rPr>
          <w:b/>
        </w:rPr>
        <w:t>Additional assertions:</w:t>
      </w:r>
    </w:p>
    <w:p w14:paraId="59F2DA3A" w14:textId="77777777" w:rsidR="00DB6305" w:rsidRDefault="00000000">
      <w:pPr>
        <w:pStyle w:val="ListBullet"/>
      </w:pPr>
      <w:r>
        <w:rPr>
          <w:rFonts w:ascii="Consolas" w:hAnsi="Consolas"/>
        </w:rPr>
        <w:lastRenderedPageBreak/>
        <w:t>preserved_count == len(unchanged)</w:t>
      </w:r>
    </w:p>
    <w:p w14:paraId="54AAB6B0" w14:textId="77777777" w:rsidR="00DB6305" w:rsidRDefault="00000000">
      <w:pPr>
        <w:pStyle w:val="ListBullet"/>
      </w:pPr>
      <w:r>
        <w:rPr>
          <w:rFonts w:ascii="Consolas" w:hAnsi="Consolas"/>
        </w:rPr>
        <w:t>changed_count == len(changed)</w:t>
      </w:r>
    </w:p>
    <w:p w14:paraId="342F730D" w14:textId="77777777" w:rsidR="00DB6305" w:rsidRDefault="00000000">
      <w:pPr>
        <w:pStyle w:val="ListBullet"/>
      </w:pPr>
      <w:r>
        <w:rPr>
          <w:rFonts w:ascii="Consolas" w:hAnsi="Consolas"/>
        </w:rPr>
        <w:t>new_count == len(new)</w:t>
      </w:r>
    </w:p>
    <w:p w14:paraId="1B5D8FE5" w14:textId="77777777" w:rsidR="00DB6305" w:rsidRDefault="00000000">
      <w:pPr>
        <w:pStyle w:val="ListBullet"/>
      </w:pPr>
      <w:r>
        <w:rPr>
          <w:rFonts w:ascii="Consolas" w:hAnsi="Consolas"/>
        </w:rPr>
        <w:t>removed_count == len(removed)</w:t>
      </w:r>
    </w:p>
    <w:p w14:paraId="6F65F352" w14:textId="77777777" w:rsidR="00157A90" w:rsidRDefault="00000000">
      <w:pPr>
        <w:pStyle w:val="ListBullet"/>
      </w:pPr>
      <w:r>
        <w:rPr>
          <w:rFonts w:ascii="Consolas" w:hAnsi="Consolas"/>
        </w:rPr>
        <w:t>preserved_count + changed_count + new_count == count(providers_v&lt;N&gt; in scope)</w:t>
      </w:r>
      <w:r>
        <w:t xml:space="preserve"> (removed already deleted)</w:t>
      </w:r>
    </w:p>
    <w:p w14:paraId="3534744B" w14:textId="77777777" w:rsidR="00157A90" w:rsidRDefault="00000000">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385E437A" w14:textId="77777777" w:rsidR="00157A90" w:rsidRDefault="00000000">
      <w:pPr>
        <w:pStyle w:val="Heading3"/>
      </w:pPr>
      <w:r>
        <w:t>5.3.12 Discrepancy report and notifications *(finally_block)*</w:t>
      </w:r>
    </w:p>
    <w:p w14:paraId="134F7E2F" w14:textId="77777777" w:rsidR="00157A90" w:rsidRDefault="00000000">
      <w:r>
        <w:t xml:space="preserve">Same shape as §5.2.19. The discrepancy PDF's summary page carries the incremental-mode breakdown: </w:t>
      </w:r>
      <w:r>
        <w:rPr>
          <w:b/>
        </w:rPr>
        <w:t>unchanged / changed / new / removed</w:t>
      </w:r>
      <w:r>
        <w:t xml:space="preserve"> counts alongside the per-reason discrepancy counts.</w:t>
      </w:r>
    </w:p>
    <w:p w14:paraId="6BA882E6" w14:textId="77777777" w:rsidR="00157A90" w:rsidRDefault="00000000">
      <w:pPr>
        <w:pStyle w:val="Heading3"/>
      </w:pPr>
      <w:r>
        <w:t>5.3.13 Quiesce infrastructure *(finally_block)*</w:t>
      </w:r>
    </w:p>
    <w:p w14:paraId="3AB2A9BE" w14:textId="77777777" w:rsidR="00157A90" w:rsidRDefault="00000000">
      <w:r>
        <w:t>Same shape as §5.2.20.</w:t>
      </w:r>
    </w:p>
    <w:p w14:paraId="73269EFC" w14:textId="77777777" w:rsidR="00157A90" w:rsidRDefault="00000000">
      <w:pPr>
        <w:pStyle w:val="Heading1"/>
      </w:pPr>
      <w:bookmarkStart w:id="13" w:name="_Toc235526925"/>
      <w:r>
        <w:t>6. Cross-Cutting Concerns</w:t>
      </w:r>
      <w:bookmarkEnd w:id="13"/>
    </w:p>
    <w:p w14:paraId="2BAE15E5" w14:textId="77777777" w:rsidR="00157A90" w:rsidRDefault="00000000">
      <w:pPr>
        <w:pStyle w:val="Heading2"/>
      </w:pPr>
      <w:bookmarkStart w:id="14" w:name="_Toc235526926"/>
      <w:r>
        <w:t>6.1 Discrepancy schema</w:t>
      </w:r>
      <w:bookmarkEnd w:id="14"/>
    </w:p>
    <w:p w14:paraId="508ABED8" w14:textId="77777777" w:rsidR="00157A90" w:rsidRDefault="00000000">
      <w:r>
        <w:t xml:space="preserve">Every per-record failure across every step lands in </w:t>
      </w:r>
      <w:r>
        <w:rPr>
          <w:rFonts w:ascii="Consolas" w:hAnsi="Consolas"/>
        </w:rPr>
        <w:t>chathealthyfrontend.pipeline.discrepancies</w:t>
      </w:r>
      <w:r>
        <w:t xml:space="preserve"> with a uniform schema.</w:t>
      </w:r>
    </w:p>
    <w:p w14:paraId="75C83756" w14:textId="77777777" w:rsidR="00157A90" w:rsidRDefault="00000000">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1CFFDA67" w14:textId="77777777" w:rsidR="00157A90" w:rsidRDefault="00000000">
      <w:r>
        <w:t>Additions to this vocabulary require an operator-approved schema update; workers MUST reject unrecognized reason values at write time.</w:t>
      </w:r>
    </w:p>
    <w:p w14:paraId="1E6A5426" w14:textId="77777777" w:rsidR="00157A90" w:rsidRDefault="00000000">
      <w:pPr>
        <w:pStyle w:val="Heading2"/>
      </w:pPr>
      <w:bookmarkStart w:id="15" w:name="_Toc235526927"/>
      <w:r>
        <w:t>6.2 Run manifest</w:t>
      </w:r>
      <w:bookmarkEnd w:id="15"/>
    </w:p>
    <w:p w14:paraId="702AE827" w14:textId="77777777" w:rsidR="00157A90" w:rsidRDefault="00000000">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lastRenderedPageBreak/>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391922C5" w14:textId="77777777" w:rsidR="00157A90" w:rsidRDefault="00000000">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1457AA20" w14:textId="77777777" w:rsidR="00157A90" w:rsidRDefault="00000000">
      <w:pPr>
        <w:pStyle w:val="Heading2"/>
      </w:pPr>
      <w:bookmarkStart w:id="16" w:name="_Toc235526928"/>
      <w:r>
        <w:t>6.3 Configuration surface</w:t>
      </w:r>
      <w:bookmarkEnd w:id="16"/>
    </w:p>
    <w:p w14:paraId="022636D7" w14:textId="77777777" w:rsidR="00157A90" w:rsidRDefault="00000000">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0F1285D7" w14:textId="77777777" w:rsidR="00157A90" w:rsidRDefault="00000000">
      <w:pPr>
        <w:pStyle w:val="Heading2"/>
      </w:pPr>
      <w:bookmarkStart w:id="17" w:name="_Toc235526929"/>
      <w:r>
        <w:t>6.4 Work reuse across runs — skip-if-done mechanism</w:t>
      </w:r>
      <w:bookmarkEnd w:id="17"/>
    </w:p>
    <w:p w14:paraId="54A53145" w14:textId="77777777" w:rsidR="00157A90" w:rsidRDefault="00000000">
      <w:r>
        <w:t>Two distinct reuse paths, both driven by content-hash equality.</w:t>
      </w:r>
    </w:p>
    <w:p w14:paraId="605FFC55" w14:textId="77777777" w:rsidR="00157A90" w:rsidRDefault="00000000">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5D6021AB" w14:textId="77777777" w:rsidR="00157A90" w:rsidRDefault="00000000">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4BF88053" w14:textId="77777777" w:rsidR="00157A90" w:rsidRDefault="00000000">
      <w:pPr>
        <w:pStyle w:val="Heading2"/>
      </w:pPr>
      <w:bookmarkStart w:id="18" w:name="_Toc235526930"/>
      <w:r>
        <w:t>6.5 Certificate lifecycle — deploy-time placement, no plaintext propagation</w:t>
      </w:r>
      <w:bookmarkEnd w:id="18"/>
    </w:p>
    <w:p w14:paraId="175FDCE0" w14:textId="77777777" w:rsidR="00157A90" w:rsidRDefault="00000000">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53A9465B" w14:textId="77777777" w:rsidR="00DB6305" w:rsidRDefault="00000000">
      <w:r>
        <w:rPr>
          <w:b/>
        </w:rPr>
        <w:t>Long-lived identities.</w:t>
      </w:r>
    </w:p>
    <w:p w14:paraId="1FFCE7C1" w14:textId="77777777" w:rsidR="00DB6305" w:rsidRDefault="00000000">
      <w:pPr>
        <w:pStyle w:val="ListBullet"/>
      </w:pPr>
      <w:r>
        <w:rPr>
          <w:b/>
        </w:rPr>
        <w:t>Runbook cert:</w:t>
      </w:r>
      <w:r>
        <w:t xml:space="preserve"> placed at deploy time per EPIC-002-F-003-S-006-REQ-B-004. Namespace </w:t>
      </w:r>
      <w:r>
        <w:rPr>
          <w:rFonts w:ascii="Consolas" w:hAnsi="Consolas"/>
        </w:rPr>
        <w:t>pipeline-runbook.*</w:t>
      </w:r>
      <w:r>
        <w:t>.</w:t>
      </w:r>
    </w:p>
    <w:p w14:paraId="445390A9" w14:textId="77777777" w:rsidR="00157A90" w:rsidRDefault="00000000">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54E16A0D" w14:textId="77777777" w:rsidR="00157A90" w:rsidRDefault="00000000">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66AE5993" w14:textId="77777777" w:rsidR="00157A90" w:rsidRDefault="00000000">
      <w:r>
        <w:rPr>
          <w:b/>
        </w:rPr>
        <w:lastRenderedPageBreak/>
        <w:t>Cert rotation.</w:t>
      </w:r>
      <w:r>
        <w:t xml:space="preserve"> Operator-driven today; re-run the deploy-time provisioning flow. Automated rotation on the S-006-REQ-B-004 upper bound is deferred at the F-003 substrate; the pipeline consumer contract does not change when it lands.</w:t>
      </w:r>
    </w:p>
    <w:p w14:paraId="49AF48F9" w14:textId="77777777" w:rsidR="00157A90" w:rsidRDefault="00000000">
      <w:r>
        <w:rPr>
          <w:b/>
        </w:rPr>
        <w:t>Cert revocation.</w:t>
      </w:r>
      <w:r>
        <w:t xml:space="preserve"> Deferred at F-003 substrate. Consumed here without restatement; when the CRL surface lands, Runbook and Controller consume it read-only.</w:t>
      </w:r>
    </w:p>
    <w:p w14:paraId="648F59DD" w14:textId="77777777" w:rsidR="00157A90" w:rsidRDefault="00000000">
      <w:pPr>
        <w:pStyle w:val="Heading2"/>
      </w:pPr>
      <w:bookmarkStart w:id="19" w:name="_Toc235526931"/>
      <w:r>
        <w:t>6.6 Audit logging</w:t>
      </w:r>
      <w:bookmarkEnd w:id="19"/>
    </w:p>
    <w:p w14:paraId="6A775238" w14:textId="77777777" w:rsidR="00157A90" w:rsidRDefault="00000000">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7E9A0D80" w14:textId="77777777" w:rsidR="00157A90" w:rsidRDefault="00000000">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73FF7C6C" w14:textId="77777777" w:rsidR="00157A90" w:rsidRDefault="00000000">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2B5538D1" w14:textId="77777777" w:rsidR="00157A90" w:rsidRDefault="00000000">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7F716DE2" w14:textId="77777777" w:rsidR="00157A90" w:rsidRDefault="00000000">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3D916DA3" w14:textId="77777777" w:rsidR="00157A90" w:rsidRDefault="00000000">
      <w:pPr>
        <w:jc w:val="center"/>
      </w:pPr>
      <w:r>
        <w:rPr>
          <w:color w:val="7030A0"/>
        </w:rPr>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0F27EDD8" w14:textId="77777777" w:rsidR="00157A90" w:rsidRDefault="00000000">
      <w:pPr>
        <w:jc w:val="center"/>
      </w:pPr>
      <w:r>
        <w:rPr>
          <w:color w:val="7030A0"/>
        </w:rPr>
        <w:lastRenderedPageBreak/>
        <w:t>Controller (control_runner.main) and Worker (worker_runner.main, pipeline_worker.main) accept a --log-level CLI argument that sets the LOG_LEVEL environment variable via os.environ before CHLS constructs its logger. Precedence: CLI &gt; env var &gt; baseline INFO.</w:t>
      </w:r>
    </w:p>
    <w:p w14:paraId="09DC32F7" w14:textId="77777777" w:rsidR="00157A90" w:rsidRDefault="00000000">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5F9BE9BF" w14:textId="77777777" w:rsidR="00157A90" w:rsidRDefault="00000000">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7704DB90" w14:textId="77777777" w:rsidR="00157A90" w:rsidRDefault="00000000">
      <w:pPr>
        <w:pStyle w:val="Heading2"/>
      </w:pPr>
      <w:bookmarkStart w:id="20" w:name="_Toc235526932"/>
      <w:r>
        <w:t>6.7 Cost tracking</w:t>
      </w:r>
      <w:bookmarkEnd w:id="20"/>
    </w:p>
    <w:p w14:paraId="10680B17" w14:textId="77777777" w:rsidR="00157A90" w:rsidRDefault="00000000">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027E3ADD" w14:textId="77777777" w:rsidR="00157A90" w:rsidRDefault="00000000">
      <w:pPr>
        <w:pStyle w:val="Heading2"/>
      </w:pPr>
      <w:bookmarkStart w:id="21" w:name="_Toc235526933"/>
      <w:r>
        <w:t>6.8 Dataset version management</w:t>
      </w:r>
      <w:bookmarkEnd w:id="21"/>
    </w:p>
    <w:p w14:paraId="3FA4EB07" w14:textId="77777777" w:rsidR="00157A90" w:rsidRDefault="00000000">
      <w:r>
        <w:rPr>
          <w:color w:val="008000"/>
        </w:rPr>
        <w:t>Per EPIC-010-F-101-S-005-REQ-B-001, every PublicHealthData collection this pipeline produces is integer-versioned (_v_{data_version}). data_version is an int carried on every PipelineArgs and stamped on every metadata doc. Provider load resolves its versioned target name from pipeline.config.dataset_versions.provider_write_target on the front-end cluster's orchestration config (base name, no version suffix) plus the data_version integer, producing e.g. PublicData.Provider_v_3. Every PublicHealthData collection additionally participates in the universal load-state module (PublicHealthData._loaded_metadata on the pipeline cluster) which is the single source of truth for whether a given versioned collection is loaded and operationally fit. Multiple data_version values may coexist under distinct collection names; the load-state module keys per-version.</w:t>
      </w:r>
    </w:p>
    <w:p w14:paraId="34D954F8" w14:textId="77777777" w:rsidR="00157A90" w:rsidRDefault="00000000">
      <w:pPr>
        <w:pStyle w:val="Heading2"/>
      </w:pPr>
      <w:bookmarkStart w:id="22" w:name="_Toc235526934"/>
      <w:r>
        <w:t>6.9 Failure and re-run — *authoritative enumeration of restart points*</w:t>
      </w:r>
      <w:bookmarkEnd w:id="22"/>
    </w:p>
    <w:p w14:paraId="109D8E61" w14:textId="77777777" w:rsidR="00157A90" w:rsidRDefault="00000000">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076BE261" w14:textId="77777777" w:rsidR="00DB6305" w:rsidRDefault="00000000">
      <w:r>
        <w:rPr>
          <w:b/>
        </w:rPr>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50D84D1F"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35CB0B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138CB5" w14:textId="77777777" w:rsidR="00DB6305" w:rsidRDefault="00000000">
            <w:r>
              <w:t>`start_step` value</w:t>
            </w:r>
          </w:p>
        </w:tc>
        <w:tc>
          <w:tcPr>
            <w:tcW w:w="2880" w:type="dxa"/>
          </w:tcPr>
          <w:p w14:paraId="2A09CB8E" w14:textId="77777777" w:rsidR="00DB6305" w:rsidRDefault="00000000">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4D2CB38" w14:textId="77777777" w:rsidR="00DB6305" w:rsidRDefault="00000000">
            <w:pPr>
              <w:cnfStyle w:val="100000000000" w:firstRow="1" w:lastRow="0" w:firstColumn="0" w:lastColumn="0" w:oddVBand="0" w:evenVBand="0" w:oddHBand="0" w:evenHBand="0" w:firstRowFirstColumn="0" w:firstRowLastColumn="0" w:lastRowFirstColumn="0" w:lastRowLastColumn="0"/>
            </w:pPr>
            <w:r>
              <w:t>Skips</w:t>
            </w:r>
          </w:p>
        </w:tc>
      </w:tr>
      <w:tr w:rsidR="00DB6305" w14:paraId="6F6FCF6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932C66" w14:textId="77777777" w:rsidR="00DB6305" w:rsidRDefault="00000000">
            <w:r>
              <w:t>`"fetch data"`</w:t>
            </w:r>
          </w:p>
        </w:tc>
        <w:tc>
          <w:tcPr>
            <w:tcW w:w="2880" w:type="dxa"/>
          </w:tcPr>
          <w:p w14:paraId="2E1B1C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611B4D42" w14:textId="77777777" w:rsidR="00DB6305" w:rsidRDefault="00000000">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42576B2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74172E" w14:textId="77777777" w:rsidR="00DB6305" w:rsidRDefault="00000000">
            <w:r>
              <w:t>`"load staging"`</w:t>
            </w:r>
          </w:p>
        </w:tc>
        <w:tc>
          <w:tcPr>
            <w:tcW w:w="2880" w:type="dxa"/>
          </w:tcPr>
          <w:p w14:paraId="13AA1043" w14:textId="77777777" w:rsidR="00DB6305" w:rsidRDefault="00000000">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7E3E97ED"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§5.2.3, §5.2.4, §5.2.5 (assumes prior run's source </w:t>
            </w:r>
            <w:r>
              <w:lastRenderedPageBreak/>
              <w:t>archive still current)</w:t>
            </w:r>
          </w:p>
        </w:tc>
      </w:tr>
      <w:tr w:rsidR="00DB6305" w14:paraId="53B2541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B60A4A" w14:textId="77777777" w:rsidR="00DB6305" w:rsidRDefault="00000000">
            <w:r>
              <w:lastRenderedPageBreak/>
              <w:t>`"normalize data"`</w:t>
            </w:r>
          </w:p>
        </w:tc>
        <w:tc>
          <w:tcPr>
            <w:tcW w:w="2880" w:type="dxa"/>
          </w:tcPr>
          <w:p w14:paraId="18B573EE" w14:textId="77777777" w:rsidR="00DB6305" w:rsidRDefault="00000000">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042D2A09"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28912C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FDDE0" w14:textId="77777777" w:rsidR="00DB6305" w:rsidRDefault="00000000">
            <w:r>
              <w:t>`"enrich data"`</w:t>
            </w:r>
          </w:p>
        </w:tc>
        <w:tc>
          <w:tcPr>
            <w:tcW w:w="2880" w:type="dxa"/>
          </w:tcPr>
          <w:p w14:paraId="41FFC213" w14:textId="77777777" w:rsidR="00DB6305" w:rsidRDefault="00000000">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0BC53BBB" w14:textId="77777777" w:rsidR="00DB6305" w:rsidRDefault="00000000">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6471AE2F" w14:textId="77777777" w:rsidR="00DB6305" w:rsidRDefault="00DB6305"/>
    <w:p w14:paraId="783433DC" w14:textId="77777777" w:rsidR="00157A90" w:rsidRDefault="00000000">
      <w:r>
        <w:t xml:space="preserve">Any </w:t>
      </w:r>
      <w:r>
        <w:rPr>
          <w:rFonts w:ascii="Consolas" w:hAnsi="Consolas"/>
        </w:rPr>
        <w:t>start_step</w:t>
      </w:r>
      <w:r>
        <w:t xml:space="preserve"> value not in this list is rejected at §5.2.1 Invoke with HTTP 400.</w:t>
      </w:r>
    </w:p>
    <w:p w14:paraId="05B6899E" w14:textId="77777777" w:rsidR="00157A90" w:rsidRDefault="00000000">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46CA2E44" w14:textId="77777777" w:rsidR="00157A90" w:rsidRDefault="00000000">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555DC590" w14:textId="77777777" w:rsidR="00157A90" w:rsidRDefault="00000000">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0970FD82" w14:textId="77777777" w:rsidR="00157A90" w:rsidRDefault="00000000">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4EBA0FAF" w14:textId="77777777" w:rsidR="00157A90" w:rsidRDefault="00000000">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52F893E6" w14:textId="77777777" w:rsidR="00157A90" w:rsidRDefault="00000000">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54ECAE7" w14:textId="77777777" w:rsidR="00157A90" w:rsidRDefault="00000000">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pPr>
        <w:pStyle w:val="Heading2"/>
      </w:pPr>
      <w:r>
        <w:rPr>
          <w:color w:val="008000"/>
        </w:rPr>
        <w:t>6.10 Control collection and freshness protocol</w:t>
      </w:r>
    </w:p>
    <w:p w14:paraId="3C682F3F" w14:textId="77777777" w:rsidR="00157A90" w:rsidRDefault="00157A90">
      <w:pPr>
        <w:tabs>
          <w:tab w:val="right" w:leader="dot" w:pos="8630"/>
        </w:tabs>
        <w:rPr>
          <w:noProof/>
        </w:rPr>
      </w:pPr>
      <w:r>
        <w:rPr>
          <w:color w:val="008000"/>
        </w:rPr>
        <w:t>The front-end cluster hosts a database pipelines with one collection collections whose documents record the current version of every PublicData collection this pipeline produces. Each document's shape:</w:t>
      </w:r>
    </w:p>
    <w:p w14:paraId="3C682F3F" w14:textId="77777777" w:rsidR="00157A90" w:rsidRDefault="00157A90">
      <w:pPr>
        <w:tabs>
          <w:tab w:val="right" w:leader="dot" w:pos="8630"/>
        </w:tabs>
        <w:rPr>
          <w:noProof/>
        </w:rPr>
      </w:pPr>
      <w:r>
        <w:rPr>
          <w:color w:val="008000"/>
        </w:rPr>
        <w:t>{</w:t>
      </w:r>
    </w:p>
    <w:p w14:paraId="3C682F3F" w14:textId="77777777" w:rsidR="00157A90" w:rsidRDefault="00157A90">
      <w:pPr>
        <w:tabs>
          <w:tab w:val="right" w:leader="dot" w:pos="8630"/>
        </w:tabs>
        <w:rPr>
          <w:noProof/>
        </w:rPr>
      </w:pPr>
      <w:r>
        <w:rPr>
          <w:color w:val="008000"/>
        </w:rPr>
        <w:t xml:space="preserve">  "_id": "Provider_v_3",</w:t>
      </w:r>
    </w:p>
    <w:p w14:paraId="3C682F3F" w14:textId="77777777" w:rsidR="00157A90" w:rsidRDefault="00157A90">
      <w:pPr>
        <w:tabs>
          <w:tab w:val="right" w:leader="dot" w:pos="8630"/>
        </w:tabs>
        <w:rPr>
          <w:noProof/>
        </w:rPr>
      </w:pPr>
      <w:r>
        <w:rPr>
          <w:color w:val="008000"/>
        </w:rPr>
        <w:t xml:space="preserve">  "version_id": "&lt;sha256 of primary source blob&gt;",</w:t>
      </w:r>
    </w:p>
    <w:p w14:paraId="3C682F3F" w14:textId="77777777" w:rsidR="00157A90" w:rsidRDefault="00157A90">
      <w:pPr>
        <w:tabs>
          <w:tab w:val="right" w:leader="dot" w:pos="8630"/>
        </w:tabs>
        <w:rPr>
          <w:noProof/>
        </w:rPr>
      </w:pPr>
      <w:r>
        <w:rPr>
          <w:color w:val="008000"/>
        </w:rPr>
        <w:t xml:space="preserve">  "job_id": "prov-2026-08-02T15-33-32Z-e1a18c",</w:t>
      </w:r>
    </w:p>
    <w:p w14:paraId="3C682F3F" w14:textId="77777777" w:rsidR="00157A90" w:rsidRDefault="00157A90">
      <w:pPr>
        <w:tabs>
          <w:tab w:val="right" w:leader="dot" w:pos="8630"/>
        </w:tabs>
        <w:rPr>
          <w:noProof/>
        </w:rPr>
      </w:pPr>
      <w:r>
        <w:rPr>
          <w:color w:val="008000"/>
        </w:rPr>
        <w:t xml:space="preserve">  "blob_name": "dev-pipeline-sources/nppes_npi/&lt;sha256&gt;/&lt;filename&gt;",</w:t>
      </w:r>
    </w:p>
    <w:p w14:paraId="3C682F3F" w14:textId="77777777" w:rsidR="00157A90" w:rsidRDefault="00157A90">
      <w:pPr>
        <w:tabs>
          <w:tab w:val="right" w:leader="dot" w:pos="8630"/>
        </w:tabs>
        <w:rPr>
          <w:noProof/>
        </w:rPr>
      </w:pPr>
      <w:r>
        <w:rPr>
          <w:color w:val="008000"/>
        </w:rPr>
        <w:t xml:space="preserve">  "staging_collection_name": "PublicStaging.StagingProvider_v_3",</w:t>
      </w:r>
    </w:p>
    <w:p w14:paraId="3C682F3F" w14:textId="77777777" w:rsidR="00157A90" w:rsidRDefault="00157A90">
      <w:pPr>
        <w:tabs>
          <w:tab w:val="right" w:leader="dot" w:pos="8630"/>
        </w:tabs>
        <w:rPr>
          <w:noProof/>
        </w:rPr>
      </w:pPr>
      <w:r>
        <w:rPr>
          <w:color w:val="008000"/>
        </w:rPr>
        <w:t xml:space="preserve">  "public_data_collection_name": "PublicData.Provider_v_3",</w:t>
      </w:r>
    </w:p>
    <w:p w14:paraId="3C682F3F" w14:textId="77777777" w:rsidR="00157A90" w:rsidRDefault="00157A90">
      <w:pPr>
        <w:tabs>
          <w:tab w:val="right" w:leader="dot" w:pos="8630"/>
        </w:tabs>
        <w:rPr>
          <w:noProof/>
        </w:rPr>
      </w:pPr>
      <w:r>
        <w:rPr>
          <w:color w:val="008000"/>
        </w:rPr>
        <w:t xml:space="preserve">  "status": "current | failed",</w:t>
      </w:r>
    </w:p>
    <w:p w14:paraId="3C682F3F" w14:textId="77777777" w:rsidR="00157A90" w:rsidRDefault="00157A90">
      <w:pPr>
        <w:tabs>
          <w:tab w:val="right" w:leader="dot" w:pos="8630"/>
        </w:tabs>
        <w:rPr>
          <w:noProof/>
        </w:rPr>
      </w:pPr>
      <w:r>
        <w:rPr>
          <w:color w:val="008000"/>
        </w:rPr>
        <w:t xml:space="preserve">  "completed_at": "&lt;ISO datetime&gt;"</w:t>
      </w:r>
    </w:p>
    <w:p w14:paraId="3C682F3F" w14:textId="77777777" w:rsidR="00157A90" w:rsidRDefault="00157A90">
      <w:pPr>
        <w:tabs>
          <w:tab w:val="right" w:leader="dot" w:pos="8630"/>
        </w:tabs>
        <w:rPr>
          <w:noProof/>
        </w:rPr>
      </w:pPr>
      <w:r>
        <w:rPr>
          <w:color w:val="008000"/>
        </w:rPr>
        <w:t>}</w:t>
      </w:r>
    </w:p>
    <w:p w14:paraId="3C682F3F" w14:textId="77777777" w:rsidR="00157A90" w:rsidRDefault="00157A90">
      <w:pPr>
        <w:tabs>
          <w:tab w:val="right" w:leader="dot" w:pos="8630"/>
        </w:tabs>
        <w:rPr>
          <w:noProof/>
        </w:rPr>
      </w:pPr>
      <w:r>
        <w:rPr>
          <w:color w:val="008000"/>
        </w:rPr>
        <w:t>The pipeline writes this doc at the end of each successful production (per 5.2.20a). Downstream consumers query it to learn which version is current. There is no lock, no in-flight field, no polling from consumers to producers, no timeout. Because each PublicData collection has exactly one producing pipeline and each pipeline is single-instance-per-fire via the Atlas cluster reservation, concurrent writers do not occur.</w:t>
      </w:r>
    </w:p>
    <w:p w14:paraId="5ACACC6B" w14:textId="77777777" w:rsidR="00157A90" w:rsidRDefault="00000000">
      <w:pPr>
        <w:pStyle w:val="Heading1"/>
      </w:pPr>
      <w:bookmarkStart w:id="23" w:name="_Toc235526935"/>
      <w:r>
        <w:lastRenderedPageBreak/>
        <w:t>7. Data Contracts</w:t>
      </w:r>
      <w:bookmarkEnd w:id="23"/>
    </w:p>
    <w:p w14:paraId="3111102B" w14:textId="77777777" w:rsidR="00157A90" w:rsidRDefault="00000000">
      <w:pPr>
        <w:pStyle w:val="Heading2"/>
      </w:pPr>
      <w:bookmarkStart w:id="24" w:name="_Toc235526936"/>
      <w:r>
        <w:t>7.0 Pipeline invocation contract — *primary contract*</w:t>
      </w:r>
      <w:bookmarkEnd w:id="24"/>
    </w:p>
    <w:p w14:paraId="76A61FA7" w14:textId="77777777" w:rsidR="00157A90" w:rsidRDefault="00000000">
      <w:r>
        <w:t>The pipeline is invoked either via cron schedule or via the on-demand webhook (§3.1.1). Both paths deliver the same JSON payload to the Runbook:</w:t>
      </w:r>
    </w:p>
    <w:p w14:paraId="5E19484C" w14:textId="77777777" w:rsidR="00157A90" w:rsidRDefault="00000000">
      <w:r>
        <w:rPr>
          <w:rFonts w:ascii="Consolas" w:hAnsi="Consolas"/>
          <w:sz w:val="18"/>
        </w:rPr>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03E9612D" w14:textId="77777777" w:rsidR="00157A90" w:rsidRDefault="00157A90">
      <w:pPr>
        <w:tabs>
          <w:tab w:val="right" w:leader="dot" w:pos="8630"/>
        </w:tabs>
        <w:rPr>
          <w:noProof/>
        </w:rPr>
      </w:pPr>
      <w:r>
        <w:rPr>
          <w:color w:val="008000"/>
        </w:rPr>
        <w:t>The pipeline invocation contract carries testing_variance: bool (default false) alongside data_version (int, required, &gt;= 1), state_scope (list of state codes or ["ALL"]), load_mode ("full" or "incremental"), google_maps_enabled (bool, default false), and resume_from_step (optional step name). Every field flows webhook -&gt; runbook -&gt; cloud-init -e env var -&gt; Controller argparse -&gt; PipelineArgs; the payload snapshot in base_pipeline_orchestrator.args_snapshot round-trips them to every Worker subprocess so per-item work uses the same values.</w:t>
      </w:r>
    </w:p>
    <w:p w14:paraId="0AF7648E" w14:textId="77777777" w:rsidR="00157A90" w:rsidRDefault="00000000">
      <w:r>
        <w:rPr>
          <w:b/>
        </w:rPr>
        <w:t>Validation at invoke (§5.2.1) rejects the invocation with HTTP 400 if any required field is absent or malformed, HTTP 401 if `caller_identity` is unknown to `pipeline.authorized_callers`, HTTP 409 on a `run_id` collision.</w:t>
      </w:r>
    </w:p>
    <w:p w14:paraId="4FD94000" w14:textId="77777777" w:rsidR="00157A90" w:rsidRDefault="00000000">
      <w:pPr>
        <w:pStyle w:val="Heading2"/>
      </w:pPr>
      <w:bookmarkStart w:id="25" w:name="_Toc235526937"/>
      <w:r>
        <w:t>7.1 Provider record — normative JSON Schema</w:t>
      </w:r>
      <w:bookmarkEnd w:id="25"/>
    </w:p>
    <w:p w14:paraId="5C79247A" w14:textId="77777777" w:rsidR="00157A90" w:rsidRDefault="00000000">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E794C6A" w14:textId="77777777" w:rsidR="00157A90" w:rsidRDefault="00000000">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7E754E27" w14:textId="77777777" w:rsidR="00157A90" w:rsidRDefault="00000000">
      <w:pPr>
        <w:pStyle w:val="Heading2"/>
      </w:pPr>
      <w:bookmarkStart w:id="26" w:name="_Toc235526938"/>
      <w:r>
        <w:lastRenderedPageBreak/>
        <w:t>7.2 Work-item schema</w:t>
      </w:r>
      <w:bookmarkEnd w:id="26"/>
    </w:p>
    <w:p w14:paraId="75443197" w14:textId="77777777" w:rsidR="00157A90" w:rsidRDefault="00000000">
      <w:r>
        <w:rPr>
          <w:rFonts w:ascii="Consolas" w:hAnsi="Consolas"/>
        </w:rPr>
        <w:t>chathealthyfrontend.pipeline.work_items</w:t>
      </w:r>
      <w:r>
        <w:t xml:space="preserve"> — the coordination substrate between Controller and Workers.</w:t>
      </w:r>
    </w:p>
    <w:p w14:paraId="542F5EC6" w14:textId="77777777" w:rsidR="00157A90" w:rsidRDefault="00000000">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3853A194" w14:textId="77777777" w:rsidR="00157A90" w:rsidRDefault="00000000">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7B6A87D3" w14:textId="77777777" w:rsidR="00157A90" w:rsidRDefault="00000000">
      <w:r>
        <w:t>Claim / heartbeat / stale-reclaim mechanics are defined in §4.3.4.</w:t>
      </w:r>
    </w:p>
    <w:p w14:paraId="40E99A6B" w14:textId="77777777" w:rsidR="00157A90" w:rsidRDefault="00000000">
      <w:pPr>
        <w:pStyle w:val="Heading2"/>
      </w:pPr>
      <w:bookmarkStart w:id="27" w:name="_Toc235526939"/>
      <w:r>
        <w:t>7.3 Step completion marker schema</w:t>
      </w:r>
      <w:bookmarkEnd w:id="27"/>
    </w:p>
    <w:p w14:paraId="5CD5E2F2" w14:textId="77777777" w:rsidR="00157A90" w:rsidRDefault="00000000">
      <w:r>
        <w:rPr>
          <w:rFonts w:ascii="Consolas" w:hAnsi="Consolas"/>
        </w:rPr>
        <w:t>chathealthyfrontend.pipeline.step_completion_markers</w:t>
      </w:r>
      <w:r>
        <w:t xml:space="preserve"> — the substrate for skip-if-done semantics.</w:t>
      </w:r>
    </w:p>
    <w:p w14:paraId="14704338" w14:textId="77777777" w:rsidR="00157A90" w:rsidRDefault="00000000">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31CF8500" w14:textId="77777777" w:rsidR="00157A90" w:rsidRDefault="00000000">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012E19AF" w14:textId="77777777" w:rsidR="00157A90" w:rsidRDefault="00000000">
      <w:pPr>
        <w:pStyle w:val="Heading2"/>
      </w:pPr>
      <w:bookmarkStart w:id="28" w:name="_Toc235526940"/>
      <w:r>
        <w:t>7.4 F-105 classification catalog schema</w:t>
      </w:r>
      <w:bookmarkEnd w:id="28"/>
    </w:p>
    <w:p w14:paraId="609C0964" w14:textId="77777777" w:rsidR="00157A90" w:rsidRDefault="00000000">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5D2131B8" w14:textId="77777777" w:rsidR="00157A90" w:rsidRDefault="00000000">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5D7D56D4" w14:textId="77777777" w:rsidR="00157A90" w:rsidRDefault="00000000">
      <w:pPr>
        <w:pStyle w:val="Heading2"/>
      </w:pPr>
      <w:bookmarkStart w:id="29" w:name="_Toc235526941"/>
      <w:r>
        <w:lastRenderedPageBreak/>
        <w:t>7.5 Staging schemas per source</w:t>
      </w:r>
      <w:bookmarkEnd w:id="29"/>
    </w:p>
    <w:p w14:paraId="2C78EDF1" w14:textId="77777777" w:rsidR="00DB6305" w:rsidRDefault="00000000">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364CF1BF" w14:textId="77777777" w:rsidR="00DB6305" w:rsidRDefault="00000000">
      <w:pPr>
        <w:pStyle w:val="ListBullet"/>
      </w:pPr>
      <w:r>
        <w:rPr>
          <w:rFonts w:ascii="Consolas" w:hAnsi="Consolas"/>
        </w:rPr>
        <w:t>pipeline_sources_pl_pfile</w:t>
      </w:r>
      <w:r>
        <w:t xml:space="preserve"> — one document per practice-location row.</w:t>
      </w:r>
    </w:p>
    <w:p w14:paraId="40E2F2E5" w14:textId="77777777" w:rsidR="00DB6305" w:rsidRDefault="00000000">
      <w:pPr>
        <w:pStyle w:val="ListBullet"/>
      </w:pPr>
      <w:r>
        <w:rPr>
          <w:rFonts w:ascii="Consolas" w:hAnsi="Consolas"/>
        </w:rPr>
        <w:t>pipeline_sources_nucc_taxonomy</w:t>
      </w:r>
      <w:r>
        <w:t xml:space="preserve"> — Code, Grouping, Classification, Specialization, Definition, Display Name.</w:t>
      </w:r>
    </w:p>
    <w:p w14:paraId="5D8D121B" w14:textId="77777777" w:rsidR="00DB6305" w:rsidRDefault="00000000">
      <w:pPr>
        <w:pStyle w:val="ListBullet"/>
      </w:pPr>
      <w:r>
        <w:rPr>
          <w:rFonts w:ascii="Consolas" w:hAnsi="Consolas"/>
        </w:rPr>
        <w:t>pipeline_sources_zip_county_crosswalk</w:t>
      </w:r>
      <w:r>
        <w:t xml:space="preserve"> — ZCTA5, GEOID (county FIPS), state, name.</w:t>
      </w:r>
    </w:p>
    <w:p w14:paraId="07FC8AA0" w14:textId="77777777" w:rsidR="00DB6305" w:rsidRDefault="00000000">
      <w:pPr>
        <w:pStyle w:val="ListBullet"/>
      </w:pPr>
      <w:r>
        <w:rPr>
          <w:rFonts w:ascii="Consolas" w:hAnsi="Consolas"/>
        </w:rPr>
        <w:t>pipeline_sources_rucc</w:t>
      </w:r>
      <w:r>
        <w:t xml:space="preserve"> — FIPS, State, County Name, RUCC 2023.</w:t>
      </w:r>
    </w:p>
    <w:p w14:paraId="7E5ED66A" w14:textId="77777777" w:rsidR="00157A90" w:rsidRDefault="00000000">
      <w:pPr>
        <w:pStyle w:val="ListBullet"/>
      </w:pPr>
      <w:r>
        <w:rPr>
          <w:rFonts w:ascii="Consolas" w:hAnsi="Consolas"/>
        </w:rPr>
        <w:t>pipeline_sources_specialty_catalog</w:t>
      </w:r>
      <w:r>
        <w:t xml:space="preserve"> — per-run copy of the F-105 catalog.</w:t>
      </w:r>
    </w:p>
    <w:p w14:paraId="1754ACDA" w14:textId="77777777" w:rsidR="00157A90" w:rsidRDefault="00000000">
      <w:r>
        <w:br w:type="page"/>
      </w:r>
    </w:p>
    <w:p w14:paraId="2677E2EA" w14:textId="77777777" w:rsidR="00157A90" w:rsidRDefault="00000000">
      <w:pPr>
        <w:pStyle w:val="Heading1"/>
      </w:pPr>
      <w:bookmarkStart w:id="30" w:name="_Toc235526942"/>
      <w:r>
        <w:lastRenderedPageBreak/>
        <w:t>8. Notifications</w:t>
      </w:r>
      <w:bookmarkEnd w:id="30"/>
    </w:p>
    <w:p w14:paraId="6048FBEE" w14:textId="77777777" w:rsidR="00157A90" w:rsidRDefault="00000000">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6AF5B9E4" w14:textId="77777777" w:rsidR="00157A90" w:rsidRDefault="00000000">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6FE95743" w14:textId="77777777" w:rsidR="00157A90" w:rsidRDefault="00000000">
      <w:pPr>
        <w:pStyle w:val="Heading2"/>
      </w:pPr>
      <w:bookmarkStart w:id="31" w:name="_Toc235526943"/>
      <w:r>
        <w:t>8.1 Text notification — abnormal end</w:t>
      </w:r>
      <w:bookmarkEnd w:id="31"/>
    </w:p>
    <w:p w14:paraId="65C593DB" w14:textId="77777777" w:rsidR="00DB6305" w:rsidRDefault="00000000">
      <w:pPr>
        <w:pStyle w:val="ListBullet"/>
      </w:pPr>
      <w:r>
        <w:rPr>
          <w:rFonts w:ascii="Consolas" w:hAnsi="Consolas"/>
        </w:rPr>
        <w:t>template_name</w:t>
      </w:r>
      <w:r>
        <w:t xml:space="preserve">: </w:t>
      </w:r>
      <w:r>
        <w:rPr>
          <w:rFonts w:ascii="Consolas" w:hAnsi="Consolas"/>
        </w:rPr>
        <w:t>provider_pipeline_abnormal_end_sms</w:t>
      </w:r>
    </w:p>
    <w:p w14:paraId="67C635C3" w14:textId="77777777" w:rsidR="00DB6305" w:rsidRDefault="00000000">
      <w:pPr>
        <w:pStyle w:val="ListBullet"/>
      </w:pPr>
      <w:r>
        <w:t>Severity: critical</w:t>
      </w:r>
    </w:p>
    <w:p w14:paraId="3A0967AF" w14:textId="77777777" w:rsidR="00DB6305" w:rsidRDefault="00000000">
      <w:pPr>
        <w:pStyle w:val="ListBullet"/>
      </w:pPr>
      <w:r>
        <w:t>Sample:</w:t>
      </w:r>
    </w:p>
    <w:p w14:paraId="15DB895B" w14:textId="77777777" w:rsidR="00157A90" w:rsidRDefault="00000000">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2231274D" w14:textId="77777777" w:rsidR="00157A90" w:rsidRDefault="00000000">
      <w:pPr>
        <w:pStyle w:val="Heading2"/>
      </w:pPr>
      <w:bookmarkStart w:id="32" w:name="_Toc235526944"/>
      <w:r>
        <w:t>8.2 Text notification — successful end</w:t>
      </w:r>
      <w:bookmarkEnd w:id="32"/>
    </w:p>
    <w:p w14:paraId="52BD7423" w14:textId="77777777" w:rsidR="00DB6305" w:rsidRDefault="00000000">
      <w:pPr>
        <w:pStyle w:val="ListBullet"/>
      </w:pPr>
      <w:r>
        <w:rPr>
          <w:rFonts w:ascii="Consolas" w:hAnsi="Consolas"/>
        </w:rPr>
        <w:t>template_name</w:t>
      </w:r>
      <w:r>
        <w:t xml:space="preserve">: </w:t>
      </w:r>
      <w:r>
        <w:rPr>
          <w:rFonts w:ascii="Consolas" w:hAnsi="Consolas"/>
        </w:rPr>
        <w:t>provider_pipeline_successful_end_sms</w:t>
      </w:r>
    </w:p>
    <w:p w14:paraId="491D4146" w14:textId="77777777" w:rsidR="00DB6305" w:rsidRDefault="00000000">
      <w:pPr>
        <w:pStyle w:val="ListBullet"/>
      </w:pPr>
      <w:r>
        <w:t>Severity: info</w:t>
      </w:r>
    </w:p>
    <w:p w14:paraId="025DFD1D" w14:textId="77777777" w:rsidR="00DB6305" w:rsidRDefault="00000000">
      <w:pPr>
        <w:pStyle w:val="ListBullet"/>
      </w:pPr>
      <w:r>
        <w:t>Sample:</w:t>
      </w:r>
    </w:p>
    <w:p w14:paraId="6AC3FD7A" w14:textId="77777777" w:rsidR="00157A90" w:rsidRDefault="00000000">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7BE01726" w14:textId="77777777" w:rsidR="00157A90" w:rsidRDefault="00000000">
      <w:pPr>
        <w:pStyle w:val="Heading2"/>
      </w:pPr>
      <w:bookmarkStart w:id="33" w:name="_Toc235526945"/>
      <w:r>
        <w:t>8.3 Email notification — abnormal end (error report)</w:t>
      </w:r>
      <w:bookmarkEnd w:id="33"/>
    </w:p>
    <w:p w14:paraId="5EE4F7E0" w14:textId="77777777" w:rsidR="00DB6305" w:rsidRDefault="00000000">
      <w:pPr>
        <w:pStyle w:val="ListBullet"/>
      </w:pPr>
      <w:r>
        <w:rPr>
          <w:rFonts w:ascii="Consolas" w:hAnsi="Consolas"/>
        </w:rPr>
        <w:t>template_name</w:t>
      </w:r>
      <w:r>
        <w:t xml:space="preserve">: </w:t>
      </w:r>
      <w:r>
        <w:rPr>
          <w:rFonts w:ascii="Consolas" w:hAnsi="Consolas"/>
        </w:rPr>
        <w:t>provider_pipeline_error_report_email</w:t>
      </w:r>
    </w:p>
    <w:p w14:paraId="11063BF2" w14:textId="77777777" w:rsidR="00DB6305" w:rsidRDefault="00000000">
      <w:pPr>
        <w:pStyle w:val="ListBullet"/>
      </w:pPr>
      <w:r>
        <w:t>Severity: critical</w:t>
      </w:r>
    </w:p>
    <w:p w14:paraId="37367826" w14:textId="77777777" w:rsidR="00157A90" w:rsidRDefault="00000000">
      <w:pPr>
        <w:pStyle w:val="ListBullet"/>
      </w:pPr>
      <w:r>
        <w:t xml:space="preserve">Body: full </w:t>
      </w:r>
      <w:r>
        <w:rPr>
          <w:rFonts w:ascii="Consolas" w:hAnsi="Consolas"/>
        </w:rPr>
        <w:t>step_transitions</w:t>
      </w:r>
      <w:r>
        <w:t>, discrepancy aggregates, tail of Controller log (200 lines), links to Blob artifacts.</w:t>
      </w:r>
    </w:p>
    <w:p w14:paraId="3FAC1D5A" w14:textId="77777777" w:rsidR="00157A90" w:rsidRDefault="00000000">
      <w:pPr>
        <w:pStyle w:val="Heading2"/>
      </w:pPr>
      <w:bookmarkStart w:id="34" w:name="_Toc235526946"/>
      <w:r>
        <w:t>8.4 Email notification — discrepancy report (PDF attachment, every run)</w:t>
      </w:r>
      <w:bookmarkEnd w:id="34"/>
    </w:p>
    <w:p w14:paraId="48EECD7A" w14:textId="77777777" w:rsidR="00DB6305" w:rsidRDefault="00000000">
      <w:pPr>
        <w:pStyle w:val="ListBullet"/>
      </w:pPr>
      <w:r>
        <w:rPr>
          <w:rFonts w:ascii="Consolas" w:hAnsi="Consolas"/>
        </w:rPr>
        <w:t>template_name</w:t>
      </w:r>
      <w:r>
        <w:t xml:space="preserve">: </w:t>
      </w:r>
      <w:r>
        <w:rPr>
          <w:rFonts w:ascii="Consolas" w:hAnsi="Consolas"/>
        </w:rPr>
        <w:t>provider_pipeline_discrepancy_report_email</w:t>
      </w:r>
    </w:p>
    <w:p w14:paraId="0C4D9B9D" w14:textId="77777777" w:rsidR="00DB6305" w:rsidRDefault="00000000">
      <w:pPr>
        <w:pStyle w:val="ListBullet"/>
      </w:pPr>
      <w:r>
        <w:t>Severity: info or warning depending on cost-band exceedance</w:t>
      </w:r>
    </w:p>
    <w:p w14:paraId="185784CB" w14:textId="77777777" w:rsidR="00157A90" w:rsidRDefault="00000000">
      <w:pPr>
        <w:pStyle w:val="ListBullet"/>
      </w:pPr>
      <w:r>
        <w:lastRenderedPageBreak/>
        <w:t xml:space="preserve">Attachment: </w:t>
      </w:r>
      <w:r>
        <w:rPr>
          <w:rFonts w:ascii="Consolas" w:hAnsi="Consolas"/>
        </w:rPr>
        <w:t>discrepancy_report.pdf</w:t>
      </w:r>
      <w:r>
        <w:t xml:space="preserve"> aggregated by state → entity_type → reason per EPIC-010-F-102-S-005-REQ-T-001</w:t>
      </w:r>
    </w:p>
    <w:p w14:paraId="177E2C9F" w14:textId="77777777" w:rsidR="00157A90" w:rsidRDefault="00000000">
      <w:pPr>
        <w:pStyle w:val="Heading1"/>
      </w:pPr>
      <w:bookmarkStart w:id="35" w:name="_Toc235526947"/>
      <w:r>
        <w:t>9. Testing</w:t>
      </w:r>
      <w:bookmarkEnd w:id="35"/>
    </w:p>
    <w:p w14:paraId="5E828688" w14:textId="77777777" w:rsidR="00157A90" w:rsidRDefault="00000000">
      <w:pPr>
        <w:pStyle w:val="Heading2"/>
      </w:pPr>
      <w:bookmarkStart w:id="36" w:name="_Toc235526948"/>
      <w:r>
        <w:t>9.1 Test tiers</w:t>
      </w:r>
      <w:bookmarkEnd w:id="36"/>
    </w:p>
    <w:p w14:paraId="50700724" w14:textId="77777777" w:rsidR="00DB6305" w:rsidRDefault="00000000">
      <w:r>
        <w:t>Four tiers. Each has a distinct scope, runtime bound, execution frequency, and blocking gate.</w:t>
      </w:r>
    </w:p>
    <w:p w14:paraId="74CED3F4"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21EAC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DA63CB7" w14:textId="77777777" w:rsidR="00DB6305" w:rsidRDefault="00000000">
            <w:r>
              <w:t>Tier</w:t>
            </w:r>
          </w:p>
        </w:tc>
        <w:tc>
          <w:tcPr>
            <w:tcW w:w="1440" w:type="dxa"/>
          </w:tcPr>
          <w:p w14:paraId="2D7402BC" w14:textId="77777777" w:rsidR="00DB6305" w:rsidRDefault="00000000">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699C05C" w14:textId="77777777" w:rsidR="00DB6305" w:rsidRDefault="00000000">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63756FFF" w14:textId="77777777" w:rsidR="00DB6305" w:rsidRDefault="00000000">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2B567D07" w14:textId="77777777" w:rsidR="00DB6305" w:rsidRDefault="00000000">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300744E5" w14:textId="77777777" w:rsidR="00DB6305" w:rsidRDefault="00000000">
            <w:pPr>
              <w:cnfStyle w:val="100000000000" w:firstRow="1" w:lastRow="0" w:firstColumn="0" w:lastColumn="0" w:oddVBand="0" w:evenVBand="0" w:oddHBand="0" w:evenHBand="0" w:firstRowFirstColumn="0" w:firstRowLastColumn="0" w:lastRowFirstColumn="0" w:lastRowLastColumn="0"/>
            </w:pPr>
            <w:r>
              <w:t>Blocks</w:t>
            </w:r>
          </w:p>
        </w:tc>
      </w:tr>
      <w:tr w:rsidR="00DB6305" w14:paraId="4E72690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6C95220" w14:textId="77777777" w:rsidR="00DB6305" w:rsidRDefault="00000000">
            <w:r>
              <w:t>Unit</w:t>
            </w:r>
          </w:p>
        </w:tc>
        <w:tc>
          <w:tcPr>
            <w:tcW w:w="1440" w:type="dxa"/>
          </w:tcPr>
          <w:p w14:paraId="34607C21" w14:textId="77777777" w:rsidR="00DB6305" w:rsidRDefault="00000000">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7486C40B"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711BD3D4"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539A5357"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627C1D06"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w:t>
            </w:r>
          </w:p>
        </w:tc>
      </w:tr>
      <w:tr w:rsidR="00DB6305" w14:paraId="107E23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337F45" w14:textId="77777777" w:rsidR="00DB6305" w:rsidRDefault="00000000">
            <w:r>
              <w:t>Integration</w:t>
            </w:r>
          </w:p>
        </w:tc>
        <w:tc>
          <w:tcPr>
            <w:tcW w:w="1440" w:type="dxa"/>
          </w:tcPr>
          <w:p w14:paraId="50A6321D"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12DD574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506A2957"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13C0D3B0"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6785BBAF"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w:t>
            </w:r>
          </w:p>
        </w:tc>
      </w:tr>
      <w:tr w:rsidR="00DB6305" w14:paraId="2173B3B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37343E" w14:textId="77777777" w:rsidR="00DB6305" w:rsidRDefault="00000000">
            <w:r>
              <w:t>End-to-end</w:t>
            </w:r>
          </w:p>
        </w:tc>
        <w:tc>
          <w:tcPr>
            <w:tcW w:w="1440" w:type="dxa"/>
          </w:tcPr>
          <w:p w14:paraId="2ADC031E"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5707282" w14:textId="77777777" w:rsidR="00DB6305" w:rsidRDefault="00000000">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55E5D28C" w14:textId="77777777" w:rsidR="00DB6305" w:rsidRDefault="00000000">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6CCB1F38" w14:textId="77777777" w:rsidR="00DB6305" w:rsidRDefault="00000000">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4779A9CB"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w:t>
            </w:r>
          </w:p>
        </w:tc>
      </w:tr>
      <w:tr w:rsidR="00DB6305" w14:paraId="672AB5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C2BE62" w14:textId="77777777" w:rsidR="00DB6305" w:rsidRDefault="00000000">
            <w:r>
              <w:t>Regression</w:t>
            </w:r>
          </w:p>
        </w:tc>
        <w:tc>
          <w:tcPr>
            <w:tcW w:w="1440" w:type="dxa"/>
          </w:tcPr>
          <w:p w14:paraId="400EB14F" w14:textId="77777777" w:rsidR="00DB6305" w:rsidRDefault="00000000">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0EB4F958" w14:textId="77777777" w:rsidR="00DB6305" w:rsidRDefault="00000000">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4FCE700C" w14:textId="77777777" w:rsidR="00DB6305" w:rsidRDefault="00000000">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3DAD5659" w14:textId="77777777" w:rsidR="00DB6305" w:rsidRDefault="00000000">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3DD673F1"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w:t>
            </w:r>
          </w:p>
        </w:tc>
      </w:tr>
    </w:tbl>
    <w:p w14:paraId="6C896300" w14:textId="77777777" w:rsidR="00DB6305" w:rsidRDefault="00DB6305"/>
    <w:p w14:paraId="6DA7E212" w14:textId="77777777" w:rsidR="00157A90" w:rsidRDefault="00000000">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5C98BC1B" w14:textId="77777777" w:rsidR="00157A90" w:rsidRDefault="00000000">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6A75437A" w14:textId="77777777" w:rsidR="00157A90" w:rsidRDefault="00000000">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2FAAA033" w14:textId="77777777" w:rsidR="00157A90" w:rsidRDefault="00000000">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3FD08830" w14:textId="77777777" w:rsidR="00157A90" w:rsidRDefault="00000000">
      <w:pPr>
        <w:pStyle w:val="Heading2"/>
      </w:pPr>
      <w:bookmarkStart w:id="37" w:name="_Toc235526949"/>
      <w:r>
        <w:t>9.2 Data quality regression</w:t>
      </w:r>
      <w:bookmarkEnd w:id="37"/>
    </w:p>
    <w:p w14:paraId="3E05741A" w14:textId="77777777" w:rsidR="00DB6305" w:rsidRDefault="00000000">
      <w:r>
        <w:t>Backlog stories in EPIC-005-F-004 own each sub-suite. Assertions and thresholds are per-REQ.</w:t>
      </w:r>
    </w:p>
    <w:p w14:paraId="7243DB0A"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69CC3BF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7076B" w14:textId="77777777" w:rsidR="00DB6305" w:rsidRDefault="00000000">
            <w:r>
              <w:t>Suite</w:t>
            </w:r>
          </w:p>
        </w:tc>
        <w:tc>
          <w:tcPr>
            <w:tcW w:w="2160" w:type="dxa"/>
          </w:tcPr>
          <w:p w14:paraId="4A246638" w14:textId="77777777" w:rsidR="00DB6305" w:rsidRDefault="00000000">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71723DB8" w14:textId="77777777" w:rsidR="00DB6305" w:rsidRDefault="00000000">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46B6B1B5" w14:textId="77777777" w:rsidR="00DB6305" w:rsidRDefault="00000000">
            <w:pPr>
              <w:cnfStyle w:val="100000000000" w:firstRow="1" w:lastRow="0" w:firstColumn="0" w:lastColumn="0" w:oddVBand="0" w:evenVBand="0" w:oddHBand="0" w:evenHBand="0" w:firstRowFirstColumn="0" w:firstRowLastColumn="0" w:lastRowFirstColumn="0" w:lastRowLastColumn="0"/>
            </w:pPr>
            <w:r>
              <w:t>REQ</w:t>
            </w:r>
          </w:p>
        </w:tc>
      </w:tr>
      <w:tr w:rsidR="00DB6305" w14:paraId="3DE7D31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24D941" w14:textId="77777777" w:rsidR="00DB6305" w:rsidRDefault="00000000">
            <w:r>
              <w:t>Schema integrity</w:t>
            </w:r>
          </w:p>
        </w:tc>
        <w:tc>
          <w:tcPr>
            <w:tcW w:w="2160" w:type="dxa"/>
          </w:tcPr>
          <w:p w14:paraId="2FAF75BF"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7944DFC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6249A264"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4652906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99B708" w14:textId="77777777" w:rsidR="00DB6305" w:rsidRDefault="00000000">
            <w:r>
              <w:t>Data quality flags</w:t>
            </w:r>
          </w:p>
        </w:tc>
        <w:tc>
          <w:tcPr>
            <w:tcW w:w="2160" w:type="dxa"/>
          </w:tcPr>
          <w:p w14:paraId="010F5EB0"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45B042EE"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16048442"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7D657F4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7A6A46" w14:textId="77777777" w:rsidR="00DB6305" w:rsidRDefault="00000000">
            <w:r>
              <w:t>County enrichment</w:t>
            </w:r>
          </w:p>
        </w:tc>
        <w:tc>
          <w:tcPr>
            <w:tcW w:w="2160" w:type="dxa"/>
          </w:tcPr>
          <w:p w14:paraId="3B4BFBBD"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`county.fips` present on `address_type="primary_practice"` addresses</w:t>
            </w:r>
          </w:p>
        </w:tc>
        <w:tc>
          <w:tcPr>
            <w:tcW w:w="2160" w:type="dxa"/>
          </w:tcPr>
          <w:p w14:paraId="6D05423F" w14:textId="77777777" w:rsidR="00DB6305" w:rsidRDefault="00000000">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DCB5AC0"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354DF6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D150B7" w14:textId="77777777" w:rsidR="00DB6305" w:rsidRDefault="00000000">
            <w:r>
              <w:t>Embedding presence</w:t>
            </w:r>
          </w:p>
        </w:tc>
        <w:tc>
          <w:tcPr>
            <w:tcW w:w="2160" w:type="dxa"/>
          </w:tcPr>
          <w:p w14:paraId="2E1248AF" w14:textId="77777777" w:rsidR="00DB6305" w:rsidRDefault="00000000">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0E7B3100"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27139528"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7EDEEA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EEA87D" w14:textId="77777777" w:rsidR="00DB6305" w:rsidRDefault="00000000">
            <w:r>
              <w:t>Prescriber classification</w:t>
            </w:r>
          </w:p>
        </w:tc>
        <w:tc>
          <w:tcPr>
            <w:tcW w:w="2160" w:type="dxa"/>
          </w:tcPr>
          <w:p w14:paraId="00C285F3" w14:textId="77777777" w:rsidR="00DB6305" w:rsidRDefault="00000000">
            <w:pPr>
              <w:cnfStyle w:val="000000100000" w:firstRow="0" w:lastRow="0" w:firstColumn="0" w:lastColumn="0" w:oddVBand="0" w:evenVBand="0" w:oddHBand="1" w:evenHBand="0" w:firstRowFirstColumn="0" w:firstRowLastColumn="0" w:lastRowFirstColumn="0" w:lastRowLastColumn="0"/>
            </w:pPr>
            <w:r>
              <w:t>For every `can_prescribe=true` record, primary taxonomy in F-105 allow-list</w:t>
            </w:r>
          </w:p>
        </w:tc>
        <w:tc>
          <w:tcPr>
            <w:tcW w:w="2160" w:type="dxa"/>
          </w:tcPr>
          <w:p w14:paraId="41997A24"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7EFA021"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37ECCB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CD9867" w14:textId="77777777" w:rsidR="00DB6305" w:rsidRDefault="00000000">
            <w:r>
              <w:t>Specialty integrity</w:t>
            </w:r>
          </w:p>
        </w:tc>
        <w:tc>
          <w:tcPr>
            <w:tcW w:w="2160" w:type="dxa"/>
          </w:tcPr>
          <w:p w14:paraId="125C8AB3" w14:textId="77777777" w:rsidR="00DB6305" w:rsidRDefault="00000000">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0341C25B" w14:textId="77777777" w:rsidR="00DB6305" w:rsidRDefault="00000000">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0CC9E1EC" w14:textId="77777777" w:rsidR="00DB6305" w:rsidRDefault="00000000">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13C466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457B12" w14:textId="77777777" w:rsidR="00DB6305" w:rsidRDefault="00000000">
            <w:r>
              <w:t>Controlled vocabulary</w:t>
            </w:r>
          </w:p>
        </w:tc>
        <w:tc>
          <w:tcPr>
            <w:tcW w:w="2160" w:type="dxa"/>
          </w:tcPr>
          <w:p w14:paraId="0E8F219B"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2408F666"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06E17EA6" w14:textId="77777777" w:rsidR="00DB6305" w:rsidRDefault="00000000">
            <w:pPr>
              <w:cnfStyle w:val="000000100000" w:firstRow="0" w:lastRow="0" w:firstColumn="0" w:lastColumn="0" w:oddVBand="0" w:evenVBand="0" w:oddHBand="1" w:evenHBand="0" w:firstRowFirstColumn="0" w:firstRowLastColumn="0" w:lastRowFirstColumn="0" w:lastRowLastColumn="0"/>
            </w:pPr>
            <w:r>
              <w:t>EPIC-005-F-004-S-007</w:t>
            </w:r>
          </w:p>
        </w:tc>
      </w:tr>
    </w:tbl>
    <w:p w14:paraId="70A668F4" w14:textId="77777777" w:rsidR="00DB6305" w:rsidRDefault="00DB6305"/>
    <w:p w14:paraId="3B1541FE" w14:textId="77777777" w:rsidR="00157A90" w:rsidRDefault="00000000">
      <w:r>
        <w:t>Threshold breach fails the regression suite. Regression is blocked on promote-to-qa via GitHub Actions.</w:t>
      </w:r>
    </w:p>
    <w:p w14:paraId="39916FBC" w14:textId="77777777" w:rsidR="00157A90" w:rsidRDefault="00000000">
      <w:pPr>
        <w:pStyle w:val="Heading2"/>
      </w:pPr>
      <w:bookmarkStart w:id="38" w:name="_Toc235526950"/>
      <w:r>
        <w:t>9.3 Source-to-DB parity</w:t>
      </w:r>
      <w:bookmarkEnd w:id="38"/>
    </w:p>
    <w:p w14:paraId="1B785D8F" w14:textId="77777777" w:rsidR="00157A90" w:rsidRDefault="00000000">
      <w:r>
        <w:t>The parity contract, per EPIC-005-F-002-S-002.</w:t>
      </w:r>
    </w:p>
    <w:p w14:paraId="73A9FDC1" w14:textId="77777777" w:rsidR="00157A90" w:rsidRDefault="00000000">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5B78C7E7" w14:textId="77777777" w:rsidR="00157A90" w:rsidRDefault="00000000">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399CD3F" w14:textId="77777777" w:rsidR="00157A90" w:rsidRDefault="00000000">
      <w:r>
        <w:rPr>
          <w:b/>
        </w:rPr>
        <w:t>Field spot-check.</w:t>
      </w:r>
      <w:r>
        <w:t xml:space="preserve"> 100 random NPIs per state, source row re-parsed and compared against the landed record; mismatches produce failures with side-by-side field diffs.</w:t>
      </w:r>
    </w:p>
    <w:p w14:paraId="7E63CC0A" w14:textId="77777777" w:rsidR="00157A90" w:rsidRDefault="00000000">
      <w:r>
        <w:t>Parity runs after every deploy-to-dev end-to-end run and after every promote to qa/prod. A single failure blocks promotion.</w:t>
      </w:r>
    </w:p>
    <w:p w14:paraId="559799E3" w14:textId="77777777" w:rsidR="00157A90" w:rsidRDefault="00000000">
      <w:pPr>
        <w:pStyle w:val="Heading2"/>
      </w:pPr>
      <w:bookmarkStart w:id="39" w:name="_Toc235526951"/>
      <w:r>
        <w:t>9.4 Skip-if-done validation</w:t>
      </w:r>
      <w:bookmarkEnd w:id="39"/>
    </w:p>
    <w:p w14:paraId="33F775DA" w14:textId="77777777" w:rsidR="00157A90" w:rsidRDefault="00000000">
      <w:r>
        <w:t>Proves the skip-if-done mechanism (§5.1 framework, §6.4) actually skips.</w:t>
      </w:r>
    </w:p>
    <w:p w14:paraId="3771049D" w14:textId="77777777" w:rsidR="00157A90" w:rsidRDefault="00000000">
      <w:r>
        <w:rPr>
          <w:b/>
        </w:rPr>
        <w:t>Fetch skip test.</w:t>
      </w:r>
      <w:r>
        <w:t xml:space="preserve"> Run fetch step twice back-to-back with the same source URL. Assert first invocation produces a Blob write; second invocation produces zero Blob writes and completes in &lt; 5 seconds.</w:t>
      </w:r>
    </w:p>
    <w:p w14:paraId="05CABB67" w14:textId="77777777" w:rsidR="00157A90" w:rsidRDefault="00000000">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4D841304" w14:textId="77777777" w:rsidR="00157A90" w:rsidRDefault="00000000">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5EDA6DEC" w14:textId="77777777" w:rsidR="00157A90" w:rsidRDefault="00000000">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7CB7DF08" w14:textId="77777777" w:rsidR="00157A90" w:rsidRDefault="00000000">
      <w:pPr>
        <w:pStyle w:val="Heading2"/>
      </w:pPr>
      <w:bookmarkStart w:id="40" w:name="_Toc235526952"/>
      <w:r>
        <w:t>9.5 Failure injection</w:t>
      </w:r>
      <w:bookmarkEnd w:id="40"/>
    </w:p>
    <w:p w14:paraId="34F4301E" w14:textId="77777777" w:rsidR="00DB6305" w:rsidRDefault="00000000">
      <w:r>
        <w:t>Injection point / mechanism / expected behavior. Each is a pytest module.</w:t>
      </w:r>
    </w:p>
    <w:p w14:paraId="16E6AC44"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04E28B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6B7D7A" w14:textId="77777777" w:rsidR="00DB6305" w:rsidRDefault="00000000">
            <w:r>
              <w:t>Injection</w:t>
            </w:r>
          </w:p>
        </w:tc>
        <w:tc>
          <w:tcPr>
            <w:tcW w:w="2880" w:type="dxa"/>
          </w:tcPr>
          <w:p w14:paraId="78B983D0" w14:textId="77777777" w:rsidR="00DB6305" w:rsidRDefault="00000000">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0002C23F" w14:textId="77777777" w:rsidR="00DB6305" w:rsidRDefault="00000000">
            <w:pPr>
              <w:cnfStyle w:val="100000000000" w:firstRow="1" w:lastRow="0" w:firstColumn="0" w:lastColumn="0" w:oddVBand="0" w:evenVBand="0" w:oddHBand="0" w:evenHBand="0" w:firstRowFirstColumn="0" w:firstRowLastColumn="0" w:lastRowFirstColumn="0" w:lastRowLastColumn="0"/>
            </w:pPr>
            <w:r>
              <w:t>Expected</w:t>
            </w:r>
          </w:p>
        </w:tc>
      </w:tr>
      <w:tr w:rsidR="00DB6305" w14:paraId="18E695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194789" w14:textId="77777777" w:rsidR="00DB6305" w:rsidRDefault="00000000">
            <w:r>
              <w:t>Mongo unreachable during Worker execution</w:t>
            </w:r>
          </w:p>
        </w:tc>
        <w:tc>
          <w:tcPr>
            <w:tcW w:w="2880" w:type="dxa"/>
          </w:tcPr>
          <w:p w14:paraId="1EDA05D8" w14:textId="77777777" w:rsidR="00DB6305" w:rsidRDefault="00000000">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D1EFD42" w14:textId="77777777" w:rsidR="00DB6305" w:rsidRDefault="00000000">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36906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F5800D" w14:textId="77777777" w:rsidR="00DB6305" w:rsidRDefault="00000000">
            <w:r>
              <w:t>Vendor URL returns 500 during fetch</w:t>
            </w:r>
          </w:p>
        </w:tc>
        <w:tc>
          <w:tcPr>
            <w:tcW w:w="2880" w:type="dxa"/>
          </w:tcPr>
          <w:p w14:paraId="453E6AB8"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0690FDE6" w14:textId="77777777" w:rsidR="00DB6305" w:rsidRDefault="00000000">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3DD5EE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3E1F14" w14:textId="77777777" w:rsidR="00DB6305" w:rsidRDefault="00000000">
            <w:r>
              <w:t>Worker OS process SIGKILL mid-execution</w:t>
            </w:r>
          </w:p>
        </w:tc>
        <w:tc>
          <w:tcPr>
            <w:tcW w:w="2880" w:type="dxa"/>
          </w:tcPr>
          <w:p w14:paraId="3D3B362E" w14:textId="77777777" w:rsidR="00DB6305" w:rsidRDefault="00000000">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239A5C8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5257996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8E5096" w14:textId="77777777" w:rsidR="00DB6305" w:rsidRDefault="00000000">
            <w:r>
              <w:t>Controller VM force-stopped mid-run</w:t>
            </w:r>
          </w:p>
        </w:tc>
        <w:tc>
          <w:tcPr>
            <w:tcW w:w="2880" w:type="dxa"/>
          </w:tcPr>
          <w:p w14:paraId="04B6326F" w14:textId="77777777" w:rsidR="00DB6305" w:rsidRDefault="00000000">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5CB978AE" w14:textId="77777777" w:rsidR="00DB6305" w:rsidRDefault="00000000">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B54FDA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A5F239" w14:textId="77777777" w:rsidR="00DB6305" w:rsidRDefault="00000000">
            <w:r>
              <w:t>VM disk exhausted</w:t>
            </w:r>
          </w:p>
        </w:tc>
        <w:tc>
          <w:tcPr>
            <w:tcW w:w="2880" w:type="dxa"/>
          </w:tcPr>
          <w:p w14:paraId="4A4A1F57" w14:textId="77777777" w:rsidR="00DB6305" w:rsidRDefault="00000000">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18A13402" w14:textId="77777777" w:rsidR="00DB6305" w:rsidRDefault="00000000">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231E66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94C498" w14:textId="77777777" w:rsidR="00DB6305" w:rsidRDefault="00000000">
            <w:r>
              <w:t>Atlas cluster paused mid-read</w:t>
            </w:r>
          </w:p>
        </w:tc>
        <w:tc>
          <w:tcPr>
            <w:tcW w:w="2880" w:type="dxa"/>
          </w:tcPr>
          <w:p w14:paraId="1446C0AE" w14:textId="77777777" w:rsidR="00DB6305" w:rsidRDefault="00000000">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95A954B" w14:textId="77777777" w:rsidR="00DB6305" w:rsidRDefault="00000000">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604AE5D0" w14:textId="77777777" w:rsidR="00DB6305" w:rsidRDefault="00DB6305"/>
    <w:p w14:paraId="345F5473" w14:textId="77777777" w:rsidR="00157A90" w:rsidRDefault="00000000">
      <w:pPr>
        <w:pStyle w:val="Heading2"/>
      </w:pPr>
      <w:bookmarkStart w:id="41" w:name="_Toc235526953"/>
      <w:r>
        <w:t>9.6 Discrepancy report validation</w:t>
      </w:r>
      <w:bookmarkEnd w:id="41"/>
    </w:p>
    <w:p w14:paraId="48378B3B" w14:textId="77777777" w:rsidR="00157A90" w:rsidRDefault="00000000">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15E52CE7" w14:textId="77777777" w:rsidR="00DB6305" w:rsidRDefault="00000000">
      <w:pPr>
        <w:pStyle w:val="ListBullet"/>
      </w:pPr>
      <w:r>
        <w:t>Has one section per state, in alphabetical state order.</w:t>
      </w:r>
    </w:p>
    <w:p w14:paraId="13F864ED" w14:textId="77777777" w:rsidR="00DB6305" w:rsidRDefault="00000000">
      <w:pPr>
        <w:pStyle w:val="ListBullet"/>
      </w:pPr>
      <w:r>
        <w:t>Within each state section, one subsection per entity_type.</w:t>
      </w:r>
    </w:p>
    <w:p w14:paraId="3B4484C1" w14:textId="77777777" w:rsidR="00DB6305" w:rsidRDefault="00000000">
      <w:pPr>
        <w:pStyle w:val="ListBullet"/>
      </w:pPr>
      <w:r>
        <w:t xml:space="preserve">Within each subsection, discrepancies grouped by </w:t>
      </w:r>
      <w:r>
        <w:rPr>
          <w:rFonts w:ascii="Consolas" w:hAnsi="Consolas"/>
        </w:rPr>
        <w:t>reason</w:t>
      </w:r>
      <w:r>
        <w:t xml:space="preserve"> with counts.</w:t>
      </w:r>
    </w:p>
    <w:p w14:paraId="4EA5C3D8" w14:textId="77777777" w:rsidR="00DB6305" w:rsidRDefault="00000000">
      <w:pPr>
        <w:pStyle w:val="ListBullet"/>
      </w:pPr>
      <w:r>
        <w:t>Summary page carries totals per reason and total per state.</w:t>
      </w:r>
    </w:p>
    <w:p w14:paraId="4857063E" w14:textId="77777777" w:rsidR="00DB6305" w:rsidRDefault="00000000">
      <w:pPr>
        <w:pStyle w:val="ListBullet"/>
      </w:pPr>
      <w:r>
        <w:t xml:space="preserve">For Incremental runs, summary page carries </w:t>
      </w:r>
      <w:r>
        <w:rPr>
          <w:rFonts w:ascii="Consolas" w:hAnsi="Consolas"/>
        </w:rPr>
        <w:t>unchanged / changed / new / removed</w:t>
      </w:r>
      <w:r>
        <w:t xml:space="preserve"> counts alongside per-reason totals.</w:t>
      </w:r>
    </w:p>
    <w:p w14:paraId="4D974B05" w14:textId="77777777" w:rsidR="00157A90" w:rsidRDefault="00000000">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4025D822" w14:textId="77777777" w:rsidR="00157A90" w:rsidRDefault="00000000">
      <w:r>
        <w:t>PDF byte-diff against golden fixture would be brittle; assertions instead extract text via PyPDF2 and check content.</w:t>
      </w:r>
    </w:p>
    <w:p w14:paraId="06E1579D" w14:textId="77777777" w:rsidR="00157A90" w:rsidRDefault="00000000">
      <w:pPr>
        <w:pStyle w:val="Heading2"/>
      </w:pPr>
      <w:bookmarkStart w:id="42" w:name="_Toc235526954"/>
      <w:r>
        <w:t>9.7 Performance envelope</w:t>
      </w:r>
      <w:bookmarkEnd w:id="42"/>
    </w:p>
    <w:p w14:paraId="0DEACB8C" w14:textId="77777777" w:rsidR="00DB6305" w:rsidRDefault="00000000">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038F857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97910DF"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FFE446" w14:textId="77777777" w:rsidR="00DB6305" w:rsidRDefault="00000000">
            <w:r>
              <w:t>Step</w:t>
            </w:r>
          </w:p>
        </w:tc>
        <w:tc>
          <w:tcPr>
            <w:tcW w:w="2880" w:type="dxa"/>
          </w:tcPr>
          <w:p w14:paraId="7AE51430" w14:textId="77777777" w:rsidR="00DB6305" w:rsidRDefault="00000000">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41446F92" w14:textId="77777777" w:rsidR="00DB6305" w:rsidRDefault="00000000">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B0CA4E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893D3D" w14:textId="77777777" w:rsidR="00DB6305" w:rsidRDefault="00000000">
            <w:r>
              <w:t>Prepare infrastructure</w:t>
            </w:r>
          </w:p>
        </w:tc>
        <w:tc>
          <w:tcPr>
            <w:tcW w:w="2880" w:type="dxa"/>
          </w:tcPr>
          <w:p w14:paraId="0FFF1B50"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48C790D9" w14:textId="77777777" w:rsidR="00DB6305" w:rsidRDefault="00000000">
            <w:pPr>
              <w:cnfStyle w:val="000000100000" w:firstRow="0" w:lastRow="0" w:firstColumn="0" w:lastColumn="0" w:oddVBand="0" w:evenVBand="0" w:oddHBand="1" w:evenHBand="0" w:firstRowFirstColumn="0" w:firstRowLastColumn="0" w:lastRowFirstColumn="0" w:lastRowLastColumn="0"/>
            </w:pPr>
            <w:r>
              <w:t>100%</w:t>
            </w:r>
          </w:p>
        </w:tc>
      </w:tr>
      <w:tr w:rsidR="00DB6305" w14:paraId="4DC8BF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201EF9" w14:textId="77777777" w:rsidR="00DB6305" w:rsidRDefault="00000000">
            <w:r>
              <w:lastRenderedPageBreak/>
              <w:t>Fetch all sources (all sources parallel)</w:t>
            </w:r>
          </w:p>
        </w:tc>
        <w:tc>
          <w:tcPr>
            <w:tcW w:w="2880" w:type="dxa"/>
          </w:tcPr>
          <w:p w14:paraId="2E50E823" w14:textId="77777777" w:rsidR="00DB6305" w:rsidRDefault="00000000">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70E64A99" w14:textId="77777777" w:rsidR="00DB6305" w:rsidRDefault="00000000">
            <w:pPr>
              <w:cnfStyle w:val="000000010000" w:firstRow="0" w:lastRow="0" w:firstColumn="0" w:lastColumn="0" w:oddVBand="0" w:evenVBand="0" w:oddHBand="0" w:evenHBand="1" w:firstRowFirstColumn="0" w:firstRowLastColumn="0" w:lastRowFirstColumn="0" w:lastRowLastColumn="0"/>
            </w:pPr>
            <w:r>
              <w:t>50%</w:t>
            </w:r>
          </w:p>
        </w:tc>
      </w:tr>
      <w:tr w:rsidR="00DB6305" w14:paraId="66515D2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5A007A" w14:textId="77777777" w:rsidR="00DB6305" w:rsidRDefault="00000000">
            <w:r>
              <w:t>Normalize NPI (51-way parallel)</w:t>
            </w:r>
          </w:p>
        </w:tc>
        <w:tc>
          <w:tcPr>
            <w:tcW w:w="2880" w:type="dxa"/>
          </w:tcPr>
          <w:p w14:paraId="7CD122D5" w14:textId="77777777" w:rsidR="00DB6305" w:rsidRDefault="00000000">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E322F66"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10F5973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6FA02C" w14:textId="77777777" w:rsidR="00DB6305" w:rsidRDefault="00000000">
            <w:r>
              <w:t>County enrichment (102-way parallel)</w:t>
            </w:r>
          </w:p>
        </w:tc>
        <w:tc>
          <w:tcPr>
            <w:tcW w:w="2880" w:type="dxa"/>
          </w:tcPr>
          <w:p w14:paraId="07608D42" w14:textId="77777777" w:rsidR="00DB6305" w:rsidRDefault="00000000">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1E17C537"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6D69EC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6D05A" w14:textId="77777777" w:rsidR="00DB6305" w:rsidRDefault="00000000">
            <w:r>
              <w:t>Post-load reconciliation</w:t>
            </w:r>
          </w:p>
        </w:tc>
        <w:tc>
          <w:tcPr>
            <w:tcW w:w="2880" w:type="dxa"/>
          </w:tcPr>
          <w:p w14:paraId="5863EF73" w14:textId="77777777" w:rsidR="00DB6305" w:rsidRDefault="00000000">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0CE5F80E"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r w:rsidR="00DB6305" w14:paraId="0EFC980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00C68" w14:textId="77777777" w:rsidR="00DB6305" w:rsidRDefault="00000000">
            <w:r>
              <w:t>Quiesce</w:t>
            </w:r>
          </w:p>
        </w:tc>
        <w:tc>
          <w:tcPr>
            <w:tcW w:w="2880" w:type="dxa"/>
          </w:tcPr>
          <w:p w14:paraId="7E08C087" w14:textId="77777777" w:rsidR="00DB6305" w:rsidRDefault="00000000">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30CEF793" w14:textId="77777777" w:rsidR="00DB6305" w:rsidRDefault="00000000">
            <w:pPr>
              <w:cnfStyle w:val="000000010000" w:firstRow="0" w:lastRow="0" w:firstColumn="0" w:lastColumn="0" w:oddVBand="0" w:evenVBand="0" w:oddHBand="0" w:evenHBand="1" w:firstRowFirstColumn="0" w:firstRowLastColumn="0" w:lastRowFirstColumn="0" w:lastRowLastColumn="0"/>
            </w:pPr>
            <w:r>
              <w:t>100%</w:t>
            </w:r>
          </w:p>
        </w:tc>
      </w:tr>
      <w:tr w:rsidR="00DB6305" w14:paraId="02FDB2A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61CF71" w14:textId="77777777" w:rsidR="00DB6305" w:rsidRDefault="00000000">
            <w:r>
              <w:t>**Total wall-clock**</w:t>
            </w:r>
          </w:p>
        </w:tc>
        <w:tc>
          <w:tcPr>
            <w:tcW w:w="2880" w:type="dxa"/>
          </w:tcPr>
          <w:p w14:paraId="425FD5AD" w14:textId="77777777" w:rsidR="00DB6305" w:rsidRDefault="00000000">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71952D74" w14:textId="77777777" w:rsidR="00DB6305" w:rsidRDefault="00000000">
            <w:pPr>
              <w:cnfStyle w:val="000000100000" w:firstRow="0" w:lastRow="0" w:firstColumn="0" w:lastColumn="0" w:oddVBand="0" w:evenVBand="0" w:oddHBand="1" w:evenHBand="0" w:firstRowFirstColumn="0" w:firstRowLastColumn="0" w:lastRowFirstColumn="0" w:lastRowLastColumn="0"/>
            </w:pPr>
            <w:r>
              <w:t>**50%**</w:t>
            </w:r>
          </w:p>
        </w:tc>
      </w:tr>
    </w:tbl>
    <w:p w14:paraId="59BB7FB7" w14:textId="77777777" w:rsidR="00DB6305" w:rsidRDefault="00DB6305"/>
    <w:p w14:paraId="091F8187" w14:textId="77777777" w:rsidR="00157A90" w:rsidRDefault="00000000">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18B8CDB2" w14:textId="77777777" w:rsidR="00157A90" w:rsidRDefault="00000000">
      <w:r>
        <w:t xml:space="preserve">Memory ceiling per Worker: 2 GB steady-state, 3 GB peak. Assertion: sum of Worker RSS never exceeds </w:t>
      </w:r>
      <w:r>
        <w:rPr>
          <w:rFonts w:ascii="Consolas" w:hAnsi="Consolas"/>
        </w:rPr>
        <w:t>VM total memory − 4 GB</w:t>
      </w:r>
      <w:r>
        <w:t xml:space="preserve"> (reserved for Controller + OS).</w:t>
      </w:r>
    </w:p>
    <w:p w14:paraId="04B7DB3E" w14:textId="77777777" w:rsidR="00157A90" w:rsidRDefault="00000000">
      <w:pPr>
        <w:pStyle w:val="Heading2"/>
      </w:pPr>
      <w:bookmarkStart w:id="43" w:name="_Toc235526955"/>
      <w:r>
        <w:t>9.8 Test fixtures</w:t>
      </w:r>
      <w:bookmarkEnd w:id="43"/>
    </w:p>
    <w:p w14:paraId="1C628822" w14:textId="77777777" w:rsidR="00157A90" w:rsidRDefault="00000000">
      <w:r>
        <w:t xml:space="preserve">Fixture NPIs live in </w:t>
      </w:r>
      <w:r>
        <w:rPr>
          <w:rFonts w:ascii="Consolas" w:hAnsi="Consolas"/>
        </w:rPr>
        <w:t>pipeline/Code/tests/fixtures/npi_edge_cases.json</w:t>
      </w:r>
      <w:r>
        <w:t>. Curated to exercise:</w:t>
      </w:r>
    </w:p>
    <w:p w14:paraId="0B0D3315" w14:textId="77777777" w:rsidR="00DB6305" w:rsidRDefault="00000000">
      <w:pPr>
        <w:pStyle w:val="ListBullet"/>
      </w:pPr>
      <w:r>
        <w:t xml:space="preserve">Type 1 with no addresses → </w:t>
      </w:r>
      <w:r>
        <w:rPr>
          <w:rFonts w:ascii="Consolas" w:hAnsi="Consolas"/>
        </w:rPr>
        <w:t>discrepancy reason=no_address</w:t>
      </w:r>
      <w:r>
        <w:t>.</w:t>
      </w:r>
    </w:p>
    <w:p w14:paraId="146D5EFC" w14:textId="77777777" w:rsidR="00DB6305" w:rsidRDefault="00000000">
      <w:pPr>
        <w:pStyle w:val="ListBullet"/>
      </w:pPr>
      <w:r>
        <w:t>Type 1 sole proprietor + Type 2 org same authorized official → cross-record identity check.</w:t>
      </w:r>
    </w:p>
    <w:p w14:paraId="42E19F6C" w14:textId="77777777" w:rsidR="00DB6305" w:rsidRDefault="00000000">
      <w:pPr>
        <w:pStyle w:val="ListBullet"/>
      </w:pPr>
      <w:r>
        <w:t xml:space="preserve">Type 2 with mismatched taxonomy (institutional NUCC on individual record) → </w:t>
      </w:r>
      <w:r>
        <w:rPr>
          <w:rFonts w:ascii="Consolas" w:hAnsi="Consolas"/>
        </w:rPr>
        <w:t>reason=taxonomy_code_unclassified</w:t>
      </w:r>
      <w:r>
        <w:t>.</w:t>
      </w:r>
    </w:p>
    <w:p w14:paraId="64ADBCB6" w14:textId="77777777" w:rsidR="00DB6305" w:rsidRDefault="00000000">
      <w:pPr>
        <w:pStyle w:val="ListBullet"/>
      </w:pPr>
      <w:r>
        <w:t xml:space="preserve">Provider with license implying state that contradicts primary practice zip → </w:t>
      </w:r>
      <w:r>
        <w:rPr>
          <w:rFonts w:ascii="Consolas" w:hAnsi="Consolas"/>
        </w:rPr>
        <w:t>reason=zip_state_mismatch</w:t>
      </w:r>
      <w:r>
        <w:t>.</w:t>
      </w:r>
    </w:p>
    <w:p w14:paraId="782D8115" w14:textId="77777777" w:rsidR="00DB6305" w:rsidRDefault="00000000">
      <w:pPr>
        <w:pStyle w:val="ListBullet"/>
      </w:pPr>
      <w:r>
        <w:t xml:space="preserve">Provider active in NPPES but deactivated in state license board → </w:t>
      </w:r>
      <w:r>
        <w:rPr>
          <w:rFonts w:ascii="Consolas" w:hAnsi="Consolas"/>
        </w:rPr>
        <w:t>reason=deactivated</w:t>
      </w:r>
      <w:r>
        <w:t>.</w:t>
      </w:r>
    </w:p>
    <w:p w14:paraId="04BE0336" w14:textId="77777777" w:rsidR="00DB6305" w:rsidRDefault="00000000">
      <w:pPr>
        <w:pStyle w:val="ListBullet"/>
      </w:pPr>
      <w:r>
        <w:t>NPI present in NPPES but not in pl_pfile (single-address provider).</w:t>
      </w:r>
    </w:p>
    <w:p w14:paraId="088DD668" w14:textId="77777777" w:rsidR="00DB6305" w:rsidRDefault="00000000">
      <w:pPr>
        <w:pStyle w:val="ListBullet"/>
      </w:pPr>
      <w:r>
        <w:t xml:space="preserve">NPI present in pl_pfile but not in NPPES → </w:t>
      </w:r>
      <w:r>
        <w:rPr>
          <w:rFonts w:ascii="Consolas" w:hAnsi="Consolas"/>
        </w:rPr>
        <w:t>reason=pl_pfile_orphan_npi</w:t>
      </w:r>
      <w:r>
        <w:t>.</w:t>
      </w:r>
    </w:p>
    <w:p w14:paraId="44671891" w14:textId="77777777" w:rsidR="00DB6305" w:rsidRDefault="00000000">
      <w:pPr>
        <w:pStyle w:val="ListBullet"/>
      </w:pPr>
      <w:r>
        <w:t>Provider with 15 taxonomy slots filled → schema max exercised.</w:t>
      </w:r>
    </w:p>
    <w:p w14:paraId="422642C6" w14:textId="77777777" w:rsidR="00DB6305" w:rsidRDefault="00000000">
      <w:pPr>
        <w:pStyle w:val="ListBullet"/>
      </w:pPr>
      <w:r>
        <w:t xml:space="preserve">Foreign address (non-US country code) → </w:t>
      </w:r>
      <w:r>
        <w:rPr>
          <w:rFonts w:ascii="Consolas" w:hAnsi="Consolas"/>
        </w:rPr>
        <w:t>reason=foreign_provider</w:t>
      </w:r>
      <w:r>
        <w:t>.</w:t>
      </w:r>
    </w:p>
    <w:p w14:paraId="50DC8670" w14:textId="77777777" w:rsidR="00157A90" w:rsidRDefault="00000000">
      <w:pPr>
        <w:pStyle w:val="ListBullet"/>
      </w:pPr>
      <w:r>
        <w:t>Homeopathic-flagged NUCC code (376J00000X etc.) → F-105 disqualified path.</w:t>
      </w:r>
    </w:p>
    <w:p w14:paraId="371E4EBB" w14:textId="77777777" w:rsidR="00157A90" w:rsidRDefault="00000000">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20BF1FD2" w14:textId="77777777" w:rsidR="00157A90" w:rsidRDefault="00000000">
      <w:pPr>
        <w:pStyle w:val="Heading2"/>
      </w:pPr>
      <w:bookmarkStart w:id="44" w:name="_Toc235526956"/>
      <w:r>
        <w:t>9.9 CI/CD gates</w:t>
      </w:r>
      <w:bookmarkEnd w:id="44"/>
    </w:p>
    <w:p w14:paraId="5F34847E" w14:textId="77777777" w:rsidR="00DB6305" w:rsidRDefault="00000000">
      <w:r>
        <w:t>Per-tier gates as of this LLD:</w:t>
      </w:r>
    </w:p>
    <w:p w14:paraId="7CCBC15E"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3E931662"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C62D0F" w14:textId="77777777" w:rsidR="00DB6305" w:rsidRDefault="00000000">
            <w:r>
              <w:t>Tier</w:t>
            </w:r>
          </w:p>
        </w:tc>
        <w:tc>
          <w:tcPr>
            <w:tcW w:w="2160" w:type="dxa"/>
          </w:tcPr>
          <w:p w14:paraId="60BB604E" w14:textId="77777777" w:rsidR="00DB6305" w:rsidRDefault="00000000">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0F6A7199" w14:textId="77777777" w:rsidR="00DB6305" w:rsidRDefault="00000000">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0194A538" w14:textId="77777777" w:rsidR="00DB6305" w:rsidRDefault="00000000">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3F9A948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CE7A8E" w14:textId="77777777" w:rsidR="00DB6305" w:rsidRDefault="00000000">
            <w:r>
              <w:t>Unit</w:t>
            </w:r>
          </w:p>
        </w:tc>
        <w:tc>
          <w:tcPr>
            <w:tcW w:w="2160" w:type="dxa"/>
          </w:tcPr>
          <w:p w14:paraId="2B406D6F" w14:textId="77777777" w:rsidR="00DB6305" w:rsidRDefault="00000000">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61B2F89D" w14:textId="77777777" w:rsidR="00DB6305" w:rsidRDefault="00000000">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9F88F34" w14:textId="77777777" w:rsidR="00DB6305" w:rsidRDefault="00000000">
            <w:pPr>
              <w:cnfStyle w:val="000000100000" w:firstRow="0" w:lastRow="0" w:firstColumn="0" w:lastColumn="0" w:oddVBand="0" w:evenVBand="0" w:oddHBand="1" w:evenHBand="0" w:firstRowFirstColumn="0" w:firstRowLastColumn="0" w:lastRowFirstColumn="0" w:lastRowLastColumn="0"/>
            </w:pPr>
            <w:r>
              <w:t>Reject commit</w:t>
            </w:r>
          </w:p>
        </w:tc>
      </w:tr>
      <w:tr w:rsidR="00DB6305" w14:paraId="39D4842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40182B" w14:textId="77777777" w:rsidR="00DB6305" w:rsidRDefault="00000000">
            <w:r>
              <w:t>Integration</w:t>
            </w:r>
          </w:p>
        </w:tc>
        <w:tc>
          <w:tcPr>
            <w:tcW w:w="2160" w:type="dxa"/>
          </w:tcPr>
          <w:p w14:paraId="3DEBF466" w14:textId="77777777" w:rsidR="00DB6305" w:rsidRDefault="00000000">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200BD189" w14:textId="77777777" w:rsidR="00DB6305" w:rsidRDefault="00000000">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0723E81"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5818E32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DE82DE" w14:textId="77777777" w:rsidR="00DB6305" w:rsidRDefault="00000000">
            <w:r>
              <w:t>End-to-end</w:t>
            </w:r>
          </w:p>
        </w:tc>
        <w:tc>
          <w:tcPr>
            <w:tcW w:w="2160" w:type="dxa"/>
          </w:tcPr>
          <w:p w14:paraId="7B4F5483" w14:textId="77777777" w:rsidR="00DB6305" w:rsidRDefault="00000000">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2D6A2BF0" w14:textId="77777777" w:rsidR="00DB6305" w:rsidRDefault="00000000">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5D2463E3"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43E90FE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CFAB15" w14:textId="77777777" w:rsidR="00DB6305" w:rsidRDefault="00000000">
            <w:r>
              <w:t>Regression</w:t>
            </w:r>
          </w:p>
        </w:tc>
        <w:tc>
          <w:tcPr>
            <w:tcW w:w="2160" w:type="dxa"/>
          </w:tcPr>
          <w:p w14:paraId="32E322E4" w14:textId="77777777" w:rsidR="00DB6305" w:rsidRDefault="00000000">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4EBE4BA3" w14:textId="77777777" w:rsidR="00DB6305" w:rsidRDefault="00000000">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756878A4" w14:textId="77777777" w:rsidR="00DB6305" w:rsidRDefault="00000000">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5457FB5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141983" w14:textId="77777777" w:rsidR="00DB6305" w:rsidRDefault="00000000">
            <w:r>
              <w:t>Data-quality regression (§9.2)</w:t>
            </w:r>
          </w:p>
        </w:tc>
        <w:tc>
          <w:tcPr>
            <w:tcW w:w="2160" w:type="dxa"/>
          </w:tcPr>
          <w:p w14:paraId="21239574" w14:textId="77777777" w:rsidR="00DB6305" w:rsidRDefault="00000000">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6D2934F7" w14:textId="77777777" w:rsidR="00DB6305" w:rsidRDefault="00000000">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60E1DFEA" w14:textId="77777777" w:rsidR="00DB6305" w:rsidRDefault="00000000">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2FD38E0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51D83A" w14:textId="77777777" w:rsidR="00DB6305" w:rsidRDefault="00000000">
            <w:r>
              <w:t>Source-to-DB parity (§9.3)</w:t>
            </w:r>
          </w:p>
        </w:tc>
        <w:tc>
          <w:tcPr>
            <w:tcW w:w="2160" w:type="dxa"/>
          </w:tcPr>
          <w:p w14:paraId="34E0F593" w14:textId="77777777" w:rsidR="00DB6305" w:rsidRDefault="00000000">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3539CD56" w14:textId="77777777" w:rsidR="00DB6305" w:rsidRDefault="00000000">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05873A48"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536B68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FDAE3D" w14:textId="77777777" w:rsidR="00DB6305" w:rsidRDefault="00000000">
            <w:r>
              <w:t>Skip-if-done (§9.4)</w:t>
            </w:r>
          </w:p>
        </w:tc>
        <w:tc>
          <w:tcPr>
            <w:tcW w:w="2160" w:type="dxa"/>
          </w:tcPr>
          <w:p w14:paraId="5C123D5D"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42C90582" w14:textId="77777777" w:rsidR="00DB6305" w:rsidRDefault="00000000">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34E51535"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only</w:t>
            </w:r>
          </w:p>
        </w:tc>
      </w:tr>
      <w:tr w:rsidR="00DB6305" w14:paraId="2AB9AD2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A5EBD2" w14:textId="77777777" w:rsidR="00DB6305" w:rsidRDefault="00000000">
            <w:r>
              <w:t>Failure injection (§9.5)</w:t>
            </w:r>
          </w:p>
        </w:tc>
        <w:tc>
          <w:tcPr>
            <w:tcW w:w="2160" w:type="dxa"/>
          </w:tcPr>
          <w:p w14:paraId="2A54C450" w14:textId="77777777" w:rsidR="00DB6305" w:rsidRDefault="00000000">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10FBEF8E" w14:textId="77777777" w:rsidR="00DB6305" w:rsidRDefault="00000000">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2C21E0CC" w14:textId="77777777" w:rsidR="00DB6305" w:rsidRDefault="00000000">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7323AE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34901A" w14:textId="77777777" w:rsidR="00DB6305" w:rsidRDefault="00000000">
            <w:r>
              <w:t>Performance envelope (§9.7)</w:t>
            </w:r>
          </w:p>
        </w:tc>
        <w:tc>
          <w:tcPr>
            <w:tcW w:w="2160" w:type="dxa"/>
          </w:tcPr>
          <w:p w14:paraId="6B89149A" w14:textId="77777777" w:rsidR="00DB6305" w:rsidRDefault="00000000">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04E84C03" w14:textId="77777777" w:rsidR="00DB6305" w:rsidRDefault="00000000">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5EB8D080" w14:textId="77777777" w:rsidR="00DB6305" w:rsidRDefault="00000000">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3AE24D63" w14:textId="77777777" w:rsidR="00DB6305" w:rsidRDefault="00DB6305"/>
    <w:p w14:paraId="16BF9639" w14:textId="77777777" w:rsidR="00157A90" w:rsidRDefault="00000000">
      <w:r>
        <w:t>Flaky-test policy: none. A failing test is either fixed or the assertion is removed with operator approval; there is no automated retry.</w:t>
      </w:r>
    </w:p>
    <w:p w14:paraId="4EF2D894" w14:textId="77777777" w:rsidR="00157A90" w:rsidRDefault="00000000">
      <w:r>
        <w:br w:type="page"/>
      </w:r>
    </w:p>
    <w:p w14:paraId="556B97BB" w14:textId="77777777" w:rsidR="00157A90" w:rsidRDefault="00000000">
      <w:pPr>
        <w:pStyle w:val="Heading1"/>
      </w:pPr>
      <w:bookmarkStart w:id="45" w:name="_Toc235526957"/>
      <w:r>
        <w:lastRenderedPageBreak/>
        <w:t>Appendix A. Requirement Coverage Table</w:t>
      </w:r>
      <w:bookmarkEnd w:id="45"/>
    </w:p>
    <w:p w14:paraId="1BA8C557" w14:textId="77777777" w:rsidR="00DB6305" w:rsidRDefault="00000000">
      <w:r>
        <w:t>One row per EPIC-010 requirement realized in this LLD, plus F-003 and F-012 requirements the pipeline consumes at the section that realizes each.</w:t>
      </w:r>
    </w:p>
    <w:p w14:paraId="34A75D5E"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AA1201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5B2EC" w14:textId="77777777" w:rsidR="00DB6305" w:rsidRDefault="00000000">
            <w:r>
              <w:t>REQ ID</w:t>
            </w:r>
          </w:p>
        </w:tc>
        <w:tc>
          <w:tcPr>
            <w:tcW w:w="2880" w:type="dxa"/>
          </w:tcPr>
          <w:p w14:paraId="3C9DBE0F" w14:textId="77777777" w:rsidR="00DB6305"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A911361" w14:textId="77777777" w:rsidR="00DB6305" w:rsidRDefault="00000000">
            <w:pPr>
              <w:cnfStyle w:val="100000000000" w:firstRow="1" w:lastRow="0" w:firstColumn="0" w:lastColumn="0" w:oddVBand="0" w:evenVBand="0" w:oddHBand="0" w:evenHBand="0" w:firstRowFirstColumn="0" w:firstRowLastColumn="0" w:lastRowFirstColumn="0" w:lastRowLastColumn="0"/>
            </w:pPr>
            <w:r>
              <w:t>Note</w:t>
            </w:r>
          </w:p>
        </w:tc>
      </w:tr>
      <w:tr w:rsidR="00DB6305" w14:paraId="2C058A2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9FB5D" w14:textId="77777777" w:rsidR="00DB6305" w:rsidRDefault="00000000">
            <w:r>
              <w:t>EPIC-010-F-101-S-001-REQ-B-001</w:t>
            </w:r>
          </w:p>
        </w:tc>
        <w:tc>
          <w:tcPr>
            <w:tcW w:w="2880" w:type="dxa"/>
          </w:tcPr>
          <w:p w14:paraId="210CD7F5" w14:textId="77777777" w:rsidR="00DB6305" w:rsidRDefault="00000000">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4C59C30" w14:textId="77777777" w:rsidR="00DB6305"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7BE4EC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927E51" w14:textId="77777777" w:rsidR="00DB6305" w:rsidRDefault="00000000">
            <w:r>
              <w:t>EPIC-010-F-101-S-001-REQ-B-004</w:t>
            </w:r>
          </w:p>
        </w:tc>
        <w:tc>
          <w:tcPr>
            <w:tcW w:w="2880" w:type="dxa"/>
          </w:tcPr>
          <w:p w14:paraId="6E04DC70" w14:textId="77777777" w:rsidR="00DB6305" w:rsidRDefault="00000000">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4B89ADFF" w14:textId="77777777" w:rsidR="00DB6305"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22157BF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0B9D2" w14:textId="77777777" w:rsidR="00DB6305" w:rsidRDefault="00000000">
            <w:r>
              <w:t>EPIC-010-F-101-S-004-REQ-T-003</w:t>
            </w:r>
          </w:p>
        </w:tc>
        <w:tc>
          <w:tcPr>
            <w:tcW w:w="2880" w:type="dxa"/>
          </w:tcPr>
          <w:p w14:paraId="6BF57B70" w14:textId="77777777" w:rsidR="00DB6305" w:rsidRDefault="00000000">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438D62D6" w14:textId="77777777" w:rsidR="00DB6305" w:rsidRDefault="00000000">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4159A11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2875B" w14:textId="77777777" w:rsidR="00DB6305" w:rsidRDefault="00000000">
            <w:r>
              <w:t>EPIC-010-F-101-S-005-REQ-B-001</w:t>
            </w:r>
          </w:p>
        </w:tc>
        <w:tc>
          <w:tcPr>
            <w:tcW w:w="2880" w:type="dxa"/>
          </w:tcPr>
          <w:p w14:paraId="6C4F7DDB" w14:textId="77777777" w:rsidR="00DB6305" w:rsidRDefault="00000000">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409C258E" w14:textId="77777777" w:rsidR="00DB6305" w:rsidRDefault="00000000">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53A3990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8697EC" w14:textId="77777777" w:rsidR="00DB6305" w:rsidRDefault="00000000">
            <w:r>
              <w:t>EPIC-010-F-101-S-005-REQ-B-003</w:t>
            </w:r>
          </w:p>
        </w:tc>
        <w:tc>
          <w:tcPr>
            <w:tcW w:w="2880" w:type="dxa"/>
          </w:tcPr>
          <w:p w14:paraId="147F1007" w14:textId="77777777" w:rsidR="00DB6305" w:rsidRDefault="00000000">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996A778" w14:textId="77777777" w:rsidR="00DB6305" w:rsidRDefault="00000000">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5CF0C35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1C994" w14:textId="77777777" w:rsidR="00DB6305" w:rsidRDefault="00000000">
            <w:r>
              <w:t>EPIC-010-F-102-S-001-REQ-B-001</w:t>
            </w:r>
          </w:p>
        </w:tc>
        <w:tc>
          <w:tcPr>
            <w:tcW w:w="2880" w:type="dxa"/>
          </w:tcPr>
          <w:p w14:paraId="7F0F0329"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DF93846" w14:textId="77777777" w:rsidR="00DB6305" w:rsidRDefault="00000000">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4E25F0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831928" w14:textId="77777777" w:rsidR="00DB6305" w:rsidRDefault="00000000">
            <w:r>
              <w:t>EPIC-010-F-102-S-001-REQ-T-008</w:t>
            </w:r>
          </w:p>
        </w:tc>
        <w:tc>
          <w:tcPr>
            <w:tcW w:w="2880" w:type="dxa"/>
          </w:tcPr>
          <w:p w14:paraId="0F68D59F" w14:textId="77777777" w:rsidR="00DB6305" w:rsidRDefault="00000000">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43D7F02E" w14:textId="77777777" w:rsidR="00DB6305" w:rsidRDefault="00000000">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0B9875A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79C62E" w14:textId="77777777" w:rsidR="00DB6305" w:rsidRDefault="00000000">
            <w:r>
              <w:t>EPIC-010-F-102-S-002-REQ-B-001</w:t>
            </w:r>
          </w:p>
        </w:tc>
        <w:tc>
          <w:tcPr>
            <w:tcW w:w="2880" w:type="dxa"/>
          </w:tcPr>
          <w:p w14:paraId="7AB4A248" w14:textId="77777777" w:rsidR="00DB6305" w:rsidRDefault="00000000">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7EC2A09C" w14:textId="77777777" w:rsidR="00DB6305" w:rsidRDefault="00000000">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20BDC48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5B685" w14:textId="77777777" w:rsidR="00DB6305" w:rsidRDefault="00000000">
            <w:r>
              <w:t>EPIC-010-F-102-S-003-REQ-B-001</w:t>
            </w:r>
          </w:p>
        </w:tc>
        <w:tc>
          <w:tcPr>
            <w:tcW w:w="2880" w:type="dxa"/>
          </w:tcPr>
          <w:p w14:paraId="7197F104"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D062B73" w14:textId="77777777" w:rsidR="00DB6305" w:rsidRDefault="00000000">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621F001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2847BB" w14:textId="77777777" w:rsidR="00DB6305" w:rsidRDefault="00000000">
            <w:r>
              <w:t>EPIC-010-F-102-S-003-REQ-B-002</w:t>
            </w:r>
          </w:p>
        </w:tc>
        <w:tc>
          <w:tcPr>
            <w:tcW w:w="2880" w:type="dxa"/>
          </w:tcPr>
          <w:p w14:paraId="4354939F" w14:textId="77777777" w:rsidR="00DB6305" w:rsidRDefault="00000000">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1EB00791"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AAA5E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5472D0" w14:textId="77777777" w:rsidR="00DB6305" w:rsidRDefault="00000000">
            <w:r>
              <w:t>EPIC-010-F-102-S-003-REQ-T-002</w:t>
            </w:r>
          </w:p>
        </w:tc>
        <w:tc>
          <w:tcPr>
            <w:tcW w:w="2880" w:type="dxa"/>
          </w:tcPr>
          <w:p w14:paraId="74C56F53" w14:textId="77777777" w:rsidR="00DB6305" w:rsidRDefault="00000000">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554CB438" w14:textId="77777777" w:rsidR="00DB6305" w:rsidRDefault="00000000">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7DB0906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AC7047" w14:textId="77777777" w:rsidR="00DB6305" w:rsidRDefault="00000000">
            <w:r>
              <w:t>EPIC-010-F-102-S-003-REQ-T-003</w:t>
            </w:r>
          </w:p>
        </w:tc>
        <w:tc>
          <w:tcPr>
            <w:tcW w:w="2880" w:type="dxa"/>
          </w:tcPr>
          <w:p w14:paraId="155C4550" w14:textId="77777777" w:rsidR="00DB6305" w:rsidRDefault="00000000">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0FDBC8BC"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185DDA8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019BA" w14:textId="77777777" w:rsidR="00DB6305" w:rsidRDefault="00000000">
            <w:r>
              <w:t>EPIC-010-F-102-S-003-REQ-T-004</w:t>
            </w:r>
          </w:p>
        </w:tc>
        <w:tc>
          <w:tcPr>
            <w:tcW w:w="2880" w:type="dxa"/>
          </w:tcPr>
          <w:p w14:paraId="0E07E6D7" w14:textId="77777777" w:rsidR="00DB6305" w:rsidRDefault="00000000">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602F79BB" w14:textId="77777777" w:rsidR="00DB6305" w:rsidRDefault="00000000">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4FAB75C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95D7A4" w14:textId="77777777" w:rsidR="00DB6305" w:rsidRDefault="00000000">
            <w:r>
              <w:t>EPIC-010-F-102-S-004-REQ-B-001</w:t>
            </w:r>
          </w:p>
        </w:tc>
        <w:tc>
          <w:tcPr>
            <w:tcW w:w="2880" w:type="dxa"/>
          </w:tcPr>
          <w:p w14:paraId="067EA3EB" w14:textId="77777777" w:rsidR="00DB6305" w:rsidRDefault="00000000">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3633315" w14:textId="77777777" w:rsidR="00DB6305" w:rsidRDefault="00000000">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336183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D1781A" w14:textId="77777777" w:rsidR="00DB6305" w:rsidRDefault="00000000">
            <w:r>
              <w:t>EPIC-010-F-102-S-004-REQ-T-001</w:t>
            </w:r>
          </w:p>
        </w:tc>
        <w:tc>
          <w:tcPr>
            <w:tcW w:w="2880" w:type="dxa"/>
          </w:tcPr>
          <w:p w14:paraId="21F97B7A" w14:textId="77777777" w:rsidR="00DB6305" w:rsidRDefault="00000000">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B02BEE0" w14:textId="77777777" w:rsidR="00DB6305" w:rsidRDefault="00000000">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68908F3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01DE5" w14:textId="77777777" w:rsidR="00DB6305" w:rsidRDefault="00000000">
            <w:r>
              <w:t>EPIC-010-F-102-S-004-REQ-T-003</w:t>
            </w:r>
          </w:p>
        </w:tc>
        <w:tc>
          <w:tcPr>
            <w:tcW w:w="2880" w:type="dxa"/>
          </w:tcPr>
          <w:p w14:paraId="1CB7A7AB" w14:textId="77777777" w:rsidR="00DB6305" w:rsidRDefault="00000000">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4CA81DEB" w14:textId="77777777" w:rsidR="00DB6305"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4FD2439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D24E4E" w14:textId="77777777" w:rsidR="00DB6305" w:rsidRDefault="00000000">
            <w:r>
              <w:t>EPIC-010-F-102-S-005-REQ-B-001</w:t>
            </w:r>
          </w:p>
        </w:tc>
        <w:tc>
          <w:tcPr>
            <w:tcW w:w="2880" w:type="dxa"/>
          </w:tcPr>
          <w:p w14:paraId="7B12B157" w14:textId="77777777" w:rsidR="00DB6305" w:rsidRDefault="00000000">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172A60DA" w14:textId="77777777" w:rsidR="00DB6305" w:rsidRDefault="00000000">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6328337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8D59F" w14:textId="77777777" w:rsidR="00DB6305" w:rsidRDefault="00000000">
            <w:r>
              <w:t>EPIC-010-F-102-S-005-REQ-T-001</w:t>
            </w:r>
          </w:p>
        </w:tc>
        <w:tc>
          <w:tcPr>
            <w:tcW w:w="2880" w:type="dxa"/>
          </w:tcPr>
          <w:p w14:paraId="46A80AB4" w14:textId="77777777" w:rsidR="00DB6305" w:rsidRDefault="00000000">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37AF8258" w14:textId="77777777" w:rsidR="00DB6305"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6BE48D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4B8A11" w14:textId="77777777" w:rsidR="00DB6305" w:rsidRDefault="00000000">
            <w:r>
              <w:t>EPIC-010-F-102-S-005-REQ-T-</w:t>
            </w:r>
            <w:r>
              <w:lastRenderedPageBreak/>
              <w:t>002</w:t>
            </w:r>
          </w:p>
        </w:tc>
        <w:tc>
          <w:tcPr>
            <w:tcW w:w="2880" w:type="dxa"/>
          </w:tcPr>
          <w:p w14:paraId="24FC713D" w14:textId="77777777" w:rsidR="00DB6305" w:rsidRDefault="00000000">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0390FA72" w14:textId="77777777" w:rsidR="00DB6305" w:rsidRDefault="00000000">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286F61D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0BC60A" w14:textId="77777777" w:rsidR="00DB6305" w:rsidRDefault="00000000">
            <w:r>
              <w:t>EPIC-010-F-102-S-007-REQ-B-001</w:t>
            </w:r>
          </w:p>
        </w:tc>
        <w:tc>
          <w:tcPr>
            <w:tcW w:w="2880" w:type="dxa"/>
          </w:tcPr>
          <w:p w14:paraId="70B935C9" w14:textId="77777777" w:rsidR="00DB6305" w:rsidRDefault="00000000">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0C515D27" w14:textId="77777777" w:rsidR="00DB6305"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5BFADD5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08F8DA" w14:textId="77777777" w:rsidR="00DB6305" w:rsidRDefault="00000000">
            <w:r>
              <w:t>EPIC-010-F-103-S-001-REQ-B-001 through B-019</w:t>
            </w:r>
          </w:p>
        </w:tc>
        <w:tc>
          <w:tcPr>
            <w:tcW w:w="2880" w:type="dxa"/>
          </w:tcPr>
          <w:p w14:paraId="773FA02E" w14:textId="77777777" w:rsidR="00DB6305" w:rsidRDefault="00000000">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5EF0EE82" w14:textId="77777777" w:rsidR="00DB6305"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73B5349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0A7D4B" w14:textId="77777777" w:rsidR="00DB6305" w:rsidRDefault="00000000">
            <w:r>
              <w:t>EPIC-010-F-103-S-001-REQ-B-002</w:t>
            </w:r>
          </w:p>
        </w:tc>
        <w:tc>
          <w:tcPr>
            <w:tcW w:w="2880" w:type="dxa"/>
          </w:tcPr>
          <w:p w14:paraId="2775778C" w14:textId="77777777" w:rsidR="00DB6305" w:rsidRDefault="00000000">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6077EC68" w14:textId="77777777" w:rsidR="00DB6305" w:rsidRDefault="00000000">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1F1BAC9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B034EB" w14:textId="77777777" w:rsidR="00DB6305" w:rsidRDefault="00000000">
            <w:r>
              <w:t>EPIC-010-F-103-S-002</w:t>
            </w:r>
          </w:p>
        </w:tc>
        <w:tc>
          <w:tcPr>
            <w:tcW w:w="2880" w:type="dxa"/>
          </w:tcPr>
          <w:p w14:paraId="47EAD2BE" w14:textId="77777777" w:rsidR="00DB6305" w:rsidRDefault="00000000">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16A3A5C8" w14:textId="77777777" w:rsidR="00DB6305" w:rsidRDefault="00000000">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5CC59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81863" w14:textId="77777777" w:rsidR="00DB6305" w:rsidRDefault="00000000">
            <w:r>
              <w:t>EPIC-010-F-103-S-003</w:t>
            </w:r>
          </w:p>
        </w:tc>
        <w:tc>
          <w:tcPr>
            <w:tcW w:w="2880" w:type="dxa"/>
          </w:tcPr>
          <w:p w14:paraId="488C3C0C" w14:textId="77777777" w:rsidR="00DB6305" w:rsidRDefault="00000000">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46E86709" w14:textId="77777777" w:rsidR="00DB6305" w:rsidRDefault="00000000">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2490312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73C36" w14:textId="77777777" w:rsidR="00DB6305" w:rsidRDefault="00000000">
            <w:r>
              <w:t>EPIC-010-F-103-S-004-REQ-B-001 through B-008</w:t>
            </w:r>
          </w:p>
        </w:tc>
        <w:tc>
          <w:tcPr>
            <w:tcW w:w="2880" w:type="dxa"/>
          </w:tcPr>
          <w:p w14:paraId="6A8DA062" w14:textId="77777777" w:rsidR="00DB6305" w:rsidRDefault="00000000">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564EB55A" w14:textId="77777777" w:rsidR="00DB6305" w:rsidRDefault="00000000">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5BEF5CE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BAC836" w14:textId="77777777" w:rsidR="00DB6305" w:rsidRDefault="00000000">
            <w:r>
              <w:t>EPIC-010-F-103-S-005</w:t>
            </w:r>
          </w:p>
        </w:tc>
        <w:tc>
          <w:tcPr>
            <w:tcW w:w="2880" w:type="dxa"/>
          </w:tcPr>
          <w:p w14:paraId="7A9FA30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593EDE9F" w14:textId="77777777" w:rsidR="00DB6305" w:rsidRDefault="00000000">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5F82D7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CB7C96" w14:textId="77777777" w:rsidR="00DB6305" w:rsidRDefault="00000000">
            <w:r>
              <w:t>EPIC-010-F-103-S-007-REQ-B-001 through B-004</w:t>
            </w:r>
          </w:p>
        </w:tc>
        <w:tc>
          <w:tcPr>
            <w:tcW w:w="2880" w:type="dxa"/>
          </w:tcPr>
          <w:p w14:paraId="01772D3C" w14:textId="77777777" w:rsidR="00DB6305" w:rsidRDefault="00000000">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0F06C0" w14:textId="77777777" w:rsidR="00DB6305" w:rsidRDefault="00000000">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2A3D863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85E670" w14:textId="77777777" w:rsidR="00DB6305" w:rsidRDefault="00000000">
            <w:r>
              <w:t>EPIC-010-F-103-S-008</w:t>
            </w:r>
          </w:p>
        </w:tc>
        <w:tc>
          <w:tcPr>
            <w:tcW w:w="2880" w:type="dxa"/>
          </w:tcPr>
          <w:p w14:paraId="60E631A6" w14:textId="77777777" w:rsidR="00DB6305" w:rsidRDefault="00000000">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A0B9AC6" w14:textId="77777777" w:rsidR="00DB6305" w:rsidRDefault="00000000">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2A15B7B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535948" w14:textId="77777777" w:rsidR="00DB6305" w:rsidRDefault="00000000">
            <w:r>
              <w:t>EPIC-010-F-105-S-001-REQ-B-001</w:t>
            </w:r>
          </w:p>
        </w:tc>
        <w:tc>
          <w:tcPr>
            <w:tcW w:w="2880" w:type="dxa"/>
          </w:tcPr>
          <w:p w14:paraId="3994DC73" w14:textId="77777777" w:rsidR="00DB6305" w:rsidRDefault="00000000">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1ED9F196" w14:textId="77777777" w:rsidR="00DB6305" w:rsidRDefault="00000000">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38478E4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36F354" w14:textId="77777777" w:rsidR="00DB6305" w:rsidRDefault="00000000">
            <w:r>
              <w:t>EPIC-010-F-105-S-002</w:t>
            </w:r>
          </w:p>
        </w:tc>
        <w:tc>
          <w:tcPr>
            <w:tcW w:w="2880" w:type="dxa"/>
          </w:tcPr>
          <w:p w14:paraId="3D21A84B" w14:textId="77777777" w:rsidR="00DB6305" w:rsidRDefault="00000000">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4F4229B9" w14:textId="77777777" w:rsidR="00DB6305" w:rsidRDefault="00000000">
            <w:pPr>
              <w:cnfStyle w:val="000000010000" w:firstRow="0" w:lastRow="0" w:firstColumn="0" w:lastColumn="0" w:oddVBand="0" w:evenVBand="0" w:oddHBand="0" w:evenHBand="1" w:firstRowFirstColumn="0" w:firstRowLastColumn="0" w:lastRowFirstColumn="0" w:lastRowLastColumn="0"/>
            </w:pPr>
            <w:r>
              <w:t>can_prescribe.</w:t>
            </w:r>
          </w:p>
        </w:tc>
      </w:tr>
      <w:tr w:rsidR="00DB6305" w14:paraId="2C14011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AEF9F" w14:textId="77777777" w:rsidR="00DB6305" w:rsidRDefault="00000000">
            <w:r>
              <w:t>EPIC-010-F-105-S-003</w:t>
            </w:r>
          </w:p>
        </w:tc>
        <w:tc>
          <w:tcPr>
            <w:tcW w:w="2880" w:type="dxa"/>
          </w:tcPr>
          <w:p w14:paraId="063783D4" w14:textId="77777777" w:rsidR="00DB6305" w:rsidRDefault="00000000">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1AC9000F" w14:textId="77777777" w:rsidR="00DB6305" w:rsidRDefault="00000000">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1439FE0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A8754" w14:textId="77777777" w:rsidR="00DB6305" w:rsidRDefault="00000000">
            <w:r>
              <w:t>EPIC-002-F-003-S-006-REQ-B-001</w:t>
            </w:r>
          </w:p>
        </w:tc>
        <w:tc>
          <w:tcPr>
            <w:tcW w:w="2880" w:type="dxa"/>
          </w:tcPr>
          <w:p w14:paraId="75A66F4A" w14:textId="77777777" w:rsidR="00DB6305" w:rsidRDefault="00000000">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0D08588E" w14:textId="77777777" w:rsidR="00DB6305" w:rsidRDefault="00000000">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262A02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22B9B" w14:textId="77777777" w:rsidR="00DB6305" w:rsidRDefault="00000000">
            <w:r>
              <w:t>EPIC-002-F-003-S-006-REQ-B-002</w:t>
            </w:r>
          </w:p>
        </w:tc>
        <w:tc>
          <w:tcPr>
            <w:tcW w:w="2880" w:type="dxa"/>
          </w:tcPr>
          <w:p w14:paraId="0CDF987A" w14:textId="77777777" w:rsidR="00DB6305" w:rsidRDefault="00000000">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8E93883"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6469803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3E33C" w14:textId="77777777" w:rsidR="00DB6305" w:rsidRDefault="00000000">
            <w:r>
              <w:t>EPIC-002-F-003-S-006-REQ-B-004</w:t>
            </w:r>
          </w:p>
        </w:tc>
        <w:tc>
          <w:tcPr>
            <w:tcW w:w="2880" w:type="dxa"/>
          </w:tcPr>
          <w:p w14:paraId="74213B3A"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39EA1662" w14:textId="77777777" w:rsidR="00DB6305" w:rsidRDefault="00000000">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5249958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69D823" w14:textId="77777777" w:rsidR="00DB6305" w:rsidRDefault="00000000">
            <w:r>
              <w:t>EPIC-002-F-003-S-007-REQ-B-001</w:t>
            </w:r>
          </w:p>
        </w:tc>
        <w:tc>
          <w:tcPr>
            <w:tcW w:w="2880" w:type="dxa"/>
          </w:tcPr>
          <w:p w14:paraId="7D959C17" w14:textId="77777777" w:rsidR="00DB6305" w:rsidRDefault="00000000">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6F921557" w14:textId="77777777" w:rsidR="00DB6305" w:rsidRDefault="00000000">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4752DE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A3DAC" w14:textId="77777777" w:rsidR="00DB6305" w:rsidRDefault="00000000">
            <w:r>
              <w:t>EPIC-002-F-003-S-007-REQ-B-002</w:t>
            </w:r>
          </w:p>
        </w:tc>
        <w:tc>
          <w:tcPr>
            <w:tcW w:w="2880" w:type="dxa"/>
          </w:tcPr>
          <w:p w14:paraId="7A1CE352" w14:textId="77777777" w:rsidR="00DB6305" w:rsidRDefault="00000000">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4149BA19"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24E2F42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F6C3B" w14:textId="77777777" w:rsidR="00DB6305" w:rsidRDefault="00000000">
            <w:r>
              <w:t>EPIC-002-F-003-S-007-REQ-B-003</w:t>
            </w:r>
          </w:p>
        </w:tc>
        <w:tc>
          <w:tcPr>
            <w:tcW w:w="2880" w:type="dxa"/>
          </w:tcPr>
          <w:p w14:paraId="739807CB" w14:textId="77777777" w:rsidR="00DB6305" w:rsidRDefault="00000000">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2A6FFA52" w14:textId="77777777" w:rsidR="00DB6305" w:rsidRDefault="00000000">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681CAC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C75BF" w14:textId="77777777" w:rsidR="00DB6305" w:rsidRDefault="00000000">
            <w:r>
              <w:t>EPIC-002-F-003-S-008-REQ-B-001</w:t>
            </w:r>
          </w:p>
        </w:tc>
        <w:tc>
          <w:tcPr>
            <w:tcW w:w="2880" w:type="dxa"/>
          </w:tcPr>
          <w:p w14:paraId="25FDFF79" w14:textId="77777777" w:rsidR="00DB6305" w:rsidRDefault="00000000">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C3E8BB1" w14:textId="77777777" w:rsidR="00DB6305" w:rsidRDefault="00000000">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1CBE22B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C5CED" w14:textId="77777777" w:rsidR="00DB6305" w:rsidRDefault="00000000">
            <w:r>
              <w:t>EPIC-002-F-003-S-008-REQ-B-002</w:t>
            </w:r>
          </w:p>
        </w:tc>
        <w:tc>
          <w:tcPr>
            <w:tcW w:w="2880" w:type="dxa"/>
          </w:tcPr>
          <w:p w14:paraId="7895D1E0" w14:textId="77777777" w:rsidR="00DB6305" w:rsidRDefault="00000000">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26A18027" w14:textId="77777777" w:rsidR="00DB6305" w:rsidRDefault="00000000">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46CE510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46E2C8" w14:textId="77777777" w:rsidR="00DB6305" w:rsidRDefault="00000000">
            <w:r>
              <w:t>EPIC-002-F-003-S-008-REQ-B-004</w:t>
            </w:r>
          </w:p>
        </w:tc>
        <w:tc>
          <w:tcPr>
            <w:tcW w:w="2880" w:type="dxa"/>
          </w:tcPr>
          <w:p w14:paraId="4B76E8C0" w14:textId="77777777" w:rsidR="00DB6305"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2BCBDC47" w14:textId="77777777" w:rsidR="00DB6305" w:rsidRDefault="00000000">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3287A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0867F0" w14:textId="77777777" w:rsidR="00DB6305" w:rsidRDefault="00000000">
            <w:r>
              <w:t>EPIC-008-F-012-S-001-REQ-B-006</w:t>
            </w:r>
          </w:p>
        </w:tc>
        <w:tc>
          <w:tcPr>
            <w:tcW w:w="2880" w:type="dxa"/>
          </w:tcPr>
          <w:p w14:paraId="01886AF0"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697B1954" w14:textId="77777777" w:rsidR="00DB6305" w:rsidRDefault="00000000">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0049A7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37407" w14:textId="77777777" w:rsidR="00DB6305" w:rsidRDefault="00000000">
            <w:r>
              <w:t>EPIC-008-F-012-S-001-REQ-B-007</w:t>
            </w:r>
          </w:p>
        </w:tc>
        <w:tc>
          <w:tcPr>
            <w:tcW w:w="2880" w:type="dxa"/>
          </w:tcPr>
          <w:p w14:paraId="1766E2D3" w14:textId="77777777" w:rsidR="00DB6305" w:rsidRDefault="00000000">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6118678E" w14:textId="77777777" w:rsidR="00DB6305" w:rsidRDefault="00000000">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5198416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D9475" w14:textId="77777777" w:rsidR="00DB6305" w:rsidRDefault="00000000">
            <w:r>
              <w:lastRenderedPageBreak/>
              <w:t>EPIC-008-F-012-S-001-REQ-B-010</w:t>
            </w:r>
          </w:p>
        </w:tc>
        <w:tc>
          <w:tcPr>
            <w:tcW w:w="2880" w:type="dxa"/>
          </w:tcPr>
          <w:p w14:paraId="322503E1" w14:textId="77777777" w:rsidR="00DB6305" w:rsidRDefault="00000000">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5112998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6FBC2DD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3090D" w14:textId="77777777" w:rsidR="00DB6305" w:rsidRDefault="00000000">
            <w:r>
              <w:t>EPIC-008-F-012-S-012-REQ-B-003</w:t>
            </w:r>
          </w:p>
        </w:tc>
        <w:tc>
          <w:tcPr>
            <w:tcW w:w="2880" w:type="dxa"/>
          </w:tcPr>
          <w:p w14:paraId="4A4F2DBC" w14:textId="77777777" w:rsidR="00DB6305"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5A9A625B" w14:textId="77777777" w:rsidR="00DB6305" w:rsidRDefault="00000000">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521AF96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36DFA8" w14:textId="77777777" w:rsidR="00DB6305" w:rsidRDefault="00000000">
            <w:r>
              <w:t>EPIC-008-F-012-S-012-REQ-B-005</w:t>
            </w:r>
          </w:p>
        </w:tc>
        <w:tc>
          <w:tcPr>
            <w:tcW w:w="2880" w:type="dxa"/>
          </w:tcPr>
          <w:p w14:paraId="512EE801" w14:textId="77777777" w:rsidR="00DB6305" w:rsidRDefault="00000000">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0F873C24" w14:textId="77777777" w:rsidR="00DB6305" w:rsidRDefault="00000000">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5AAC91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E094D" w14:textId="77777777" w:rsidR="00DB6305" w:rsidRDefault="00000000">
            <w:r>
              <w:t>EPIC-008-F-012-S-012-REQ-B-006</w:t>
            </w:r>
          </w:p>
        </w:tc>
        <w:tc>
          <w:tcPr>
            <w:tcW w:w="2880" w:type="dxa"/>
          </w:tcPr>
          <w:p w14:paraId="3417D3F9" w14:textId="77777777" w:rsidR="00DB6305" w:rsidRDefault="00000000">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112BBAD2" w14:textId="77777777" w:rsidR="00DB6305" w:rsidRDefault="00000000">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2672206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F0E65A" w14:textId="77777777" w:rsidR="00DB6305" w:rsidRDefault="00000000">
            <w:r>
              <w:t>EPIC-008-F-012-S-019-REQ-B-001 through REQ-B-006</w:t>
            </w:r>
          </w:p>
        </w:tc>
        <w:tc>
          <w:tcPr>
            <w:tcW w:w="2880" w:type="dxa"/>
          </w:tcPr>
          <w:p w14:paraId="1BC1B542" w14:textId="77777777" w:rsidR="00DB6305" w:rsidRDefault="00000000">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71535F0B" w14:textId="77777777" w:rsidR="00DB6305" w:rsidRDefault="00000000">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911BF9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530A7C" w14:textId="77777777" w:rsidR="00DB6305" w:rsidRDefault="00000000">
            <w:r>
              <w:t>BUG-001</w:t>
            </w:r>
          </w:p>
        </w:tc>
        <w:tc>
          <w:tcPr>
            <w:tcW w:w="2880" w:type="dxa"/>
          </w:tcPr>
          <w:p w14:paraId="23C5E774" w14:textId="77777777" w:rsidR="00DB6305" w:rsidRDefault="00000000">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7A4D0DA7" w14:textId="77777777" w:rsidR="00DB6305" w:rsidRDefault="00000000">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467409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F2047" w14:textId="77777777" w:rsidR="00DB6305" w:rsidRDefault="00000000">
            <w:r>
              <w:t>BUG-006</w:t>
            </w:r>
          </w:p>
        </w:tc>
        <w:tc>
          <w:tcPr>
            <w:tcW w:w="2880" w:type="dxa"/>
          </w:tcPr>
          <w:p w14:paraId="48B60E59" w14:textId="77777777" w:rsidR="00DB6305" w:rsidRDefault="00000000">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0B513BE9" w14:textId="77777777" w:rsidR="00DB6305" w:rsidRDefault="00000000">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7F90622A" w14:textId="77777777" w:rsidR="00C22E44" w:rsidRDefault="00C22E44"/>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C7"/>
    <w:rsid w:val="0014491A"/>
    <w:rsid w:val="0015074B"/>
    <w:rsid w:val="00157A90"/>
    <w:rsid w:val="0029639D"/>
    <w:rsid w:val="00326F90"/>
    <w:rsid w:val="00373B73"/>
    <w:rsid w:val="00381896"/>
    <w:rsid w:val="003913BA"/>
    <w:rsid w:val="003D7DC4"/>
    <w:rsid w:val="0045151B"/>
    <w:rsid w:val="006310A9"/>
    <w:rsid w:val="00804740"/>
    <w:rsid w:val="00810C8E"/>
    <w:rsid w:val="00846585"/>
    <w:rsid w:val="008F533B"/>
    <w:rsid w:val="009808E6"/>
    <w:rsid w:val="00AA1D8D"/>
    <w:rsid w:val="00B47730"/>
    <w:rsid w:val="00B9302B"/>
    <w:rsid w:val="00B96A12"/>
    <w:rsid w:val="00C22E44"/>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67251"/>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17311</Words>
  <Characters>98677</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6</cp:revision>
  <dcterms:created xsi:type="dcterms:W3CDTF">2026-07-29T19:28:00Z</dcterms:created>
  <dcterms:modified xsi:type="dcterms:W3CDTF">2026-08-01T13:45:00Z</dcterms:modified>
  <cp:category/>
</cp:coreProperties>
</file>