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Pending: Deferred work as a first-class concept (incl. BugManagerAgent)</w:t>
      </w:r>
    </w:p>
    <w:p>
      <w:r>
        <w:rPr>
          <w:i/>
          <w:sz w:val="22"/>
        </w:rPr>
        <w:t>Generated 2026-04-19.</w:t>
      </w:r>
    </w:p>
    <w:p>
      <w:r>
        <w:rPr>
          <w:sz w:val="22"/>
        </w:rPr>
        <w:t>This is a deferred-work directory under Code/_pending/. Per engineering rule v4-041, every deferred unit of work MUST live here with input/, output/, src/, and a README. Do NOT promote to QA or prod until the linked requirement is approved-and-completed and the linked tracking bug is closed.</w:t>
      </w:r>
    </w:p>
    <w:p>
      <w:pPr>
        <w:pStyle w:val="Heading1"/>
      </w:pPr>
      <w:r>
        <w:t>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deferred - pattern codified in v4-041; auto-escalation agent not built</w:t>
            </w:r>
          </w:p>
        </w:tc>
      </w:tr>
      <w:tr>
        <w:tc>
          <w:tcPr>
            <w:tcW w:type="dxa" w:w="4320"/>
          </w:tcPr>
          <w:p>
            <w:r>
              <w:t>Date deferred</w:t>
            </w:r>
          </w:p>
        </w:tc>
        <w:tc>
          <w:tcPr>
            <w:tcW w:type="dxa" w:w="4320"/>
          </w:tcPr>
          <w:p>
            <w:r>
              <w:t>2026-04-19</w:t>
            </w:r>
          </w:p>
        </w:tc>
      </w:tr>
    </w:tbl>
    <w:p>
      <w:pPr>
        <w:pStyle w:val="Heading1"/>
      </w:pPr>
      <w:r>
        <w:t>Linked requirements (agile_backlog.json)</w:t>
      </w:r>
    </w:p>
    <w:p>
      <w:pPr>
        <w:pStyle w:val="ListBullet"/>
      </w:pPr>
      <w:r>
        <w:rPr>
          <w:sz w:val="22"/>
        </w:rPr>
        <w:t>BRAIN-DEFERRED-WORK-001-REQ-B001 (business, must-have)</w:t>
      </w:r>
    </w:p>
    <w:p>
      <w:pPr>
        <w:pStyle w:val="ListBullet"/>
      </w:pPr>
      <w:r>
        <w:rPr>
          <w:sz w:val="22"/>
        </w:rPr>
        <w:t>BRAIN-DEFERRED-WORK-001-REQ-T001 (technical, must-have)</w:t>
      </w:r>
    </w:p>
    <w:p>
      <w:pPr>
        <w:pStyle w:val="Heading1"/>
      </w:pPr>
      <w:r>
        <w:t>Linked tracking bugs (bugs.json)</w:t>
      </w:r>
    </w:p>
    <w:p>
      <w:pPr>
        <w:pStyle w:val="ListBullet"/>
      </w:pPr>
      <w:r>
        <w:rPr>
          <w:sz w:val="22"/>
        </w:rPr>
        <w:t>BUG-DEFER-004</w:t>
      </w:r>
    </w:p>
    <w:p>
      <w:pPr>
        <w:pStyle w:val="Heading1"/>
      </w:pPr>
      <w:r>
        <w:t>Inputs (live brain paths - do not copy)</w:t>
      </w:r>
    </w:p>
    <w:p>
      <w:pPr>
        <w:pStyle w:val="ListBullet"/>
      </w:pPr>
      <w:r>
        <w:rPr>
          <w:sz w:val="22"/>
        </w:rPr>
        <w:t>brain/machine_artifacts/content/engineering_rules.json - v4-041 (this pattern) + v4-042 (assignment scope)</w:t>
      </w:r>
    </w:p>
    <w:p>
      <w:pPr>
        <w:pStyle w:val="ListBullet"/>
      </w:pPr>
      <w:r>
        <w:rPr>
          <w:sz w:val="22"/>
        </w:rPr>
        <w:t>brain/machine_artifacts/content/agile_backlog.json - every requirement with status=deferred</w:t>
      </w:r>
    </w:p>
    <w:p>
      <w:pPr>
        <w:pStyle w:val="ListBullet"/>
      </w:pPr>
      <w:r>
        <w:rPr>
          <w:sz w:val="22"/>
        </w:rPr>
        <w:t>brain/machine_artifacts/content/bugs.json - every BUG-DEFER-* tracking bug</w:t>
      </w:r>
    </w:p>
    <w:p>
      <w:pPr>
        <w:pStyle w:val="ListBullet"/>
      </w:pPr>
      <w:r>
        <w:rPr>
          <w:sz w:val="22"/>
        </w:rPr>
        <w:t>Website/schemas/dev/ChatHealthyBugsSchema.json - severity_by_environment field</w:t>
      </w:r>
    </w:p>
    <w:p>
      <w:pPr>
        <w:pStyle w:val="Heading1"/>
      </w:pPr>
      <w:r>
        <w:t>Outputs (live brain paths)</w:t>
      </w:r>
    </w:p>
    <w:p>
      <w:pPr>
        <w:pStyle w:val="ListBullet"/>
      </w:pPr>
      <w:r>
        <w:rPr>
          <w:sz w:val="22"/>
        </w:rPr>
        <w:t>BugManagerAgent (future) - auto-escalates bug severity on environment promotion</w:t>
      </w:r>
    </w:p>
    <w:p>
      <w:pPr>
        <w:pStyle w:val="ListBullet"/>
      </w:pPr>
      <w:r>
        <w:rPr>
          <w:sz w:val="22"/>
        </w:rPr>
        <w:t>(possibly) a pre-deploy gate that refuses promotion to QA/prod if any deferred-tracking bug for must-have requirements is still open above the severity threshold for the target environment</w:t>
      </w:r>
    </w:p>
    <w:p>
      <w:pPr>
        <w:pStyle w:val="Heading1"/>
      </w:pPr>
      <w:r>
        <w:t>Source files in src/</w:t>
      </w:r>
    </w:p>
    <w:p>
      <w:r>
        <w:rPr>
          <w:i/>
          <w:sz w:val="22"/>
        </w:rPr>
        <w:t>(empty - work not started)</w:t>
      </w:r>
    </w:p>
    <w:p>
      <w:pPr>
        <w:pStyle w:val="Heading1"/>
      </w:pPr>
      <w:r>
        <w:t>How to resume</w:t>
      </w:r>
    </w:p>
    <w:p>
      <w:r>
        <w:rPr>
          <w:sz w:val="22"/>
        </w:rPr>
        <w:t>Build the BugManagerAgent class. It watches every requirement transition (status, environment) and updates the paired tracking bug severity per the severity_by_environment map. It also auto-files new BUG-DEFER-* bugs when a new requirement is marked status=deferred. Optionally wire into the pre-push hook so severity escalation is checked at deploy time.</w:t>
      </w:r>
    </w:p>
    <w:p>
      <w:pPr>
        <w:pStyle w:val="Heading1"/>
      </w:pPr>
      <w:r>
        <w:t>Notes</w:t>
      </w:r>
    </w:p>
    <w:p>
      <w:r>
        <w:rPr>
          <w:sz w:val="22"/>
        </w:rPr>
        <w:t>Human directive 2026-04-19 (refinement to v4-042): each engineering rule should carry per-rule enforcement config declaring whether (and which) human assignments override it. The BugManagerAgent and v4-042 refinement should land together so 'assignment-over-rule' is configurable per rule rather than a coarse blanket. Capture this iteration as a follow-on requirement when this unit is reactivated.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