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Pre-SQL Capability Audit V1</w:t>
      </w:r>
    </w:p>
    <w:p>
      <w:r>
        <w:rPr>
          <w:b w:val="0"/>
          <w:i/>
        </w:rPr>
        <w:t>ChatHealthy.ai - Capability inventory of the codebase IMMEDIATELY BEFORE the 2026-04-19 SQL/graph-routing regression event, compared against design-V2.docx Business Requirements.</w:t>
      </w:r>
    </w:p>
    <w:p>
      <w:r>
        <w:rPr>
          <w:b w:val="0"/>
          <w:i/>
        </w:rPr>
        <w:t>Date: 2026-04-28   |   Author: Claude (capability-audit agent)   |   Read-only deliverable - no commits, no code changes, no checkouts.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Capabilities enumerated in pre-SQL code: 71</w:t>
      </w:r>
    </w:p>
    <w:p>
      <w:r>
        <w:rPr>
          <w:b w:val="0"/>
          <w:i w:val="0"/>
        </w:rPr>
        <w:t xml:space="preserve">  FULL coverage by V2 BR/TR:    9</w:t>
      </w:r>
    </w:p>
    <w:p>
      <w:r>
        <w:rPr>
          <w:b w:val="0"/>
          <w:i w:val="0"/>
        </w:rPr>
        <w:t xml:space="preserve">  PARTIAL coverage by V2 BR/TR: 35</w:t>
      </w:r>
    </w:p>
    <w:p>
      <w:r>
        <w:rPr>
          <w:b w:val="0"/>
          <w:i w:val="0"/>
        </w:rPr>
        <w:t xml:space="preserve">  GAP (no V2 BR/TR):            27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Headline finding: V2's BR set covers the conversational shell well (LC-01..LC-12 all have a TR) but is thin on the ROUTE-LEVEL contracts (POST /search, POST /classify shape, /transfer, /shared/*, /evaluate/*), the AI-CLASSIFIER LAYER between the user and the provider DB (specialty_classifier batch, specialty_ranker, homeopathic_resolver), and the IMPLEMENTATION-LEVEL behaviors that protected the system from regression (URLGuardian, PromptSystemMaker, startup primitive verification, Pydantic-validated tool dispatch). These are precisely the layers the SQL-insertion event removed.</w:t>
      </w:r>
    </w:p>
    <w:p>
      <w:pPr>
        <w:pStyle w:val="Heading1"/>
      </w:pPr>
      <w:r>
        <w:t>2. Pre-SQL commit identification</w:t>
      </w:r>
    </w:p>
    <w:p>
      <w:r>
        <w:rPr>
          <w:b/>
          <w:i w:val="0"/>
        </w:rPr>
        <w:t>Commit hash: f836d4d0cdd9493b2f07017f434cd0b9fba1925e</w:t>
      </w:r>
    </w:p>
    <w:p>
      <w:r>
        <w:rPr>
          <w:b/>
          <w:i w:val="0"/>
        </w:rPr>
        <w:t>Date: 2026-04-19 21:22:56 -0700</w:t>
      </w:r>
    </w:p>
    <w:p>
      <w:r>
        <w:rPr>
          <w:b/>
          <w:i w:val="0"/>
        </w:rPr>
        <w:t>Build number: 998</w:t>
      </w:r>
    </w:p>
    <w:p>
      <w:r>
        <w:rPr>
          <w:b w:val="0"/>
          <w:i w:val="0"/>
        </w:rPr>
        <w:t>Author: SkipSnow &lt;skip.snow@gmail.com&gt;</w:t>
      </w:r>
    </w:p>
    <w:p>
      <w:r>
        <w:rPr>
          <w:b w:val="0"/>
          <w:i w:val="0"/>
        </w:rPr>
        <w:t>Subject: [Idiot Mode] data: build 998 - post-commit hook seeds new version.json shape (Refs: DEVOPS-DEPLOY-001-REQ-016)</w:t>
      </w:r>
    </w:p>
    <w:p>
      <w:r>
        <w:rPr>
          <w:b w:val="0"/>
          <w:i w:val="0"/>
        </w:rPr>
        <w:t>Evidence:</w:t>
      </w:r>
    </w:p>
    <w:p>
      <w:r>
        <w:rPr>
          <w:b w:val="0"/>
          <w:i w:val="0"/>
        </w:rPr>
        <w:t xml:space="preserve">  - version.json at this commit shows latest builds.build[].build_number = 998 (verified via 'git show f836d4d0:brain/machine_artifacts/content/version.json | tail -5').</w:t>
      </w:r>
    </w:p>
    <w:p>
      <w:r>
        <w:rPr>
          <w:b w:val="0"/>
          <w:i w:val="0"/>
        </w:rPr>
        <w:t xml:space="preserve">  - All 26 BUG-LANGCHAIN-CONTAINER-* entries in bugs.json carry discovery_date 2026-04-19 (the regression-event date). Build 999 (the very next commit, hash f836d4d0 -&gt; 02f404f4) carries cause EPIC-008-F-002-S-006-REQ-T-001 and files-touched include uat_handoff_2026_04_19_langgraph.docx, anchoring the regression at build 999.</w:t>
      </w:r>
    </w:p>
    <w:p>
      <w:r>
        <w:rPr>
          <w:b w:val="0"/>
          <w:i w:val="0"/>
        </w:rPr>
        <w:t xml:space="preserve">  - design-V2 Section 2.1 explicitly states: 'BEFORE the regression event - build 998 (cause EPIC-008-F-004-S-001-REQ-T-002, on or just before 2026-04-19).' That is the commit this audit reads.</w:t>
      </w:r>
    </w:p>
    <w:p>
      <w:pPr>
        <w:pStyle w:val="Heading1"/>
      </w:pPr>
      <w:r>
        <w:t>3. Capability inventory</w:t>
      </w:r>
    </w:p>
    <w:p>
      <w:r>
        <w:rPr>
          <w:b w:val="0"/>
          <w:i/>
        </w:rPr>
        <w:t>Each row: capability ID, capability name, source file:line, type (Tool / Service / Node / Route / Behavior), V2 BR/TR coverage, recommended new BR text if PARTIAL or GAP. All source paths read at commit f836d4d0 via 'git show'.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Source file:line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5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V2 coverage</w:t>
            </w:r>
          </w:p>
        </w:tc>
        <w:tc>
          <w:tcPr>
            <w:tcW w:type="dxa" w:w="51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Recommended BR text (PARTIAL/GAP only)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/chat — conversational entry point invoking chat_graph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Code/ConversationalUX/FindCareChat/backend/main.py:693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BR-01, BR-03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BR-01/BR-03 name a single conversational entry but do not specify the per-turn graph contract (gate -&gt; safety+search-term fan-out -&gt; tool loop -&gt; post-processing). Add: 'The /chat turn handler MUST execute exactly this node order: gate, parallel(safety_check, search_term_extract), merge, chat_loop, post-processing fan-out (url_guard + optional pagination/trials), assemble_response. Any additional node MUST be registered in a per-turn-graph manifest.'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/search — direct provider search bypassing LLM (pagination/replay)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Code/ConversationalUX/FindCareChat/backend/main.py:376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'The system MUST expose a non-conversational provider search endpoint (POST /search) that accepts SearchRequest (specialty_query, state, city, county, name, npi, specialty_codes, after_npi, limit) and returns ranked providers without invoking the LLM. Used by the React UI for pagination replay and filter changes (BR-23 mandates client-side filter refresh).' V2 BR-06 names provider detail GET but not /search POST.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/classify — utterance -&gt; structured search params (safety gate -&gt; vector specialty -&gt; location parse -&gt; homeo-generalists cache)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Code/ConversationalUX/FindCareChat/backend/main.py:388 + application/graphs/classify_graph.py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BR-22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BR-22 names 'utterance classifier' but does not constrain inputs/outputs. Add: 'POST /classify MUST take {message, ip}, run safety_gate first (IP lock + emergency), then return {specialties[code,name,can_prescribe,homeopathic,rank], homeopathic_generalists[], state, city, county, model}. State extraction limited to the supported states (DE/MS/VA/IN). The endpoint MUST be available without authentication for the initial filter-panel paint.'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/qa-report — render editable QA-report HTML from MongoDB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Code/ConversationalUX/FindCareChat/backend/main.py:418 + application/graphs/qa_report_graph.py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'A QA-report surface MUST exist at GET /qa-report that renders test-case status from the {ENV}_System.bugs collection, editable via dropdown (PASS/FAIL/DEFERRED/...). Disabled in prod. Used by Skip to record test outcomes against the canonical feature inventory.' Or explicitly mark as out-of-scope.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/qa-report — persist QA-report edits to MongoDB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Code/ConversationalUX/FindCareChat/backend/main.py:427 + application/graphs/qa_report_submit_graph.py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 companion to CAP-R04: 'POST /qa-report accepts the form post from the rendered report, updates each test_case status, recomputes summary counts, persists to {ENV}_System.bugs, and 303-redirects back to GET /qa-report. Disabled in prod.'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/welcome — static welcome message (UAT-aware)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Code/ConversationalUX/FindCareChat/backend/main.py:439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'The system MUST expose GET /welcome returning the welcome message text. In HUMAN_TESTING mode the welcome MUST include the live UAT report summary built from MongoDB.' Today there is no V2 BR for the initial paint message.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/health — degraded/ok status + index check + build/version/framework from Mongo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Code/ConversationalUX/FindCareChat/backend/main.py:467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BR-09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BR-09 covers freshness; does NOT specify health surface. Add: 'GET /health MUST return {status, db, env, build, version, framework, missing_indexes?}. build/version/framework MUST be sourced from {ENV}_System.version._id=current. Status MUST degrade if any required vector search index is missing (providers/provider_vector_index, SpecialtyMetaData/specialty_vector_index).'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/session — generate signed session token (NONCE + cert-signed)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Code/ConversationalUX/FindCareChat/backend/main.py:498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BR-20, BR-26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BR-20 specifies the token shape (NONCE, role, encrypted user id) and BR-26 the GUI; the issuance endpoint contract is not bound. Add: 'GET /session MUST return a session_token signed with FindCare's x509 cert; token MUST be 68 chars, prefix CH, contain creation/last-use timestamps. Failure MUST return HTTP 500 with no fallback (security primitive — see BUG-SEC-007).'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/evaluate/splash — proxy to EvaluateCare splash with mTLS + control transfer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Code/ConversationalUX/FindCareChat/backend/main.py:530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BR-25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BR-25 says 'rest of the page is now controlled by EvaluateCare server' but does not specify the proxy contract. Add: 'GET /evaluate/splash MUST proxy via mTLS (FindCare client cert + CA verify) to {EVALCARE_URL}/splash and return the rendered splash HTML, logging CONTROL TRANSFER. Failure MUST return a fallback service-unavailable HTML, never a stack trace.'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/transfer/to-findcare — return page ownership FROM EvaluateCare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Code/ConversationalUX/FindCareChat/backend/main.py:554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'When the user interacts with the FindCare filter while EvaluateCare owns the page, EvaluateCare MUST POST /transfer/to-findcare; FindCare MUST notify EvaluateCare of the transfer (mTLS round-trip), reclaim ownership, and return {owner: findcare, splash: WELCOME_MESSAGE}. Both services MUST log the transfer.'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/evaluate/providers — proxy evaluation request to EvaluateCare with mTLS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Code/ConversationalUX/FindCareChat/backend/main.py:579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BR-25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BR-25 names the Evaluate Care button but does not bind the proxy. Add: 'POST /evaluate/providers MUST proxy {providers, session_token, question_summary} to {EVALCARE_URL}/evaluate/providers over mTLS (15s timeout) and return EvaluateCare's JSON unchanged. mTLS uses FindCare client cert + CA verify in non-HF environments; HF environment relies on platform TLS.'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/shared/splash — proxy to SharedServices splash with mTLS + control transfer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Code/ConversationalUX/FindCareChat/backend/main.py:619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BR-27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BR-27 says 'Shared Services has no UI to present here.' Specify the contract: 'GET /shared/splash MUST proxy via mTLS to {SHARED_SERVICES_URL}/splash and return its splash HTML; on failure fall back to a service-unavailable card and never to FindCare content.'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/shared/verify-token — proxy token verify to SharedServices over mTLS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Code/ConversationalUX/FindCareChat/backend/main.py:643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BR-26 names the security-token GUI; the proxy contract is unspecified. Add: 'POST /shared/verify-token MUST proxy {session_token} to {SHARED_SERVICES_URL}/verify-token over mTLS and return its verification verdict (status, NONCE update, role, expiry, encrypted user id). FindCare MUST NOT verify the token in-process; only SharedServices does.'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/evaluate/verify-token — proxy token verify to EvaluateCare over mTLS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Code/ConversationalUX/FindCareChat/backend/main.py:668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Mirror of CAP-R13 for EvaluateCare. Add: 'POST /evaluate/verify-token MUST proxy {session_token} to {EVALCARE_URL}/verify-token over mTLS so the DEVOPS-BANNER-B006 banner can populate the security panel for the EvaluateCare button.'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 — serve React static index (no-cache headers)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Code/ConversationalUX/FindCareChat/backend/main.py:865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FULL: TR-UX-002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Covered by TR-UX-002 (Website/index.html embeds FindCare/Frontend as iframe). Confirm in V2 that the FindCare backend ALSO serves the SPA's index when SPACE_ID is set (HF deployment), with Cache-Control: no-cache.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chat_graph: gate node (LLM-needed routing hook)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Code/ConversationalUX/FindCareChat/backend/application/chat_graph.py:114 (gate_node)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'The /chat turn MUST start with a gate node that decides whether the turn needs an LLM (today: always true; tomorrow: deterministic routes for pagination/filter). The gate is the documented hook for future LLM-bypass paths.'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chat_graph: safety_check node (admin_unlock + ip_lock + is_emergency, fan-out)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Code/ConversationalUX/FindCareChat/backend/application/chat_graph.py:131 (safety_check)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BR-16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BR-16 names the user-id/IP lockout and admin unlock with default key 'unlock$123'. Add: 'safety_check MUST run admin_unlock check FIRST, then is_ip_locked, then is_emergency, on every /chat turn in parallel with search_term_extract. A locked IP returns the emergency response without invoking the LLM.'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chat_graph: search_term_extract node (GPT-4.1-mini extracts colloquial term)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Code/ConversationalUX/FindCareChat/backend/application/chat_graph.py:147 + main.py:717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'On every /chat turn the system MUST extract the colloquial provider/specialty search term from the user message via gpt-4.1-mini, in parallel with safety_check. The term is used to label the pagination summary and clinical-trial summary (e.g. "bone doc" not "orthopedic surgeon").' Today no V2 BR mentions colloquial-term preservation.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chat_graph: chat_loop node (LLM tool loop, multi-iter, tracks last provider/trials results)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Code/ConversationalUX/FindCareChat/backend/application/chat_graph.py:179 (chat_loop)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BR-01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BR-01 names a single ranked-providers turn; the iterative tool-loop with last_provider_result/last_trials_result tracking is unconstrained. Add: 'The /chat tool loop MUST iterate while stop_reason in (tool_calls, tool_use); MUST capture the most recent find_providers result as last_provider_result and the most recent search_clinical_trials result as last_trials_result for post-processing.'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chat_graph: url_guard node (URLGuardian on every response)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Code/ConversationalUX/FindCareChat/backend/application/chat_graph.py:275 (url_guard)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'Every /chat response text MUST be passed through URLGuardian (3600s cache, 5s probe timeout) which removes/replaces unreachable URLs. The Skip Snow LinkedIn marker MUST be linkified if the LLM emitted it as plain text.'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chat_graph: build_pagination + strip_redundant_summary (system-built summary; LLM text de-duped)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Code/ConversationalUX/FindCareChat/backend/application/chat_graph.py:283 + main.py:742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BR-23, BR-24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BR-23/BR-24 describe the filter and provider list but not the system-built summary. Add: 'When find_providers returns total_count&gt;0, the system MUST build a deterministic summary_message (specialty, geographic scope, count, page range, suggested specialization options). gpt-4.1-mini MUST then strip duplicate summary/pagination/filter-suggestion language from the LLM text so only the provider listing remains. This is GOV-011-STD-001/-002 (no LLM authorship of summary text).'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chat_graph: build_trials node (ClinicalTrials.gov summary + travel)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Code/ConversationalUX/FindCareChat/backend/application/chat_graph.py:327 (build_trials)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BR-33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BR-33 mentions clinical trials but does not specify the summary contract. Add: 'When search_clinical_trials returns &gt;0 trials, the system MUST emit a TrialsMeta {trial_count, condition, location, summary_message} and append a [View all on ClinicalTrials.gov](...) deep link with the user's colloquial term URL-encoded.'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chat_graph: assemble_response + DebugLogger.log_chat (per-turn audit row)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Code/ConversationalUX/FindCareChat/backend/application/chat_graph.py:367 + infrastructure/debug_logger.py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BR-08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BR-08 names per-turn audit; the DebugLogger contract is narrower (chat_calls collection, dev only). Add: 'Every /chat turn MUST emit one row to {ENV}_Debug.chat_calls with {ip, message_preview[:200], history_len, tool_loop_iters, tokens_in, tokens_out, response_preview[:200], error}. On error, the de-identified chat_history MUST be attached. This is the per-turn debug surface separate from the LangSmith trace required by BR-12.'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classify_graph: safety_gate node (IP lock + emergency BEFORE classification)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Code/ConversationalUX/FindCareChat/backend/application/graphs/classify_graph.py:41 (safety_gate)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BR-04, BR-16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BR-04 names a pre-conversation security gate, but classify is not strictly conversational. Add: 'The /classify endpoint MUST gate on safety BEFORE the specialty vector search runs; an IP-locked or emergency message MUST short-circuit to the emergency response.' V2 BR-04 covers /chat; classify needs explicit coverage.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classify_graph: classify_node (vector specialty + location parse + homeo-generalists cache)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Code/ConversationalUX/FindCareChat/backend/application/graphs/classify_graph.py:58 (classify_node)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BR-22, BR-23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BR-23 mentions the homeopathic checkbox; the classify-time pre-load of homeopathic_generalists for client-side cache is unspecified. Add: 'classify_node MUST also return homeopathic_generalists (Section=Individual &amp;&amp; homeopathic_general=true) so the React panel can render the homeopathic-generalist option without a second round-trip.'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Tool: find_providers (FindCareService.search_providers)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Code/ConversationalUX/FindCareChat/backend/main.py:206 (registration)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Tool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FULL: TR-FC-002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Recovered by TR-FC-002 (and BR-01).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Tool: find_specialty_codes (FindCareService.identify_specialty)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Code/ConversationalUX/FindCareChat/backend/main.py:207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Tool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TR-FC-004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TR-FC-004 names specialty_classifier as a node, not a tool. The pre-SQL system also exposes find_specialty_codes as an LLM-callable tool. Add: 'find_specialty_codes MUST remain LLM-callable so the conversational LLM can resolve fuzzy specialty terms inside chat_loop without a separate /classify round-trip.'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Tool: search_clinical_trials (EvaluateCareFacade.search_clinical_trials)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Code/ConversationalUX/FindCareChat/backend/main.py:208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Tool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FULL: TR-FC-003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Recovered by TR-FC-003.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Tool: lookup_provider_external (EvaluateCareFacade.get_provider_details — NPI Registry + state board + Healthgrades links)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Code/ConversationalUX/FindCareChat/backend/main.py:209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Tool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'The system MUST expose a tool that, given {provider_name, npi, state}, returns the live NPI Registry record (name, status, credential, specialty, license, license_state, address, phone, enumeration_date) plus a list of research links (Healthgrades, NPI Registry, state medical board for DE/MS/VA), each with copy-paste guidance for the user.' Not the same as TR-EC-001's evaluate_view; this is the external-research helper.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Tool: record_user_details (LeadService.record_user_details)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Tool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FULL: TR-FC-005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Recovered by TR-FC-005, in line with BR-18/BR-19's consent cascade.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Tool: record_unknown_question (UnknownQuestionService.record)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Tool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FULL: TR-FC-005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Recovered by TR-FC-005 / BR-17 (clinical refusal + irrelevant + healthcare_capability templates).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Tool: get_skip_snow_context (AboutService.get_skip_snow_context)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Tool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FULL: TR-FC-006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Recovered by TR-FC-006.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Tool: get_chathealthy_context (AboutService.get_chathealthy_context)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Tool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FULL: TR-FC-006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Recovered by TR-FC-006.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Tool: commitSignificantActivity (generic Mongo write tool)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Code/ConversationalUX/FindCareChat/backend/main.py:214 + main.py:118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Tool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 or DELETE: 'commitSignificantActivity is a generic Mongo write tool exposed to the LLM. Either: (a) bind it explicitly to LeadService/UnknownQuestionService and remove the LLM-callable shape (recommended for principle-of-least-tool); or (b) document the allowed databases/collections and validate inputs.' V2 has no BR for this — it is implementation-invention by V2's BR-30 standard.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ToolRouter: Pydantic-validated allowlist dispatch (rejects unregistered tools, validates inputs)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Code/ConversationalUX/FindCareChat/backend/application/tool_router.py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'Every LLM tool call MUST pass through an allowlist registry; unregistered tool names MUST be blocked at the dispatch boundary; registered tools with Pydantic models MUST validate inputs before the handler runs (GOV-004: "the model may suggest, the system must decide"). The registry MUST log every dispatch with tool name and validation outcome.'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ToolRouter: chat-history injection for record_user_details / record_unknown_question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Code/ConversationalUX/FindCareChat/backend/application/tool_router.py:91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'When the LLM calls record_user_details or record_unknown_question, the dispatcher MUST inject the full (un-truncated) chat history into the call arguments before invoking the handler. The LLM MUST NOT be relied on to forward the conversation; the system owns the conversation record.'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FindCareService: state allowlist (DE/MS/VA) with 'noted interest' fallback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Code/ConversationalUX/FindCareChat/backend/domain/find_care/provider_search_service.py:280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BR-32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BR-32 says 'all remaining states must be loaded into the front-end DB' (pipeline). Add: 'Until BR-32 is satisfied, FindCareService MUST reject states outside the SUPPORTED_STATES allowlist (DE/MS/VA) with {supported:false, state, message:"FindCare is currently available in Delaware (DE), Mississippi (MS), and Virginia (VA) only. We've noted interest in {state}."}. The interest log MUST persist for sales/marketing.'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FindCareService: NPI exact lookup route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Code/ConversationalUX/FindCareChat/backend/domain/find_care/provider_search_service.py:317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'Given an NPI, the system MUST return the single matching provider record (or empty providers + message). Bypasses vector search entirely.'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FindCareService: name search route (last/first/organization name regex, OR)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Code/ConversationalUX/FindCareChat/backend/domain/find_care/provider_search_service.py:325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'Given a provider name (and optional state), the system MUST OR-search provider_last_name_legal_name, provider_first_name, and provider_organization_name_legal_business_name with case-insensitive regex; results paginate by NPI ascending.'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FindCareService: specialty_codes direct filter route (city/county filters + specialization_options return)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Code/ConversationalUX/FindCareChat/backend/domain/find_care/provider_search_service.py:336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BR-23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BR-23 specifies the filter UI but not the server contract. Add: 'When called with specialty_codes, the system MUST filter providers by taxonomies.code in codes, plus optional state/city/county; MUST also return specialization_options with each option's Display Name, can_prescribe, homeopathic, code so the client can label the filter panel without a second call.'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FindCareService: facet_query keyset pagination (after_npi cursor + total_count facet)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Code/ConversationalUX/FindCareChat/backend/domain/find_care/provider_search_service.py:109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BR-24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BR-24 says 'first 25 providers ... cursor to scroll'. Add: 'Pagination MUST use NPI-keyset (sort by NPI ascending, after_npi cursor); each response MUST include {has_more, first_npi, last_npi, count, total_count, page_start, page_end} so the React UI can render "Showing X-Y of Z".' The $facet aggregation that returns count + total in one Mongo round-trip is not specified anywhere in V2.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FindCareService: vector search fallback (provider embeddings, $vectorSearch with city/state/county filter)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Code/ConversationalUX/FindCareChat/backend/domain/find_care/provider_search_service.py:152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'When no specialty_codes are supplied but a free-text specialty_query is, the system MUST execute a $vectorSearch on the providers collection (provider_vector_index, embedding path, text-embedding-3-large query vector) with optional state/city/county filter, returning the top-k by cosine similarity. This is the inferential-AI provider pick the regression event removed.'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FindCareService: FIPS county map (state+county -&gt; provider filter)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Code/ConversationalUX/FindCareChat/backend/domain/find_care/provider_search_service.py:56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'County filter MUST resolve via the FIPS county map (state + canonical county name -&gt; the provider documents whose practice_address.county matches). The map is loaded once at service start.'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FindCareService.identify_specialty: legacy entry retained for tool path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Code/ConversationalUX/FindCareChat/backend/domain/find_care/provider_search_service.py:487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TR-FC-004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TR-FC-004 puts specialty_classifier as a graph node. Pre-SQL also has FindCareService.identify_specialty as a tool entry. Decide &amp; document: keep both, or collapse, with explicit BR.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SpecialtyService.find_specialty_codes: vector search of NUCC SpecialtyMetaData (Individual section, score&gt;0.4 threshold, fallback top-5)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Code/ConversationalUX/FindCareChat/backend/domain/find_care/specialty_service.py:37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BR-23, TR-FC-004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BR-23 says 'No inappropriate providers are supplied' and 'within the set the semantic query surfaces'. Add: 'find_specialty_codes MUST use $vectorSearch on SpecialtyMetaData with index=specialty_vector_index, numCandidates=883, limit=698, filter Section=Individual; MUST drop "Deactivated" rows; MUST keep score&gt;0.4 matches (fallback to top 5 if none cross threshold); MUST add 1..n rank by descending similarity. Query vector built from last 5 user prompts + current query.'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specialty_classifier: GPT-4.1-mini classifies NUCC specialties (can_prescribe, homeopathic) with MongoDB cache (specialty_classification collection)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Code/ConversationalUX/FindCareChat/backend/domain/find_care/specialty_classifier.py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'NUCC specialty classification (can_prescribe, homeopathic) MUST be produced by gpt-4.1-mini and cached in {ENV}_PublicHealthData.specialty_classification with {code, name, can_prescribe, homeopathic, source, classified_at}. Cache is human-correctable. RISK-002 (AI classification) is accepted.' Today V2 has no BR for this batch classification.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specialty_ranker: GPT-4.1-mini reranks specialty options by query relevance (one call per /classify)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Code/ConversationalUX/FindCareChat/backend/domain/find_care/specialty_ranker.py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'After vector specialty search, the system MUST rerank results by gpt-4.1-mini's per-query relevance assessment so "find me a kids doc" surfaces Pediatrics first and "chest pain" surfaces Cardiology first. One LLM call per /classify; same set, different order.'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homeopathic_resolver: when homeopathic checkbox toggled, GPT-4.1-mini scores each homeopathic specialty against the query (strictly_compliant / loosely_compliant / out_of_scope)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Code/ConversationalUX/FindCareChat/backend/domain/find_care/homeopathic_resolver.py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BR-23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BR-23 says 'When homeopathic check box is checked then all homeopathic providers that could treat the condition are presented.' Specify: 'The homeopathic-checkbox expansion MUST consult homeopathic_resolver, which sends the user query + each homeopathic-flagged or alternative-keyword (naturo/chiro/acupunctur/holistic/integrative/herbal/...) specialty to Anthropic Claude and adds only strictly_compliant + loosely_compliant codes to the search filter. Already-present codes MUST be excluded.'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SafetyService.is_emergency: AI primary (gpt-4.1-mini, three-gate prompt), keyword fallback only on AI failure, safe-prefix fast path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Code/ConversationalUX/FindCareChat/backend/domain/shared/safety/safety_service.py:49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BR-16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BR-16 names lockout + admin unlock; the detector contract is unspecified. Add: 'Emergency detection MUST be AI-primary (gpt-4.1-mini, response_format json_object) with a three-gate prompt requiring (1) specific body location, (2) acute onset/severity, (3) life-threat. Keyword match is fallback ONLY when the AI call fails. Safe prefixes ("can you tell me more about...", "find me...", "who is...") fast-path past the AI call. Confidence threshold 0.80.'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SafetyService.is_ip_locked / lock_ip / try_admin_unlock (Mongo-backed, 1h default expiry, audit history)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Code/ConversationalUX/FindCareChat/backend/domain/shared/safety/safety_service.py:102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BR-16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BR-16 says default 24h with key 'unlock$123'. Pre-SQL code defaults to 1h (3600s) and reads ADMIN_UNLOCK_KEY from env. Reconcile in V2: confirm default 24h vs 1h; add: 'Locks persist in {ENV}_Safety.emergency_incidents with {ip, locked_at, expires_at, trigger_message[:500], chat_history}. Admin unlock sets {unlocked:true, unlocked_at, unlocked_by:admin}.'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ConsentService.summarize_conversation: 2-3 sentence Claude Haiku summary for tier-2 consent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Code/ConversationalUX/FindCareChat/backend/domain/shared/consent/consent_service.py:29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BR-18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BR-18 names the consent cascade (verbatim -&gt; de-identified -&gt; contact only). Add: 'Tier-2 consent (de-identified summary) MUST produce a 2-3 sentence summary via Claude Haiku focused on what the user wanted; this summary is then de-identified.'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ConsentService.de_identify: Claude Haiku HIPAA Safe Harbor de-identification, in-place mutation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Code/ConversationalUX/FindCareChat/backend/domain/shared/consent/consent_service.py:52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BR-18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BR-18 mentions de-identified transcript. Add: 'De-identification MUST follow HIPAA Safe Harbor (remove names, geographic identifiers except state, dates except year, phone, email, SSN, MRN, account/license/vehicle/device/IP/URL identifiers) via Claude Haiku, returning a JSON array of strings (one per message) that replaces the original chat_history content.'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LeadService.record_user_details: dedupe-by-email + tier-aware storage (verbatim/summary/contact only) + email push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Code/ConversationalUX/FindCareChat/backend/domain/shared/lead_capture/lead_service.py:32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BR-18, BR-19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Add: 'record_user_details MUST dedupe by email (return ok if email already in {ENV}_AboutUs.lead); MUST store verbatim chat_history when consent_verbatim=true; otherwise store summarized+de-identified notes when consent_summary=true; otherwise store only contact fields. Every lead MUST trigger a SparkPost notification to NOTIFICATION_TO_EMAIL.'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UnknownQuestionService.record: 3 question_class templates (healthcare_capability, medical_advice, irrelevant) + verbatim presentation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Code/ConversationalUX/FindCareChat/backend/domain/shared/unknowns/unknown_question_service.py:46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BR-17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BR-17 names the three branches (clinical refusal, nonsense, legitimate-non-clinical). Add: 'Templates are keyed healthcare_capability | medical_advice | irrelevant; each template MUST be presented to the user VERBATIM; consent flow re-uses the BR-18 cascade. Templates ARE configurable from the DB (BR-17 sentence: "This value must be configurable from the Db"); pre-SQL code has them inline with a TODO — bind a TR.'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AboutService.get_skip_snow_context / get_chathealthy_context (LinkedIn URL, business plan, Anthropic principles, trim_fn)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Code/ConversationalUX/FindCareChat/backend/domain/shared/content/about_service.py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FULL: TR-FC-006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Recovered by TR-FC-006.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ClinicalTrialsService: ClinicalTrials.gov v2 search (recruiting only, max 10 per page) + Google Routes API drive distance/time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Code/ConversationalUX/FindCareChat/backend/domain/evaluate_care_quality/clinical_trials_service.py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BR-33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BR-33 specifies hierarchy of services + diagnoses + distance via Google API in days/hours. Add: 'ClinicalTrialsService MUST query https://clinicaltrials.gov/api/v2/studies with overallStatus=RECRUITING, pageSize&lt;=10, format=json; MUST enrich with Google Routes API distance (miles) and duration (Hh Mm) when user_location is supplied; MUST gracefully no-op travel when GOOGLE_MAPS_API_KEY is absent.'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ProviderDetailService: NPI Registry lookup + state board + Healthgrades research links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Code/ConversationalUX/FindCareChat/backend/domain/evaluate_care_quality/provider_detail_service.py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'Provider detail MUST hit NPI Registry (npiregistry.cms.hhs.gov/api?number={npi}&amp;version=2.1) for canonical name/credential/specialty/license/address/phone/enumeration; MUST construct research-link cards for Healthgrades (search by name+state) and the state medical board for DE/MS/VA; each link MUST carry copy-paste guidance describing what the user will see on that site.' This is BR-06's read-path but with an external-source detail layer that V2 has no BR for.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EvaluateCareFacade: facade-to-facade entry (calls FindCareFacade for cross-domain provider location data)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Code/ConversationalUX/FindCareChat/backend/application/facades/evaluate_care_facade.py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'EvaluateCare cross-domain calls (e.g., needing a provider's location) MUST go through FindCareFacade, NEVER directly to FindCareService. The facade-to-facade boundary is the V7 capability-folder rule (TR-BG-004) at the runtime call layer.'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EmbeddingClient.get_query_embedding / get_specialty_vector / expand_query_terms (text-embedding-3-large + Claude Haiku expansion)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Code/ConversationalUX/FindCareChat/backend/infrastructure/embeddings/embedding_client.py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TR-SS-002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TR-SS-002 says SharedServices Tool Router exposes embeddings. Specify: 'EmbeddingClient MUST use OpenAI text-embedding-3-large for BOTH provider vector search AND specialty vector search (cross-collection RAG requires identical model). expand_query_terms uses Claude Haiku to produce keyword stems.'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DebugLogger.log_chat: per-turn metadata + de-identified history on errors (Mongo {ENV}_Debug.chat_calls)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Code/ConversationalUX/FindCareChat/backend/infrastructure/debug_logger.py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BR-08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Already covered above as CAP-N08; included here as a separate service entry.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URLGuardian: URL liveness check with 3600s cache + 5s probe timeout (deletes/replaces dead URLs in LLM text)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Code/ConversationalUX/FindCareChat/backend/main.py:23 (import) + url_guardian package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'Every LLM-emitted response MUST be passed through URLGuardian which: (a) probes URLs the LLM emitted with a 5s HEAD request, cached 3600s; (b) removes dead URLs and replaces them with the user-friendly equivalent (e.g., raw text for Skip Snow on LinkedIn -&gt; [Skip Snow on LinkedIn](https://...)). The model is not allowed to publish broken or hallucinated URLs.'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PromptSystemMaker: brain-driven system prompt assembly + welcome message + emergency keywords + tool definitions (single source of truth)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Code/Shared/prompt_system_maker.py (loaded by main.py:55)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'All LLM configuration (system prompt, welcome message, emergency keywords, tool schemas) MUST be assembled by PromptSystemMaker reading from brain/machine_artifacts/content/. main.py MUST NOT contain prompt or keyword string literals. follow_up_check toggles every 5th user message.'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Startup primitive verification (SEC-HTTPS-001-REQ-014): generate_session_token must produce 68-char CH-prefixed token or process exits 78/77/70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Code/ConversationalUX/FindCareChat/backend/main.py:280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'Backend startup MUST verify the session-token primitive succeeds (well-formed 68-char CH-prefixed token, no underscore in the random portion). On failure: exit 78 (config), 77 (perm), or 70 (software). Service MUST NOT serve traffic if the primitive cannot initialize. Guards against BUG-SEC-007 fallback regression.'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 bootstrap from HF Space env vars (FINDCARE_SIGNING_KEY_PEM, FINDCARE_CERT_PEM, CA_CERT_PEM -&gt; /tmp/ch_certs)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Code/ConversationalUX/FindCareChat/backend/main.py:237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'On HF Space startup the backend MUST decode FINDCARE_SIGNING_KEY_PEM, FINDCARE_CERT_PEM, CA_CERT_PEM (base64 PEM) into /tmp/ch_certs with mode 0600 and set CERTS_DIR. If env vars are absent, it falls through to the bind-mounted ../Shared/ops/certs path for local dev. Malformed base64 MUST raise so the startup-verification guard turns it into exit 78.'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CORS: allow chathealthy.ai + localhost + *.chathealthy.ai sub-domains; credentials disabled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Code/ConversationalUX/FindCareChat/backend/main.py:325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FULL: BR-05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Implicitly covered by BR-05 (static page surface) + TR-UX-002. Confirm in V2 the exact origin allowlist.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Request-log middleware (every request -&gt; INFO line with method, path, status, elapsed_ms, x-forwarded-for IP)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Code/ConversationalUX/FindCareChat/backend/main.py:315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BR-12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BR-12 names end-to-end observability via LangSmith. Add: 'Every HTTP request MUST emit a structured access log line with method, path, status, elapsed_ms, and the x-forwarded-for chain (or client.host fallback). This is the Layer-7 audit complementing the LangGraph trace.'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Error-class triage in /chat (rate_limit on 429/rate_limit, db_unavailable on connection issues, internal otherwise; debug log written for every error)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Code/ConversationalUX/FindCareChat/backend/main.py:699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'On /chat error the system MUST classify into rate_limit (HTTP 429 / 'rate_limit' in str), db_unavailable ('unavailable'/'connection' in str), or internal; MUST emit a DebugLogger row even on error; MUST return ChatResponse(error=msg, error_type=type) so the React UI can render the right banner.'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 (skipsnow + chathealthy) context loading from local ME_DIR or HF flat layout, trimmed via PromptSystemMaker.trim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Code/ConversationalUX/FindCareChat/backend/main.py:165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TR-FC-006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TR-FC-006 names the tools but not the source. Add: 'ME context MUST be loaded at startup from $ME_DIR or the ChatHealthyWhoAmIChat/me/ fallback; large fields (linkedin, business_plan) MUST be trimmed to 3000 chars before serving as tool output.'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Index health-check (providers/provider_vector_index, SpecialtyMetaData/specialty_vector_index) drives /health degraded state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Code/ConversationalUX/FindCareChat/backend/main.py:444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BR: 'The required vector search indexes (providers/provider_vector_index, SpecialtyMetaData/specialty_vector_index) MUST be enumerated at the application level; missing indexes degrade /health and MUST log an ERROR. The list is the canonical declaration of "what indexes the live app depends on".'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QA-report Mongo-or-file bootstrap pattern (Mongo source of truth, file fallback seeds Mongo on first read)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Code/ConversationalUX/FindCareChat/backend/main.py:396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Add BR companion to CAP-R04: 'On first /qa-report load, if {ENV}_System.bugs has no qa_report_v014_sit doc, the system MUST seed it from brain/machine_artifacts/content/qa_report_v014_sit.json (with brain_data/ fallback for HF flat layout) and replace_one upsert. After bootstrap Mongo is the canonical source.'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Strict consent-flow for record_user_details: REQUIRES email; otherwise short-circuits with note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Code/ConversationalUX/FindCareChat/backend/domain/shared/lead_capture/lead_service.py:36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PARTIAL: BR-18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BR-18 says 'attempts to collect them. If the user says the final no no record is kept'. Add: 'record_user_details MUST short-circuit with {recorded:ok, note:"Email required but not provided"} if email is empty/whitespace; this prevents partial-record creation and matches BR-18's no-email-no-record rule.'</w:t>
            </w:r>
          </w:p>
        </w:tc>
      </w:tr>
    </w:tbl>
    <w:p>
      <w:pPr>
        <w:pStyle w:val="Heading1"/>
      </w:pPr>
      <w:r>
        <w:t>4. Gap summary (PARTIAL + GAP at a glance)</w:t>
      </w:r>
    </w:p>
    <w:p>
      <w:pPr>
        <w:pStyle w:val="Heading2"/>
      </w:pPr>
      <w:r>
        <w:t>4.1 GAP items (no V2 BR/TR coverage at all)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Source file:line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POST /search — direct provider search bypassing LLM (pagination/replay)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Code/ConversationalUX/FindCareChat/backend/main.py:376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GET /qa-report — render editable QA-report HTML from MongoDB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Code/ConversationalUX/FindCareChat/backend/main.py:418 + application/graphs/qa_report_graph.py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POST /qa-report — persist QA-report edits to MongoDB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Code/ConversationalUX/FindCareChat/backend/main.py:427 + application/graphs/qa_report_submit_graph.py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GET /welcome — static welcome message (UAT-aware)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Code/ConversationalUX/FindCareChat/backend/main.py:439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POST /transfer/to-findcare — return page ownership FROM EvaluateCare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Code/ConversationalUX/FindCareChat/backend/main.py:554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chat_graph: gate node (LLM-needed routing hook)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Code/ConversationalUX/FindCareChat/backend/application/chat_graph.py:114 (gate_node)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chat_graph: search_term_extract node (GPT-4.1-mini extracts colloquial term)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Code/ConversationalUX/FindCareChat/backend/application/chat_graph.py:147 + main.py:717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chat_graph: url_guard node (URLGuardian on every response)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Code/ConversationalUX/FindCareChat/backend/application/chat_graph.py:275 (url_guard)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Tool: lookup_provider_external (EvaluateCareFacade.get_provider_details — NPI Registry + state board + Healthgrades links)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Code/ConversationalUX/FindCareChat/backend/main.py:209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Tool: commitSignificantActivity (generic Mongo write tool)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Code/ConversationalUX/FindCareChat/backend/main.py:214 + main.py:118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CAP-T10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ToolRouter: Pydantic-validated allowlist dispatch (rejects unregistered tools, validates inputs)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Code/ConversationalUX/FindCareChat/backend/application/tool_router.py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CAP-T11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ToolRouter: chat-history injection for record_user_details / record_unknown_question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Code/ConversationalUX/FindCareChat/backend/application/tool_router.py:91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FindCareService: NPI exact lookup route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Code/ConversationalUX/FindCareChat/backend/domain/find_care/provider_search_service.py:317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FindCareService: name search route (last/first/organization name regex, OR)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Code/ConversationalUX/FindCareChat/backend/domain/find_care/provider_search_service.py:325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FindCareService: vector search fallback (provider embeddings, $vectorSearch with city/state/county filter)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Code/ConversationalUX/FindCareChat/backend/domain/find_care/provider_search_service.py:152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FindCareService: FIPS county map (state+county -&gt; provider filter)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Code/ConversationalUX/FindCareChat/backend/domain/find_care/provider_search_service.py:56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specialty_classifier: GPT-4.1-mini classifies NUCC specialties (can_prescribe, homeopathic) with MongoDB cache (specialty_classification collection)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Code/ConversationalUX/FindCareChat/backend/domain/find_care/specialty_classifier.py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specialty_ranker: GPT-4.1-mini reranks specialty options by query relevance (one call per /classify)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Code/ConversationalUX/FindCareChat/backend/domain/find_care/specialty_ranker.py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ProviderDetailService: NPI Registry lookup + state board + Healthgrades research links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Code/ConversationalUX/FindCareChat/backend/domain/evaluate_care_quality/provider_detail_service.py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EvaluateCareFacade: facade-to-facade entry (calls FindCareFacade for cross-domain provider location data)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Code/ConversationalUX/FindCareChat/backend/application/facades/evaluate_care_facade.py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URLGuardian: URL liveness check with 3600s cache + 5s probe timeout (deletes/replaces dead URLs in LLM text)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Code/ConversationalUX/FindCareChat/backend/main.py:23 (import) + url_guardian package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PromptSystemMaker: brain-driven system prompt assembly + welcome message + emergency keywords + tool definitions (single source of truth)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Code/Shared/prompt_system_maker.py (loaded by main.py:55)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Startup primitive verification (SEC-HTTPS-001-REQ-014): generate_session_token must produce 68-char CH-prefixed token or process exits 78/77/70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Code/ConversationalUX/FindCareChat/backend/main.py:280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Cert bootstrap from HF Space env vars (FINDCARE_SIGNING_KEY_PEM, FINDCARE_CERT_PEM, CA_CERT_PEM -&gt; /tmp/ch_certs)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Code/ConversationalUX/FindCareChat/backend/main.py:237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Error-class triage in /chat (rate_limit on 429/rate_limit, db_unavailable on connection issues, internal otherwise; debug log written for every error)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Code/ConversationalUX/FindCareChat/backend/main.py:699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Index health-check (providers/provider_vector_index, SpecialtyMetaData/specialty_vector_index) drives /health degraded state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Code/ConversationalUX/FindCareChat/backend/main.py:444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QA-report Mongo-or-file bootstrap pattern (Mongo source of truth, file fallback seeds Mongo on first read)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Code/ConversationalUX/FindCareChat/backend/main.py:396</w:t>
            </w:r>
          </w:p>
        </w:tc>
      </w:tr>
    </w:tbl>
    <w:p>
      <w:pPr>
        <w:pStyle w:val="Heading2"/>
      </w:pPr>
      <w:r>
        <w:t>4.2 PARTIAL items (named in a BR/TR but contract under-specified)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V2 BR/TR named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POST /chat — conversational entry point invoking chat_graph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BR-01, BR-03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POST /classify — utterance -&gt; structured search params (safety gate -&gt; vector specialty -&gt; location parse -&gt; homeo-generalists cache)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BR-22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GET /health — degraded/ok status + index check + build/version/framework from Mongo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BR-09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GET /session — generate signed session token (NONCE + cert-signed)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BR-20, BR-26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GET /evaluate/splash — proxy to EvaluateCare splash with mTLS + control transfer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BR-25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POST /evaluate/providers — proxy evaluation request to EvaluateCare with mTLS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BR-25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GET /shared/splash — proxy to SharedServices splash with mTLS + control transfer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BR-27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POST /shared/verify-token — proxy token verify to SharedServices over mTLS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BR-26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POST /evaluate/verify-token — proxy token verify to EvaluateCare over mTLS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BR-26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chat_graph: safety_check node (admin_unlock + ip_lock + is_emergency, fan-out)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BR-16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chat_graph: chat_loop node (LLM tool loop, multi-iter, tracks last provider/trials results)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BR-01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chat_graph: build_pagination + strip_redundant_summary (system-built summary; LLM text de-duped)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BR-23, BR-24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chat_graph: build_trials node (ClinicalTrials.gov summary + travel)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BR-33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chat_graph: assemble_response + DebugLogger.log_chat (per-turn audit row)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BR-08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classify_graph: safety_gate node (IP lock + emergency BEFORE classification)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BR-04, BR-16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CAP-N10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classify_graph: classify_node (vector specialty + location parse + homeo-generalists cache)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BR-22, BR-23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Tool: find_specialty_codes (FindCareService.identify_specialty)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TR-FC-004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FindCareService: state allowlist (DE/MS/VA) with 'noted interest' fallback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BR-32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FindCareService: specialty_codes direct filter route (city/county filters + specialization_options return)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BR-23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FindCareService: facet_query keyset pagination (after_npi cursor + total_count facet)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BR-24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FindCareService.identify_specialty: legacy entry retained for tool path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TR-FC-004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SpecialtyService.find_specialty_codes: vector search of NUCC SpecialtyMetaData (Individual section, score&gt;0.4 threshold, fallback top-5)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BR-23, TR-FC-004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homeopathic_resolver: when homeopathic checkbox toggled, GPT-4.1-mini scores each homeopathic specialty against the query (strictly_compliant / loosely_compliant / out_of_scope)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BR-23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SafetyService.is_emergency: AI primary (gpt-4.1-mini, three-gate prompt), keyword fallback only on AI failure, safe-prefix fast path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BR-16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SafetyService.is_ip_locked / lock_ip / try_admin_unlock (Mongo-backed, 1h default expiry, audit history)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BR-16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ConsentService.summarize_conversation: 2-3 sentence Claude Haiku summary for tier-2 consent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BR-18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ConsentService.de_identify: Claude Haiku HIPAA Safe Harbor de-identification, in-place mutation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BR-18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LeadService.record_user_details: dedupe-by-email + tier-aware storage (verbatim/summary/contact only) + email push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BR-18, BR-19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UnknownQuestionService.record: 3 question_class templates (healthcare_capability, medical_advice, irrelevant) + verbatim presentation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BR-17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ClinicalTrialsService: ClinicalTrials.gov v2 search (recruiting only, max 10 per page) + Google Routes API drive distance/time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BR-33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EmbeddingClient.get_query_embedding / get_specialty_vector / expand_query_terms (text-embedding-3-large + Claude Haiku expansion)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TR-SS-002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DebugLogger.log_chat: per-turn metadata + de-identified history on errors (Mongo {ENV}_Debug.chat_calls)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BR-08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Request-log middleware (every request -&gt; INFO line with method, path, status, elapsed_ms, x-forwarded-for IP)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BR-12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ME (skipsnow + chathealthy) context loading from local ME_DIR or HF flat layout, trimmed via PromptSystemMaker.trim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TR-FC-006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CAP-B10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Strict consent-flow for record_user_details: REQUIRES email; otherwise short-circuits with note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PARTIAL: BR-18</w:t>
            </w:r>
          </w:p>
        </w:tc>
      </w:tr>
    </w:tbl>
    <w:p>
      <w:pPr>
        <w:pStyle w:val="Heading1"/>
      </w:pPr>
      <w:r>
        <w:t>5. Recommendations - proposed new BR text</w:t>
      </w:r>
    </w:p>
    <w:p>
      <w:r>
        <w:rPr>
          <w:b w:val="0"/>
          <w:i/>
        </w:rPr>
        <w:t>These are written at the specificity of Skip's V2-added BRs (BR-16..BR-33) - one user-visible behavior per BR, with positive and negative test calls.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Cap ID</w:t>
            </w:r>
          </w:p>
        </w:tc>
        <w:tc>
          <w:tcPr>
            <w:tcW w:type="dxa" w:w="138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Proposed BR text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CAP-R01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BR-01/BR-03 name a single conversational entry but do not specify the per-turn graph contract (gate -&gt; safety+search-term fan-out -&gt; tool loop -&gt; post-processing). Add: 'The /chat turn handler MUST execute exactly this node order: gate, parallel(safety_check, search_term_extract), merge, chat_loop, post-processing fan-out (url_guard + optional pagination/trials), assemble_response. Any additional node MUST be registered in a per-turn-graph manifest.'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CAP-R02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'The system MUST expose a non-conversational provider search endpoint (POST /search) that accepts SearchRequest (specialty_query, state, city, county, name, npi, specialty_codes, after_npi, limit) and returns ranked providers without invoking the LLM. Used by the React UI for pagination replay and filter changes (BR-23 mandates client-side filter refresh).' V2 BR-06 names provider detail GET but not /search POST.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CAP-R03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BR-22 names 'utterance classifier' but does not constrain inputs/outputs. Add: 'POST /classify MUST take {message, ip}, run safety_gate first (IP lock + emergency), then return {specialties[code,name,can_prescribe,homeopathic,rank], homeopathic_generalists[], state, city, county, model}. State extraction limited to the supported states (DE/MS/VA/IN). The endpoint MUST be available without authentication for the initial filter-panel paint.'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CAP-R04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'A QA-report surface MUST exist at GET /qa-report that renders test-case status from the {ENV}_System.bugs collection, editable via dropdown (PASS/FAIL/DEFERRED/...). Disabled in prod. Used by Skip to record test outcomes against the canonical feature inventory.' Or explicitly mark as out-of-scope.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CAP-R05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 companion to CAP-R04: 'POST /qa-report accepts the form post from the rendered report, updates each test_case status, recomputes summary counts, persists to {ENV}_System.bugs, and 303-redirects back to GET /qa-report. Disabled in prod.'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CAP-R06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'The system MUST expose GET /welcome returning the welcome message text. In HUMAN_TESTING mode the welcome MUST include the live UAT report summary built from MongoDB.' Today there is no V2 BR for the initial paint message.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CAP-R07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BR-09 covers freshness; does NOT specify health surface. Add: 'GET /health MUST return {status, db, env, build, version, framework, missing_indexes?}. build/version/framework MUST be sourced from {ENV}_System.version._id=current. Status MUST degrade if any required vector search index is missing (providers/provider_vector_index, SpecialtyMetaData/specialty_vector_index).'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CAP-R08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BR-20 specifies the token shape (NONCE, role, encrypted user id) and BR-26 the GUI; the issuance endpoint contract is not bound. Add: 'GET /session MUST return a session_token signed with FindCare's x509 cert; token MUST be 68 chars, prefix CH, contain creation/last-use timestamps. Failure MUST return HTTP 500 with no fallback (security primitive — see BUG-SEC-007).'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CAP-R09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BR-25 says 'rest of the page is now controlled by EvaluateCare server' but does not specify the proxy contract. Add: 'GET /evaluate/splash MUST proxy via mTLS (FindCare client cert + CA verify) to {EVALCARE_URL}/splash and return the rendered splash HTML, logging CONTROL TRANSFER. Failure MUST return a fallback service-unavailable HTML, never a stack trace.'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CAP-R10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'When the user interacts with the FindCare filter while EvaluateCare owns the page, EvaluateCare MUST POST /transfer/to-findcare; FindCare MUST notify EvaluateCare of the transfer (mTLS round-trip), reclaim ownership, and return {owner: findcare, splash: WELCOME_MESSAGE}. Both services MUST log the transfer.'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CAP-R11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BR-25 names the Evaluate Care button but does not bind the proxy. Add: 'POST /evaluate/providers MUST proxy {providers, session_token, question_summary} to {EVALCARE_URL}/evaluate/providers over mTLS (15s timeout) and return EvaluateCare's JSON unchanged. mTLS uses FindCare client cert + CA verify in non-HF environments; HF environment relies on platform TLS.'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CAP-R12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BR-27 says 'Shared Services has no UI to present here.' Specify the contract: 'GET /shared/splash MUST proxy via mTLS to {SHARED_SERVICES_URL}/splash and return its splash HTML; on failure fall back to a service-unavailable card and never to FindCare content.'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CAP-R13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BR-26 names the security-token GUI; the proxy contract is unspecified. Add: 'POST /shared/verify-token MUST proxy {session_token} to {SHARED_SERVICES_URL}/verify-token over mTLS and return its verification verdict (status, NONCE update, role, expiry, encrypted user id). FindCare MUST NOT verify the token in-process; only SharedServices does.'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CAP-R14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Mirror of CAP-R13 for EvaluateCare. Add: 'POST /evaluate/verify-token MUST proxy {session_token} to {EVALCARE_URL}/verify-token over mTLS so the DEVOPS-BANNER-B006 banner can populate the security panel for the EvaluateCare button.'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CAP-N01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'The /chat turn MUST start with a gate node that decides whether the turn needs an LLM (today: always true; tomorrow: deterministic routes for pagination/filter). The gate is the documented hook for future LLM-bypass paths.'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CAP-N02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BR-16 names the user-id/IP lockout and admin unlock with default key 'unlock$123'. Add: 'safety_check MUST run admin_unlock check FIRST, then is_ip_locked, then is_emergency, on every /chat turn in parallel with search_term_extract. A locked IP returns the emergency response without invoking the LLM.'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CAP-N03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'On every /chat turn the system MUST extract the colloquial provider/specialty search term from the user message via gpt-4.1-mini, in parallel with safety_check. The term is used to label the pagination summary and clinical-trial summary (e.g. "bone doc" not "orthopedic surgeon").' Today no V2 BR mentions colloquial-term preservation.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CAP-N04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BR-01 names a single ranked-providers turn; the iterative tool-loop with last_provider_result/last_trials_result tracking is unconstrained. Add: 'The /chat tool loop MUST iterate while stop_reason in (tool_calls, tool_use); MUST capture the most recent find_providers result as last_provider_result and the most recent search_clinical_trials result as last_trials_result for post-processing.'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CAP-N05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'Every /chat response text MUST be passed through URLGuardian (3600s cache, 5s probe timeout) which removes/replaces unreachable URLs. The Skip Snow LinkedIn marker MUST be linkified if the LLM emitted it as plain text.'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CAP-N06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BR-23/BR-24 describe the filter and provider list but not the system-built summary. Add: 'When find_providers returns total_count&gt;0, the system MUST build a deterministic summary_message (specialty, geographic scope, count, page range, suggested specialization options). gpt-4.1-mini MUST then strip duplicate summary/pagination/filter-suggestion language from the LLM text so only the provider listing remains. This is GOV-011-STD-001/-002 (no LLM authorship of summary text).'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CAP-N07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BR-33 mentions clinical trials but does not specify the summary contract. Add: 'When search_clinical_trials returns &gt;0 trials, the system MUST emit a TrialsMeta {trial_count, condition, location, summary_message} and append a [View all on ClinicalTrials.gov](...) deep link with the user's colloquial term URL-encoded.'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CAP-N08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BR-08 names per-turn audit; the DebugLogger contract is narrower (chat_calls collection, dev only). Add: 'Every /chat turn MUST emit one row to {ENV}_Debug.chat_calls with {ip, message_preview[:200], history_len, tool_loop_iters, tokens_in, tokens_out, response_preview[:200], error}. On error, the de-identified chat_history MUST be attached. This is the per-turn debug surface separate from the LangSmith trace required by BR-12.'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CAP-N09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BR-04 names a pre-conversation security gate, but classify is not strictly conversational. Add: 'The /classify endpoint MUST gate on safety BEFORE the specialty vector search runs; an IP-locked or emergency message MUST short-circuit to the emergency response.' V2 BR-04 covers /chat; classify needs explicit coverage.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CAP-N10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BR-23 mentions the homeopathic checkbox; the classify-time pre-load of homeopathic_generalists for client-side cache is unspecified. Add: 'classify_node MUST also return homeopathic_generalists (Section=Individual &amp;&amp; homeopathic_general=true) so the React panel can render the homeopathic-generalist option without a second round-trip.'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CAP-T02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TR-FC-004 names specialty_classifier as a node, not a tool. The pre-SQL system also exposes find_specialty_codes as an LLM-callable tool. Add: 'find_specialty_codes MUST remain LLM-callable so the conversational LLM can resolve fuzzy specialty terms inside chat_loop without a separate /classify round-trip.'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CAP-T04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'The system MUST expose a tool that, given {provider_name, npi, state}, returns the live NPI Registry record (name, status, credential, specialty, license, license_state, address, phone, enumeration_date) plus a list of research links (Healthgrades, NPI Registry, state medical board for DE/MS/VA), each with copy-paste guidance for the user.' Not the same as TR-EC-001's evaluate_view; this is the external-research helper.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CAP-T09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 or DELETE: 'commitSignificantActivity is a generic Mongo write tool exposed to the LLM. Either: (a) bind it explicitly to LeadService/UnknownQuestionService and remove the LLM-callable shape (recommended for principle-of-least-tool); or (b) document the allowed databases/collections and validate inputs.' V2 has no BR for this — it is implementation-invention by V2's BR-30 standard.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CAP-T10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'Every LLM tool call MUST pass through an allowlist registry; unregistered tool names MUST be blocked at the dispatch boundary; registered tools with Pydantic models MUST validate inputs before the handler runs (GOV-004: "the model may suggest, the system must decide"). The registry MUST log every dispatch with tool name and validation outcome.'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CAP-T11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'When the LLM calls record_user_details or record_unknown_question, the dispatcher MUST inject the full (un-truncated) chat history into the call arguments before invoking the handler. The LLM MUST NOT be relied on to forward the conversation; the system owns the conversation record.'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CAP-S01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BR-32 says 'all remaining states must be loaded into the front-end DB' (pipeline). Add: 'Until BR-32 is satisfied, FindCareService MUST reject states outside the SUPPORTED_STATES allowlist (DE/MS/VA) with {supported:false, state, message:"FindCare is currently available in Delaware (DE), Mississippi (MS), and Virginia (VA) only. We've noted interest in {state}."}. The interest log MUST persist for sales/marketing.'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CAP-S02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'Given an NPI, the system MUST return the single matching provider record (or empty providers + message). Bypasses vector search entirely.'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CAP-S03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'Given a provider name (and optional state), the system MUST OR-search provider_last_name_legal_name, provider_first_name, and provider_organization_name_legal_business_name with case-insensitive regex; results paginate by NPI ascending.'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CAP-S04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BR-23 specifies the filter UI but not the server contract. Add: 'When called with specialty_codes, the system MUST filter providers by taxonomies.code in codes, plus optional state/city/county; MUST also return specialization_options with each option's Display Name, can_prescribe, homeopathic, code so the client can label the filter panel without a second call.'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CAP-S05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BR-24 says 'first 25 providers ... cursor to scroll'. Add: 'Pagination MUST use NPI-keyset (sort by NPI ascending, after_npi cursor); each response MUST include {has_more, first_npi, last_npi, count, total_count, page_start, page_end} so the React UI can render "Showing X-Y of Z".' The $facet aggregation that returns count + total in one Mongo round-trip is not specified anywhere in V2.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CAP-S06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'When no specialty_codes are supplied but a free-text specialty_query is, the system MUST execute a $vectorSearch on the providers collection (provider_vector_index, embedding path, text-embedding-3-large query vector) with optional state/city/county filter, returning the top-k by cosine similarity. This is the inferential-AI provider pick the regression event removed.'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CAP-S07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'County filter MUST resolve via the FIPS county map (state + canonical county name -&gt; the provider documents whose practice_address.county matches). The map is loaded once at service start.'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CAP-S08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TR-FC-004 puts specialty_classifier as a graph node. Pre-SQL also has FindCareService.identify_specialty as a tool entry. Decide &amp; document: keep both, or collapse, with explicit BR.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CAP-S09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BR-23 says 'No inappropriate providers are supplied' and 'within the set the semantic query surfaces'. Add: 'find_specialty_codes MUST use $vectorSearch on SpecialtyMetaData with index=specialty_vector_index, numCandidates=883, limit=698, filter Section=Individual; MUST drop "Deactivated" rows; MUST keep score&gt;0.4 matches (fallback to top 5 if none cross threshold); MUST add 1..n rank by descending similarity. Query vector built from last 5 user prompts + current query.'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CAP-S10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'NUCC specialty classification (can_prescribe, homeopathic) MUST be produced by gpt-4.1-mini and cached in {ENV}_PublicHealthData.specialty_classification with {code, name, can_prescribe, homeopathic, source, classified_at}. Cache is human-correctable. RISK-002 (AI classification) is accepted.' Today V2 has no BR for this batch classification.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CAP-S11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'After vector specialty search, the system MUST rerank results by gpt-4.1-mini's per-query relevance assessment so "find me a kids doc" surfaces Pediatrics first and "chest pain" surfaces Cardiology first. One LLM call per /classify; same set, different order.'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CAP-S12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BR-23 says 'When homeopathic check box is checked then all homeopathic providers that could treat the condition are presented.' Specify: 'The homeopathic-checkbox expansion MUST consult homeopathic_resolver, which sends the user query + each homeopathic-flagged or alternative-keyword (naturo/chiro/acupunctur/holistic/integrative/herbal/...) specialty to Anthropic Claude and adds only strictly_compliant + loosely_compliant codes to the search filter. Already-present codes MUST be excluded.'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CAP-S13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BR-16 names lockout + admin unlock; the detector contract is unspecified. Add: 'Emergency detection MUST be AI-primary (gpt-4.1-mini, response_format json_object) with a three-gate prompt requiring (1) specific body location, (2) acute onset/severity, (3) life-threat. Keyword match is fallback ONLY when the AI call fails. Safe prefixes ("can you tell me more about...", "find me...", "who is...") fast-path past the AI call. Confidence threshold 0.80.'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CAP-S14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BR-16 says default 24h with key 'unlock$123'. Pre-SQL code defaults to 1h (3600s) and reads ADMIN_UNLOCK_KEY from env. Reconcile in V2: confirm default 24h vs 1h; add: 'Locks persist in {ENV}_Safety.emergency_incidents with {ip, locked_at, expires_at, trigger_message[:500], chat_history}. Admin unlock sets {unlocked:true, unlocked_at, unlocked_by:admin}.'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CAP-S15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BR-18 names the consent cascade (verbatim -&gt; de-identified -&gt; contact only). Add: 'Tier-2 consent (de-identified summary) MUST produce a 2-3 sentence summary via Claude Haiku focused on what the user wanted; this summary is then de-identified.'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CAP-S16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BR-18 mentions de-identified transcript. Add: 'De-identification MUST follow HIPAA Safe Harbor (remove names, geographic identifiers except state, dates except year, phone, email, SSN, MRN, account/license/vehicle/device/IP/URL identifiers) via Claude Haiku, returning a JSON array of strings (one per message) that replaces the original chat_history content.'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CAP-S17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Add: 'record_user_details MUST dedupe by email (return ok if email already in {ENV}_AboutUs.lead); MUST store verbatim chat_history when consent_verbatim=true; otherwise store summarized+de-identified notes when consent_summary=true; otherwise store only contact fields. Every lead MUST trigger a SparkPost notification to NOTIFICATION_TO_EMAIL.'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CAP-S18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BR-17 names the three branches (clinical refusal, nonsense, legitimate-non-clinical). Add: 'Templates are keyed healthcare_capability | medical_advice | irrelevant; each template MUST be presented to the user VERBATIM; consent flow re-uses the BR-18 cascade. Templates ARE configurable from the DB (BR-17 sentence: "This value must be configurable from the Db"); pre-SQL code has them inline with a TODO — bind a TR.'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CAP-S20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BR-33 specifies hierarchy of services + diagnoses + distance via Google API in days/hours. Add: 'ClinicalTrialsService MUST query https://clinicaltrials.gov/api/v2/studies with overallStatus=RECRUITING, pageSize&lt;=10, format=json; MUST enrich with Google Routes API distance (miles) and duration (Hh Mm) when user_location is supplied; MUST gracefully no-op travel when GOOGLE_MAPS_API_KEY is absent.'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CAP-S21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'Provider detail MUST hit NPI Registry (npiregistry.cms.hhs.gov/api?number={npi}&amp;version=2.1) for canonical name/credential/specialty/license/address/phone/enumeration; MUST construct research-link cards for Healthgrades (search by name+state) and the state medical board for DE/MS/VA; each link MUST carry copy-paste guidance describing what the user will see on that site.' This is BR-06's read-path but with an external-source detail layer that V2 has no BR for.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CAP-S22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'EvaluateCare cross-domain calls (e.g., needing a provider's location) MUST go through FindCareFacade, NEVER directly to FindCareService. The facade-to-facade boundary is the V7 capability-folder rule (TR-BG-004) at the runtime call layer.'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CAP-S23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TR-SS-002 says SharedServices Tool Router exposes embeddings. Specify: 'EmbeddingClient MUST use OpenAI text-embedding-3-large for BOTH provider vector search AND specialty vector search (cross-collection RAG requires identical model). expand_query_terms uses Claude Haiku to produce keyword stems.'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CAP-S24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Already covered above as CAP-N08; included here as a separate service entry.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CAP-S25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'Every LLM-emitted response MUST be passed through URLGuardian which: (a) probes URLs the LLM emitted with a 5s HEAD request, cached 3600s; (b) removes dead URLs and replaces them with the user-friendly equivalent (e.g., raw text for Skip Snow on LinkedIn -&gt; [Skip Snow on LinkedIn](https://...)). The model is not allowed to publish broken or hallucinated URLs.'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CAP-B01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'All LLM configuration (system prompt, welcome message, emergency keywords, tool schemas) MUST be assembled by PromptSystemMaker reading from brain/machine_artifacts/content/. main.py MUST NOT contain prompt or keyword string literals. follow_up_check toggles every 5th user message.'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CAP-B02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'Backend startup MUST verify the session-token primitive succeeds (well-formed 68-char CH-prefixed token, no underscore in the random portion). On failure: exit 78 (config), 77 (perm), or 70 (software). Service MUST NOT serve traffic if the primitive cannot initialize. Guards against BUG-SEC-007 fallback regression.'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CAP-B03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'On HF Space startup the backend MUST decode FINDCARE_SIGNING_KEY_PEM, FINDCARE_CERT_PEM, CA_CERT_PEM (base64 PEM) into /tmp/ch_certs with mode 0600 and set CERTS_DIR. If env vars are absent, it falls through to the bind-mounted ../Shared/ops/certs path for local dev. Malformed base64 MUST raise so the startup-verification guard turns it into exit 78.'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CAP-B05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BR-12 names end-to-end observability via LangSmith. Add: 'Every HTTP request MUST emit a structured access log line with method, path, status, elapsed_ms, and the x-forwarded-for chain (or client.host fallback). This is the Layer-7 audit complementing the LangGraph trace.'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CAP-B06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'On /chat error the system MUST classify into rate_limit (HTTP 429 / 'rate_limit' in str), db_unavailable ('unavailable'/'connection' in str), or internal; MUST emit a DebugLogger row even on error; MUST return ChatResponse(error=msg, error_type=type) so the React UI can render the right banner.'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CAP-B07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TR-FC-006 names the tools but not the source. Add: 'ME context MUST be loaded at startup from $ME_DIR or the ChatHealthyWhoAmIChat/me/ fallback; large fields (linkedin, business_plan) MUST be trimmed to 3000 chars before serving as tool output.'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CAP-B08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BR: 'The required vector search indexes (providers/provider_vector_index, SpecialtyMetaData/specialty_vector_index) MUST be enumerated at the application level; missing indexes degrade /health and MUST log an ERROR. The list is the canonical declaration of "what indexes the live app depends on".'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CAP-B09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Add BR companion to CAP-R04: 'On first /qa-report load, if {ENV}_System.bugs has no qa_report_v014_sit doc, the system MUST seed it from brain/machine_artifacts/content/qa_report_v014_sit.json (with brain_data/ fallback for HF flat layout) and replace_one upsert. After bootstrap Mongo is the canonical source.'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CAP-B10</w:t>
            </w:r>
          </w:p>
        </w:tc>
        <w:tc>
          <w:tcPr>
            <w:tcW w:type="dxa" w:w="13824"/>
          </w:tcPr>
          <w:p>
            <w:r>
              <w:rPr>
                <w:sz w:val="18"/>
              </w:rPr>
              <w:t>BR-18 says 'attempts to collect them. If the user says the final no no record is kept'. Add: 'record_user_details MUST short-circuit with {recorded:ok, note:"Email required but not provided"} if email is empty/whitespace; this prevents partial-record creation and matches BR-18's no-email-no-record rule.'</w:t>
            </w:r>
          </w:p>
        </w:tc>
      </w:tr>
    </w:tbl>
    <w:p>
      <w:pPr>
        <w:pStyle w:val="Heading1"/>
      </w:pPr>
      <w:r>
        <w:t>6. Anomalies - capabilities that existed pre-SQL but appear absent post-SQL</w:t>
      </w:r>
    </w:p>
    <w:p>
      <w:r>
        <w:rPr>
          <w:b w:val="0"/>
          <w:i/>
        </w:rPr>
        <w:t>These are the items the architect specifically asked to recover. Each is a service or behavior that was wired into main.py at build 998 but whose connection to the live HTTP surface was removed when the LangChain containers became empty.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Capability lost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66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Why this is a regression-recovery item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FindCareService vector search ($vectorSearch on providers collection, text-embedding-3-large query)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Code/ConversationalUX/FindCareChat/backend/domain/find_care/provider_search_service.py:152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This is the inferential AI provider pick. design-V2 Section 1 explicitly identifies its removal: 'Claude code eliminated ~9/12 functions with one refactor to eliminate a non-deterministic call to AI and substitute a deterministic call to the data base.' At build 998 the vector route is wired into FindCareService.search_providers and reachable via tool_find_providers; post-SQL the FastAPI handler became an empty container.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specialty_ranker (per-query GPT-4.1-mini reranking of vector specialty results)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Code/ConversationalUX/FindCareChat/backend/domain/find_care/specialty_ranker.py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Reranks the same vector-search result set so the most clinically relevant specialty appears first per query. No V2 BR mentions reranking; Skip's BR-23 only says results 'are ranked by the most likely to be picked'.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homeopathic_resolver (Anthropic Claude evaluating each homeopathic specialty against the user's query, three-class output)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Code/ConversationalUX/FindCareChat/backend/domain/find_care/homeopathic_resolver.py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When the user toggles the Homeopathic checkbox, this service expands the candidate set with strictly_compliant + loosely_compliant homeopathic specialties picked by an LLM. BR-23 implies expansion ('all homeopathic providers that could treat the condition') but does not bind the resolver.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specialty_classifier (gpt-4.1-mini batch classification of NUCC codes -&gt; can_prescribe + homeopathic, cached in Mongo)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Code/ConversationalUX/FindCareChat/backend/domain/find_care/specialty_classifier.py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Generates the can_prescribe + homeopathic flags BR-23 depends on. Without it, the prescriber filter and homeopathic filter cannot be implemented from data alone - they're derived attributes.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URLGuardian (live URL validation + dead-link removal + Skip-Snow-LinkedIn linkification)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Code/ConversationalUX/FindCareChat/backend/main.py:23 import + per-turn invocation in chat_graph.url_guard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Prevented the LLM from publishing broken or hallucinated URLs to the user. No V2 BR mentions URL liveness. Easy regression target.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Pydantic-validated allowlist tool dispatch (ToolRouter)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Code/ConversationalUX/FindCareChat/backend/application/tool_router.py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GOV-004's server-side enforcement layer ('the model may suggest, the system must decide'). V2 has TR-LG-007 (ToolMessage on the messages channel) but does not specify the allowlist + Pydantic validation contract. Without it, an LLM hallucinating a tool name or malformed args silently runs whatever Python function happens to be named that way.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A-07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Per-turn DebugLogger row in {ENV}_Debug.chat_calls (with de-identified history on errors)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Code/ConversationalUX/FindCareChat/backend/infrastructure/debug_logger.py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Local Mongo-resident debug audit complementing LangSmith. BR-08/BR-12 cover the high-level audit but the chat_calls row is what Skip uses today to triage prompt failures.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A-08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QA-report system (GET + POST /qa-report rendering and persisting test-case status; Mongo-or-file bootstrap)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main.py:418, main.py:427, application/graphs/qa_report_graph.py, application/graphs/qa_report_submit_graph.py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The human-facing QA dashboard: where Skip checks off test outcomes per feature. Not in V2 at all.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A-09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Startup security primitive verification (session_token must produce well-formed token or process exits 78)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main.py:280 (_startup_security_verification)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The guard that catches BUG-SEC-007 fallback regressions. Critical security-defense-in-depth: the service refuses to serve traffic if it cannot mint a real signed token. Not in V2.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A-10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GOV-011-STD-001 / -002 LLM-output stripping (build_pagination + strip_redundant_summary + _extract_user_search_term)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main.py:717, main.py:742, chat_graph.build_pagination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The system, NOT the LLM, owns the summary text. The LLM's pagination/filter prose is mechanically stripped via gpt-4.1-mini after the system has built the deterministic summary_message. This is what kept the LLM from inventing provider counts or pagination claims. V2 has no BR for this anti-invention pattern.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A-11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Two-pane control transfer (FindCare &lt;-&gt; EvaluateCare via /evaluate/splash + /transfer/to-findcare; FindCare &lt;-&gt; SharedServices via /shared/splash) with mTLS round-trips logged on both sides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main.py:530, main.py:554, main.py:619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BR-25 says the page is 'controlled by EvaluateCare server' but does not specify the transfer protocol, the round-trip logging, or the failure UX. At build 998 the protocol is concrete and works; post-SQL the empty containers broke it.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A-12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Cert bootstrap from HF Space env vars (FINDCARE_SIGNING_KEY_PEM / FINDCARE_CERT_PEM / CA_CERT_PEM -&gt; /tmp/ch_certs)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main.py:237 (_bootstrap_certs_from_env)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The mechanism that lets HF Spaces (which lack bind-mounted cert dirs) participate in mTLS. Not in V2; without it, HF deployments cannot establish FindCare&lt;-&gt;EvaluateCare&lt;-&gt;SharedServices mTLS.</w:t>
            </w:r>
          </w:p>
        </w:tc>
      </w:tr>
    </w:tbl>
    <w:p>
      <w:pPr>
        <w:pStyle w:val="Heading1"/>
      </w:pPr>
      <w:r>
        <w:t>7. Methodology and caveats</w:t>
      </w:r>
    </w:p>
    <w:p>
      <w:r>
        <w:rPr>
          <w:b w:val="0"/>
          <w:i/>
        </w:rPr>
        <w:t>Pre-SQL state was inspected with 'git show f836d4d0:&lt;path&gt;' (read-only - no checkout, no working-tree mutation). All file:line citations are at that commit. Claude did NOT run the application; capabilities were read off the source.</w:t>
      </w:r>
    </w:p>
    <w:p>
      <w:r>
        <w:rPr>
          <w:b w:val="0"/>
          <w:i/>
        </w:rPr>
        <w:t>V2 BRs were extracted from architecture/ChatHealthyApplicationDesign/ArchitectureDesignAndAuditDocs/design-V2.docx via python-docx (XML extraction of all w:t runs in document order). BR numbering follows the explicit BR-NN headings; Skip's bracketed in-line annotations (&lt;Skip: ...&gt;) were preserved.</w:t>
      </w:r>
    </w:p>
    <w:p>
      <w:r>
        <w:rPr>
          <w:b w:val="0"/>
          <w:i/>
        </w:rPr>
        <w:t>Coverage classification: FULL means an explicit V2 BR or TR names the capability AND constrains its behavior. PARTIAL means a BR/TR names it but leaves the contract under-specified (e.g., does not bind the input/output shape, does not bind error behavior, does not bind which collection it reads). GAP means no BR or TR mentions it. By BR-30 ('No capability ... CAN exist if there is not a specific business requirement it traces to'), every PARTIAL and GAP entry is a candidate for either a new BR or for explicit deletion.</w:t>
      </w:r>
    </w:p>
    <w:p>
      <w:r>
        <w:rPr>
          <w:b w:val="0"/>
          <w:i/>
        </w:rPr>
        <w:t>Ambiguity notes: (1) commitSignificantActivity (CAP-T09) is registered as an LLM-callable tool but writes arbitrary Mongo collections; the right answer may be deletion not retention. (2) FindCareService.identify_specialty (CAP-S08) duplicates SpecialtyService.find_specialty_codes (CAP-S09); the architect should pick one. (3) Some 'graph-exempt' route comments (e.g., /health, /session, /evaluate/splash) explicitly disclaim graph routing - V2 should preserve that exemption list rather than force every handler through a 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