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Codebase Reorganization -- V7</w:t>
      </w:r>
    </w:p>
    <w:p>
      <w:r>
        <w:t>Date: 2026-04-28   |   Author: Claude (architecture analysis agent)   |   Read-only   |   FINAL reorganization doc before the design assignment</w:t>
      </w:r>
    </w:p>
    <w:p>
      <w:r>
        <w:t>Lineage: V1 (initial) -&gt; V2 (Skip-annotated) -&gt; V3 (resolution) -&gt; V4 (consolidation) -&gt; V5 (per-epic story-to-code maps + Security own-Space recommendation) -&gt; V6 (architect annotations on V5) -&gt; this V7 (annotation resolution; standalone; definitive).</w:t>
      </w:r>
    </w:p>
    <w:p>
      <w:r>
        <w:t>Inputs read in order:</w:t>
      </w:r>
    </w:p>
    <w:p>
      <w:pPr>
        <w:pStyle w:val="ListBullet"/>
      </w:pPr>
      <w:r>
        <w:t>findCare/ArchitectureAndDesign/codebase-reorganization-V6.docx -- architect-annotated V5; every &lt;/Skip ...&gt; annotation is binding and is quoted verbatim in Section 2.</w:t>
      </w:r>
    </w:p>
    <w:p>
      <w:pPr>
        <w:pStyle w:val="ListBullet"/>
      </w:pPr>
      <w:r>
        <w:t>findCare/ArchitectureAndDesign/codebase-reorganization-V5.docx -- baseline (per-epic story-to-code tables, orphan tables, UX 5-features-1-story analysis, EPIC-012 named Data Management Pipelines, Security recommended for own HF Space).</w:t>
      </w:r>
    </w:p>
    <w:p>
      <w:pPr>
        <w:pStyle w:val="ListBullet"/>
      </w:pPr>
      <w:r>
        <w:t>findCare/ArchitectureAndDesign/langgraph-oo-best-practices-V6.docx -- definitive LangGraph implementation philosophy (RemoteGraph, MongoDBSaver in parent runtime only, subgraph-per-Space, React-as-facade).</w:t>
      </w:r>
    </w:p>
    <w:p>
      <w:pPr>
        <w:pStyle w:val="ListBullet"/>
      </w:pPr>
      <w:r>
        <w:t>findCare/ArchitectureAndDesign/codebase-inventory-passV2.docx -- original Skip annotations on the inventory.</w:t>
      </w:r>
    </w:p>
    <w:p>
      <w:pPr>
        <w:pStyle w:val="ListBullet"/>
      </w:pPr>
      <w:r>
        <w:t>brain/machine_artifacts/content/agile_backlog.json -- 9-epic backlog (verified live by direct read).</w:t>
      </w:r>
    </w:p>
    <w:p>
      <w:pPr>
        <w:pStyle w:val="ListBullet"/>
      </w:pPr>
      <w:r>
        <w:t>Code/, Website/, LangGraph/, architecture/, brain/ -- file tree walked; every cited path verified by direct filesystem listing.</w:t>
      </w:r>
    </w:p>
    <w:p>
      <w:pPr>
        <w:pStyle w:val="Heading1"/>
      </w:pPr>
      <w:r>
        <w:t>1. Operating-model axiom (verbatim)</w:t>
      </w:r>
    </w:p>
    <w:p>
      <w:r>
        <w:t>"The operating model, the digital footprint, the general ledger, and the org chart are 100% in alignment. The structure of any one IS the structure of all four. This alignment is non-negotiable and is the fundamental organizing principle of ChatHealthy."</w:t>
      </w:r>
    </w:p>
    <w:p>
      <w:r>
        <w:t>Every V7 proposal is tested against the axiom: does the proposed Git-tree shape mirror what would appear on the org chart, on a general-ledger cost-center list, and on the customer-facing capability map? Where the answer is no, the structure is decoration and is removed.</w:t>
      </w:r>
    </w:p>
    <w:p>
      <w:pPr>
        <w:pStyle w:val="Heading1"/>
      </w:pPr>
      <w:r>
        <w:t>2. Architect's V6 annotations -- verbatim, addressed</w:t>
      </w:r>
    </w:p>
    <w:p>
      <w:r>
        <w:t>Ten &lt;/Skip ...&gt; annotations were found in V6 (7 in body paragraphs, 3 in table cells). Each is quoted verbatim, addressed with a concrete V7 resolution, and pointed at the V7 section where the resolution lands. The annotations drove the renaming of EPIC-002 to Security &amp; Compliance, the dual-child SharedCode/RuntimeServer convention adopted by every cross-cutting epic, the immediate deletion of Website/roadmap.html, and the new EPIC-011-F-006 static-page-generator feature.</w:t>
      </w:r>
    </w:p>
    <w:p>
      <w:pPr>
        <w:pStyle w:val="Heading3"/>
      </w:pPr>
      <w:r>
        <w:t>2.A1 V6 Section 2.3 (Security hosting recommendation), P35</w:t>
      </w:r>
    </w:p>
    <w:p>
      <w:r>
        <w:rPr>
          <w:b/>
        </w:rPr>
        <w:t>Verbatim annotation:</w:t>
      </w:r>
    </w:p>
    <w:p>
      <w:r>
        <w:t>&lt;/ skip Accepted. The CSO is a cost center in any digital healthcare company and it would be staffed by humans. The CSO is a C-level department, even though usually buried in the IT org and siloed from the compliance org. So from an organizing perspective I would say that compliance and security must be bundled together. Explicitly dose this make sense? &gt;</w:t>
      </w:r>
    </w:p>
    <w:p>
      <w:r>
        <w:rPr>
          <w:b/>
        </w:rPr>
        <w:t>V7 resolution:</w:t>
      </w:r>
    </w:p>
    <w:p>
      <w:r>
        <w:t>ACCEPTED. EPIC-002 is renamed Security &amp; Compliance and owns one HF Space. The org-chart line is the CSO; the cost-center line is Security &amp; Compliance; the deploy line is one Space. Three columns aligned, axiom honored. Compliance attestation, policy generation, audit-log surface, and security posture (OAuth, session-token verification, entitlements, HSTS/TLS) all live under EPIC-002. Compliance is NOT a separate epic; it is a feature folder under EPIC-002 (Code/Security/backend/compliance/). The Cloudflare findings page, the security-architecture page, and any future SOC2/HIPAA artifact generators all anchor here.</w:t>
      </w:r>
    </w:p>
    <w:p>
      <w:r>
        <w:t>Resolution lands at: Section 3 (Operating-model + epic shape) and Section 11 row 11 (master move table).</w:t>
      </w:r>
    </w:p>
    <w:p>
      <w:pPr>
        <w:pStyle w:val="Heading3"/>
      </w:pPr>
      <w:r>
        <w:t>2.A2 V6 Section 4.2 (ChatHealthyMongoUtilities canonical), P43-P47 (multi-paragraph)</w:t>
      </w:r>
    </w:p>
    <w:p>
      <w:r>
        <w:rPr>
          <w:b/>
        </w:rPr>
        <w:t>Verbatim annotation:</w:t>
      </w:r>
    </w:p>
    <w:p>
      <w:r>
        <w:t>&lt;/ Skip While I agree with the premise that each HuggingFaceSpace must have access to Mongo my only quibble is having a root level directory named code. Perhaps shared services has two child: 1: {project root}/sharedServices/RuntimeServer/feachure_1   child: 2: {project root}/sharedServices/SharedCode/feachure_3   In this model the epic has one set of features but each feature manifests itself as a library that will be embedded everywhere, or an API that will present a facade and be managed by the workflow. &gt;</w:t>
      </w:r>
    </w:p>
    <w:p>
      <w:r>
        <w:rPr>
          <w:b/>
        </w:rPr>
        <w:t>V7 resolution:</w:t>
      </w:r>
    </w:p>
    <w:p>
      <w:r>
        <w:t>ACCEPTED. V7 adopts the dual-child layout for every cross-cutting epic that ships both an embedded library and a runtime server. The pattern is: {epic_root}/RuntimeServer/ (the HF Space process: app.py, Dockerfile, requirements.txt, endpoints) and {epic_root}/SharedCode/ (the library that FindCare and EvaluateCare embed at build time: pure Python modules, no FastAPI, no transport). A feature manifests as EITHER a library (lives only under SharedCode/) OR a facade (lives only under RuntimeServer/) OR both (a thin facade in RuntimeServer/ delegates to the library in SharedCode/). The root directory is no longer named 'Code'; the runtime tree moves to {project root}/SharedServices/, {project root}/Security/, etc. (capability-named roots, NOT a 'Code/' umbrella). Concrete shape under V7: SharedServices/RuntimeServer/{tool_router, llm_client, embeddings, consent, lead_capture, safety, who_am_i}/ + SharedServices/SharedCode/{mongo_utilities, agent_framework, cost_guard, prompt_system_maker, brain_loop}/ + SharedServices/Dockerfile + SharedServices/requirements.txt at the RuntimeServer/ child. ChatHealthyMongoUtilities lands at SharedServices/SharedCode/mongo_utilities.py (library, embedded by every Space).</w:t>
      </w:r>
    </w:p>
    <w:p>
      <w:r>
        <w:t>Resolution lands at: Section 4 (Layer + folder convention) and Section 11 row 4 (master move table).</w:t>
      </w:r>
    </w:p>
    <w:p>
      <w:pPr>
        <w:pStyle w:val="Heading3"/>
      </w:pPr>
      <w:r>
        <w:t>2.A3 V6 Section 4.3 (Provider schema canonical), P52</w:t>
      </w:r>
    </w:p>
    <w:p>
      <w:r>
        <w:rPr>
          <w:b/>
        </w:rPr>
        <w:t>Verbatim annotation:</w:t>
      </w:r>
    </w:p>
    <w:p>
      <w:r>
        <w:t>&lt;/Skip We should delete the one that is not on the website now, as the website is the current source of record &gt;</w:t>
      </w:r>
    </w:p>
    <w:p>
      <w:r>
        <w:rPr>
          <w:b/>
        </w:rPr>
        <w:t>V7 resolution:</w:t>
      </w:r>
    </w:p>
    <w:p>
      <w:r>
        <w:t>ACCEPTED. Code/Schemas/ChatHealthy.Providers.json is DELETED. The Website/schemas/ChatHealthyProvidersSchema.json content becomes canonical; it is relocated to brain/machine_artifacts/schemas/ChatHealthyProvidersSchema.json with the deploy step mirroring brain -&gt; Website. The 11-field gap (production providers carry embedding + 8 NPPES other-name fields not declared by the schema) is tracked under EPIC-012 schema-drift feature; it does not block the relocation.</w:t>
      </w:r>
    </w:p>
    <w:p>
      <w:r>
        <w:t>Resolution lands at: Section 10 (Schema relocation plan) and Section 11 rows 6-7 (master move table).</w:t>
      </w:r>
    </w:p>
    <w:p>
      <w:pPr>
        <w:pStyle w:val="Heading3"/>
      </w:pPr>
      <w:r>
        <w:t>2.A4 V6 Section 6 preamble (per-epic story-to-code tables intro), P59-P64 (multi-paragraph)</w:t>
      </w:r>
    </w:p>
    <w:p>
      <w:r>
        <w:rPr>
          <w:b/>
        </w:rPr>
        <w:t>Verbatim annotation:</w:t>
      </w:r>
    </w:p>
    <w:p>
      <w:r>
        <w:t>&lt;/ Skip Yes about no code found we should probably look to get rid of that noise.   My response prima facia to the tables below is:   For evaluate care we have a ton of code but we never exersized it and the design was made by Claude with no supervision so given our history it might not be of any value. I don't recommend we throw it out, but I'm not sure if we should port it either. If it relies on being in the same container as FindCare then at best we can refactor it. If it is all a jumble of procedural code with no reuse and a lack of abastactions then the best we can do is refactor it.   In other places it looks like we realize code for stories all over the place and I'm not sure that is a good thing or a bad thing but based on what I know of Claude Code's coding style chances are most of it needs to be mined and refactored. I don't really like that we have so much code to do so little work.   It is good that we have this map, because when we migrate to the new LangGraph architecture having this source to refactor from will be very helpful. &gt;</w:t>
      </w:r>
    </w:p>
    <w:p>
      <w:r>
        <w:rPr>
          <w:b/>
        </w:rPr>
        <w:t>V7 resolution:</w:t>
      </w:r>
    </w:p>
    <w:p>
      <w:r>
        <w:t>ACCEPTED with two concrete commitments: (1) NO-CODE-FOUND stories are surfaced as a discrete list (Section 8) and EACH is given an explicit V7 disposition: KEEP (future-work, anchor a future feature folder), or REMOVE (no business value; recommend story retirement). V7 does not mutate the backlog; it lists the dispositions for the design-synthesis agent to act on. (2) EvaluateCare code is treated as a refactor source, NOT a port. The V7 file-tree for EPIC-001 is described as 'rebuilt under EvaluateCare/RuntimeServer/ + EvaluateCare/SharedCode/ from the existing Code/evaluate_care/ source as study material'. The existing tree is preserved in the move table as the migration source (not deleted at move time); the design-synthesis agent specifies the migration shape per story.</w:t>
      </w:r>
    </w:p>
    <w:p>
      <w:r>
        <w:t>Resolution lands at: Section 6 (per-epic story-to-code tables, preamble), Section 8 (NO-CODE-FOUND disposition list).</w:t>
      </w:r>
    </w:p>
    <w:p>
      <w:pPr>
        <w:pStyle w:val="Heading3"/>
      </w:pPr>
      <w:r>
        <w:t>2.A5 V6 Section 7 preamble (per-epic orphan-code tables intro), P81</w:t>
      </w:r>
    </w:p>
    <w:p>
      <w:r>
        <w:rPr>
          <w:b/>
        </w:rPr>
        <w:t>Verbatim annotation:</w:t>
      </w:r>
    </w:p>
    <w:p>
      <w:r>
        <w:t>&lt;/Skip All evaluate care code that is orphaned must be deleted&gt;</w:t>
      </w:r>
    </w:p>
    <w:p>
      <w:r>
        <w:rPr>
          <w:b/>
        </w:rPr>
        <w:t>V7 resolution:</w:t>
      </w:r>
    </w:p>
    <w:p>
      <w:r>
        <w:t>ACCEPTED. The four EPIC-001 orphan rows in V6 Section 7.1 (Code/evaluate_care/__init__.py, Code/evaluate_care/graphs/, Code/evaluate_care/measures/__init__.py, Code/evaluate_care/tests/) are tagged DELETE in the V7 orphan table. The design-synthesis agent does not need to find a home for them; they leave the tree.</w:t>
      </w:r>
    </w:p>
    <w:p>
      <w:r>
        <w:t>Resolution lands at: Section 7.1 (EPIC-001 orphan table) and Section 11 (master move table addendum).</w:t>
      </w:r>
    </w:p>
    <w:p>
      <w:pPr>
        <w:pStyle w:val="Heading3"/>
      </w:pPr>
      <w:r>
        <w:t>2.A6 V6 Section 7.3 (EPIC-006 FindCare orphan-code table), P87</w:t>
      </w:r>
    </w:p>
    <w:p>
      <w:r>
        <w:rPr>
          <w:b/>
        </w:rPr>
        <w:t>Verbatim annotation:</w:t>
      </w:r>
    </w:p>
    <w:p>
      <w:r>
        <w:t>&lt;/ Skip: From reading this it looks like all of this code can be deleted and it is not referred to by other code, am I correct?&gt;</w:t>
      </w:r>
    </w:p>
    <w:p>
      <w:r>
        <w:rPr>
          <w:b/>
        </w:rPr>
        <w:t>V7 resolution:</w:t>
      </w:r>
    </w:p>
    <w:p>
      <w:r>
        <w:t>PARTIAL ACCEPT, with file-by-file verification. Of the 9 EPIC-006 orphan rows in V6: (a) Code/find_care/ (empty directory) -&gt; DELETE. (b) The five empty-package __init__.py rows (backend/adapter, backend/domain/shared/url, backend/infrastructure/config, backend/infrastructure/external_apis, backend/infrastructure/mongo) -&gt; DELETE the directories at migration time; the V7 FindCare/RuntimeServer/ tree does not need empty placeholders. (c) GUIManager.tsx, FindCareApp.tsx, MessageBubble.tsx -&gt; KEEP and trace under the existing F-004 / F-019 / F-023 stories at refactor time; these are the React surface the iframe shows. They appear orphan only because no story names them by file name. Per V7 React-as-facade direction (LangGraph V6 Section 3.3) these components stay; they do not call the capability Spaces directly.</w:t>
      </w:r>
    </w:p>
    <w:p>
      <w:r>
        <w:t>Resolution lands at: Section 7.3 (EPIC-006 orphan table).</w:t>
      </w:r>
    </w:p>
    <w:p>
      <w:pPr>
        <w:pStyle w:val="Heading3"/>
      </w:pPr>
      <w:r>
        <w:t>2.A7 V6 Section 7.6 (EPIC-011 UX orphan-code table), P93</w:t>
      </w:r>
    </w:p>
    <w:p>
      <w:r>
        <w:rPr>
          <w:b/>
        </w:rPr>
        <w:t>Verbatim annotation:</w:t>
      </w:r>
    </w:p>
    <w:p>
      <w:r>
        <w:t>&lt;/ Skip my bet is all of these or most of these are important  we were working very quickly and built a lot of valuable stuff n debugging sessions&gt;</w:t>
      </w:r>
    </w:p>
    <w:p>
      <w:r>
        <w:rPr>
          <w:b/>
        </w:rPr>
        <w:t>V7 resolution:</w:t>
      </w:r>
    </w:p>
    <w:p>
      <w:r>
        <w:t>ACCEPTED. All 14 EPIC-011 UX orphan rows are tagged KEEP in the V7 orphan table. The 3 React primitive files (ProviderCard.tsx, SelectionManager.tsx, provider.ts) move to UX/SharedCode/cross_component_primitives/; the 11 static HTML pages remain in Website/ until EPIC-011-F-002 (design paradigm) lands templated parts (see annotation A10 for the roadmap.html exception). EPIC-011 grows new stories under F-002, F-004, F-005 to anchor the genuinely shared design surface. V7 commits to keeping these files.</w:t>
      </w:r>
    </w:p>
    <w:p>
      <w:r>
        <w:t>Resolution lands at: Section 7.6 (EPIC-011 orphan table) and Section 9 (UX requirements gap).</w:t>
      </w:r>
    </w:p>
    <w:p>
      <w:pPr>
        <w:pStyle w:val="Heading3"/>
      </w:pPr>
      <w:r>
        <w:t>2.A8 V6 Section 7.5 (EPIC-010 Operations orphan-code table), Table 12 R12 cell on rebuild_manifest.py</w:t>
      </w:r>
    </w:p>
    <w:p>
      <w:r>
        <w:rPr>
          <w:b/>
        </w:rPr>
        <w:t>Verbatim annotation:</w:t>
      </w:r>
    </w:p>
    <w:p>
      <w:r>
        <w:t>&lt;/ Skip: looks like I have to look at these harder because this one is important. It creates our manifest of files which is an important governance object for the brain &gt;</w:t>
      </w:r>
    </w:p>
    <w:p>
      <w:r>
        <w:rPr>
          <w:b/>
        </w:rPr>
        <w:t>V7 resolution:</w:t>
      </w:r>
    </w:p>
    <w:p>
      <w:r>
        <w:t>ACCEPTED. Code/Shared/ops/rebuild_manifest.py and Code/Shared/ops/manifest_generator.py are explicitly tagged GOVERNANCE-CRITICAL in the V7 orphan table. Both move to Operations/SharedCode/brain_governance/ (NOT into RuntimeServer/, because they are batch-time tools the brain runs, not runtime endpoints). V7 recommends a new story under EPIC-010-F-007 (Brain governance / manifest generation) to anchor them; the design-synthesis agent is the right place to add that story to the backlog.</w:t>
      </w:r>
    </w:p>
    <w:p>
      <w:r>
        <w:t>Resolution lands at: Section 7.5 (EPIC-010 orphan table, rebuild_manifest.py row) and Section 11 (master move table).</w:t>
      </w:r>
    </w:p>
    <w:p>
      <w:pPr>
        <w:pStyle w:val="Heading3"/>
      </w:pPr>
      <w:r>
        <w:t>2.A9 V6 Section 7.6 (EPIC-011 UX orphan-code table), Table 13 R4 cell on Website/architecture.html</w:t>
      </w:r>
    </w:p>
    <w:p>
      <w:r>
        <w:rPr>
          <w:b/>
        </w:rPr>
        <w:t>Verbatim annotation:</w:t>
      </w:r>
    </w:p>
    <w:p>
      <w:r>
        <w:t>&lt;/Skip: This is got to go but not until we have something to replace it with All of these web site pages are important and need stories. These the static web site pages  are some of what I was saying when I said we had static web pages that from my perspective are shared UX components when we do our next production push and soon I hope we have to refresh all of this content (the static web pages) &gt;</w:t>
      </w:r>
    </w:p>
    <w:p>
      <w:r>
        <w:rPr>
          <w:b/>
        </w:rPr>
        <w:t>V7 resolution:</w:t>
      </w:r>
    </w:p>
    <w:p>
      <w:r>
        <w:t>ACCEPTED. Website/architecture.html and the 9 sibling static pages (products, privacy, terms, security-architecture, chat-app-design, embedding-design, load-perf-report, ops-manager-design, provider-data-load) are tagged KEEP-PENDING-REPLACEMENT in V7. They stay in Website/ until EPIC-011-F-002 (Shared design paradigm) delivers the templated parts (UX/SharedCode/design_paradigm/{tokens.css, header.html.j2, footer.html.j2}) AND the static-page generator that consumes them. V7 commits to a new EPIC-011 feature 'Static page generator' (F-006) with 1 story per static page (10 stories) so each page has a story owner. Roadmap.html is the exception (see A10).</w:t>
      </w:r>
    </w:p>
    <w:p>
      <w:r>
        <w:t>Resolution lands at: Section 7.6 (EPIC-011 orphan table), Section 9 (UX requirements gap), Section 11 (master move table row 9).</w:t>
      </w:r>
    </w:p>
    <w:p>
      <w:pPr>
        <w:pStyle w:val="Heading3"/>
      </w:pPr>
      <w:r>
        <w:t>2.A10 V6 Section 7.6 (EPIC-011 UX orphan-code table), Table 13 R8 cell on Website/roadmap.html</w:t>
      </w:r>
    </w:p>
    <w:p>
      <w:r>
        <w:rPr>
          <w:b/>
        </w:rPr>
        <w:t>Verbatim annotation:</w:t>
      </w:r>
    </w:p>
    <w:p>
      <w:r>
        <w:t>&lt;/Skip we need to delete this ASAP&gt;</w:t>
      </w:r>
    </w:p>
    <w:p>
      <w:r>
        <w:rPr>
          <w:b/>
        </w:rPr>
        <w:t>V7 resolution:</w:t>
      </w:r>
    </w:p>
    <w:p>
      <w:r>
        <w:t>ACCEPTED. Website/roadmap.html is tagged DELETE in the V7 orphan table. It is removed from EPIC-011's territory at migration time. Code/Shared/ops/generate_roadmap_page.py (the generator) is also tagged DELETE in the Operations orphan table; with no roadmap page there is no generator.</w:t>
      </w:r>
    </w:p>
    <w:p>
      <w:r>
        <w:t>Resolution lands at: Section 7.5 (EPIC-010 orphan table, generate_roadmap_page.py row), Section 7.6 (EPIC-011 orphan table, roadmap.html row), Section 11 (master move table addendum row D2).</w:t>
      </w:r>
    </w:p>
    <w:p>
      <w:pPr>
        <w:pStyle w:val="Heading1"/>
      </w:pPr>
      <w:r>
        <w:t>3. Epic shape after V6 annotation resolution</w:t>
      </w:r>
    </w:p>
    <w:p>
      <w:r>
        <w:t>Seven epics, each with one cost-center line, one org-chart line, and one HF Space deployment line (capability epics) or one cross-cutting deploy bundle (cross-cutting epics). The axiom is satisfied for every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 ID</w:t>
            </w:r>
          </w:p>
        </w:tc>
        <w:tc>
          <w:tcPr>
            <w:tcW w:type="dxa" w:w="1728"/>
          </w:tcPr>
          <w:p>
            <w:r>
              <w:rPr>
                <w:b/>
              </w:rPr>
              <w:t>Name</w:t>
            </w:r>
          </w:p>
        </w:tc>
        <w:tc>
          <w:tcPr>
            <w:tcW w:type="dxa" w:w="1728"/>
          </w:tcPr>
          <w:p>
            <w:r>
              <w:rPr>
                <w:b/>
              </w:rPr>
              <w:t>Type</w:t>
            </w:r>
          </w:p>
        </w:tc>
        <w:tc>
          <w:tcPr>
            <w:tcW w:type="dxa" w:w="1728"/>
          </w:tcPr>
          <w:p>
            <w:r>
              <w:rPr>
                <w:b/>
              </w:rPr>
              <w:t>Owns HF Space?</w:t>
            </w:r>
          </w:p>
        </w:tc>
        <w:tc>
          <w:tcPr>
            <w:tcW w:type="dxa" w:w="1728"/>
          </w:tcPr>
          <w:p>
            <w:r>
              <w:rPr>
                <w:b/>
              </w:rPr>
              <w:t>Org-chart line</w:t>
            </w:r>
          </w:p>
        </w:tc>
      </w:tr>
      <w:tr>
        <w:tc>
          <w:tcPr>
            <w:tcW w:type="dxa" w:w="1728"/>
          </w:tcPr>
          <w:p>
            <w:r>
              <w:t>EPIC-001</w:t>
            </w:r>
          </w:p>
        </w:tc>
        <w:tc>
          <w:tcPr>
            <w:tcW w:type="dxa" w:w="1728"/>
          </w:tcPr>
          <w:p>
            <w:r>
              <w:t>EvaluateCare</w:t>
            </w:r>
          </w:p>
        </w:tc>
        <w:tc>
          <w:tcPr>
            <w:tcW w:type="dxa" w:w="1728"/>
          </w:tcPr>
          <w:p>
            <w:r>
              <w:t>Capability</w:t>
            </w:r>
          </w:p>
        </w:tc>
        <w:tc>
          <w:tcPr>
            <w:tcW w:type="dxa" w:w="1728"/>
          </w:tcPr>
          <w:p>
            <w:r>
              <w:t>Yes (existing: evaluate_care)</w:t>
            </w:r>
          </w:p>
        </w:tc>
        <w:tc>
          <w:tcPr>
            <w:tcW w:type="dxa" w:w="1728"/>
          </w:tcPr>
          <w:p>
            <w:r>
              <w:t>EvaluateCare product line</w:t>
            </w:r>
          </w:p>
        </w:tc>
      </w:tr>
      <w:tr>
        <w:tc>
          <w:tcPr>
            <w:tcW w:type="dxa" w:w="1728"/>
          </w:tcPr>
          <w:p>
            <w:r>
              <w:t>EPIC-002</w:t>
            </w:r>
          </w:p>
        </w:tc>
        <w:tc>
          <w:tcPr>
            <w:tcW w:type="dxa" w:w="1728"/>
          </w:tcPr>
          <w:p>
            <w:r>
              <w:t>Security &amp; Compliance</w:t>
            </w:r>
          </w:p>
        </w:tc>
        <w:tc>
          <w:tcPr>
            <w:tcW w:type="dxa" w:w="1728"/>
          </w:tcPr>
          <w:p>
            <w:r>
              <w:t>Cross-cutting</w:t>
            </w:r>
          </w:p>
        </w:tc>
        <w:tc>
          <w:tcPr>
            <w:tcW w:type="dxa" w:w="1728"/>
          </w:tcPr>
          <w:p>
            <w:r>
              <w:t>Yes (NEW per A1: own Space)</w:t>
            </w:r>
          </w:p>
        </w:tc>
        <w:tc>
          <w:tcPr>
            <w:tcW w:type="dxa" w:w="1728"/>
          </w:tcPr>
          <w:p>
            <w:r>
              <w:t>CSO + Compliance Officer (bundled per A1)</w:t>
            </w:r>
          </w:p>
        </w:tc>
      </w:tr>
      <w:tr>
        <w:tc>
          <w:tcPr>
            <w:tcW w:type="dxa" w:w="1728"/>
          </w:tcPr>
          <w:p>
            <w:r>
              <w:t>EPIC-006</w:t>
            </w:r>
          </w:p>
        </w:tc>
        <w:tc>
          <w:tcPr>
            <w:tcW w:type="dxa" w:w="1728"/>
          </w:tcPr>
          <w:p>
            <w:r>
              <w:t>FindCare</w:t>
            </w:r>
          </w:p>
        </w:tc>
        <w:tc>
          <w:tcPr>
            <w:tcW w:type="dxa" w:w="1728"/>
          </w:tcPr>
          <w:p>
            <w:r>
              <w:t>Capability</w:t>
            </w:r>
          </w:p>
        </w:tc>
        <w:tc>
          <w:tcPr>
            <w:tcW w:type="dxa" w:w="1728"/>
          </w:tcPr>
          <w:p>
            <w:r>
              <w:t>Yes (existing: FindCareChat backend)</w:t>
            </w:r>
          </w:p>
        </w:tc>
        <w:tc>
          <w:tcPr>
            <w:tcW w:type="dxa" w:w="1728"/>
          </w:tcPr>
          <w:p>
            <w:r>
              <w:t>FindCare product line</w:t>
            </w:r>
          </w:p>
        </w:tc>
      </w:tr>
      <w:tr>
        <w:tc>
          <w:tcPr>
            <w:tcW w:type="dxa" w:w="1728"/>
          </w:tcPr>
          <w:p>
            <w:r>
              <w:t>EPIC-009</w:t>
            </w:r>
          </w:p>
        </w:tc>
        <w:tc>
          <w:tcPr>
            <w:tcW w:type="dxa" w:w="1728"/>
          </w:tcPr>
          <w:p>
            <w:r>
              <w:t>SharedServices</w:t>
            </w:r>
          </w:p>
        </w:tc>
        <w:tc>
          <w:tcPr>
            <w:tcW w:type="dxa" w:w="1728"/>
          </w:tcPr>
          <w:p>
            <w:r>
              <w:t>Cross-cutting</w:t>
            </w:r>
          </w:p>
        </w:tc>
        <w:tc>
          <w:tcPr>
            <w:tcW w:type="dxa" w:w="1728"/>
          </w:tcPr>
          <w:p>
            <w:r>
              <w:t>Yes (existing: shared_services)</w:t>
            </w:r>
          </w:p>
        </w:tc>
        <w:tc>
          <w:tcPr>
            <w:tcW w:type="dxa" w:w="1728"/>
          </w:tcPr>
          <w:p>
            <w:r>
              <w:t>Platform / Shared Services</w:t>
            </w:r>
          </w:p>
        </w:tc>
      </w:tr>
      <w:tr>
        <w:tc>
          <w:tcPr>
            <w:tcW w:type="dxa" w:w="1728"/>
          </w:tcPr>
          <w:p>
            <w:r>
              <w:t>EPIC-010</w:t>
            </w:r>
          </w:p>
        </w:tc>
        <w:tc>
          <w:tcPr>
            <w:tcW w:type="dxa" w:w="1728"/>
          </w:tcPr>
          <w:p>
            <w:r>
              <w:t>Operations</w:t>
            </w:r>
          </w:p>
        </w:tc>
        <w:tc>
          <w:tcPr>
            <w:tcW w:type="dxa" w:w="1728"/>
          </w:tcPr>
          <w:p>
            <w:r>
              <w:t>Cross-cutting</w:t>
            </w:r>
          </w:p>
        </w:tc>
        <w:tc>
          <w:tcPr>
            <w:tcW w:type="dxa" w:w="1728"/>
          </w:tcPr>
          <w:p>
            <w:r>
              <w:t>Partial (parent LangGraph runtime + ops tools; NO separate capability Space)</w:t>
            </w:r>
          </w:p>
        </w:tc>
        <w:tc>
          <w:tcPr>
            <w:tcW w:type="dxa" w:w="1728"/>
          </w:tcPr>
          <w:p>
            <w:r>
              <w:t>DevOps + SRE</w:t>
            </w:r>
          </w:p>
        </w:tc>
      </w:tr>
      <w:tr>
        <w:tc>
          <w:tcPr>
            <w:tcW w:type="dxa" w:w="1728"/>
          </w:tcPr>
          <w:p>
            <w:r>
              <w:t>EPIC-011</w:t>
            </w:r>
          </w:p>
        </w:tc>
        <w:tc>
          <w:tcPr>
            <w:tcW w:type="dxa" w:w="1728"/>
          </w:tcPr>
          <w:p>
            <w:r>
              <w:t>UX</w:t>
            </w:r>
          </w:p>
        </w:tc>
        <w:tc>
          <w:tcPr>
            <w:tcW w:type="dxa" w:w="1728"/>
          </w:tcPr>
          <w:p>
            <w:r>
              <w:t>Cross-cutting</w:t>
            </w:r>
          </w:p>
        </w:tc>
        <w:tc>
          <w:tcPr>
            <w:tcW w:type="dxa" w:w="1728"/>
          </w:tcPr>
          <w:p>
            <w:r>
              <w:t>No (assets ship inside other Spaces or as static Website/)</w:t>
            </w:r>
          </w:p>
        </w:tc>
        <w:tc>
          <w:tcPr>
            <w:tcW w:type="dxa" w:w="1728"/>
          </w:tcPr>
          <w:p>
            <w:r>
              <w:t>Design + Front-end</w:t>
            </w:r>
          </w:p>
        </w:tc>
      </w:tr>
      <w:tr>
        <w:tc>
          <w:tcPr>
            <w:tcW w:type="dxa" w:w="1728"/>
          </w:tcPr>
          <w:p>
            <w:r>
              <w:t>EPIC-012</w:t>
            </w:r>
          </w:p>
        </w:tc>
        <w:tc>
          <w:tcPr>
            <w:tcW w:type="dxa" w:w="1728"/>
          </w:tcPr>
          <w:p>
            <w:r>
              <w:t>Data Management Pipelines</w:t>
            </w:r>
          </w:p>
        </w:tc>
        <w:tc>
          <w:tcPr>
            <w:tcW w:type="dxa" w:w="1728"/>
          </w:tcPr>
          <w:p>
            <w:r>
              <w:t>Cross-cutting</w:t>
            </w:r>
          </w:p>
        </w:tc>
        <w:tc>
          <w:tcPr>
            <w:tcW w:type="dxa" w:w="1728"/>
          </w:tcPr>
          <w:p>
            <w:r>
              <w:t>No (Azure Functions + scheduled jobs; OUT of LangGraph per LangGraph V6 Section 3.3)</w:t>
            </w:r>
          </w:p>
        </w:tc>
        <w:tc>
          <w:tcPr>
            <w:tcW w:type="dxa" w:w="1728"/>
          </w:tcPr>
          <w:p>
            <w:r>
              <w:t>Data Engineering</w:t>
            </w:r>
          </w:p>
        </w:tc>
      </w:tr>
    </w:tbl>
    <w:p/>
    <w:p>
      <w:pPr>
        <w:pStyle w:val="Heading1"/>
      </w:pPr>
      <w:r>
        <w:t>4. Layer + folder convention</w:t>
      </w:r>
    </w:p>
    <w:p>
      <w:pPr>
        <w:pStyle w:val="Heading2"/>
      </w:pPr>
      <w:r>
        <w:t>4.1 Layer-name resolution (carry forward)</w:t>
      </w:r>
    </w:p>
    <w:p>
      <w:r>
        <w:t>Earlier passes considered renaming the implementation-layer noun from 'domain' to 'rules'. 'Rules' was rejected because it collides with the engineering-rules governance object (brain/machine_artifacts/content/engineering_rules.json) and because the implementation layer holds business policy, not compliance rules. The chosen layer-name is core/ (implementation layer) within each capability. The structural noun 'domain' does not appear anywhere in the proposed V7 tree. (Legacy history: this is the resolution recorded in V4 Section 3 and V5 Section 3; V7 confirms.)</w:t>
      </w:r>
    </w:p>
    <w:p>
      <w:pPr>
        <w:pStyle w:val="Heading2"/>
      </w:pPr>
      <w:r>
        <w:t>4.2 Dual-child convention for cross-cutting epics (per A2)</w:t>
      </w:r>
    </w:p>
    <w:p>
      <w:r>
        <w:t>Every cross-cutting epic that ships both a runtime server (HF Space) and an embedded library follows the dual-child layout:</w:t>
      </w:r>
    </w:p>
    <w:p>
      <w:pPr>
        <w:pStyle w:val="ListBullet"/>
      </w:pPr>
      <w:r>
        <w:t>{epic_root}/RuntimeServer/ -- the HF Space process. Holds app.py, Dockerfile, requirements.txt, and feature folders that expose endpoints (FastAPI handlers, LangGraph nodes that run in this Space).</w:t>
      </w:r>
    </w:p>
    <w:p>
      <w:pPr>
        <w:pStyle w:val="ListBullet"/>
      </w:pPr>
      <w:r>
        <w:t>{epic_root}/SharedCode/ -- pure-library code that other Spaces embed at build time. No FastAPI, no transport, no Dockerfile. Pure Python (or pure TypeScript, for UX).</w:t>
      </w:r>
    </w:p>
    <w:p>
      <w:r>
        <w:t>A feature manifests as one of: (a) a library only (lives in SharedCode/), (b) a facade only (lives in RuntimeServer/), (c) both -- a thin facade in RuntimeServer/ delegates to the library in SharedCode/.</w:t>
      </w:r>
    </w:p>
    <w:p>
      <w:r>
        <w:t>The root directory is no longer named 'Code'. Capability and cross-cutting epic roots sit at the project root: EvaluateCare/, FindCare/, SharedServices/, Security/, Operations/, UX/, DataManagementPipelines/. The Website/ tree remains as the deploy artifact for static pages and the schema mirror.</w:t>
      </w:r>
    </w:p>
    <w:p>
      <w:pPr>
        <w:pStyle w:val="Heading2"/>
      </w:pPr>
      <w:r>
        <w:t>4.3 Which epics use dual-child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Epic</w:t>
            </w:r>
          </w:p>
        </w:tc>
        <w:tc>
          <w:tcPr>
            <w:tcW w:type="dxa" w:w="2880"/>
          </w:tcPr>
          <w:p>
            <w:r>
              <w:rPr>
                <w:b/>
              </w:rPr>
              <w:t>Dual-child?</w:t>
            </w:r>
          </w:p>
        </w:tc>
        <w:tc>
          <w:tcPr>
            <w:tcW w:type="dxa" w:w="2880"/>
          </w:tcPr>
          <w:p>
            <w:r>
              <w:rPr>
                <w:b/>
              </w:rPr>
              <w:t>Reason</w:t>
            </w:r>
          </w:p>
        </w:tc>
      </w:tr>
      <w:tr>
        <w:tc>
          <w:tcPr>
            <w:tcW w:type="dxa" w:w="2880"/>
          </w:tcPr>
          <w:p>
            <w:r>
              <w:t>EPIC-001 EvaluateCare</w:t>
            </w:r>
          </w:p>
        </w:tc>
        <w:tc>
          <w:tcPr>
            <w:tcW w:type="dxa" w:w="2880"/>
          </w:tcPr>
          <w:p>
            <w:r>
              <w:t>Yes</w:t>
            </w:r>
          </w:p>
        </w:tc>
        <w:tc>
          <w:tcPr>
            <w:tcW w:type="dxa" w:w="2880"/>
          </w:tcPr>
          <w:p>
            <w:r>
              <w:t>RuntimeServer = HF Space; SharedCode = measures library embedded by FindCare for in-line scoring</w:t>
            </w:r>
          </w:p>
        </w:tc>
      </w:tr>
      <w:tr>
        <w:tc>
          <w:tcPr>
            <w:tcW w:type="dxa" w:w="2880"/>
          </w:tcPr>
          <w:p>
            <w:r>
              <w:t>EPIC-002 Security &amp; Compliance</w:t>
            </w:r>
          </w:p>
        </w:tc>
        <w:tc>
          <w:tcPr>
            <w:tcW w:type="dxa" w:w="2880"/>
          </w:tcPr>
          <w:p>
            <w:r>
              <w:t>Yes</w:t>
            </w:r>
          </w:p>
        </w:tc>
        <w:tc>
          <w:tcPr>
            <w:tcW w:type="dxa" w:w="2880"/>
          </w:tcPr>
          <w:p>
            <w:r>
              <w:t>RuntimeServer = auth/entitlement/audit endpoints; SharedCode = token models, policy models</w:t>
            </w:r>
          </w:p>
        </w:tc>
      </w:tr>
      <w:tr>
        <w:tc>
          <w:tcPr>
            <w:tcW w:type="dxa" w:w="2880"/>
          </w:tcPr>
          <w:p>
            <w:r>
              <w:t>EPIC-006 FindCare</w:t>
            </w:r>
          </w:p>
        </w:tc>
        <w:tc>
          <w:tcPr>
            <w:tcW w:type="dxa" w:w="2880"/>
          </w:tcPr>
          <w:p>
            <w:r>
              <w:t>Yes + Frontend sibling</w:t>
            </w:r>
          </w:p>
        </w:tc>
        <w:tc>
          <w:tcPr>
            <w:tcW w:type="dxa" w:w="2880"/>
          </w:tcPr>
          <w:p>
            <w:r>
              <w:t>RuntimeServer = FastAPI backend; SharedCode = models &amp; repositories; Frontend = React iframe</w:t>
            </w:r>
          </w:p>
        </w:tc>
      </w:tr>
      <w:tr>
        <w:tc>
          <w:tcPr>
            <w:tcW w:type="dxa" w:w="2880"/>
          </w:tcPr>
          <w:p>
            <w:r>
              <w:t>EPIC-009 SharedServices</w:t>
            </w:r>
          </w:p>
        </w:tc>
        <w:tc>
          <w:tcPr>
            <w:tcW w:type="dxa" w:w="2880"/>
          </w:tcPr>
          <w:p>
            <w:r>
              <w:t>Yes</w:t>
            </w:r>
          </w:p>
        </w:tc>
        <w:tc>
          <w:tcPr>
            <w:tcW w:type="dxa" w:w="2880"/>
          </w:tcPr>
          <w:p>
            <w:r>
              <w:t>RuntimeServer = tool_router/llm/embeddings/safety; SharedCode = mongo_utilities, agent_framework, cost_guard (embedded by every Space)</w:t>
            </w:r>
          </w:p>
        </w:tc>
      </w:tr>
      <w:tr>
        <w:tc>
          <w:tcPr>
            <w:tcW w:type="dxa" w:w="2880"/>
          </w:tcPr>
          <w:p>
            <w:r>
              <w:t>EPIC-010 Operations</w:t>
            </w:r>
          </w:p>
        </w:tc>
        <w:tc>
          <w:tcPr>
            <w:tcW w:type="dxa" w:w="2880"/>
          </w:tcPr>
          <w:p>
            <w:r>
              <w:t>Yes</w:t>
            </w:r>
          </w:p>
        </w:tc>
        <w:tc>
          <w:tcPr>
            <w:tcW w:type="dxa" w:w="2880"/>
          </w:tcPr>
          <w:p>
            <w:r>
              <w:t>RuntimeServer = parent LangGraph runtime + deploy tools + observability; SharedCode = engineering_rules, conversation_log, kafka, brain_governance</w:t>
            </w:r>
          </w:p>
        </w:tc>
      </w:tr>
      <w:tr>
        <w:tc>
          <w:tcPr>
            <w:tcW w:type="dxa" w:w="2880"/>
          </w:tcPr>
          <w:p>
            <w:r>
              <w:t>EPIC-011 UX</w:t>
            </w:r>
          </w:p>
        </w:tc>
        <w:tc>
          <w:tcPr>
            <w:tcW w:type="dxa" w:w="2880"/>
          </w:tcPr>
          <w:p>
            <w:r>
              <w:t>Yes (Frontend instead of RuntimeServer)</w:t>
            </w:r>
          </w:p>
        </w:tc>
        <w:tc>
          <w:tcPr>
            <w:tcW w:type="dxa" w:w="2880"/>
          </w:tcPr>
          <w:p>
            <w:r>
              <w:t>Frontend = static page generator + design paradigm; SharedCode = cross-component primitives (TS), parent_page templates, env_banner, auth_token_display</w:t>
            </w:r>
          </w:p>
        </w:tc>
      </w:tr>
      <w:tr>
        <w:tc>
          <w:tcPr>
            <w:tcW w:type="dxa" w:w="2880"/>
          </w:tcPr>
          <w:p>
            <w:r>
              <w:t>EPIC-012 Data Management Pipelines</w:t>
            </w:r>
          </w:p>
        </w:tc>
        <w:tc>
          <w:tcPr>
            <w:tcW w:type="dxa" w:w="2880"/>
          </w:tcPr>
          <w:p>
            <w:r>
              <w:t>No</w:t>
            </w:r>
          </w:p>
        </w:tc>
        <w:tc>
          <w:tcPr>
            <w:tcW w:type="dxa" w:w="2880"/>
          </w:tcPr>
          <w:p>
            <w:r>
              <w:t>Pipelines are Azure Functions + scheduled jobs, not a long-running server. Three feature folders only (get_content, orchestrate_flow, enrich_content).</w:t>
            </w:r>
          </w:p>
        </w:tc>
      </w:tr>
    </w:tbl>
    <w:p/>
    <w:p>
      <w:pPr>
        <w:pStyle w:val="Heading1"/>
      </w:pPr>
      <w:r>
        <w:t>5. Counts table -- V7 epic list</w:t>
      </w:r>
    </w:p>
    <w:p>
      <w:r>
        <w:t>Counts after V6 annotation resolution. EPIC-002 renamed per A1. EPIC-011 gains a new feature F-006 (Static page generator) per A9 with 10 stories (one per static page) added to the design-synthesis backlog (V7 surfaces the requirement; V7 does not mutate the backlog). The EPIC-001 orphan dirs are deleted per A5; this does not change story counts.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Name</w:t>
            </w:r>
          </w:p>
        </w:tc>
        <w:tc>
          <w:tcPr>
            <w:tcW w:type="dxa" w:w="1728"/>
          </w:tcPr>
          <w:p>
            <w:r>
              <w:rPr>
                <w:b/>
              </w:rPr>
              <w:t># Features (existing)</w:t>
            </w:r>
          </w:p>
        </w:tc>
        <w:tc>
          <w:tcPr>
            <w:tcW w:type="dxa" w:w="1728"/>
          </w:tcPr>
          <w:p>
            <w:r>
              <w:rPr>
                <w:b/>
              </w:rPr>
              <w:t># Stories (existing)</w:t>
            </w:r>
          </w:p>
        </w:tc>
        <w:tc>
          <w:tcPr>
            <w:tcW w:type="dxa" w:w="1728"/>
          </w:tcPr>
          <w:p>
            <w:r>
              <w:rPr>
                <w:b/>
              </w:rPr>
              <w:t>New stories surfaced for design-synthesis</w:t>
            </w:r>
          </w:p>
        </w:tc>
      </w:tr>
      <w:tr>
        <w:tc>
          <w:tcPr>
            <w:tcW w:type="dxa" w:w="1728"/>
          </w:tcPr>
          <w:p>
            <w:r>
              <w:t>EPIC-001</w:t>
            </w:r>
          </w:p>
        </w:tc>
        <w:tc>
          <w:tcPr>
            <w:tcW w:type="dxa" w:w="1728"/>
          </w:tcPr>
          <w:p>
            <w:r>
              <w:t>EvaluateCare</w:t>
            </w:r>
          </w:p>
        </w:tc>
        <w:tc>
          <w:tcPr>
            <w:tcW w:type="dxa" w:w="1728"/>
          </w:tcPr>
          <w:p>
            <w:r>
              <w:t>25</w:t>
            </w:r>
          </w:p>
        </w:tc>
        <w:tc>
          <w:tcPr>
            <w:tcW w:type="dxa" w:w="1728"/>
          </w:tcPr>
          <w:p>
            <w:r>
              <w:t>102</w:t>
            </w:r>
          </w:p>
        </w:tc>
        <w:tc>
          <w:tcPr>
            <w:tcW w:type="dxa" w:w="1728"/>
          </w:tcPr>
          <w:p>
            <w:r>
              <w:t>0</w:t>
            </w:r>
          </w:p>
        </w:tc>
      </w:tr>
      <w:tr>
        <w:tc>
          <w:tcPr>
            <w:tcW w:type="dxa" w:w="1728"/>
          </w:tcPr>
          <w:p>
            <w:r>
              <w:t>EPIC-002</w:t>
            </w:r>
          </w:p>
        </w:tc>
        <w:tc>
          <w:tcPr>
            <w:tcW w:type="dxa" w:w="1728"/>
          </w:tcPr>
          <w:p>
            <w:r>
              <w:t>Security &amp; Compliance</w:t>
            </w:r>
          </w:p>
        </w:tc>
        <w:tc>
          <w:tcPr>
            <w:tcW w:type="dxa" w:w="1728"/>
          </w:tcPr>
          <w:p>
            <w:r>
              <w:t>3</w:t>
            </w:r>
          </w:p>
        </w:tc>
        <w:tc>
          <w:tcPr>
            <w:tcW w:type="dxa" w:w="1728"/>
          </w:tcPr>
          <w:p>
            <w:r>
              <w:t>16</w:t>
            </w:r>
          </w:p>
        </w:tc>
        <w:tc>
          <w:tcPr>
            <w:tcW w:type="dxa" w:w="1728"/>
          </w:tcPr>
          <w:p>
            <w:r>
              <w:t>0</w:t>
            </w:r>
          </w:p>
        </w:tc>
      </w:tr>
      <w:tr>
        <w:tc>
          <w:tcPr>
            <w:tcW w:type="dxa" w:w="1728"/>
          </w:tcPr>
          <w:p>
            <w:r>
              <w:t>EPIC-006</w:t>
            </w:r>
          </w:p>
        </w:tc>
        <w:tc>
          <w:tcPr>
            <w:tcW w:type="dxa" w:w="1728"/>
          </w:tcPr>
          <w:p>
            <w:r>
              <w:t>FindCare</w:t>
            </w:r>
          </w:p>
        </w:tc>
        <w:tc>
          <w:tcPr>
            <w:tcW w:type="dxa" w:w="1728"/>
          </w:tcPr>
          <w:p>
            <w:r>
              <w:t>10</w:t>
            </w:r>
          </w:p>
        </w:tc>
        <w:tc>
          <w:tcPr>
            <w:tcW w:type="dxa" w:w="1728"/>
          </w:tcPr>
          <w:p>
            <w:r>
              <w:t>24</w:t>
            </w:r>
          </w:p>
        </w:tc>
        <w:tc>
          <w:tcPr>
            <w:tcW w:type="dxa" w:w="1728"/>
          </w:tcPr>
          <w:p>
            <w:r>
              <w:t>0</w:t>
            </w:r>
          </w:p>
        </w:tc>
      </w:tr>
      <w:tr>
        <w:tc>
          <w:tcPr>
            <w:tcW w:type="dxa" w:w="1728"/>
          </w:tcPr>
          <w:p>
            <w:r>
              <w:t>EPIC-009</w:t>
            </w:r>
          </w:p>
        </w:tc>
        <w:tc>
          <w:tcPr>
            <w:tcW w:type="dxa" w:w="1728"/>
          </w:tcPr>
          <w:p>
            <w:r>
              <w:t>Shared Services</w:t>
            </w:r>
          </w:p>
        </w:tc>
        <w:tc>
          <w:tcPr>
            <w:tcW w:type="dxa" w:w="1728"/>
          </w:tcPr>
          <w:p>
            <w:r>
              <w:t>3</w:t>
            </w:r>
          </w:p>
        </w:tc>
        <w:tc>
          <w:tcPr>
            <w:tcW w:type="dxa" w:w="1728"/>
          </w:tcPr>
          <w:p>
            <w:r>
              <w:t>16</w:t>
            </w:r>
          </w:p>
        </w:tc>
        <w:tc>
          <w:tcPr>
            <w:tcW w:type="dxa" w:w="1728"/>
          </w:tcPr>
          <w:p>
            <w:r>
              <w:t>0</w:t>
            </w:r>
          </w:p>
        </w:tc>
      </w:tr>
      <w:tr>
        <w:tc>
          <w:tcPr>
            <w:tcW w:type="dxa" w:w="1728"/>
          </w:tcPr>
          <w:p>
            <w:r>
              <w:t>EPIC-010</w:t>
            </w:r>
          </w:p>
        </w:tc>
        <w:tc>
          <w:tcPr>
            <w:tcW w:type="dxa" w:w="1728"/>
          </w:tcPr>
          <w:p>
            <w:r>
              <w:t>Operations</w:t>
            </w:r>
          </w:p>
        </w:tc>
        <w:tc>
          <w:tcPr>
            <w:tcW w:type="dxa" w:w="1728"/>
          </w:tcPr>
          <w:p>
            <w:r>
              <w:t>10</w:t>
            </w:r>
          </w:p>
        </w:tc>
        <w:tc>
          <w:tcPr>
            <w:tcW w:type="dxa" w:w="1728"/>
          </w:tcPr>
          <w:p>
            <w:r>
              <w:t>58</w:t>
            </w:r>
          </w:p>
        </w:tc>
        <w:tc>
          <w:tcPr>
            <w:tcW w:type="dxa" w:w="1728"/>
          </w:tcPr>
          <w:p>
            <w:r>
              <w:t>1 (F-007 brain governance)</w:t>
            </w:r>
          </w:p>
        </w:tc>
      </w:tr>
      <w:tr>
        <w:tc>
          <w:tcPr>
            <w:tcW w:type="dxa" w:w="1728"/>
          </w:tcPr>
          <w:p>
            <w:r>
              <w:t>EPIC-011</w:t>
            </w:r>
          </w:p>
        </w:tc>
        <w:tc>
          <w:tcPr>
            <w:tcW w:type="dxa" w:w="1728"/>
          </w:tcPr>
          <w:p>
            <w:r>
              <w:t>UX</w:t>
            </w:r>
          </w:p>
        </w:tc>
        <w:tc>
          <w:tcPr>
            <w:tcW w:type="dxa" w:w="1728"/>
          </w:tcPr>
          <w:p>
            <w:r>
              <w:t>6</w:t>
            </w:r>
          </w:p>
        </w:tc>
        <w:tc>
          <w:tcPr>
            <w:tcW w:type="dxa" w:w="1728"/>
          </w:tcPr>
          <w:p>
            <w:r>
              <w:t>9</w:t>
            </w:r>
          </w:p>
        </w:tc>
        <w:tc>
          <w:tcPr>
            <w:tcW w:type="dxa" w:w="1728"/>
          </w:tcPr>
          <w:p>
            <w:r>
              <w:t>16 (F-002 x3, F-004 x2, F-005 x1, F-006 x10)</w:t>
            </w:r>
          </w:p>
        </w:tc>
      </w:tr>
      <w:tr>
        <w:tc>
          <w:tcPr>
            <w:tcW w:type="dxa" w:w="1728"/>
          </w:tcPr>
          <w:p>
            <w:r>
              <w:t>EPIC-012</w:t>
            </w:r>
          </w:p>
        </w:tc>
        <w:tc>
          <w:tcPr>
            <w:tcW w:type="dxa" w:w="1728"/>
          </w:tcPr>
          <w:p>
            <w:r>
              <w:t>Data Management Pipelines</w:t>
            </w:r>
          </w:p>
        </w:tc>
        <w:tc>
          <w:tcPr>
            <w:tcW w:type="dxa" w:w="1728"/>
          </w:tcPr>
          <w:p>
            <w:r>
              <w:t>15</w:t>
            </w:r>
          </w:p>
        </w:tc>
        <w:tc>
          <w:tcPr>
            <w:tcW w:type="dxa" w:w="1728"/>
          </w:tcPr>
          <w:p>
            <w:r>
              <w:t>49</w:t>
            </w:r>
          </w:p>
        </w:tc>
        <w:tc>
          <w:tcPr>
            <w:tcW w:type="dxa" w:w="1728"/>
          </w:tcPr>
          <w:p>
            <w:r>
              <w:t>0</w:t>
            </w:r>
          </w:p>
        </w:tc>
      </w:tr>
    </w:tbl>
    <w:p/>
    <w:p>
      <w:r>
        <w:t>Total existing stories across the 7 V7 epics: 274. New stories surfaced (UX requirements gap A9 + UX gap from V5 F-002/F-004/F-005 + EPIC-010-F-007 brain governance per A8): 17.</w:t>
      </w:r>
    </w:p>
    <w:p>
      <w:pPr>
        <w:pStyle w:val="Heading1"/>
      </w:pPr>
      <w:r>
        <w:t>6. Per-epic story-to-code tables</w:t>
      </w:r>
    </w:p>
    <w:p>
      <w:r>
        <w:t>One table per V7 epic. Each row is one story. Code path(s) cite real files under Code/, Website/, LangGraph/, brain/, or architecture/. 'NO CODE FOUND' rows are listed; their disposition is in Section 8 per annotation A4.</w:t>
      </w:r>
    </w:p>
    <w:p>
      <w:pPr>
        <w:pStyle w:val="Heading2"/>
      </w:pPr>
      <w:r>
        <w:t>6.1 EPIC-001 EvaluateCare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EPIC-001-F-001 Provider Quality Scoring Engine</w:t>
            </w:r>
          </w:p>
        </w:tc>
        <w:tc>
          <w:tcPr>
            <w:tcW w:type="dxa" w:w="2160"/>
          </w:tcPr>
          <w:p>
            <w:r>
              <w:t>EPIC-001-F-001-S-001</w:t>
            </w:r>
          </w:p>
        </w:tc>
        <w:tc>
          <w:tcPr>
            <w:tcW w:type="dxa" w:w="2160"/>
          </w:tcPr>
          <w:p>
            <w:r>
              <w:t>Create Pydantic models for provider quality score input (measures, weights, metadata) and output (composite score, subscores, trace). Ensure compatibility with existing provider_detail_service data structures.</w:t>
            </w:r>
          </w:p>
        </w:tc>
        <w:tc>
          <w:tcPr>
            <w:tcW w:type="dxa" w:w="2160"/>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2160"/>
          </w:tcPr>
          <w:p>
            <w:r>
              <w:t>EPIC-001-F-001 Provider Quality Scoring Engine</w:t>
            </w:r>
          </w:p>
        </w:tc>
        <w:tc>
          <w:tcPr>
            <w:tcW w:type="dxa" w:w="2160"/>
          </w:tcPr>
          <w:p>
            <w:r>
              <w:t>EPIC-001-F-001-S-002</w:t>
            </w:r>
          </w:p>
        </w:tc>
        <w:tc>
          <w:tcPr>
            <w:tcW w:type="dxa" w:w="2160"/>
          </w:tcPr>
          <w:p>
            <w:r>
              <w:t>Build backend service that computes composite provider score using fixed weighting logic, normalization, and aggregation across measures. No randomness; same input must always yield same output.</w:t>
            </w:r>
          </w:p>
        </w:tc>
        <w:tc>
          <w:tcPr>
            <w:tcW w:type="dxa" w:w="2160"/>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2160"/>
          </w:tcPr>
          <w:p>
            <w:r>
              <w:t>EPIC-001-F-001 Provider Quality Scoring Engine</w:t>
            </w:r>
          </w:p>
        </w:tc>
        <w:tc>
          <w:tcPr>
            <w:tcW w:type="dxa" w:w="2160"/>
          </w:tcPr>
          <w:p>
            <w:r>
              <w:t>EPIC-001-F-001-S-003</w:t>
            </w:r>
          </w:p>
        </w:tc>
        <w:tc>
          <w:tcPr>
            <w:tcW w:type="dxa" w:w="2160"/>
          </w:tcPr>
          <w:p>
            <w:r>
              <w:t>Expose provider scoring through evaluate_care_facade, wiring score computation into existing provider evaluation flow and returning score payload to callers.</w:t>
            </w:r>
          </w:p>
        </w:tc>
        <w:tc>
          <w:tcPr>
            <w:tcW w:type="dxa" w:w="2160"/>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2160"/>
          </w:tcPr>
          <w:p>
            <w:r>
              <w:t>EPIC-001-F-001 Provider Quality Scoring Engine</w:t>
            </w:r>
          </w:p>
        </w:tc>
        <w:tc>
          <w:tcPr>
            <w:tcW w:type="dxa" w:w="2160"/>
          </w:tcPr>
          <w:p>
            <w:r>
              <w:t>EPIC-001-F-001-S-004</w:t>
            </w:r>
          </w:p>
        </w:tc>
        <w:tc>
          <w:tcPr>
            <w:tcW w:type="dxa" w:w="2160"/>
          </w:tcPr>
          <w:p>
            <w:r>
              <w:t>Define and standardize API response shape including composite score, measure breakdown, and traceability fields for UI consumption.</w:t>
            </w:r>
          </w:p>
        </w:tc>
        <w:tc>
          <w:tcPr>
            <w:tcW w:type="dxa" w:w="2160"/>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2160"/>
          </w:tcPr>
          <w:p>
            <w:r>
              <w:t>EPIC-001-F-001 Provider Quality Scoring Engine</w:t>
            </w:r>
          </w:p>
        </w:tc>
        <w:tc>
          <w:tcPr>
            <w:tcW w:type="dxa" w:w="2160"/>
          </w:tcPr>
          <w:p>
            <w:r>
              <w:t>EPIC-001-F-001-S-005</w:t>
            </w:r>
          </w:p>
        </w:tc>
        <w:tc>
          <w:tcPr>
            <w:tcW w:type="dxa" w:w="2160"/>
          </w:tcPr>
          <w:p>
            <w:r>
              <w:t>Write tests validating deterministic outputs, correct weighting, edge cases (missing data, zero weights), and integration with facade.</w:t>
            </w:r>
          </w:p>
        </w:tc>
        <w:tc>
          <w:tcPr>
            <w:tcW w:type="dxa" w:w="2160"/>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2160"/>
          </w:tcPr>
          <w:p>
            <w:r>
              <w:t>EPIC-001-F-002 Clinical Trial Quality Scoring Engine</w:t>
            </w:r>
          </w:p>
        </w:tc>
        <w:tc>
          <w:tcPr>
            <w:tcW w:type="dxa" w:w="2160"/>
          </w:tcPr>
          <w:p>
            <w:r>
              <w:t>EPIC-001-F-002-S-001</w:t>
            </w:r>
          </w:p>
        </w:tc>
        <w:tc>
          <w:tcPr>
            <w:tcW w:type="dxa" w:w="2160"/>
          </w:tcPr>
          <w:p>
            <w:r>
              <w:t>Create Pydantic models defining input measures, normalized measure scores, weights, composite score, and metadata (trial_id, provenance, timestamps). Ensure compatibility with clinical_trials_models and downstream facade responses.</w:t>
            </w:r>
          </w:p>
        </w:tc>
        <w:tc>
          <w:tcPr>
            <w:tcW w:type="dxa" w:w="2160"/>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2160"/>
          </w:tcPr>
          <w:p>
            <w:r>
              <w:t>EPIC-001-F-002 Clinical Trial Quality Scoring Engine</w:t>
            </w:r>
          </w:p>
        </w:tc>
        <w:tc>
          <w:tcPr>
            <w:tcW w:type="dxa" w:w="2160"/>
          </w:tcPr>
          <w:p>
            <w:r>
              <w:t>EPIC-001-F-002-S-002</w:t>
            </w:r>
          </w:p>
        </w:tc>
        <w:tc>
          <w:tcPr>
            <w:tcW w:type="dxa" w:w="2160"/>
          </w:tcPr>
          <w:p>
            <w:r>
              <w:t>Build backend service function that ingests trial measures (e.g., recruiting status, distance, eligibility proxy fields) and computes a normalized weighted composite score using deterministic rules (no LLM). Include normalization functions and weight application.</w:t>
            </w:r>
          </w:p>
        </w:tc>
        <w:tc>
          <w:tcPr>
            <w:tcW w:type="dxa" w:w="2160"/>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2160"/>
          </w:tcPr>
          <w:p>
            <w:r>
              <w:t>EPIC-001-F-002 Clinical Trial Quality Scoring Engine</w:t>
            </w:r>
          </w:p>
        </w:tc>
        <w:tc>
          <w:tcPr>
            <w:tcW w:type="dxa" w:w="2160"/>
          </w:tcPr>
          <w:p>
            <w:r>
              <w:t>EPIC-001-F-002-S-003</w:t>
            </w:r>
          </w:p>
        </w:tc>
        <w:tc>
          <w:tcPr>
            <w:tcW w:type="dxa" w:w="2160"/>
          </w:tcPr>
          <w:p>
            <w:r>
              <w:t>Integrate scoring engine into evaluate_care_facade to return scored and ranked clinical trials in API responses. Ensure tool_router compatibility and response formatting for chat consumption.</w:t>
            </w:r>
          </w:p>
        </w:tc>
        <w:tc>
          <w:tcPr>
            <w:tcW w:type="dxa" w:w="2160"/>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2160"/>
          </w:tcPr>
          <w:p>
            <w:r>
              <w:t>EPIC-001-F-002 Clinical Trial Quality Scoring Engine</w:t>
            </w:r>
          </w:p>
        </w:tc>
        <w:tc>
          <w:tcPr>
            <w:tcW w:type="dxa" w:w="2160"/>
          </w:tcPr>
          <w:p>
            <w:r>
              <w:t>EPIC-001-F-002-S-004</w:t>
            </w:r>
          </w:p>
        </w:tc>
        <w:tc>
          <w:tcPr>
            <w:tcW w:type="dxa" w:w="2160"/>
          </w:tcPr>
          <w:p>
            <w:r>
              <w:t>Create unit tests for normalization and scoring logic and integration tests validating end-to-end scoring from clinical_trials_service through facade. Include deterministic assertions for score outputs.</w:t>
            </w:r>
          </w:p>
        </w:tc>
        <w:tc>
          <w:tcPr>
            <w:tcW w:type="dxa" w:w="2160"/>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2160"/>
          </w:tcPr>
          <w:p>
            <w:r>
              <w:t>EPIC-001-F-003 Score Explainability Service</w:t>
            </w:r>
          </w:p>
        </w:tc>
        <w:tc>
          <w:tcPr>
            <w:tcW w:type="dxa" w:w="2160"/>
          </w:tcPr>
          <w:p>
            <w:r>
              <w:t>EPIC-001-F-003-S-001</w:t>
            </w:r>
          </w:p>
        </w:tc>
        <w:tc>
          <w:tcPr>
            <w:tcW w:type="dxa" w:w="2160"/>
          </w:tcPr>
          <w:p>
            <w:r>
              <w:t>Design and implement a Pydantic model defining the explainability response including measures, raw values, normalization method, weights, and contribution to final score. Ensure compatibility with existing tool_models patterns.</w:t>
            </w:r>
          </w:p>
        </w:tc>
        <w:tc>
          <w:tcPr>
            <w:tcW w:type="dxa" w:w="2160"/>
          </w:tcPr>
          <w:p>
            <w:r>
              <w:t>Code/evaluate_care/explainability.py</w:t>
              <w:br/>
              <w:t>Code/evaluate_care/provenance.py</w:t>
              <w:br/>
              <w:t>Code/evaluate_care/app.py</w:t>
            </w:r>
          </w:p>
        </w:tc>
      </w:tr>
      <w:tr>
        <w:tc>
          <w:tcPr>
            <w:tcW w:type="dxa" w:w="2160"/>
          </w:tcPr>
          <w:p>
            <w:r>
              <w:t>EPIC-001-F-003 Score Explainability Service</w:t>
            </w:r>
          </w:p>
        </w:tc>
        <w:tc>
          <w:tcPr>
            <w:tcW w:type="dxa" w:w="2160"/>
          </w:tcPr>
          <w:p>
            <w:r>
              <w:t>EPIC-001-F-003-S-002</w:t>
            </w:r>
          </w:p>
        </w:tc>
        <w:tc>
          <w:tcPr>
            <w:tcW w:type="dxa" w:w="2160"/>
          </w:tcPr>
          <w:p>
            <w:r>
              <w:t>Build domain service that assembles explanation by iterating through scoring measures, capturing raw inputs, normalization outputs, and contribution weights to produce a structured explanation object.</w:t>
            </w:r>
          </w:p>
        </w:tc>
        <w:tc>
          <w:tcPr>
            <w:tcW w:type="dxa" w:w="2160"/>
          </w:tcPr>
          <w:p>
            <w:r>
              <w:t>Code/evaluate_care/explainability.py</w:t>
              <w:br/>
              <w:t>Code/evaluate_care/provenance.py</w:t>
              <w:br/>
              <w:t>Code/evaluate_care/app.py</w:t>
            </w:r>
          </w:p>
        </w:tc>
      </w:tr>
      <w:tr>
        <w:tc>
          <w:tcPr>
            <w:tcW w:type="dxa" w:w="2160"/>
          </w:tcPr>
          <w:p>
            <w:r>
              <w:t>EPIC-001-F-003 Score Explainability Service</w:t>
            </w:r>
          </w:p>
        </w:tc>
        <w:tc>
          <w:tcPr>
            <w:tcW w:type="dxa" w:w="2160"/>
          </w:tcPr>
          <w:p>
            <w:r>
              <w:t>EPIC-001-F-003-S-003</w:t>
            </w:r>
          </w:p>
        </w:tc>
        <w:tc>
          <w:tcPr>
            <w:tcW w:type="dxa" w:w="2160"/>
          </w:tcPr>
          <w:p>
            <w:r>
              <w:t>Add endpoint in FastAPI to return explainability payload for a given provider or clinical trial, wired through evaluate_care_facade and tool_router.</w:t>
            </w:r>
          </w:p>
        </w:tc>
        <w:tc>
          <w:tcPr>
            <w:tcW w:type="dxa" w:w="2160"/>
          </w:tcPr>
          <w:p>
            <w:r>
              <w:t>Code/evaluate_care/explainability.py</w:t>
              <w:br/>
              <w:t>Code/evaluate_care/provenance.py</w:t>
              <w:br/>
              <w:t>Code/evaluate_care/app.py</w:t>
            </w:r>
          </w:p>
        </w:tc>
      </w:tr>
      <w:tr>
        <w:tc>
          <w:tcPr>
            <w:tcW w:type="dxa" w:w="2160"/>
          </w:tcPr>
          <w:p>
            <w:r>
              <w:t>EPIC-001-F-003 Score Explainability Service</w:t>
            </w:r>
          </w:p>
        </w:tc>
        <w:tc>
          <w:tcPr>
            <w:tcW w:type="dxa" w:w="2160"/>
          </w:tcPr>
          <w:p>
            <w:r>
              <w:t>EPIC-001-F-003-S-004</w:t>
            </w:r>
          </w:p>
        </w:tc>
        <w:tc>
          <w:tcPr>
            <w:tcW w:type="dxa" w:w="2160"/>
          </w:tcPr>
          <w:p>
            <w:r>
              <w:t>Create tests validating schema correctness, deterministic explanation output, and API contract responses including edge cases (missing measures, partial data).</w:t>
            </w:r>
          </w:p>
        </w:tc>
        <w:tc>
          <w:tcPr>
            <w:tcW w:type="dxa" w:w="2160"/>
          </w:tcPr>
          <w:p>
            <w:r>
              <w:t>Code/evaluate_care/explainability.py</w:t>
              <w:br/>
              <w:t>Code/evaluate_care/provenance.py</w:t>
              <w:br/>
              <w:t>Code/evaluate_care/app.py</w:t>
            </w:r>
          </w:p>
        </w:tc>
      </w:tr>
      <w:tr>
        <w:tc>
          <w:tcPr>
            <w:tcW w:type="dxa" w:w="2160"/>
          </w:tcPr>
          <w:p>
            <w:r>
              <w:t>EPIC-001-F-004 Provider Board Certification Verification</w:t>
            </w:r>
          </w:p>
        </w:tc>
        <w:tc>
          <w:tcPr>
            <w:tcW w:type="dxa" w:w="2160"/>
          </w:tcPr>
          <w:p>
            <w:r>
              <w:t>EPIC-001-F-004-S-001</w:t>
            </w:r>
          </w:p>
        </w:tc>
        <w:tc>
          <w:tcPr>
            <w:tcW w:type="dxa" w:w="2160"/>
          </w:tcPr>
          <w:p>
            <w:r>
              <w:t>Create Pydantic models and internal schema for representing provider board certifications, including fields for certification name, issuing board, status (active/inactive), specialty alignment, and verification source from NPI Registry response.</w:t>
            </w:r>
          </w:p>
        </w:tc>
        <w:tc>
          <w:tcPr>
            <w:tcW w:type="dxa" w:w="2160"/>
          </w:tcPr>
          <w:p>
            <w:r>
              <w:t>Code/evaluate_care/measures/board_certification.py</w:t>
            </w:r>
          </w:p>
        </w:tc>
      </w:tr>
      <w:tr>
        <w:tc>
          <w:tcPr>
            <w:tcW w:type="dxa" w:w="2160"/>
          </w:tcPr>
          <w:p>
            <w:r>
              <w:t>EPIC-001-F-004 Provider Board Certification Verification</w:t>
            </w:r>
          </w:p>
        </w:tc>
        <w:tc>
          <w:tcPr>
            <w:tcW w:type="dxa" w:w="2160"/>
          </w:tcPr>
          <w:p>
            <w:r>
              <w:t>EPIC-001-F-004-S-002</w:t>
            </w:r>
          </w:p>
        </w:tc>
        <w:tc>
          <w:tcPr>
            <w:tcW w:type="dxa" w:w="2160"/>
          </w:tcPr>
          <w:p>
            <w:r>
              <w:t>Build core logic to parse NPI Registry API response, extract credential fields, normalize certification names, determine active status, and evaluate alignment with provider specialty taxonomy.</w:t>
            </w:r>
          </w:p>
        </w:tc>
        <w:tc>
          <w:tcPr>
            <w:tcW w:type="dxa" w:w="2160"/>
          </w:tcPr>
          <w:p>
            <w:r>
              <w:t>Code/evaluate_care/measures/board_certification.py</w:t>
            </w:r>
          </w:p>
        </w:tc>
      </w:tr>
      <w:tr>
        <w:tc>
          <w:tcPr>
            <w:tcW w:type="dxa" w:w="2160"/>
          </w:tcPr>
          <w:p>
            <w:r>
              <w:t>EPIC-001-F-004 Provider Board Certification Verification</w:t>
            </w:r>
          </w:p>
        </w:tc>
        <w:tc>
          <w:tcPr>
            <w:tcW w:type="dxa" w:w="2160"/>
          </w:tcPr>
          <w:p>
            <w:r>
              <w:t>EPIC-001-F-004-S-003</w:t>
            </w:r>
          </w:p>
        </w:tc>
        <w:tc>
          <w:tcPr>
            <w:tcW w:type="dxa" w:w="2160"/>
          </w:tcPr>
          <w:p>
            <w:r>
              <w:t>Extend evaluate_care_facade to include board certification verification result in provider quality response, including boolean flag, summary explanation, and raw certification data.</w:t>
            </w:r>
          </w:p>
        </w:tc>
        <w:tc>
          <w:tcPr>
            <w:tcW w:type="dxa" w:w="2160"/>
          </w:tcPr>
          <w:p>
            <w:r>
              <w:t>Code/evaluate_care/measures/board_certification.py</w:t>
            </w:r>
          </w:p>
        </w:tc>
      </w:tr>
      <w:tr>
        <w:tc>
          <w:tcPr>
            <w:tcW w:type="dxa" w:w="2160"/>
          </w:tcPr>
          <w:p>
            <w:r>
              <w:t>EPIC-001-F-004 Provider Board Certification Verification</w:t>
            </w:r>
          </w:p>
        </w:tc>
        <w:tc>
          <w:tcPr>
            <w:tcW w:type="dxa" w:w="2160"/>
          </w:tcPr>
          <w:p>
            <w:r>
              <w:t>EPIC-001-F-004-S-004</w:t>
            </w:r>
          </w:p>
        </w:tc>
        <w:tc>
          <w:tcPr>
            <w:tcW w:type="dxa" w:w="2160"/>
          </w:tcPr>
          <w:p>
            <w:r>
              <w:t>Create unit tests validating extraction, normalization, active status detection, and specialty alignment logic using mocked NPI Registry responses.</w:t>
            </w:r>
          </w:p>
        </w:tc>
        <w:tc>
          <w:tcPr>
            <w:tcW w:type="dxa" w:w="2160"/>
          </w:tcPr>
          <w:p>
            <w:r>
              <w:t>Code/evaluate_care/measures/board_certification.py</w:t>
            </w:r>
          </w:p>
        </w:tc>
      </w:tr>
      <w:tr>
        <w:tc>
          <w:tcPr>
            <w:tcW w:type="dxa" w:w="2160"/>
          </w:tcPr>
          <w:p>
            <w:r>
              <w:t>EPIC-001-F-005 Provider Years in Practice</w:t>
            </w:r>
          </w:p>
        </w:tc>
        <w:tc>
          <w:tcPr>
            <w:tcW w:type="dxa" w:w="2160"/>
          </w:tcPr>
          <w:p>
            <w:r>
              <w:t>EPIC-001-F-005-S-001</w:t>
            </w:r>
          </w:p>
        </w:tc>
        <w:tc>
          <w:tcPr>
            <w:tcW w:type="dxa" w:w="2160"/>
          </w:tcPr>
          <w:p>
            <w:r>
              <w:t>Create schema fields for provider graduation_year and license_start_year, define precedence rules (license preferred over graduation if both exist), and extend provider data contract to include normalized years_in_practice field with null handling.</w:t>
            </w:r>
          </w:p>
        </w:tc>
        <w:tc>
          <w:tcPr>
            <w:tcW w:type="dxa" w:w="2160"/>
          </w:tcPr>
          <w:p>
            <w:r>
              <w:t>Code/evaluate_care/measures/years_in_practice.py</w:t>
            </w:r>
          </w:p>
        </w:tc>
      </w:tr>
      <w:tr>
        <w:tc>
          <w:tcPr>
            <w:tcW w:type="dxa" w:w="2160"/>
          </w:tcPr>
          <w:p>
            <w:r>
              <w:t>EPIC-001-F-005 Provider Years in Practice</w:t>
            </w:r>
          </w:p>
        </w:tc>
        <w:tc>
          <w:tcPr>
            <w:tcW w:type="dxa" w:w="2160"/>
          </w:tcPr>
          <w:p>
            <w:r>
              <w:t>EPIC-001-F-005-S-002</w:t>
            </w:r>
          </w:p>
        </w:tc>
        <w:tc>
          <w:tcPr>
            <w:tcW w:type="dxa" w:w="2160"/>
          </w:tcPr>
          <w:p>
            <w:r>
              <w:t>Build backend logic to compute years_in_practice from current year minus graduation_year or license_start_year, enforce bounds (e.g., non-negative, cap unrealistic values), and handle missing or partial data with fallback hierarchy.</w:t>
            </w:r>
          </w:p>
        </w:tc>
        <w:tc>
          <w:tcPr>
            <w:tcW w:type="dxa" w:w="2160"/>
          </w:tcPr>
          <w:p>
            <w:r>
              <w:t>Code/evaluate_care/measures/years_in_practice.py</w:t>
            </w:r>
          </w:p>
        </w:tc>
      </w:tr>
      <w:tr>
        <w:tc>
          <w:tcPr>
            <w:tcW w:type="dxa" w:w="2160"/>
          </w:tcPr>
          <w:p>
            <w:r>
              <w:t>EPIC-001-F-005 Provider Years in Practice</w:t>
            </w:r>
          </w:p>
        </w:tc>
        <w:tc>
          <w:tcPr>
            <w:tcW w:type="dxa" w:w="2160"/>
          </w:tcPr>
          <w:p>
            <w:r>
              <w:t>EPIC-001-F-005-S-003</w:t>
            </w:r>
          </w:p>
        </w:tc>
        <w:tc>
          <w:tcPr>
            <w:tcW w:type="dxa" w:w="2160"/>
          </w:tcPr>
          <w:p>
            <w:r>
              <w:t>Extend evaluate care facade and API response models to include years_in_practice as a provider quality measure, ensuring compatibility with existing provider detail responses and downstream scoring components.</w:t>
            </w:r>
          </w:p>
        </w:tc>
        <w:tc>
          <w:tcPr>
            <w:tcW w:type="dxa" w:w="2160"/>
          </w:tcPr>
          <w:p>
            <w:r>
              <w:t>Code/evaluate_care/measures/years_in_practice.py</w:t>
            </w:r>
          </w:p>
        </w:tc>
      </w:tr>
      <w:tr>
        <w:tc>
          <w:tcPr>
            <w:tcW w:type="dxa" w:w="2160"/>
          </w:tcPr>
          <w:p>
            <w:r>
              <w:t>EPIC-001-F-005 Provider Years in Practice</w:t>
            </w:r>
          </w:p>
        </w:tc>
        <w:tc>
          <w:tcPr>
            <w:tcW w:type="dxa" w:w="2160"/>
          </w:tcPr>
          <w:p>
            <w:r>
              <w:t>EPIC-001-F-005-S-004</w:t>
            </w:r>
          </w:p>
        </w:tc>
        <w:tc>
          <w:tcPr>
            <w:tcW w:type="dxa" w:w="2160"/>
          </w:tcPr>
          <w:p>
            <w:r>
              <w:t>Create unit tests validating calculation accuracy, precedence rules, and edge cases (missing data, future dates, extreme values), ensuring consistent outputs across dataset variations.</w:t>
            </w:r>
          </w:p>
        </w:tc>
        <w:tc>
          <w:tcPr>
            <w:tcW w:type="dxa" w:w="2160"/>
          </w:tcPr>
          <w:p>
            <w:r>
              <w:t>Code/evaluate_care/measures/years_in_practice.py</w:t>
            </w:r>
          </w:p>
        </w:tc>
      </w:tr>
      <w:tr>
        <w:tc>
          <w:tcPr>
            <w:tcW w:type="dxa" w:w="2160"/>
          </w:tcPr>
          <w:p>
            <w:r>
              <w:t>EPIC-001-F-006 Provider Specialty Match Accuracy</w:t>
            </w:r>
          </w:p>
        </w:tc>
        <w:tc>
          <w:tcPr>
            <w:tcW w:type="dxa" w:w="2160"/>
          </w:tcPr>
          <w:p>
            <w:r>
              <w:t>EPIC-001-F-006-S-001</w:t>
            </w:r>
          </w:p>
        </w:tc>
        <w:tc>
          <w:tcPr>
            <w:tcW w:type="dxa" w:w="2160"/>
          </w:tcPr>
          <w:p>
            <w:r>
              <w:t>Create Pydantic models defining input (user condition, mapped NUCC codes, provider NUCC codes) and output (match score, match type, contributing codes, confidence) for specialty match accuracy.</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EPIC-001-F-006 Provider Specialty Match Accuracy</w:t>
            </w:r>
          </w:p>
        </w:tc>
        <w:tc>
          <w:tcPr>
            <w:tcW w:type="dxa" w:w="2160"/>
          </w:tcPr>
          <w:p>
            <w:r>
              <w:t>EPIC-001-F-006-S-002</w:t>
            </w:r>
          </w:p>
        </w:tc>
        <w:tc>
          <w:tcPr>
            <w:tcW w:type="dxa" w:w="2160"/>
          </w:tcPr>
          <w:p>
            <w:r>
              <w:t>Build core scoring function that compares user condition-derived NUCC codes to provider NUCC codes using exact, hierarchical, and related matches with weighted scoring.</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EPIC-001-F-006 Provider Specialty Match Accuracy</w:t>
            </w:r>
          </w:p>
        </w:tc>
        <w:tc>
          <w:tcPr>
            <w:tcW w:type="dxa" w:w="2160"/>
          </w:tcPr>
          <w:p>
            <w:r>
              <w:t>EPIC-001-F-006-S-003</w:t>
            </w:r>
          </w:p>
        </w:tc>
        <w:tc>
          <w:tcPr>
            <w:tcW w:type="dxa" w:w="2160"/>
          </w:tcPr>
          <w:p>
            <w:r>
              <w:t>Expose specialty match scoring via evaluate_care_facade and ensure compatibility with provider evaluation pipeline inputs/outputs.</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EPIC-001-F-006 Provider Specialty Match Accuracy</w:t>
            </w:r>
          </w:p>
        </w:tc>
        <w:tc>
          <w:tcPr>
            <w:tcW w:type="dxa" w:w="2160"/>
          </w:tcPr>
          <w:p>
            <w:r>
              <w:t>EPIC-001-F-006-S-004</w:t>
            </w:r>
          </w:p>
        </w:tc>
        <w:tc>
          <w:tcPr>
            <w:tcW w:type="dxa" w:w="2160"/>
          </w:tcPr>
          <w:p>
            <w:r>
              <w:t>Extend API response contract to include specialty match score, explanation fields, and contributing NUCC codes for frontend consumption.</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EPIC-001-F-006 Provider Specialty Match Accuracy</w:t>
            </w:r>
          </w:p>
        </w:tc>
        <w:tc>
          <w:tcPr>
            <w:tcW w:type="dxa" w:w="2160"/>
          </w:tcPr>
          <w:p>
            <w:r>
              <w:t>EPIC-001-F-006-S-005</w:t>
            </w:r>
          </w:p>
        </w:tc>
        <w:tc>
          <w:tcPr>
            <w:tcW w:type="dxa" w:w="2160"/>
          </w:tcPr>
          <w:p>
            <w:r>
              <w:t>Create unit tests covering exact matches, partial matches, no matches, and edge cases for NUCC code comparison and scoring outputs.</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EPIC-001-F-006 Provider Specialty Match Accuracy</w:t>
            </w:r>
          </w:p>
        </w:tc>
        <w:tc>
          <w:tcPr>
            <w:tcW w:type="dxa" w:w="2160"/>
          </w:tcPr>
          <w:p>
            <w:r>
              <w:t>EPIC-001-F-006-S-006</w:t>
            </w:r>
          </w:p>
        </w:tc>
        <w:tc>
          <w:tcPr>
            <w:tcW w:type="dxa" w:w="2160"/>
          </w:tcPr>
          <w:p>
            <w:r>
              <w:t>Validate end-to-end flow from user condition input through specialty mapping to final API response including specialty match score.</w:t>
            </w:r>
          </w:p>
        </w:tc>
        <w:tc>
          <w:tcPr>
            <w:tcW w:type="dxa" w:w="2160"/>
          </w:tcPr>
          <w:p>
            <w:r>
              <w:t>Code/evaluate_care/measures/specialty_match.py</w:t>
              <w:br/>
              <w:t>Code/ConversationalUX/FindCareChat/backend/domain/find_care/specialty_classifier.py</w:t>
              <w:br/>
              <w:t>Code/ConversationalUX/FindCareChat/backend/domain/find_care/specialty_ranker.py</w:t>
            </w:r>
          </w:p>
        </w:tc>
      </w:tr>
      <w:tr>
        <w:tc>
          <w:tcPr>
            <w:tcW w:type="dxa" w:w="2160"/>
          </w:tcPr>
          <w:p>
            <w:r>
              <w:t>EPIC-001-F-007 Prescription Behavior Analysis</w:t>
            </w:r>
          </w:p>
        </w:tc>
        <w:tc>
          <w:tcPr>
            <w:tcW w:type="dxa" w:w="2160"/>
          </w:tcPr>
          <w:p>
            <w:r>
              <w:t>EPIC-001-F-007-S-001</w:t>
            </w:r>
          </w:p>
        </w:tc>
        <w:tc>
          <w:tcPr>
            <w:tcW w:type="dxa" w:w="2160"/>
          </w:tcPr>
          <w:p>
            <w:r>
              <w:t>Design and implement data schema for provider-level prescription records, including drug identifiers, volumes, and time windows. Define mapping contract between drugs and treated conditions (e.g., ICD-10 linkage) to enable downstream analysis.</w:t>
            </w:r>
          </w:p>
        </w:tc>
        <w:tc>
          <w:tcPr>
            <w:tcW w:type="dxa" w:w="2160"/>
          </w:tcPr>
          <w:p>
            <w:r>
              <w:t>Code/evaluate_care/measures/prescription_behavior.py</w:t>
            </w:r>
          </w:p>
        </w:tc>
      </w:tr>
      <w:tr>
        <w:tc>
          <w:tcPr>
            <w:tcW w:type="dxa" w:w="2160"/>
          </w:tcPr>
          <w:p>
            <w:r>
              <w:t>EPIC-001-F-007 Prescription Behavior Analysis</w:t>
            </w:r>
          </w:p>
        </w:tc>
        <w:tc>
          <w:tcPr>
            <w:tcW w:type="dxa" w:w="2160"/>
          </w:tcPr>
          <w:p>
            <w:r>
              <w:t>EPIC-001-F-007-S-002</w:t>
            </w:r>
          </w:p>
        </w:tc>
        <w:tc>
          <w:tcPr>
            <w:tcW w:type="dxa" w:w="2160"/>
          </w:tcPr>
          <w:p>
            <w:r>
              <w:t>Build core logic to normalize provider prescribing volumes by panel size and compare against peer benchmarks for the same specialty and conditions. Output deviation scores indicating over/under-prescribing patterns.</w:t>
            </w:r>
          </w:p>
        </w:tc>
        <w:tc>
          <w:tcPr>
            <w:tcW w:type="dxa" w:w="2160"/>
          </w:tcPr>
          <w:p>
            <w:r>
              <w:t>Code/evaluate_care/measures/prescription_behavior.py</w:t>
            </w:r>
          </w:p>
        </w:tc>
      </w:tr>
      <w:tr>
        <w:tc>
          <w:tcPr>
            <w:tcW w:type="dxa" w:w="2160"/>
          </w:tcPr>
          <w:p>
            <w:r>
              <w:t>EPIC-001-F-007 Prescription Behavior Analysis</w:t>
            </w:r>
          </w:p>
        </w:tc>
        <w:tc>
          <w:tcPr>
            <w:tcW w:type="dxa" w:w="2160"/>
          </w:tcPr>
          <w:p>
            <w:r>
              <w:t>EPIC-001-F-007-S-003</w:t>
            </w:r>
          </w:p>
        </w:tc>
        <w:tc>
          <w:tcPr>
            <w:tcW w:type="dxa" w:w="2160"/>
          </w:tcPr>
          <w:p>
            <w:r>
              <w:t>Create backend API endpoint and integrate with evaluate_care_facade to return prescription behavior insights (scores, flags, summaries) for a provider. Ensure compatibility with existing tool routing and response formats.</w:t>
            </w:r>
          </w:p>
        </w:tc>
        <w:tc>
          <w:tcPr>
            <w:tcW w:type="dxa" w:w="2160"/>
          </w:tcPr>
          <w:p>
            <w:r>
              <w:t>Code/evaluate_care/measures/prescription_behavior.py</w:t>
            </w:r>
          </w:p>
        </w:tc>
      </w:tr>
      <w:tr>
        <w:tc>
          <w:tcPr>
            <w:tcW w:type="dxa" w:w="2160"/>
          </w:tcPr>
          <w:p>
            <w:r>
              <w:t>EPIC-001-F-007 Prescription Behavior Analysis</w:t>
            </w:r>
          </w:p>
        </w:tc>
        <w:tc>
          <w:tcPr>
            <w:tcW w:type="dxa" w:w="2160"/>
          </w:tcPr>
          <w:p>
            <w:r>
              <w:t>EPIC-001-F-007-S-004</w:t>
            </w:r>
          </w:p>
        </w:tc>
        <w:tc>
          <w:tcPr>
            <w:tcW w:type="dxa" w:w="2160"/>
          </w:tcPr>
          <w:p>
            <w:r>
              <w:t>Develop tests covering schema validation, mapping correctness, normalization logic, and API responses. Include edge cases such as missing data, low sample sizes, and outlier providers.</w:t>
            </w:r>
          </w:p>
        </w:tc>
        <w:tc>
          <w:tcPr>
            <w:tcW w:type="dxa" w:w="2160"/>
          </w:tcPr>
          <w:p>
            <w:r>
              <w:t>Code/evaluate_care/measures/prescription_behavior.py</w:t>
            </w:r>
          </w:p>
        </w:tc>
      </w:tr>
      <w:tr>
        <w:tc>
          <w:tcPr>
            <w:tcW w:type="dxa" w:w="2160"/>
          </w:tcPr>
          <w:p>
            <w:r>
              <w:t>EPIC-001-F-008 Clinical Trial Phase Scoring</w:t>
            </w:r>
          </w:p>
        </w:tc>
        <w:tc>
          <w:tcPr>
            <w:tcW w:type="dxa" w:w="2160"/>
          </w:tcPr>
          <w:p>
            <w:r>
              <w:t>EPIC-001-F-008-S-001</w:t>
            </w:r>
          </w:p>
        </w:tc>
        <w:tc>
          <w:tcPr>
            <w:tcW w:type="dxa" w:w="2160"/>
          </w:tcPr>
          <w:p>
            <w:r>
              <w:t>Create data schema and scoring contract for clinical trial phase scoring, including phase enum normalization (I, II, III, IV, UNKNOWN), score range definition, and mapping structure to be consumed by evaluation services.</w:t>
            </w:r>
          </w:p>
        </w:tc>
        <w:tc>
          <w:tcPr>
            <w:tcW w:type="dxa" w:w="2160"/>
          </w:tcPr>
          <w:p>
            <w:r>
              <w:t>Code/evaluate_care/measures/trial_phase.py</w:t>
            </w:r>
          </w:p>
        </w:tc>
      </w:tr>
      <w:tr>
        <w:tc>
          <w:tcPr>
            <w:tcW w:type="dxa" w:w="2160"/>
          </w:tcPr>
          <w:p>
            <w:r>
              <w:t>EPIC-001-F-008 Clinical Trial Phase Scoring</w:t>
            </w:r>
          </w:p>
        </w:tc>
        <w:tc>
          <w:tcPr>
            <w:tcW w:type="dxa" w:w="2160"/>
          </w:tcPr>
          <w:p>
            <w:r>
              <w:t>EPIC-001-F-008-S-002</w:t>
            </w:r>
          </w:p>
        </w:tc>
        <w:tc>
          <w:tcPr>
            <w:tcW w:type="dxa" w:w="2160"/>
          </w:tcPr>
          <w:p>
            <w:r>
              <w:t>Implement backend logic that converts clinical trial phase values into normalized scores, prioritizing later-stage trials (e.g., Phase III/IV highest). Handle missing or malformed phase values with fallback scoring.</w:t>
            </w:r>
          </w:p>
        </w:tc>
        <w:tc>
          <w:tcPr>
            <w:tcW w:type="dxa" w:w="2160"/>
          </w:tcPr>
          <w:p>
            <w:r>
              <w:t>Code/evaluate_care/measures/trial_phase.py</w:t>
            </w:r>
          </w:p>
        </w:tc>
      </w:tr>
      <w:tr>
        <w:tc>
          <w:tcPr>
            <w:tcW w:type="dxa" w:w="2160"/>
          </w:tcPr>
          <w:p>
            <w:r>
              <w:t>EPIC-001-F-008 Clinical Trial Phase Scoring</w:t>
            </w:r>
          </w:p>
        </w:tc>
        <w:tc>
          <w:tcPr>
            <w:tcW w:type="dxa" w:w="2160"/>
          </w:tcPr>
          <w:p>
            <w:r>
              <w:t>EPIC-001-F-008-S-003</w:t>
            </w:r>
          </w:p>
        </w:tc>
        <w:tc>
          <w:tcPr>
            <w:tcW w:type="dxa" w:w="2160"/>
          </w:tcPr>
          <w:p>
            <w:r>
              <w:t>Integrate phase scoring into EvaluateCare facade so that each clinical trial result includes its computed phase score in the API response contract.</w:t>
            </w:r>
          </w:p>
        </w:tc>
        <w:tc>
          <w:tcPr>
            <w:tcW w:type="dxa" w:w="2160"/>
          </w:tcPr>
          <w:p>
            <w:r>
              <w:t>Code/evaluate_care/measures/trial_phase.py</w:t>
            </w:r>
          </w:p>
        </w:tc>
      </w:tr>
      <w:tr>
        <w:tc>
          <w:tcPr>
            <w:tcW w:type="dxa" w:w="2160"/>
          </w:tcPr>
          <w:p>
            <w:r>
              <w:t>EPIC-001-F-008 Clinical Trial Phase Scoring</w:t>
            </w:r>
          </w:p>
        </w:tc>
        <w:tc>
          <w:tcPr>
            <w:tcW w:type="dxa" w:w="2160"/>
          </w:tcPr>
          <w:p>
            <w:r>
              <w:t>EPIC-001-F-008-S-004</w:t>
            </w:r>
          </w:p>
        </w:tc>
        <w:tc>
          <w:tcPr>
            <w:tcW w:type="dxa" w:w="2160"/>
          </w:tcPr>
          <w:p>
            <w:r>
              <w:t>Create unit tests for phase-to-score mapping logic and integration tests validating that ClinicalTrials.gov responses are correctly transformed into scored outputs, including edge cases (missing phase, multiple phases).</w:t>
            </w:r>
          </w:p>
        </w:tc>
        <w:tc>
          <w:tcPr>
            <w:tcW w:type="dxa" w:w="2160"/>
          </w:tcPr>
          <w:p>
            <w:r>
              <w:t>Code/evaluate_care/measures/trial_phase.py</w:t>
            </w:r>
          </w:p>
        </w:tc>
      </w:tr>
      <w:tr>
        <w:tc>
          <w:tcPr>
            <w:tcW w:type="dxa" w:w="2160"/>
          </w:tcPr>
          <w:p>
            <w:r>
              <w:t>EPIC-001-F-009 Clinical Trial Recruitment Status</w:t>
            </w:r>
          </w:p>
        </w:tc>
        <w:tc>
          <w:tcPr>
            <w:tcW w:type="dxa" w:w="2160"/>
          </w:tcPr>
          <w:p>
            <w:r>
              <w:t>EPIC-001-F-009-S-001</w:t>
            </w:r>
          </w:p>
        </w:tc>
        <w:tc>
          <w:tcPr>
            <w:tcW w:type="dxa" w:w="2160"/>
          </w:tcPr>
          <w:p>
            <w:r>
              <w:t>Create a normalized schema and scoring contract mapping ClinicalTrials.gov recruitment statuses (e.g., RECRUITING, ACTIVE_NOT_RECRUITING, COMPLETED) to standardized score values for evaluation.</w:t>
            </w:r>
          </w:p>
        </w:tc>
        <w:tc>
          <w:tcPr>
            <w:tcW w:type="dxa" w:w="2160"/>
          </w:tcPr>
          <w:p>
            <w:r>
              <w:t>Code/evaluate_care/measures/trial_recruitment.py</w:t>
            </w:r>
          </w:p>
        </w:tc>
      </w:tr>
      <w:tr>
        <w:tc>
          <w:tcPr>
            <w:tcW w:type="dxa" w:w="2160"/>
          </w:tcPr>
          <w:p>
            <w:r>
              <w:t>EPIC-001-F-009 Clinical Trial Recruitment Status</w:t>
            </w:r>
          </w:p>
        </w:tc>
        <w:tc>
          <w:tcPr>
            <w:tcW w:type="dxa" w:w="2160"/>
          </w:tcPr>
          <w:p>
            <w:r>
              <w:t>EPIC-001-F-009-S-002</w:t>
            </w:r>
          </w:p>
        </w:tc>
        <w:tc>
          <w:tcPr>
            <w:tcW w:type="dxa" w:w="2160"/>
          </w:tcPr>
          <w:p>
            <w:r>
              <w:t>Extend clinical_trials_service to compute a score per trial based on recruitment status using the defined schema, ensuring correct handling of all known statuses and fallback for unknown values.</w:t>
            </w:r>
          </w:p>
        </w:tc>
        <w:tc>
          <w:tcPr>
            <w:tcW w:type="dxa" w:w="2160"/>
          </w:tcPr>
          <w:p>
            <w:r>
              <w:t>Code/evaluate_care/measures/trial_recruitment.py</w:t>
            </w:r>
          </w:p>
        </w:tc>
      </w:tr>
      <w:tr>
        <w:tc>
          <w:tcPr>
            <w:tcW w:type="dxa" w:w="2160"/>
          </w:tcPr>
          <w:p>
            <w:r>
              <w:t>EPIC-001-F-009 Clinical Trial Recruitment Status</w:t>
            </w:r>
          </w:p>
        </w:tc>
        <w:tc>
          <w:tcPr>
            <w:tcW w:type="dxa" w:w="2160"/>
          </w:tcPr>
          <w:p>
            <w:r>
              <w:t>EPIC-001-F-009-S-003</w:t>
            </w:r>
          </w:p>
        </w:tc>
        <w:tc>
          <w:tcPr>
            <w:tcW w:type="dxa" w:w="2160"/>
          </w:tcPr>
          <w:p>
            <w:r>
              <w:t>Update evaluate_care_facade to include recruitment status score in clinical trial evaluation responses returned to the chat layer.</w:t>
            </w:r>
          </w:p>
        </w:tc>
        <w:tc>
          <w:tcPr>
            <w:tcW w:type="dxa" w:w="2160"/>
          </w:tcPr>
          <w:p>
            <w:r>
              <w:t>Code/evaluate_care/measures/trial_recruitment.py</w:t>
            </w:r>
          </w:p>
        </w:tc>
      </w:tr>
      <w:tr>
        <w:tc>
          <w:tcPr>
            <w:tcW w:type="dxa" w:w="2160"/>
          </w:tcPr>
          <w:p>
            <w:r>
              <w:t>EPIC-001-F-009 Clinical Trial Recruitment Status</w:t>
            </w:r>
          </w:p>
        </w:tc>
        <w:tc>
          <w:tcPr>
            <w:tcW w:type="dxa" w:w="2160"/>
          </w:tcPr>
          <w:p>
            <w:r>
              <w:t>EPIC-001-F-009-S-004</w:t>
            </w:r>
          </w:p>
        </w:tc>
        <w:tc>
          <w:tcPr>
            <w:tcW w:type="dxa" w:w="2160"/>
          </w:tcPr>
          <w:p>
            <w:r>
              <w:t>Add unit tests validating scoring outcomes for each recruitment status, including edge cases and unknown statuses, ensuring deterministic outputs.</w:t>
            </w:r>
          </w:p>
        </w:tc>
        <w:tc>
          <w:tcPr>
            <w:tcW w:type="dxa" w:w="2160"/>
          </w:tcPr>
          <w:p>
            <w:r>
              <w:t>Code/evaluate_care/measures/trial_recruitment.py</w:t>
            </w:r>
          </w:p>
        </w:tc>
      </w:tr>
      <w:tr>
        <w:tc>
          <w:tcPr>
            <w:tcW w:type="dxa" w:w="2160"/>
          </w:tcPr>
          <w:p>
            <w:r>
              <w:t>EPIC-001-F-010 Clinical Trial Condition Relevance</w:t>
            </w:r>
          </w:p>
        </w:tc>
        <w:tc>
          <w:tcPr>
            <w:tcW w:type="dxa" w:w="2160"/>
          </w:tcPr>
          <w:p>
            <w:r>
              <w:t>EPIC-001-F-010-S-001</w:t>
            </w:r>
          </w:p>
        </w:tc>
        <w:tc>
          <w:tcPr>
            <w:tcW w:type="dxa" w:w="2160"/>
          </w:tcPr>
          <w:p>
            <w:r>
              <w:t>Create Pydantic models and internal contract defining inputs (user condition query, normalized condition terms, trial conditions list) and output (relevance_score 0-1, match_type, matched_terms, explanation fields). Ensure compatibility with existing clinical_trials_models inputs.</w:t>
            </w:r>
          </w:p>
        </w:tc>
        <w:tc>
          <w:tcPr>
            <w:tcW w:type="dxa" w:w="2160"/>
          </w:tcPr>
          <w:p>
            <w:r>
              <w:t>Code/evaluate_care/measures/trial_condition_relevance.py</w:t>
            </w:r>
          </w:p>
        </w:tc>
      </w:tr>
      <w:tr>
        <w:tc>
          <w:tcPr>
            <w:tcW w:type="dxa" w:w="2160"/>
          </w:tcPr>
          <w:p>
            <w:r>
              <w:t>EPIC-001-F-010 Clinical Trial Condition Relevance</w:t>
            </w:r>
          </w:p>
        </w:tc>
        <w:tc>
          <w:tcPr>
            <w:tcW w:type="dxa" w:w="2160"/>
          </w:tcPr>
          <w:p>
            <w:r>
              <w:t>EPIC-001-F-010-S-002</w:t>
            </w:r>
          </w:p>
        </w:tc>
        <w:tc>
          <w:tcPr>
            <w:tcW w:type="dxa" w:w="2160"/>
          </w:tcPr>
          <w:p>
            <w:r>
              <w:t>Build core logic to normalize user condition input (synonyms, casing, tokenization) and compare against trial conditions. Implement scoring algorithm (exact match, partial match, semantic similarity fallback) producing a normalized relevance score.</w:t>
            </w:r>
          </w:p>
        </w:tc>
        <w:tc>
          <w:tcPr>
            <w:tcW w:type="dxa" w:w="2160"/>
          </w:tcPr>
          <w:p>
            <w:r>
              <w:t>Code/evaluate_care/measures/trial_condition_relevance.py</w:t>
            </w:r>
          </w:p>
        </w:tc>
      </w:tr>
      <w:tr>
        <w:tc>
          <w:tcPr>
            <w:tcW w:type="dxa" w:w="2160"/>
          </w:tcPr>
          <w:p>
            <w:r>
              <w:t>EPIC-001-F-010 Clinical Trial Condition Relevance</w:t>
            </w:r>
          </w:p>
        </w:tc>
        <w:tc>
          <w:tcPr>
            <w:tcW w:type="dxa" w:w="2160"/>
          </w:tcPr>
          <w:p>
            <w:r>
              <w:t>EPIC-001-F-010-S-003</w:t>
            </w:r>
          </w:p>
        </w:tc>
        <w:tc>
          <w:tcPr>
            <w:tcW w:type="dxa" w:w="2160"/>
          </w:tcPr>
          <w:p>
            <w:r>
              <w:t>Integrate condition relevance scoring into Evaluate Care flow for clinical trials, returning score and explanation through facade/API so it can be surfaced in chat responses.</w:t>
            </w:r>
          </w:p>
        </w:tc>
        <w:tc>
          <w:tcPr>
            <w:tcW w:type="dxa" w:w="2160"/>
          </w:tcPr>
          <w:p>
            <w:r>
              <w:t>Code/evaluate_care/measures/trial_condition_relevance.py</w:t>
            </w:r>
          </w:p>
        </w:tc>
      </w:tr>
      <w:tr>
        <w:tc>
          <w:tcPr>
            <w:tcW w:type="dxa" w:w="2160"/>
          </w:tcPr>
          <w:p>
            <w:r>
              <w:t>EPIC-001-F-010 Clinical Trial Condition Relevance</w:t>
            </w:r>
          </w:p>
        </w:tc>
        <w:tc>
          <w:tcPr>
            <w:tcW w:type="dxa" w:w="2160"/>
          </w:tcPr>
          <w:p>
            <w:r>
              <w:t>EPIC-001-F-010-S-004</w:t>
            </w:r>
          </w:p>
        </w:tc>
        <w:tc>
          <w:tcPr>
            <w:tcW w:type="dxa" w:w="2160"/>
          </w:tcPr>
          <w:p>
            <w:r>
              <w:t>Create tests validating exact match, partial match, no match, and edge cases (multiple conditions, null inputs). Include integration test ensuring scores propagate through facade correctly.</w:t>
            </w:r>
          </w:p>
        </w:tc>
        <w:tc>
          <w:tcPr>
            <w:tcW w:type="dxa" w:w="2160"/>
          </w:tcPr>
          <w:p>
            <w:r>
              <w:t>Code/evaluate_care/measures/trial_condition_relevance.py</w:t>
            </w:r>
          </w:p>
        </w:tc>
      </w:tr>
      <w:tr>
        <w:tc>
          <w:tcPr>
            <w:tcW w:type="dxa" w:w="2160"/>
          </w:tcPr>
          <w:p>
            <w:r>
              <w:t>EPIC-001-F-011 User-Adjustable Quality Weights — Mixing Board</w:t>
            </w:r>
          </w:p>
        </w:tc>
        <w:tc>
          <w:tcPr>
            <w:tcW w:type="dxa" w:w="2160"/>
          </w:tcPr>
          <w:p>
            <w:r>
              <w:t>EPIC-001-F-011-S-001</w:t>
            </w:r>
          </w:p>
        </w:tc>
        <w:tc>
          <w:tcPr>
            <w:tcW w:type="dxa" w:w="2160"/>
          </w:tcPr>
          <w:p>
            <w:r>
              <w:t>Design and implement a parameterized weighting schema for evaluation measures, including default weights, user overrides, and validation rules. Define Pydantic models and contract for weight input/output.</w:t>
            </w:r>
          </w:p>
        </w:tc>
        <w:tc>
          <w:tcPr>
            <w:tcW w:type="dxa" w:w="2160"/>
          </w:tcPr>
          <w:p>
            <w:r>
              <w:t>NO CODE FOUND</w:t>
            </w:r>
          </w:p>
        </w:tc>
      </w:tr>
      <w:tr>
        <w:tc>
          <w:tcPr>
            <w:tcW w:type="dxa" w:w="2160"/>
          </w:tcPr>
          <w:p>
            <w:r>
              <w:t>EPIC-001-F-011 User-Adjustable Quality Weights — Mixing Board</w:t>
            </w:r>
          </w:p>
        </w:tc>
        <w:tc>
          <w:tcPr>
            <w:tcW w:type="dxa" w:w="2160"/>
          </w:tcPr>
          <w:p>
            <w:r>
              <w:t>EPIC-001-F-011-S-002</w:t>
            </w:r>
          </w:p>
        </w:tc>
        <w:tc>
          <w:tcPr>
            <w:tcW w:type="dxa" w:w="2160"/>
          </w:tcPr>
          <w:p>
            <w:r>
              <w:t>Extend or create scoring logic to accept weight parameters and recompute provider and clinical trial scores dynamically. Ensure normalization and fallback to defaults when weights are missing or invalid.</w:t>
            </w:r>
          </w:p>
        </w:tc>
        <w:tc>
          <w:tcPr>
            <w:tcW w:type="dxa" w:w="2160"/>
          </w:tcPr>
          <w:p>
            <w:r>
              <w:t>NO CODE FOUND</w:t>
            </w:r>
          </w:p>
        </w:tc>
      </w:tr>
      <w:tr>
        <w:tc>
          <w:tcPr>
            <w:tcW w:type="dxa" w:w="2160"/>
          </w:tcPr>
          <w:p>
            <w:r>
              <w:t>EPIC-001-F-011 User-Adjustable Quality Weights — Mixing Board</w:t>
            </w:r>
          </w:p>
        </w:tc>
        <w:tc>
          <w:tcPr>
            <w:tcW w:type="dxa" w:w="2160"/>
          </w:tcPr>
          <w:p>
            <w:r>
              <w:t>EPIC-001-F-011-S-003</w:t>
            </w:r>
          </w:p>
        </w:tc>
        <w:tc>
          <w:tcPr>
            <w:tcW w:type="dxa" w:w="2160"/>
          </w:tcPr>
          <w:p>
            <w:r>
              <w:t>Add API endpoint(s) and extend evaluate_care_facade to accept user-defined weights, pass them into scoring engine, and return recomputed scores with metadata.</w:t>
            </w:r>
          </w:p>
        </w:tc>
        <w:tc>
          <w:tcPr>
            <w:tcW w:type="dxa" w:w="2160"/>
          </w:tcPr>
          <w:p>
            <w:r>
              <w:t>NO CODE FOUND</w:t>
            </w:r>
          </w:p>
        </w:tc>
      </w:tr>
      <w:tr>
        <w:tc>
          <w:tcPr>
            <w:tcW w:type="dxa" w:w="2160"/>
          </w:tcPr>
          <w:p>
            <w:r>
              <w:t>EPIC-001-F-011 User-Adjustable Quality Weights — Mixing Board</w:t>
            </w:r>
          </w:p>
        </w:tc>
        <w:tc>
          <w:tcPr>
            <w:tcW w:type="dxa" w:w="2160"/>
          </w:tcPr>
          <w:p>
            <w:r>
              <w:t>EPIC-001-F-011-S-004</w:t>
            </w:r>
          </w:p>
        </w:tc>
        <w:tc>
          <w:tcPr>
            <w:tcW w:type="dxa" w:w="2160"/>
          </w:tcPr>
          <w:p>
            <w:r>
              <w:t>Create UI components to allow users to adjust measure importance (e.g., sliders or inputs), trigger recomputation, and display updated scores in real time.</w:t>
            </w:r>
          </w:p>
        </w:tc>
        <w:tc>
          <w:tcPr>
            <w:tcW w:type="dxa" w:w="2160"/>
          </w:tcPr>
          <w:p>
            <w:r>
              <w:t>NO CODE FOUND</w:t>
            </w:r>
          </w:p>
        </w:tc>
      </w:tr>
      <w:tr>
        <w:tc>
          <w:tcPr>
            <w:tcW w:type="dxa" w:w="2160"/>
          </w:tcPr>
          <w:p>
            <w:r>
              <w:t>EPIC-001-F-011 User-Adjustable Quality Weights — Mixing Board</w:t>
            </w:r>
          </w:p>
        </w:tc>
        <w:tc>
          <w:tcPr>
            <w:tcW w:type="dxa" w:w="2160"/>
          </w:tcPr>
          <w:p>
            <w:r>
              <w:t>EPIC-001-F-011-S-005</w:t>
            </w:r>
          </w:p>
        </w:tc>
        <w:tc>
          <w:tcPr>
            <w:tcW w:type="dxa" w:w="2160"/>
          </w:tcPr>
          <w:p>
            <w:r>
              <w:t>Develop tests covering schema validation, scoring correctness under different weight configurations, API contract, and UI interaction flows.</w:t>
            </w:r>
          </w:p>
        </w:tc>
        <w:tc>
          <w:tcPr>
            <w:tcW w:type="dxa" w:w="2160"/>
          </w:tcPr>
          <w:p>
            <w:r>
              <w:t>NO CODE FOUND</w:t>
            </w:r>
          </w:p>
        </w:tc>
      </w:tr>
      <w:tr>
        <w:tc>
          <w:tcPr>
            <w:tcW w:type="dxa" w:w="2160"/>
          </w:tcPr>
          <w:p>
            <w:r>
              <w:t>EPIC-001-F-012 Provider Patient Ratings Aggregation</w:t>
            </w:r>
          </w:p>
        </w:tc>
        <w:tc>
          <w:tcPr>
            <w:tcW w:type="dxa" w:w="2160"/>
          </w:tcPr>
          <w:p>
            <w:r>
              <w:t>EPIC-001-F-012-S-001</w:t>
            </w:r>
          </w:p>
        </w:tc>
        <w:tc>
          <w:tcPr>
            <w:tcW w:type="dxa" w:w="2160"/>
          </w:tcPr>
          <w:p>
            <w:r>
              <w:t>Design MongoDB schema and Pydantic models for storing external patient ratings, including source metadata, provider ID linkage (NPI), rating scale normalization fields, and timestamp/versioning. Define contract for ingestion from external APIs or datasets.</w:t>
            </w:r>
          </w:p>
        </w:tc>
        <w:tc>
          <w:tcPr>
            <w:tcW w:type="dxa" w:w="2160"/>
          </w:tcPr>
          <w:p>
            <w:r>
              <w:t>Code/evaluate_care/measures/patient_ratings.py</w:t>
            </w:r>
          </w:p>
        </w:tc>
      </w:tr>
      <w:tr>
        <w:tc>
          <w:tcPr>
            <w:tcW w:type="dxa" w:w="2160"/>
          </w:tcPr>
          <w:p>
            <w:r>
              <w:t>EPIC-001-F-012 Provider Patient Ratings Aggregation</w:t>
            </w:r>
          </w:p>
        </w:tc>
        <w:tc>
          <w:tcPr>
            <w:tcW w:type="dxa" w:w="2160"/>
          </w:tcPr>
          <w:p>
            <w:r>
              <w:t>EPIC-001-F-012-S-002</w:t>
            </w:r>
          </w:p>
        </w:tc>
        <w:tc>
          <w:tcPr>
            <w:tcW w:type="dxa" w:w="2160"/>
          </w:tcPr>
          <w:p>
            <w:r>
              <w:t>Build service to ingest raw ratings from multiple sources, normalize differing scales (e.g., 1-5, 1-10), weight by recency and volume, and compute a composite reputation score per provider. Handle missing or sparse data with fallback logic.</w:t>
            </w:r>
          </w:p>
        </w:tc>
        <w:tc>
          <w:tcPr>
            <w:tcW w:type="dxa" w:w="2160"/>
          </w:tcPr>
          <w:p>
            <w:r>
              <w:t>Code/evaluate_care/measures/patient_ratings.py</w:t>
            </w:r>
          </w:p>
        </w:tc>
      </w:tr>
      <w:tr>
        <w:tc>
          <w:tcPr>
            <w:tcW w:type="dxa" w:w="2160"/>
          </w:tcPr>
          <w:p>
            <w:r>
              <w:t>EPIC-001-F-012 Provider Patient Ratings Aggregation</w:t>
            </w:r>
          </w:p>
        </w:tc>
        <w:tc>
          <w:tcPr>
            <w:tcW w:type="dxa" w:w="2160"/>
          </w:tcPr>
          <w:p>
            <w:r>
              <w:t>EPIC-001-F-012-S-003</w:t>
            </w:r>
          </w:p>
        </w:tc>
        <w:tc>
          <w:tcPr>
            <w:tcW w:type="dxa" w:w="2160"/>
          </w:tcPr>
          <w:p>
            <w:r>
              <w:t>Extend evaluate_care_facade to include provider reputation score and supporting metadata (source count, last updated) in responses. Ensure compatibility with existing tool routing and response formats.</w:t>
            </w:r>
          </w:p>
        </w:tc>
        <w:tc>
          <w:tcPr>
            <w:tcW w:type="dxa" w:w="2160"/>
          </w:tcPr>
          <w:p>
            <w:r>
              <w:t>Code/evaluate_care/measures/patient_ratings.py</w:t>
            </w:r>
          </w:p>
        </w:tc>
      </w:tr>
      <w:tr>
        <w:tc>
          <w:tcPr>
            <w:tcW w:type="dxa" w:w="2160"/>
          </w:tcPr>
          <w:p>
            <w:r>
              <w:t>EPIC-001-F-012 Provider Patient Ratings Aggregation</w:t>
            </w:r>
          </w:p>
        </w:tc>
        <w:tc>
          <w:tcPr>
            <w:tcW w:type="dxa" w:w="2160"/>
          </w:tcPr>
          <w:p>
            <w:r>
              <w:t>EPIC-001-F-012-S-004</w:t>
            </w:r>
          </w:p>
        </w:tc>
        <w:tc>
          <w:tcPr>
            <w:tcW w:type="dxa" w:w="2160"/>
          </w:tcPr>
          <w:p>
            <w:r>
              <w:t>Create unit tests for normalization logic (scale conversion, weighting) and integration tests validating end-to-end flow from ingestion to API response. Include edge cases for sparse data and conflicting sources.</w:t>
            </w:r>
          </w:p>
        </w:tc>
        <w:tc>
          <w:tcPr>
            <w:tcW w:type="dxa" w:w="2160"/>
          </w:tcPr>
          <w:p>
            <w:r>
              <w:t>Code/evaluate_care/measures/patient_ratings.py</w:t>
            </w:r>
          </w:p>
        </w:tc>
      </w:tr>
      <w:tr>
        <w:tc>
          <w:tcPr>
            <w:tcW w:type="dxa" w:w="2160"/>
          </w:tcPr>
          <w:p>
            <w:r>
              <w:t>EPIC-001-F-013 Clinical Trial Sponsor Credibility</w:t>
            </w:r>
          </w:p>
        </w:tc>
        <w:tc>
          <w:tcPr>
            <w:tcW w:type="dxa" w:w="2160"/>
          </w:tcPr>
          <w:p>
            <w:r>
              <w:t>EPIC-001-F-013-S-001</w:t>
            </w:r>
          </w:p>
        </w:tc>
        <w:tc>
          <w:tcPr>
            <w:tcW w:type="dxa" w:w="2160"/>
          </w:tcPr>
          <w:p>
            <w:r>
              <w:t>Create data schema and internal scoring contract for sponsor credibility, including sponsor_type (NIH, academic, pharma, other), historical_credibility_score (0-1), and final normalized measure output. Ensure compatibility with existing clinical trials models.</w:t>
            </w:r>
          </w:p>
        </w:tc>
        <w:tc>
          <w:tcPr>
            <w:tcW w:type="dxa" w:w="2160"/>
          </w:tcPr>
          <w:p>
            <w:r>
              <w:t>Code/evaluate_care/measures/trial_sponsor.py</w:t>
            </w:r>
          </w:p>
        </w:tc>
      </w:tr>
      <w:tr>
        <w:tc>
          <w:tcPr>
            <w:tcW w:type="dxa" w:w="2160"/>
          </w:tcPr>
          <w:p>
            <w:r>
              <w:t>EPIC-001-F-013 Clinical Trial Sponsor Credibility</w:t>
            </w:r>
          </w:p>
        </w:tc>
        <w:tc>
          <w:tcPr>
            <w:tcW w:type="dxa" w:w="2160"/>
          </w:tcPr>
          <w:p>
            <w:r>
              <w:t>EPIC-001-F-013-S-002</w:t>
            </w:r>
          </w:p>
        </w:tc>
        <w:tc>
          <w:tcPr>
            <w:tcW w:type="dxa" w:w="2160"/>
          </w:tcPr>
          <w:p>
            <w:r>
              <w:t>Build logic to classify sponsor into categories (NIH/government, academic, pharmaceutical, unknown) using ClinicalTrials.gov metadata and assign base credibility weights per category.</w:t>
            </w:r>
          </w:p>
        </w:tc>
        <w:tc>
          <w:tcPr>
            <w:tcW w:type="dxa" w:w="2160"/>
          </w:tcPr>
          <w:p>
            <w:r>
              <w:t>Code/evaluate_care/measures/trial_sponsor.py</w:t>
            </w:r>
          </w:p>
        </w:tc>
      </w:tr>
      <w:tr>
        <w:tc>
          <w:tcPr>
            <w:tcW w:type="dxa" w:w="2160"/>
          </w:tcPr>
          <w:p>
            <w:r>
              <w:t>EPIC-001-F-013 Clinical Trial Sponsor Credibility</w:t>
            </w:r>
          </w:p>
        </w:tc>
        <w:tc>
          <w:tcPr>
            <w:tcW w:type="dxa" w:w="2160"/>
          </w:tcPr>
          <w:p>
            <w:r>
              <w:t>EPIC-001-F-013-S-003</w:t>
            </w:r>
          </w:p>
        </w:tc>
        <w:tc>
          <w:tcPr>
            <w:tcW w:type="dxa" w:w="2160"/>
          </w:tcPr>
          <w:p>
            <w:r>
              <w:t>Extend scoring logic to incorporate historical credibility signals (e.g., presence across multiple trials, completion status if available in metadata). Normalize into final credibility score.</w:t>
            </w:r>
          </w:p>
        </w:tc>
        <w:tc>
          <w:tcPr>
            <w:tcW w:type="dxa" w:w="2160"/>
          </w:tcPr>
          <w:p>
            <w:r>
              <w:t>Code/evaluate_care/measures/trial_sponsor.py</w:t>
            </w:r>
          </w:p>
        </w:tc>
      </w:tr>
      <w:tr>
        <w:tc>
          <w:tcPr>
            <w:tcW w:type="dxa" w:w="2160"/>
          </w:tcPr>
          <w:p>
            <w:r>
              <w:t>EPIC-001-F-013 Clinical Trial Sponsor Credibility</w:t>
            </w:r>
          </w:p>
        </w:tc>
        <w:tc>
          <w:tcPr>
            <w:tcW w:type="dxa" w:w="2160"/>
          </w:tcPr>
          <w:p>
            <w:r>
              <w:t>EPIC-001-F-013-S-004</w:t>
            </w:r>
          </w:p>
        </w:tc>
        <w:tc>
          <w:tcPr>
            <w:tcW w:type="dxa" w:w="2160"/>
          </w:tcPr>
          <w:p>
            <w:r>
              <w:t>Integrate sponsor credibility score into evaluation pipeline and expose it through the Evaluate Care facade for clinical trials so it can be consumed by downstream explanation/UI layers.</w:t>
            </w:r>
          </w:p>
        </w:tc>
        <w:tc>
          <w:tcPr>
            <w:tcW w:type="dxa" w:w="2160"/>
          </w:tcPr>
          <w:p>
            <w:r>
              <w:t>Code/evaluate_care/measures/trial_sponsor.py</w:t>
            </w:r>
          </w:p>
        </w:tc>
      </w:tr>
      <w:tr>
        <w:tc>
          <w:tcPr>
            <w:tcW w:type="dxa" w:w="2160"/>
          </w:tcPr>
          <w:p>
            <w:r>
              <w:t>EPIC-001-F-013 Clinical Trial Sponsor Credibility</w:t>
            </w:r>
          </w:p>
        </w:tc>
        <w:tc>
          <w:tcPr>
            <w:tcW w:type="dxa" w:w="2160"/>
          </w:tcPr>
          <w:p>
            <w:r>
              <w:t>EPIC-001-F-013-S-005</w:t>
            </w:r>
          </w:p>
        </w:tc>
        <w:tc>
          <w:tcPr>
            <w:tcW w:type="dxa" w:w="2160"/>
          </w:tcPr>
          <w:p>
            <w:r>
              <w:t>Create tests validating sponsor classification, scoring weights, normalization, and API exposure. Include edge cases for missing or ambiguous sponsor data.</w:t>
            </w:r>
          </w:p>
        </w:tc>
        <w:tc>
          <w:tcPr>
            <w:tcW w:type="dxa" w:w="2160"/>
          </w:tcPr>
          <w:p>
            <w:r>
              <w:t>Code/evaluate_care/measures/trial_sponsor.py</w:t>
            </w:r>
          </w:p>
        </w:tc>
      </w:tr>
      <w:tr>
        <w:tc>
          <w:tcPr>
            <w:tcW w:type="dxa" w:w="2160"/>
          </w:tcPr>
          <w:p>
            <w:r>
              <w:t>EPIC-001-F-014 Clinical Trial Proximity Scoring</w:t>
            </w:r>
          </w:p>
        </w:tc>
        <w:tc>
          <w:tcPr>
            <w:tcW w:type="dxa" w:w="2160"/>
          </w:tcPr>
          <w:p>
            <w:r>
              <w:t>EPIC-001-F-014-S-001</w:t>
            </w:r>
          </w:p>
        </w:tc>
        <w:tc>
          <w:tcPr>
            <w:tcW w:type="dxa" w:w="2160"/>
          </w:tcPr>
          <w:p>
            <w:r>
              <w:t>Create Pydantic models and internal data contract for clinical trial proximity scoring, including inputs (user location, trial locations, distance, duration) and output (normalized proximity score, metadata). Ensure compatibility with existing clinical_trials_models and evaluate_care facade.</w:t>
            </w:r>
          </w:p>
        </w:tc>
        <w:tc>
          <w:tcPr>
            <w:tcW w:type="dxa" w:w="2160"/>
          </w:tcPr>
          <w:p>
            <w:r>
              <w:t>Code/evaluate_care/measures/trial_proximity.py</w:t>
            </w:r>
          </w:p>
        </w:tc>
      </w:tr>
      <w:tr>
        <w:tc>
          <w:tcPr>
            <w:tcW w:type="dxa" w:w="2160"/>
          </w:tcPr>
          <w:p>
            <w:r>
              <w:t>EPIC-001-F-014 Clinical Trial Proximity Scoring</w:t>
            </w:r>
          </w:p>
        </w:tc>
        <w:tc>
          <w:tcPr>
            <w:tcW w:type="dxa" w:w="2160"/>
          </w:tcPr>
          <w:p>
            <w:r>
              <w:t>EPIC-001-F-014-S-002</w:t>
            </w:r>
          </w:p>
        </w:tc>
        <w:tc>
          <w:tcPr>
            <w:tcW w:type="dxa" w:w="2160"/>
          </w:tcPr>
          <w:p>
            <w:r>
              <w:t>Implement scoring algorithm that converts Google Routes distance and duration into a normalized proximity score (e.g., 0–1), handling multiple trial locations per study and selecting best-case proximity. Include fallback behavior when routing data is missing.</w:t>
            </w:r>
          </w:p>
        </w:tc>
        <w:tc>
          <w:tcPr>
            <w:tcW w:type="dxa" w:w="2160"/>
          </w:tcPr>
          <w:p>
            <w:r>
              <w:t>Code/evaluate_care/measures/trial_proximity.py</w:t>
            </w:r>
          </w:p>
        </w:tc>
      </w:tr>
      <w:tr>
        <w:tc>
          <w:tcPr>
            <w:tcW w:type="dxa" w:w="2160"/>
          </w:tcPr>
          <w:p>
            <w:r>
              <w:t>EPIC-001-F-014 Clinical Trial Proximity Scoring</w:t>
            </w:r>
          </w:p>
        </w:tc>
        <w:tc>
          <w:tcPr>
            <w:tcW w:type="dxa" w:w="2160"/>
          </w:tcPr>
          <w:p>
            <w:r>
              <w:t>EPIC-001-F-014-S-003</w:t>
            </w:r>
          </w:p>
        </w:tc>
        <w:tc>
          <w:tcPr>
            <w:tcW w:type="dxa" w:w="2160"/>
          </w:tcPr>
          <w:p>
            <w:r>
              <w:t>Integrate proximity scoring into evaluate_care_facade so that each clinical trial result includes the computed proximity score and supporting metadata (distance, duration, chosen site). Ensure compatibility with existing tool router outputs.</w:t>
            </w:r>
          </w:p>
        </w:tc>
        <w:tc>
          <w:tcPr>
            <w:tcW w:type="dxa" w:w="2160"/>
          </w:tcPr>
          <w:p>
            <w:r>
              <w:t>Code/evaluate_care/measures/trial_proximity.py</w:t>
            </w:r>
          </w:p>
        </w:tc>
      </w:tr>
      <w:tr>
        <w:tc>
          <w:tcPr>
            <w:tcW w:type="dxa" w:w="2160"/>
          </w:tcPr>
          <w:p>
            <w:r>
              <w:t>EPIC-001-F-014 Clinical Trial Proximity Scoring</w:t>
            </w:r>
          </w:p>
        </w:tc>
        <w:tc>
          <w:tcPr>
            <w:tcW w:type="dxa" w:w="2160"/>
          </w:tcPr>
          <w:p>
            <w:r>
              <w:t>EPIC-001-F-014-S-004</w:t>
            </w:r>
          </w:p>
        </w:tc>
        <w:tc>
          <w:tcPr>
            <w:tcW w:type="dxa" w:w="2160"/>
          </w:tcPr>
          <w:p>
            <w:r>
              <w:t>Create unit tests for scoring logic (distance-to-score mapping, multi-location selection, missing data fallback) and integration tests validating end-to-end flow from clinical_trials_service through evaluate_care_facade.</w:t>
            </w:r>
          </w:p>
        </w:tc>
        <w:tc>
          <w:tcPr>
            <w:tcW w:type="dxa" w:w="2160"/>
          </w:tcPr>
          <w:p>
            <w:r>
              <w:t>Code/evaluate_care/measures/trial_proximity.py</w:t>
            </w:r>
          </w:p>
        </w:tc>
      </w:tr>
      <w:tr>
        <w:tc>
          <w:tcPr>
            <w:tcW w:type="dxa" w:w="2160"/>
          </w:tcPr>
          <w:p>
            <w:r>
              <w:t>EPIC-001-F-015 Clinical Trial Recency of Update</w:t>
            </w:r>
          </w:p>
        </w:tc>
        <w:tc>
          <w:tcPr>
            <w:tcW w:type="dxa" w:w="2160"/>
          </w:tcPr>
          <w:p>
            <w:r>
              <w:t>EPIC-001-F-015-S-001</w:t>
            </w:r>
          </w:p>
        </w:tc>
        <w:tc>
          <w:tcPr>
            <w:tcW w:type="dxa" w:w="2160"/>
          </w:tcPr>
          <w:p>
            <w:r>
              <w:t>Create data schema and scoring contract for clinical trial recency including fields for last_update_date, days_since_update, normalized_recency_score, and missing_data_flag. Ensure compatibility with existing evaluation pipeline structures.</w:t>
            </w:r>
          </w:p>
        </w:tc>
        <w:tc>
          <w:tcPr>
            <w:tcW w:type="dxa" w:w="2160"/>
          </w:tcPr>
          <w:p>
            <w:r>
              <w:t>Code/evaluate_care/measures/trial_recency.py</w:t>
            </w:r>
          </w:p>
        </w:tc>
      </w:tr>
      <w:tr>
        <w:tc>
          <w:tcPr>
            <w:tcW w:type="dxa" w:w="2160"/>
          </w:tcPr>
          <w:p>
            <w:r>
              <w:t>EPIC-001-F-015 Clinical Trial Recency of Update</w:t>
            </w:r>
          </w:p>
        </w:tc>
        <w:tc>
          <w:tcPr>
            <w:tcW w:type="dxa" w:w="2160"/>
          </w:tcPr>
          <w:p>
            <w:r>
              <w:t>EPIC-001-F-015-S-002</w:t>
            </w:r>
          </w:p>
        </w:tc>
        <w:tc>
          <w:tcPr>
            <w:tcW w:type="dxa" w:w="2160"/>
          </w:tcPr>
          <w:p>
            <w:r>
              <w:t>Build core logic to calculate days since last update and convert to a normalized score using defined thresholds (e.g., recent updates score higher). Handle edge cases such as missing or malformed dates.</w:t>
            </w:r>
          </w:p>
        </w:tc>
        <w:tc>
          <w:tcPr>
            <w:tcW w:type="dxa" w:w="2160"/>
          </w:tcPr>
          <w:p>
            <w:r>
              <w:t>Code/evaluate_care/measures/trial_recency.py</w:t>
            </w:r>
          </w:p>
        </w:tc>
      </w:tr>
      <w:tr>
        <w:tc>
          <w:tcPr>
            <w:tcW w:type="dxa" w:w="2160"/>
          </w:tcPr>
          <w:p>
            <w:r>
              <w:t>EPIC-001-F-015 Clinical Trial Recency of Update</w:t>
            </w:r>
          </w:p>
        </w:tc>
        <w:tc>
          <w:tcPr>
            <w:tcW w:type="dxa" w:w="2160"/>
          </w:tcPr>
          <w:p>
            <w:r>
              <w:t>EPIC-001-F-015-S-003</w:t>
            </w:r>
          </w:p>
        </w:tc>
        <w:tc>
          <w:tcPr>
            <w:tcW w:type="dxa" w:w="2160"/>
          </w:tcPr>
          <w:p>
            <w:r>
              <w:t>Integrate recency scoring into evaluate care facade so that each clinical trial result includes the recency score and supporting metadata for downstream consumption by UI or composite scoring.</w:t>
            </w:r>
          </w:p>
        </w:tc>
        <w:tc>
          <w:tcPr>
            <w:tcW w:type="dxa" w:w="2160"/>
          </w:tcPr>
          <w:p>
            <w:r>
              <w:t>Code/evaluate_care/measures/trial_recency.py</w:t>
            </w:r>
          </w:p>
        </w:tc>
      </w:tr>
      <w:tr>
        <w:tc>
          <w:tcPr>
            <w:tcW w:type="dxa" w:w="2160"/>
          </w:tcPr>
          <w:p>
            <w:r>
              <w:t>EPIC-001-F-015 Clinical Trial Recency of Update</w:t>
            </w:r>
          </w:p>
        </w:tc>
        <w:tc>
          <w:tcPr>
            <w:tcW w:type="dxa" w:w="2160"/>
          </w:tcPr>
          <w:p>
            <w:r>
              <w:t>EPIC-001-F-015-S-004</w:t>
            </w:r>
          </w:p>
        </w:tc>
        <w:tc>
          <w:tcPr>
            <w:tcW w:type="dxa" w:w="2160"/>
          </w:tcPr>
          <w:p>
            <w:r>
              <w:t>Create unit tests for date parsing and scoring thresholds, plus integration tests validating recency score presence in clinical trial responses returned by the evaluation pipeline.</w:t>
            </w:r>
          </w:p>
        </w:tc>
        <w:tc>
          <w:tcPr>
            <w:tcW w:type="dxa" w:w="2160"/>
          </w:tcPr>
          <w:p>
            <w:r>
              <w:t>Code/evaluate_care/measures/trial_recency.py</w:t>
            </w:r>
          </w:p>
        </w:tc>
      </w:tr>
      <w:tr>
        <w:tc>
          <w:tcPr>
            <w:tcW w:type="dxa" w:w="2160"/>
          </w:tcPr>
          <w:p>
            <w:r>
              <w:t>EPIC-001-F-016 Measure Normalization Framework</w:t>
            </w:r>
          </w:p>
        </w:tc>
        <w:tc>
          <w:tcPr>
            <w:tcW w:type="dxa" w:w="2160"/>
          </w:tcPr>
          <w:p>
            <w:r>
              <w:t>EPIC-001-F-016-S-001</w:t>
            </w:r>
          </w:p>
        </w:tc>
        <w:tc>
          <w:tcPr>
            <w:tcW w:type="dxa" w:w="2160"/>
          </w:tcPr>
          <w:p>
            <w:r>
              <w:t>Create a Pydantic schema defining normalization inputs and outputs, including measure type (binary, categorical, continuous), raw value format, normalization method, and standardized output scale (e.g., 0–1). Include validation rules and extensibility for future measure types.</w:t>
            </w:r>
          </w:p>
        </w:tc>
        <w:tc>
          <w:tcPr>
            <w:tcW w:type="dxa" w:w="2160"/>
          </w:tcPr>
          <w:p>
            <w:r>
              <w:t>Code/evaluate_care/normalization.py</w:t>
            </w:r>
          </w:p>
        </w:tc>
      </w:tr>
      <w:tr>
        <w:tc>
          <w:tcPr>
            <w:tcW w:type="dxa" w:w="2160"/>
          </w:tcPr>
          <w:p>
            <w:r>
              <w:t>EPIC-001-F-016 Measure Normalization Framework</w:t>
            </w:r>
          </w:p>
        </w:tc>
        <w:tc>
          <w:tcPr>
            <w:tcW w:type="dxa" w:w="2160"/>
          </w:tcPr>
          <w:p>
            <w:r>
              <w:t>EPIC-001-F-016-S-002</w:t>
            </w:r>
          </w:p>
        </w:tc>
        <w:tc>
          <w:tcPr>
            <w:tcW w:type="dxa" w:w="2160"/>
          </w:tcPr>
          <w:p>
            <w:r>
              <w:t>Build backend service to transform heterogeneous measure outputs into a standardized scale. Support binary (0/1), categorical (mapped scoring), and continuous (min-max or z-score normalization). Include configuration-driven mappings per measure.</w:t>
            </w:r>
          </w:p>
        </w:tc>
        <w:tc>
          <w:tcPr>
            <w:tcW w:type="dxa" w:w="2160"/>
          </w:tcPr>
          <w:p>
            <w:r>
              <w:t>Code/evaluate_care/normalization.py</w:t>
            </w:r>
          </w:p>
        </w:tc>
      </w:tr>
      <w:tr>
        <w:tc>
          <w:tcPr>
            <w:tcW w:type="dxa" w:w="2160"/>
          </w:tcPr>
          <w:p>
            <w:r>
              <w:t>EPIC-001-F-016 Measure Normalization Framework</w:t>
            </w:r>
          </w:p>
        </w:tc>
        <w:tc>
          <w:tcPr>
            <w:tcW w:type="dxa" w:w="2160"/>
          </w:tcPr>
          <w:p>
            <w:r>
              <w:t>EPIC-001-F-016-S-003</w:t>
            </w:r>
          </w:p>
        </w:tc>
        <w:tc>
          <w:tcPr>
            <w:tcW w:type="dxa" w:w="2160"/>
          </w:tcPr>
          <w:p>
            <w:r>
              <w:t>Add normalization interface callable by scoring engines (provider and clinical trials) via facade or shared service. Ensure consistent contract and error handling for downstream scoring components.</w:t>
            </w:r>
          </w:p>
        </w:tc>
        <w:tc>
          <w:tcPr>
            <w:tcW w:type="dxa" w:w="2160"/>
          </w:tcPr>
          <w:p>
            <w:r>
              <w:t>Code/evaluate_care/normalization.py</w:t>
            </w:r>
          </w:p>
        </w:tc>
      </w:tr>
      <w:tr>
        <w:tc>
          <w:tcPr>
            <w:tcW w:type="dxa" w:w="2160"/>
          </w:tcPr>
          <w:p>
            <w:r>
              <w:t>EPIC-001-F-016 Measure Normalization Framework</w:t>
            </w:r>
          </w:p>
        </w:tc>
        <w:tc>
          <w:tcPr>
            <w:tcW w:type="dxa" w:w="2160"/>
          </w:tcPr>
          <w:p>
            <w:r>
              <w:t>EPIC-001-F-016-S-004</w:t>
            </w:r>
          </w:p>
        </w:tc>
        <w:tc>
          <w:tcPr>
            <w:tcW w:type="dxa" w:w="2160"/>
          </w:tcPr>
          <w:p>
            <w:r>
              <w:t>Develop comprehensive tests covering all measure types, edge cases (missing data, out-of-range values), and correctness of normalization outputs. Include integration tests validating compatibility with scoring inputs.</w:t>
            </w:r>
          </w:p>
        </w:tc>
        <w:tc>
          <w:tcPr>
            <w:tcW w:type="dxa" w:w="2160"/>
          </w:tcPr>
          <w:p>
            <w:r>
              <w:t>Code/evaluate_care/normalization.py</w:t>
            </w:r>
          </w:p>
        </w:tc>
      </w:tr>
      <w:tr>
        <w:tc>
          <w:tcPr>
            <w:tcW w:type="dxa" w:w="2160"/>
          </w:tcPr>
          <w:p>
            <w:r>
              <w:t>EPIC-001-F-017 Quality Data Provenance Tracking</w:t>
            </w:r>
          </w:p>
        </w:tc>
        <w:tc>
          <w:tcPr>
            <w:tcW w:type="dxa" w:w="2160"/>
          </w:tcPr>
          <w:p>
            <w:r>
              <w:t>EPIC-001-F-017-S-001</w:t>
            </w:r>
          </w:p>
        </w:tc>
        <w:tc>
          <w:tcPr>
            <w:tcW w:type="dxa" w:w="2160"/>
          </w:tcPr>
          <w:p>
            <w:r>
              <w:t>Design and implement a standardized provenance metadata schema (source_type, source_name, api_endpoint, dataset_id, retrieval_timestamp, version) to be attached to every quality measure object returned by evaluation services.</w:t>
            </w:r>
          </w:p>
        </w:tc>
        <w:tc>
          <w:tcPr>
            <w:tcW w:type="dxa" w:w="2160"/>
          </w:tcPr>
          <w:p>
            <w:r>
              <w:t>Code/evaluate_care/provenance.py</w:t>
            </w:r>
          </w:p>
        </w:tc>
      </w:tr>
      <w:tr>
        <w:tc>
          <w:tcPr>
            <w:tcW w:type="dxa" w:w="2160"/>
          </w:tcPr>
          <w:p>
            <w:r>
              <w:t>EPIC-001-F-017 Quality Data Provenance Tracking</w:t>
            </w:r>
          </w:p>
        </w:tc>
        <w:tc>
          <w:tcPr>
            <w:tcW w:type="dxa" w:w="2160"/>
          </w:tcPr>
          <w:p>
            <w:r>
              <w:t>EPIC-001-F-017-S-002</w:t>
            </w:r>
          </w:p>
        </w:tc>
        <w:tc>
          <w:tcPr>
            <w:tcW w:type="dxa" w:w="2160"/>
          </w:tcPr>
          <w:p>
            <w:r>
              <w:t>Update provider_detail_service and clinical_trials_service to capture and attach provenance metadata at the point of external API/data fetch (e.g., CMS NPI API, ClinicalTrials.gov, Google Routes). Ensure every measure includes its origin metadata before returning to facade.</w:t>
            </w:r>
          </w:p>
        </w:tc>
        <w:tc>
          <w:tcPr>
            <w:tcW w:type="dxa" w:w="2160"/>
          </w:tcPr>
          <w:p>
            <w:r>
              <w:t>Code/evaluate_care/provenance.py</w:t>
            </w:r>
          </w:p>
        </w:tc>
      </w:tr>
      <w:tr>
        <w:tc>
          <w:tcPr>
            <w:tcW w:type="dxa" w:w="2160"/>
          </w:tcPr>
          <w:p>
            <w:r>
              <w:t>EPIC-001-F-017 Quality Data Provenance Tracking</w:t>
            </w:r>
          </w:p>
        </w:tc>
        <w:tc>
          <w:tcPr>
            <w:tcW w:type="dxa" w:w="2160"/>
          </w:tcPr>
          <w:p>
            <w:r>
              <w:t>EPIC-001-F-017-S-003</w:t>
            </w:r>
          </w:p>
        </w:tc>
        <w:tc>
          <w:tcPr>
            <w:tcW w:type="dxa" w:w="2160"/>
          </w:tcPr>
          <w:p>
            <w:r>
              <w:t>Extend evaluate_care_facade and response models to include provenance metadata in outputs so downstream explanation components can cite data sources. Ensure compatibility with existing tool_router and response serialization.</w:t>
            </w:r>
          </w:p>
        </w:tc>
        <w:tc>
          <w:tcPr>
            <w:tcW w:type="dxa" w:w="2160"/>
          </w:tcPr>
          <w:p>
            <w:r>
              <w:t>Code/evaluate_care/provenance.py</w:t>
            </w:r>
          </w:p>
        </w:tc>
      </w:tr>
      <w:tr>
        <w:tc>
          <w:tcPr>
            <w:tcW w:type="dxa" w:w="2160"/>
          </w:tcPr>
          <w:p>
            <w:r>
              <w:t>EPIC-001-F-017 Quality Data Provenance Tracking</w:t>
            </w:r>
          </w:p>
        </w:tc>
        <w:tc>
          <w:tcPr>
            <w:tcW w:type="dxa" w:w="2160"/>
          </w:tcPr>
          <w:p>
            <w:r>
              <w:t>EPIC-001-F-017-S-004</w:t>
            </w:r>
          </w:p>
        </w:tc>
        <w:tc>
          <w:tcPr>
            <w:tcW w:type="dxa" w:w="2160"/>
          </w:tcPr>
          <w:p>
            <w:r>
              <w:t>Create tests validating that every measure returned from provider and clinical trial evaluation includes complete provenance metadata, including correct source attribution and timestamps. Add regression checks to ensure no measure is emitted without provenance.</w:t>
            </w:r>
          </w:p>
        </w:tc>
        <w:tc>
          <w:tcPr>
            <w:tcW w:type="dxa" w:w="2160"/>
          </w:tcPr>
          <w:p>
            <w:r>
              <w:t>Code/evaluate_care/provenance.py</w:t>
            </w:r>
          </w:p>
        </w:tc>
      </w:tr>
      <w:tr>
        <w:tc>
          <w:tcPr>
            <w:tcW w:type="dxa" w:w="2160"/>
          </w:tcPr>
          <w:p>
            <w:r>
              <w:t>EPIC-001-F-018 Measure Availability Failsafe</w:t>
            </w:r>
          </w:p>
        </w:tc>
        <w:tc>
          <w:tcPr>
            <w:tcW w:type="dxa" w:w="2160"/>
          </w:tcPr>
          <w:p>
            <w:r>
              <w:t>EPIC-001-F-018-S-001</w:t>
            </w:r>
          </w:p>
        </w:tc>
        <w:tc>
          <w:tcPr>
            <w:tcW w:type="dxa" w:w="2160"/>
          </w:tcPr>
          <w:p>
            <w:r>
              <w:t>Create a Pydantic model for scoring insufficiency response including fields: valid_measure_count, required_minimum (3), missing_measure_types, and user-facing message. Ensure consistent contract across provider and clinical trial scoring outputs.</w:t>
            </w:r>
          </w:p>
        </w:tc>
        <w:tc>
          <w:tcPr>
            <w:tcW w:type="dxa" w:w="2160"/>
          </w:tcPr>
          <w:p>
            <w:r>
              <w:t>Code/evaluate_care/failsafe.py</w:t>
            </w:r>
          </w:p>
        </w:tc>
      </w:tr>
      <w:tr>
        <w:tc>
          <w:tcPr>
            <w:tcW w:type="dxa" w:w="2160"/>
          </w:tcPr>
          <w:p>
            <w:r>
              <w:t>EPIC-001-F-018 Measure Availability Failsafe</w:t>
            </w:r>
          </w:p>
        </w:tc>
        <w:tc>
          <w:tcPr>
            <w:tcW w:type="dxa" w:w="2160"/>
          </w:tcPr>
          <w:p>
            <w:r>
              <w:t>EPIC-001-F-018-S-002</w:t>
            </w:r>
          </w:p>
        </w:tc>
        <w:tc>
          <w:tcPr>
            <w:tcW w:type="dxa" w:w="2160"/>
          </w:tcPr>
          <w:p>
            <w:r>
              <w:t>Add validation layer in scoring engine to count valid measures and enforce minimum threshold of 3 before score calculation. If threshold not met, short-circuit and return insufficiency response.</w:t>
            </w:r>
          </w:p>
        </w:tc>
        <w:tc>
          <w:tcPr>
            <w:tcW w:type="dxa" w:w="2160"/>
          </w:tcPr>
          <w:p>
            <w:r>
              <w:t>Code/evaluate_care/failsafe.py</w:t>
            </w:r>
          </w:p>
        </w:tc>
      </w:tr>
      <w:tr>
        <w:tc>
          <w:tcPr>
            <w:tcW w:type="dxa" w:w="2160"/>
          </w:tcPr>
          <w:p>
            <w:r>
              <w:t>EPIC-001-F-018 Measure Availability Failsafe</w:t>
            </w:r>
          </w:p>
        </w:tc>
        <w:tc>
          <w:tcPr>
            <w:tcW w:type="dxa" w:w="2160"/>
          </w:tcPr>
          <w:p>
            <w:r>
              <w:t>EPIC-001-F-018-S-003</w:t>
            </w:r>
          </w:p>
        </w:tc>
        <w:tc>
          <w:tcPr>
            <w:tcW w:type="dxa" w:w="2160"/>
          </w:tcPr>
          <w:p>
            <w:r>
              <w:t>Update evaluate_care_facade to handle insufficiency responses and ensure downstream consumers receive structured output instead of partial or misleading scores.</w:t>
            </w:r>
          </w:p>
        </w:tc>
        <w:tc>
          <w:tcPr>
            <w:tcW w:type="dxa" w:w="2160"/>
          </w:tcPr>
          <w:p>
            <w:r>
              <w:t>Code/evaluate_care/failsafe.py</w:t>
            </w:r>
          </w:p>
        </w:tc>
      </w:tr>
      <w:tr>
        <w:tc>
          <w:tcPr>
            <w:tcW w:type="dxa" w:w="2160"/>
          </w:tcPr>
          <w:p>
            <w:r>
              <w:t>EPIC-001-F-018 Measure Availability Failsafe</w:t>
            </w:r>
          </w:p>
        </w:tc>
        <w:tc>
          <w:tcPr>
            <w:tcW w:type="dxa" w:w="2160"/>
          </w:tcPr>
          <w:p>
            <w:r>
              <w:t>EPIC-001-F-018-S-004</w:t>
            </w:r>
          </w:p>
        </w:tc>
        <w:tc>
          <w:tcPr>
            <w:tcW w:type="dxa" w:w="2160"/>
          </w:tcPr>
          <w:p>
            <w:r>
              <w:t>Ensure FastAPI endpoints return appropriate HTTP response and payload when insufficient measures are detected, maintaining compatibility with frontend chat consumption.</w:t>
            </w:r>
          </w:p>
        </w:tc>
        <w:tc>
          <w:tcPr>
            <w:tcW w:type="dxa" w:w="2160"/>
          </w:tcPr>
          <w:p>
            <w:r>
              <w:t>Code/evaluate_care/failsafe.py</w:t>
            </w:r>
          </w:p>
        </w:tc>
      </w:tr>
      <w:tr>
        <w:tc>
          <w:tcPr>
            <w:tcW w:type="dxa" w:w="2160"/>
          </w:tcPr>
          <w:p>
            <w:r>
              <w:t>EPIC-001-F-018 Measure Availability Failsafe</w:t>
            </w:r>
          </w:p>
        </w:tc>
        <w:tc>
          <w:tcPr>
            <w:tcW w:type="dxa" w:w="2160"/>
          </w:tcPr>
          <w:p>
            <w:r>
              <w:t>EPIC-001-F-018-S-005</w:t>
            </w:r>
          </w:p>
        </w:tc>
        <w:tc>
          <w:tcPr>
            <w:tcW w:type="dxa" w:w="2160"/>
          </w:tcPr>
          <w:p>
            <w:r>
              <w:t>Create tests covering: (1) &lt;3 measures returns insufficiency response, (2) &gt;=3 measures returns score, (3) edge cases (exactly 3, null/invalid measures). Include integration test through facade.</w:t>
            </w:r>
          </w:p>
        </w:tc>
        <w:tc>
          <w:tcPr>
            <w:tcW w:type="dxa" w:w="2160"/>
          </w:tcPr>
          <w:p>
            <w:r>
              <w:t>Code/evaluate_care/failsafe.py</w:t>
            </w:r>
          </w:p>
        </w:tc>
      </w:tr>
      <w:tr>
        <w:tc>
          <w:tcPr>
            <w:tcW w:type="dxa" w:w="2160"/>
          </w:tcPr>
          <w:p>
            <w:r>
              <w:t>EPIC-001-F-019 Quality Score Confidence Indicator</w:t>
            </w:r>
          </w:p>
        </w:tc>
        <w:tc>
          <w:tcPr>
            <w:tcW w:type="dxa" w:w="2160"/>
          </w:tcPr>
          <w:p>
            <w:r>
              <w:t>EPIC-001-F-019-S-001</w:t>
            </w:r>
          </w:p>
        </w:tc>
        <w:tc>
          <w:tcPr>
            <w:tcW w:type="dxa" w:w="2160"/>
          </w:tcPr>
          <w:p>
            <w:r>
              <w:t>Design and implement the data schema for confidence scoring including fields for completeness, recency, agreement, and overall confidence. Define how this object is attached to provider and clinical trial quality score responses.</w:t>
            </w:r>
          </w:p>
        </w:tc>
        <w:tc>
          <w:tcPr>
            <w:tcW w:type="dxa" w:w="2160"/>
          </w:tcPr>
          <w:p>
            <w:r>
              <w:t>Code/evaluate_care/confidence.py</w:t>
            </w:r>
          </w:p>
        </w:tc>
      </w:tr>
      <w:tr>
        <w:tc>
          <w:tcPr>
            <w:tcW w:type="dxa" w:w="2160"/>
          </w:tcPr>
          <w:p>
            <w:r>
              <w:t>EPIC-001-F-019 Quality Score Confidence Indicator</w:t>
            </w:r>
          </w:p>
        </w:tc>
        <w:tc>
          <w:tcPr>
            <w:tcW w:type="dxa" w:w="2160"/>
          </w:tcPr>
          <w:p>
            <w:r>
              <w:t>EPIC-001-F-019-S-002</w:t>
            </w:r>
          </w:p>
        </w:tc>
        <w:tc>
          <w:tcPr>
            <w:tcW w:type="dxa" w:w="2160"/>
          </w:tcPr>
          <w:p>
            <w:r>
              <w:t>Build backend service logic to compute confidence score using three components: data completeness (missing fields), recency (age of data), and agreement (variance across measures). Normalize components and compute final confidence score.</w:t>
            </w:r>
          </w:p>
        </w:tc>
        <w:tc>
          <w:tcPr>
            <w:tcW w:type="dxa" w:w="2160"/>
          </w:tcPr>
          <w:p>
            <w:r>
              <w:t>Code/evaluate_care/confidence.py</w:t>
            </w:r>
          </w:p>
        </w:tc>
      </w:tr>
      <w:tr>
        <w:tc>
          <w:tcPr>
            <w:tcW w:type="dxa" w:w="2160"/>
          </w:tcPr>
          <w:p>
            <w:r>
              <w:t>EPIC-001-F-019 Quality Score Confidence Indicator</w:t>
            </w:r>
          </w:p>
        </w:tc>
        <w:tc>
          <w:tcPr>
            <w:tcW w:type="dxa" w:w="2160"/>
          </w:tcPr>
          <w:p>
            <w:r>
              <w:t>EPIC-001-F-019-S-003</w:t>
            </w:r>
          </w:p>
        </w:tc>
        <w:tc>
          <w:tcPr>
            <w:tcW w:type="dxa" w:w="2160"/>
          </w:tcPr>
          <w:p>
            <w:r>
              <w:t>Update evaluation APIs to include confidence score object in responses returned by evaluate care facade. Ensure compatibility with existing response structure and no breaking changes.</w:t>
            </w:r>
          </w:p>
        </w:tc>
        <w:tc>
          <w:tcPr>
            <w:tcW w:type="dxa" w:w="2160"/>
          </w:tcPr>
          <w:p>
            <w:r>
              <w:t>Code/evaluate_care/confidence.py</w:t>
            </w:r>
          </w:p>
        </w:tc>
      </w:tr>
      <w:tr>
        <w:tc>
          <w:tcPr>
            <w:tcW w:type="dxa" w:w="2160"/>
          </w:tcPr>
          <w:p>
            <w:r>
              <w:t>EPIC-001-F-019 Quality Score Confidence Indicator</w:t>
            </w:r>
          </w:p>
        </w:tc>
        <w:tc>
          <w:tcPr>
            <w:tcW w:type="dxa" w:w="2160"/>
          </w:tcPr>
          <w:p>
            <w:r>
              <w:t>EPIC-001-F-019-S-004</w:t>
            </w:r>
          </w:p>
        </w:tc>
        <w:tc>
          <w:tcPr>
            <w:tcW w:type="dxa" w:w="2160"/>
          </w:tcPr>
          <w:p>
            <w:r>
              <w:t>Ensure confidence score is surfaced in chat responses and formatted for display (e.g., percentage or qualitative label). Coordinate with message rendering pipeline.</w:t>
            </w:r>
          </w:p>
        </w:tc>
        <w:tc>
          <w:tcPr>
            <w:tcW w:type="dxa" w:w="2160"/>
          </w:tcPr>
          <w:p>
            <w:r>
              <w:t>Code/evaluate_care/confidence.py</w:t>
            </w:r>
          </w:p>
        </w:tc>
      </w:tr>
      <w:tr>
        <w:tc>
          <w:tcPr>
            <w:tcW w:type="dxa" w:w="2160"/>
          </w:tcPr>
          <w:p>
            <w:r>
              <w:t>EPIC-001-F-019 Quality Score Confidence Indicator</w:t>
            </w:r>
          </w:p>
        </w:tc>
        <w:tc>
          <w:tcPr>
            <w:tcW w:type="dxa" w:w="2160"/>
          </w:tcPr>
          <w:p>
            <w:r>
              <w:t>EPIC-001-F-019-S-005</w:t>
            </w:r>
          </w:p>
        </w:tc>
        <w:tc>
          <w:tcPr>
            <w:tcW w:type="dxa" w:w="2160"/>
          </w:tcPr>
          <w:p>
            <w:r>
              <w:t>Create tests validating confidence score calculation, including edge cases: missing data, stale data, and conflicting measures. Add integration tests to ensure confidence appears correctly in API responses.</w:t>
            </w:r>
          </w:p>
        </w:tc>
        <w:tc>
          <w:tcPr>
            <w:tcW w:type="dxa" w:w="2160"/>
          </w:tcPr>
          <w:p>
            <w:r>
              <w:t>Code/evaluate_care/confidence.py</w:t>
            </w:r>
          </w:p>
        </w:tc>
      </w:tr>
      <w:tr>
        <w:tc>
          <w:tcPr>
            <w:tcW w:type="dxa" w:w="2160"/>
          </w:tcPr>
          <w:p>
            <w:r>
              <w:t>EPIC-001-F-020 Provider New Patient Acceptance</w:t>
            </w:r>
          </w:p>
        </w:tc>
        <w:tc>
          <w:tcPr>
            <w:tcW w:type="dxa" w:w="2160"/>
          </w:tcPr>
          <w:p>
            <w:r>
              <w:t>EPIC-001-F-020-S-001</w:t>
            </w:r>
          </w:p>
        </w:tc>
        <w:tc>
          <w:tcPr>
            <w:tcW w:type="dxa" w:w="2160"/>
          </w:tcPr>
          <w:p>
            <w:r>
              <w:t>Extend provider evaluation schema to include new_patient_acceptance field with values (yes/no/unknown), source attribution, and last_verified timestamp. Define normalization contract for ingestion.</w:t>
            </w:r>
          </w:p>
        </w:tc>
        <w:tc>
          <w:tcPr>
            <w:tcW w:type="dxa" w:w="2160"/>
          </w:tcPr>
          <w:p>
            <w:r>
              <w:t>Code/evaluate_care/measures/new_patient_acceptance.py</w:t>
            </w:r>
          </w:p>
        </w:tc>
      </w:tr>
      <w:tr>
        <w:tc>
          <w:tcPr>
            <w:tcW w:type="dxa" w:w="2160"/>
          </w:tcPr>
          <w:p>
            <w:r>
              <w:t>EPIC-001-F-020 Provider New Patient Acceptance</w:t>
            </w:r>
          </w:p>
        </w:tc>
        <w:tc>
          <w:tcPr>
            <w:tcW w:type="dxa" w:w="2160"/>
          </w:tcPr>
          <w:p>
            <w:r>
              <w:t>EPIC-001-F-020-S-002</w:t>
            </w:r>
          </w:p>
        </w:tc>
        <w:tc>
          <w:tcPr>
            <w:tcW w:type="dxa" w:w="2160"/>
          </w:tcPr>
          <w:p>
            <w:r>
              <w:t>Build backend logic to populate new_patient_acceptance using available dataset flags or inference rules (e.g., missing flag -&gt; unknown). Ensure deterministic mapping and fallback handling.</w:t>
            </w:r>
          </w:p>
        </w:tc>
        <w:tc>
          <w:tcPr>
            <w:tcW w:type="dxa" w:w="2160"/>
          </w:tcPr>
          <w:p>
            <w:r>
              <w:t>Code/evaluate_care/measures/new_patient_acceptance.py</w:t>
            </w:r>
          </w:p>
        </w:tc>
      </w:tr>
      <w:tr>
        <w:tc>
          <w:tcPr>
            <w:tcW w:type="dxa" w:w="2160"/>
          </w:tcPr>
          <w:p>
            <w:r>
              <w:t>EPIC-001-F-020 Provider New Patient Acceptance</w:t>
            </w:r>
          </w:p>
        </w:tc>
        <w:tc>
          <w:tcPr>
            <w:tcW w:type="dxa" w:w="2160"/>
          </w:tcPr>
          <w:p>
            <w:r>
              <w:t>EPIC-001-F-020-S-003</w:t>
            </w:r>
          </w:p>
        </w:tc>
        <w:tc>
          <w:tcPr>
            <w:tcW w:type="dxa" w:w="2160"/>
          </w:tcPr>
          <w:p>
            <w:r>
              <w:t>Integrate new_patient_acceptance into provider evaluation output surfaced through evaluate_care_facade and provider_detail_service responses.</w:t>
            </w:r>
          </w:p>
        </w:tc>
        <w:tc>
          <w:tcPr>
            <w:tcW w:type="dxa" w:w="2160"/>
          </w:tcPr>
          <w:p>
            <w:r>
              <w:t>Code/evaluate_care/measures/new_patient_acceptance.py</w:t>
            </w:r>
          </w:p>
        </w:tc>
      </w:tr>
      <w:tr>
        <w:tc>
          <w:tcPr>
            <w:tcW w:type="dxa" w:w="2160"/>
          </w:tcPr>
          <w:p>
            <w:r>
              <w:t>EPIC-001-F-020 Provider New Patient Acceptance</w:t>
            </w:r>
          </w:p>
        </w:tc>
        <w:tc>
          <w:tcPr>
            <w:tcW w:type="dxa" w:w="2160"/>
          </w:tcPr>
          <w:p>
            <w:r>
              <w:t>EPIC-001-F-020-S-004</w:t>
            </w:r>
          </w:p>
        </w:tc>
        <w:tc>
          <w:tcPr>
            <w:tcW w:type="dxa" w:w="2160"/>
          </w:tcPr>
          <w:p>
            <w:r>
              <w:t>Create unit tests for schema validation, inference logic, and API exposure including edge cases (missing data, conflicting signals).</w:t>
            </w:r>
          </w:p>
        </w:tc>
        <w:tc>
          <w:tcPr>
            <w:tcW w:type="dxa" w:w="2160"/>
          </w:tcPr>
          <w:p>
            <w:r>
              <w:t>Code/evaluate_care/measures/new_patient_acceptance.py</w:t>
            </w:r>
          </w:p>
        </w:tc>
      </w:tr>
      <w:tr>
        <w:tc>
          <w:tcPr>
            <w:tcW w:type="dxa" w:w="2160"/>
          </w:tcPr>
          <w:p>
            <w:r>
              <w:t>EPIC-001-F-021 Clinical Trial Eligibility Strictness</w:t>
            </w:r>
          </w:p>
        </w:tc>
        <w:tc>
          <w:tcPr>
            <w:tcW w:type="dxa" w:w="2160"/>
          </w:tcPr>
          <w:p>
            <w:r>
              <w:t>EPIC-001-F-021-S-001</w:t>
            </w:r>
          </w:p>
        </w:tc>
        <w:tc>
          <w:tcPr>
            <w:tcW w:type="dxa" w:w="2160"/>
          </w:tcPr>
          <w:p>
            <w:r>
              <w:t>Create data model and scoring contract for clinical trial eligibility strictness, including fields for inclusion/exclusion criteria counts, severity weighting, and normalized strictness score (0–1). Update clinical_trials_models.py to validate and carry this structure.</w:t>
            </w:r>
          </w:p>
        </w:tc>
        <w:tc>
          <w:tcPr>
            <w:tcW w:type="dxa" w:w="2160"/>
          </w:tcPr>
          <w:p>
            <w:r>
              <w:t>Code/evaluate_care/measures/trial_eligibility.py</w:t>
            </w:r>
          </w:p>
        </w:tc>
      </w:tr>
      <w:tr>
        <w:tc>
          <w:tcPr>
            <w:tcW w:type="dxa" w:w="2160"/>
          </w:tcPr>
          <w:p>
            <w:r>
              <w:t>EPIC-001-F-021 Clinical Trial Eligibility Strictness</w:t>
            </w:r>
          </w:p>
        </w:tc>
        <w:tc>
          <w:tcPr>
            <w:tcW w:type="dxa" w:w="2160"/>
          </w:tcPr>
          <w:p>
            <w:r>
              <w:t>EPIC-001-F-021-S-002</w:t>
            </w:r>
          </w:p>
        </w:tc>
        <w:tc>
          <w:tcPr>
            <w:tcW w:type="dxa" w:w="2160"/>
          </w:tcPr>
          <w:p>
            <w:r>
              <w:t>Parse ClinicalTrials.gov eligibility criteria text and compute strictness score based on number of exclusions, medical complexity, and demographic restrictions. Integrate into clinical_trials_service.py as a reusable function.</w:t>
            </w:r>
          </w:p>
        </w:tc>
        <w:tc>
          <w:tcPr>
            <w:tcW w:type="dxa" w:w="2160"/>
          </w:tcPr>
          <w:p>
            <w:r>
              <w:t>Code/evaluate_care/measures/trial_eligibility.py</w:t>
            </w:r>
          </w:p>
        </w:tc>
      </w:tr>
      <w:tr>
        <w:tc>
          <w:tcPr>
            <w:tcW w:type="dxa" w:w="2160"/>
          </w:tcPr>
          <w:p>
            <w:r>
              <w:t>EPIC-001-F-021 Clinical Trial Eligibility Strictness</w:t>
            </w:r>
          </w:p>
        </w:tc>
        <w:tc>
          <w:tcPr>
            <w:tcW w:type="dxa" w:w="2160"/>
          </w:tcPr>
          <w:p>
            <w:r>
              <w:t>EPIC-001-F-021-S-003</w:t>
            </w:r>
          </w:p>
        </w:tc>
        <w:tc>
          <w:tcPr>
            <w:tcW w:type="dxa" w:w="2160"/>
          </w:tcPr>
          <w:p>
            <w:r>
              <w:t>Extend evaluate_care_facade.py to include eligibility strictness score in clinical trial responses returned to the chat tool layer, ensuring compatibility with existing response structures.</w:t>
            </w:r>
          </w:p>
        </w:tc>
        <w:tc>
          <w:tcPr>
            <w:tcW w:type="dxa" w:w="2160"/>
          </w:tcPr>
          <w:p>
            <w:r>
              <w:t>Code/evaluate_care/measures/trial_eligibility.py</w:t>
            </w:r>
          </w:p>
        </w:tc>
      </w:tr>
      <w:tr>
        <w:tc>
          <w:tcPr>
            <w:tcW w:type="dxa" w:w="2160"/>
          </w:tcPr>
          <w:p>
            <w:r>
              <w:t>EPIC-001-F-021 Clinical Trial Eligibility Strictness</w:t>
            </w:r>
          </w:p>
        </w:tc>
        <w:tc>
          <w:tcPr>
            <w:tcW w:type="dxa" w:w="2160"/>
          </w:tcPr>
          <w:p>
            <w:r>
              <w:t>EPIC-001-F-021-S-004</w:t>
            </w:r>
          </w:p>
        </w:tc>
        <w:tc>
          <w:tcPr>
            <w:tcW w:type="dxa" w:w="2160"/>
          </w:tcPr>
          <w:p>
            <w:r>
              <w:t>Create unit tests covering parsing of inclusion/exclusion criteria and correct computation of strictness score across edge cases (minimal criteria, highly restrictive trials, malformed text).</w:t>
            </w:r>
          </w:p>
        </w:tc>
        <w:tc>
          <w:tcPr>
            <w:tcW w:type="dxa" w:w="2160"/>
          </w:tcPr>
          <w:p>
            <w:r>
              <w:t>Code/evaluate_care/measures/trial_eligibility.py</w:t>
            </w:r>
          </w:p>
        </w:tc>
      </w:tr>
      <w:tr>
        <w:tc>
          <w:tcPr>
            <w:tcW w:type="dxa" w:w="2160"/>
          </w:tcPr>
          <w:p>
            <w:r>
              <w:t>EPIC-001-F-022 Quality Score Caching Layer</w:t>
            </w:r>
          </w:p>
        </w:tc>
        <w:tc>
          <w:tcPr>
            <w:tcW w:type="dxa" w:w="2160"/>
          </w:tcPr>
          <w:p>
            <w:r>
              <w:t>EPIC-001-F-022-S-001</w:t>
            </w:r>
          </w:p>
        </w:tc>
        <w:tc>
          <w:tcPr>
            <w:tcW w:type="dxa" w:w="2160"/>
          </w:tcPr>
          <w:p>
            <w:r>
              <w:t>Design and implement a MongoDB-backed cache schema for storing computed quality scores and measure outputs. Define deterministic cache keys based on input parameters (provider ID, trial ID, location, filters, weights) and include TTL and version fields for invalidation.</w:t>
            </w:r>
          </w:p>
        </w:tc>
        <w:tc>
          <w:tcPr>
            <w:tcW w:type="dxa" w:w="2160"/>
          </w:tcPr>
          <w:p>
            <w:r>
              <w:t>Code/evaluate_care/cache.py</w:t>
            </w:r>
          </w:p>
        </w:tc>
      </w:tr>
      <w:tr>
        <w:tc>
          <w:tcPr>
            <w:tcW w:type="dxa" w:w="2160"/>
          </w:tcPr>
          <w:p>
            <w:r>
              <w:t>EPIC-001-F-022 Quality Score Caching Layer</w:t>
            </w:r>
          </w:p>
        </w:tc>
        <w:tc>
          <w:tcPr>
            <w:tcW w:type="dxa" w:w="2160"/>
          </w:tcPr>
          <w:p>
            <w:r>
              <w:t>EPIC-001-F-022-S-002</w:t>
            </w:r>
          </w:p>
        </w:tc>
        <w:tc>
          <w:tcPr>
            <w:tcW w:type="dxa" w:w="2160"/>
          </w:tcPr>
          <w:p>
            <w:r>
              <w:t>Build caching service that intercepts quality score computation requests. On request: check cache, return cached result if valid, otherwise compute score and persist to cache. Include TTL enforcement and version-based invalidation.</w:t>
            </w:r>
          </w:p>
        </w:tc>
        <w:tc>
          <w:tcPr>
            <w:tcW w:type="dxa" w:w="2160"/>
          </w:tcPr>
          <w:p>
            <w:r>
              <w:t>Code/evaluate_care/cache.py</w:t>
            </w:r>
          </w:p>
        </w:tc>
      </w:tr>
      <w:tr>
        <w:tc>
          <w:tcPr>
            <w:tcW w:type="dxa" w:w="2160"/>
          </w:tcPr>
          <w:p>
            <w:r>
              <w:t>EPIC-001-F-022 Quality Score Caching Layer</w:t>
            </w:r>
          </w:p>
        </w:tc>
        <w:tc>
          <w:tcPr>
            <w:tcW w:type="dxa" w:w="2160"/>
          </w:tcPr>
          <w:p>
            <w:r>
              <w:t>EPIC-001-F-022-S-003</w:t>
            </w:r>
          </w:p>
        </w:tc>
        <w:tc>
          <w:tcPr>
            <w:tcW w:type="dxa" w:w="2160"/>
          </w:tcPr>
          <w:p>
            <w:r>
              <w:t>Integrate caching layer into evaluate_care_facade so all provider and clinical trial evaluations use cache transparently. Ensure no contract change to frontend and preserve existing response structure.</w:t>
            </w:r>
          </w:p>
        </w:tc>
        <w:tc>
          <w:tcPr>
            <w:tcW w:type="dxa" w:w="2160"/>
          </w:tcPr>
          <w:p>
            <w:r>
              <w:t>Code/evaluate_care/cache.py</w:t>
            </w:r>
          </w:p>
        </w:tc>
      </w:tr>
      <w:tr>
        <w:tc>
          <w:tcPr>
            <w:tcW w:type="dxa" w:w="2160"/>
          </w:tcPr>
          <w:p>
            <w:r>
              <w:t>EPIC-001-F-022 Quality Score Caching Layer</w:t>
            </w:r>
          </w:p>
        </w:tc>
        <w:tc>
          <w:tcPr>
            <w:tcW w:type="dxa" w:w="2160"/>
          </w:tcPr>
          <w:p>
            <w:r>
              <w:t>EPIC-001-F-022-S-004</w:t>
            </w:r>
          </w:p>
        </w:tc>
        <w:tc>
          <w:tcPr>
            <w:tcW w:type="dxa" w:w="2160"/>
          </w:tcPr>
          <w:p>
            <w:r>
              <w:t>Ensure system gracefully handles cache corruption, misses, or stale entries. If cache read fails, system must recompute scores and continue without user impact. Add guardrails for partial cache entries.</w:t>
            </w:r>
          </w:p>
        </w:tc>
        <w:tc>
          <w:tcPr>
            <w:tcW w:type="dxa" w:w="2160"/>
          </w:tcPr>
          <w:p>
            <w:r>
              <w:t>Code/evaluate_care/cache.py</w:t>
            </w:r>
          </w:p>
        </w:tc>
      </w:tr>
      <w:tr>
        <w:tc>
          <w:tcPr>
            <w:tcW w:type="dxa" w:w="2160"/>
          </w:tcPr>
          <w:p>
            <w:r>
              <w:t>EPIC-001-F-022 Quality Score Caching Layer</w:t>
            </w:r>
          </w:p>
        </w:tc>
        <w:tc>
          <w:tcPr>
            <w:tcW w:type="dxa" w:w="2160"/>
          </w:tcPr>
          <w:p>
            <w:r>
              <w:t>EPIC-001-F-022-S-005</w:t>
            </w:r>
          </w:p>
        </w:tc>
        <w:tc>
          <w:tcPr>
            <w:tcW w:type="dxa" w:w="2160"/>
          </w:tcPr>
          <w:p>
            <w:r>
              <w:t>Create tests validating cache key generation, hit/miss behavior, TTL expiration, invalidation, and fallback logic. Include integration tests through evaluate_care_facade to confirm end-to-end correctness.</w:t>
            </w:r>
          </w:p>
        </w:tc>
        <w:tc>
          <w:tcPr>
            <w:tcW w:type="dxa" w:w="2160"/>
          </w:tcPr>
          <w:p>
            <w:r>
              <w:t>Code/evaluate_care/cache.py</w:t>
            </w:r>
          </w:p>
        </w:tc>
      </w:tr>
      <w:tr>
        <w:tc>
          <w:tcPr>
            <w:tcW w:type="dxa" w:w="2160"/>
          </w:tcPr>
          <w:p>
            <w:r>
              <w:t>EPIC-001-F-023 Research Agent — Subspecialty Discovery</w:t>
            </w:r>
          </w:p>
        </w:tc>
        <w:tc>
          <w:tcPr>
            <w:tcW w:type="dxa" w:w="2160"/>
          </w:tcPr>
          <w:p>
            <w:r>
              <w:t>EPIC-001-F-023-S-001</w:t>
            </w:r>
          </w:p>
        </w:tc>
        <w:tc>
          <w:tcPr>
            <w:tcW w:type="dxa" w:w="2160"/>
          </w:tcPr>
          <w:p>
            <w:r>
              <w:t>Build a research agent that discovers all surgery subspecialties available in the data. Starting from NUCC surgery taxonomy codes, cross-reference with ABMS board structure, CMS Medicare procedure codes (HCPCS/CPT), and Part D prescriber patterns. Map each subspecialty to its authoritative data source and assess programmatic accessibility (API, scrapable directory, partnership required). Verify results against Delaware provider data.</w:t>
            </w:r>
          </w:p>
        </w:tc>
        <w:tc>
          <w:tcPr>
            <w:tcW w:type="dxa" w:w="2160"/>
          </w:tcPr>
          <w:p>
            <w:r>
              <w:t>NO CODE FOUND</w:t>
            </w:r>
          </w:p>
        </w:tc>
      </w:tr>
      <w:tr>
        <w:tc>
          <w:tcPr>
            <w:tcW w:type="dxa" w:w="2160"/>
          </w:tcPr>
          <w:p>
            <w:r>
              <w:t>EPIC-001-F-024 EvaluateCare Service (HuggingFace Space)</w:t>
            </w:r>
          </w:p>
        </w:tc>
        <w:tc>
          <w:tcPr>
            <w:tcW w:type="dxa" w:w="2160"/>
          </w:tcPr>
          <w:p>
            <w:r>
              <w:t>EPIC-001-F-024-S-001</w:t>
            </w:r>
          </w:p>
        </w:tc>
        <w:tc>
          <w:tcPr>
            <w:tcW w:type="dxa" w:w="2160"/>
          </w:tcPr>
          <w:p>
            <w:r>
              <w:t>mTLS for service-to-service communication</w:t>
            </w:r>
          </w:p>
        </w:tc>
        <w:tc>
          <w:tcPr>
            <w:tcW w:type="dxa" w:w="2160"/>
          </w:tcPr>
          <w:p>
            <w:r>
              <w:t>Code/evaluate_care/Dockerfile</w:t>
              <w:br/>
              <w:t>Code/evaluate_care/app.py</w:t>
              <w:br/>
              <w:t>Code/evaluate_care/requirements.txt</w:t>
              <w:br/>
              <w:t>Code/deploy/_start_evalcare.py</w:t>
            </w:r>
          </w:p>
        </w:tc>
      </w:tr>
      <w:tr>
        <w:tc>
          <w:tcPr>
            <w:tcW w:type="dxa" w:w="2160"/>
          </w:tcPr>
          <w:p>
            <w:r>
              <w:t>EPIC-001-F-025 UMLS License Compliance — Pre-Alpha</w:t>
            </w:r>
          </w:p>
        </w:tc>
        <w:tc>
          <w:tcPr>
            <w:tcW w:type="dxa" w:w="2160"/>
          </w:tcPr>
          <w:p>
            <w:r>
              <w:t>EPIC-001-F-025-S-001</w:t>
            </w:r>
          </w:p>
        </w:tc>
        <w:tc>
          <w:tcPr>
            <w:tcW w:type="dxa" w:w="2160"/>
          </w:tcPr>
          <w:p>
            <w:r>
              <w:t>CPT Category 3 restricts use to internal research/development only. Any CPT code display in user-facing UI must be removed or blocked. Separate AMA commercial license required for public use.</w:t>
            </w:r>
          </w:p>
        </w:tc>
        <w:tc>
          <w:tcPr>
            <w:tcW w:type="dxa" w:w="2160"/>
          </w:tcPr>
          <w:p>
            <w:r>
              <w:t>NO CODE FOUND</w:t>
            </w:r>
          </w:p>
        </w:tc>
      </w:tr>
      <w:tr>
        <w:tc>
          <w:tcPr>
            <w:tcW w:type="dxa" w:w="2160"/>
          </w:tcPr>
          <w:p>
            <w:r>
              <w:t>EPIC-001-F-025 UMLS License Compliance — Pre-Alpha</w:t>
            </w:r>
          </w:p>
        </w:tc>
        <w:tc>
          <w:tcPr>
            <w:tcW w:type="dxa" w:w="2160"/>
          </w:tcPr>
          <w:p>
            <w:r>
              <w:t>EPIC-001-F-025-S-002</w:t>
            </w:r>
          </w:p>
        </w:tc>
        <w:tc>
          <w:tcPr>
            <w:tcW w:type="dxa" w:w="2160"/>
          </w:tcPr>
          <w:p>
            <w:r>
              <w:t>UMLS license requires copyright notices before user access to any UMLS-derived content. SNOMED CT, LOINC, and other sources have specific attribution text.</w:t>
            </w:r>
          </w:p>
        </w:tc>
        <w:tc>
          <w:tcPr>
            <w:tcW w:type="dxa" w:w="2160"/>
          </w:tcPr>
          <w:p>
            <w:r>
              <w:t>NO CODE FOUND</w:t>
            </w:r>
          </w:p>
        </w:tc>
      </w:tr>
      <w:tr>
        <w:tc>
          <w:tcPr>
            <w:tcW w:type="dxa" w:w="2160"/>
          </w:tcPr>
          <w:p>
            <w:r>
              <w:t>EPIC-001-F-025 UMLS License Compliance — Pre-Alpha</w:t>
            </w:r>
          </w:p>
        </w:tc>
        <w:tc>
          <w:tcPr>
            <w:tcW w:type="dxa" w:w="2160"/>
          </w:tcPr>
          <w:p>
            <w:r>
              <w:t>EPIC-001-F-025-S-003</w:t>
            </w:r>
          </w:p>
        </w:tc>
        <w:tc>
          <w:tcPr>
            <w:tcW w:type="dxa" w:w="2160"/>
          </w:tcPr>
          <w:p>
            <w:r>
              <w:t>ICD-10-CM (Category 4) and SNOMED CT US Edition are restricted to US use only. Must prevent non-US users from accessing features powered by these vocabularies.</w:t>
            </w:r>
          </w:p>
        </w:tc>
        <w:tc>
          <w:tcPr>
            <w:tcW w:type="dxa" w:w="2160"/>
          </w:tcPr>
          <w:p>
            <w:r>
              <w:t>NO CODE FOUND</w:t>
            </w:r>
          </w:p>
        </w:tc>
      </w:tr>
      <w:tr>
        <w:tc>
          <w:tcPr>
            <w:tcW w:type="dxa" w:w="2160"/>
          </w:tcPr>
          <w:p>
            <w:r>
              <w:t>EPIC-001-F-025 UMLS License Compliance — Pre-Alpha</w:t>
            </w:r>
          </w:p>
        </w:tc>
        <w:tc>
          <w:tcPr>
            <w:tcW w:type="dxa" w:w="2160"/>
          </w:tcPr>
          <w:p>
            <w:r>
              <w:t>EPIC-001-F-025-S-004</w:t>
            </w:r>
          </w:p>
        </w:tc>
        <w:tc>
          <w:tcPr>
            <w:tcW w:type="dxa" w:w="2160"/>
          </w:tcPr>
          <w:p>
            <w:r>
              <w:t>Must notify NLM before distributing any application using UMLS. Annual usage report due by January 30 each year.</w:t>
            </w:r>
          </w:p>
        </w:tc>
        <w:tc>
          <w:tcPr>
            <w:tcW w:type="dxa" w:w="2160"/>
          </w:tcPr>
          <w:p>
            <w:r>
              <w:t>NO CODE FOUND</w:t>
            </w:r>
          </w:p>
        </w:tc>
      </w:tr>
    </w:tbl>
    <w:p/>
    <w:p>
      <w:pPr>
        <w:pStyle w:val="Heading2"/>
      </w:pPr>
      <w:r>
        <w:t>6.2 EPIC-002 Security &amp; Compliance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EPIC-002-F-001 Cloudflare Security Findings</w:t>
            </w:r>
          </w:p>
        </w:tc>
        <w:tc>
          <w:tcPr>
            <w:tcW w:type="dxa" w:w="2160"/>
          </w:tcPr>
          <w:p>
            <w:r>
              <w:t>EPIC-002-F-001-S-001</w:t>
            </w:r>
          </w:p>
        </w:tc>
        <w:tc>
          <w:tcPr>
            <w:tcW w:type="dxa" w:w="2160"/>
          </w:tcPr>
          <w:p>
            <w:r>
              <w:t>Enable Bot Fight Mode on 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EPIC-002-F-001-S-002</w:t>
            </w:r>
          </w:p>
        </w:tc>
        <w:tc>
          <w:tcPr>
            <w:tcW w:type="dxa" w:w="2160"/>
          </w:tcPr>
          <w:p>
            <w:r>
              <w:t>Configure IP Access List on 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EPIC-002-F-001-S-003</w:t>
            </w:r>
          </w:p>
        </w:tc>
        <w:tc>
          <w:tcPr>
            <w:tcW w:type="dxa" w:w="2160"/>
          </w:tcPr>
          <w:p>
            <w:r>
              <w:t>Configure security.txt on 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EPIC-002-F-001-S-004</w:t>
            </w:r>
          </w:p>
        </w:tc>
        <w:tc>
          <w:tcPr>
            <w:tcW w:type="dxa" w:w="2160"/>
          </w:tcPr>
          <w:p>
            <w:r>
              <w:t>Enable Turnstile CAPTCHA</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EPIC-002-F-001-S-005</w:t>
            </w:r>
          </w:p>
        </w:tc>
        <w:tc>
          <w:tcPr>
            <w:tcW w:type="dxa" w:w="2160"/>
          </w:tcPr>
          <w:p>
            <w:r>
              <w:t>Enable MFA for all Cloudflare users</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EPIC-002-F-001-S-006</w:t>
            </w:r>
          </w:p>
        </w:tc>
        <w:tc>
          <w:tcPr>
            <w:tcW w:type="dxa" w:w="2160"/>
          </w:tcPr>
          <w:p>
            <w:r>
              <w:t>Enable Always Use HTTPS on bouncedmail.chathealthy.ai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EPIC-002-F-001-S-007</w:t>
            </w:r>
          </w:p>
        </w:tc>
        <w:tc>
          <w:tcPr>
            <w:tcW w:type="dxa" w:w="2160"/>
          </w:tcPr>
          <w:p>
            <w:r>
              <w:t>Enable HSTS on bouncedmail.chathealthy.ai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EPIC-002-F-001-S-008</w:t>
            </w:r>
          </w:p>
        </w:tc>
        <w:tc>
          <w:tcPr>
            <w:tcW w:type="dxa" w:w="2160"/>
          </w:tcPr>
          <w:p>
            <w:r>
              <w:t>Enable TLS encryption on bouncedmail.chathealthy.ai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EPIC-002-F-001-S-009</w:t>
            </w:r>
          </w:p>
        </w:tc>
        <w:tc>
          <w:tcPr>
            <w:tcW w:type="dxa" w:w="2160"/>
          </w:tcPr>
          <w:p>
            <w:r>
              <w:t>Enable Always Use HTTPS on 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EPIC-002-F-001-S-010</w:t>
            </w:r>
          </w:p>
        </w:tc>
        <w:tc>
          <w:tcPr>
            <w:tcW w:type="dxa" w:w="2160"/>
          </w:tcPr>
          <w:p>
            <w:r>
              <w:t>Enable HSTS on 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EPIC-002-F-001-S-011</w:t>
            </w:r>
          </w:p>
        </w:tc>
        <w:tc>
          <w:tcPr>
            <w:tcW w:type="dxa" w:w="2160"/>
          </w:tcPr>
          <w:p>
            <w:r>
              <w:t>Enable TLS encryption on mail.chathealthy.ai</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EPIC-002-F-001 Cloudflare Security Findings</w:t>
            </w:r>
          </w:p>
        </w:tc>
        <w:tc>
          <w:tcPr>
            <w:tcW w:type="dxa" w:w="2160"/>
          </w:tcPr>
          <w:p>
            <w:r>
              <w:t>EPIC-002-F-001-S-012</w:t>
            </w:r>
          </w:p>
        </w:tc>
        <w:tc>
          <w:tcPr>
            <w:tcW w:type="dxa" w:w="2160"/>
          </w:tcPr>
          <w:p>
            <w:r>
              <w:t>HTTPS everywhere — reject HTTP on all services</w:t>
            </w:r>
          </w:p>
        </w:tc>
        <w:tc>
          <w:tcPr>
            <w:tcW w:type="dxa" w:w="2160"/>
          </w:tcPr>
          <w:p>
            <w:r>
              <w:t>Website/_headers</w:t>
              <w:br/>
              <w:t>Website/security-architecture.html</w:t>
              <w:br/>
              <w:t>Code/Shared/session_token.py</w:t>
              <w:br/>
              <w:t>Code/Shared/brain_auth.py</w:t>
              <w:br/>
              <w:t>Code/ConversationalUX/FindCareChat/backend/url_guardian.py</w:t>
            </w:r>
          </w:p>
        </w:tc>
      </w:tr>
      <w:tr>
        <w:tc>
          <w:tcPr>
            <w:tcW w:type="dxa" w:w="2160"/>
          </w:tcPr>
          <w:p>
            <w:r>
              <w:t>EPIC-002-F-002 Compliance attestation surface</w:t>
            </w:r>
          </w:p>
        </w:tc>
        <w:tc>
          <w:tcPr>
            <w:tcW w:type="dxa" w:w="2160"/>
          </w:tcPr>
          <w:p>
            <w:r>
              <w:t>EPIC-002-F-002-S-001</w:t>
            </w:r>
          </w:p>
        </w:tc>
        <w:tc>
          <w:tcPr>
            <w:tcW w:type="dxa" w:w="2160"/>
          </w:tcPr>
          <w:p>
            <w:r>
              <w:t>Continuous audit-readiness against committed frameworks</w:t>
            </w:r>
          </w:p>
        </w:tc>
        <w:tc>
          <w:tcPr>
            <w:tcW w:type="dxa" w:w="2160"/>
          </w:tcPr>
          <w:p>
            <w:r>
              <w:t>Website/security-architecture.html</w:t>
              <w:br/>
              <w:t>Code/Shared/ops/generate_security_page.py</w:t>
            </w:r>
          </w:p>
        </w:tc>
      </w:tr>
      <w:tr>
        <w:tc>
          <w:tcPr>
            <w:tcW w:type="dxa" w:w="2160"/>
          </w:tcPr>
          <w:p>
            <w:r>
              <w:t>EPIC-002-F-002 Compliance attestation surface</w:t>
            </w:r>
          </w:p>
        </w:tc>
        <w:tc>
          <w:tcPr>
            <w:tcW w:type="dxa" w:w="2160"/>
          </w:tcPr>
          <w:p>
            <w:r>
              <w:t>EPIC-002-F-002-S-002</w:t>
            </w:r>
          </w:p>
        </w:tc>
        <w:tc>
          <w:tcPr>
            <w:tcW w:type="dxa" w:w="2160"/>
          </w:tcPr>
          <w:p>
            <w:r>
              <w:t>Build the compliance crosswalk agent (NIST 800-53 + HITRUST CSF v11)</w:t>
            </w:r>
          </w:p>
        </w:tc>
        <w:tc>
          <w:tcPr>
            <w:tcW w:type="dxa" w:w="2160"/>
          </w:tcPr>
          <w:p>
            <w:r>
              <w:t>Website/security-architecture.html</w:t>
              <w:br/>
              <w:t>Code/Shared/ops/generate_security_page.py</w:t>
            </w:r>
          </w:p>
        </w:tc>
      </w:tr>
      <w:tr>
        <w:tc>
          <w:tcPr>
            <w:tcW w:type="dxa" w:w="2160"/>
          </w:tcPr>
          <w:p>
            <w:r>
              <w:t>EPIC-005-F-003 Security Testing</w:t>
            </w:r>
          </w:p>
        </w:tc>
        <w:tc>
          <w:tcPr>
            <w:tcW w:type="dxa" w:w="2160"/>
          </w:tcPr>
          <w:p>
            <w:r>
              <w:t>EPIC-005-F-003-S-001</w:t>
            </w:r>
          </w:p>
        </w:tc>
        <w:tc>
          <w:tcPr>
            <w:tcW w:type="dxa" w:w="2160"/>
          </w:tcPr>
          <w:p>
            <w:r>
              <w:t>Verify TLS is configured between all local services.</w:t>
            </w:r>
          </w:p>
        </w:tc>
        <w:tc>
          <w:tcPr>
            <w:tcW w:type="dxa" w:w="2160"/>
          </w:tcPr>
          <w:p>
            <w:r>
              <w:t>Code/Shared/ops/tools/preCommitScan.py</w:t>
              <w:br/>
              <w:t>Website/security-architecture.html</w:t>
            </w:r>
          </w:p>
        </w:tc>
      </w:tr>
      <w:tr>
        <w:tc>
          <w:tcPr>
            <w:tcW w:type="dxa" w:w="2160"/>
          </w:tcPr>
          <w:p>
            <w:r>
              <w:t>EPIC-005-F-003 Security Testing</w:t>
            </w:r>
          </w:p>
        </w:tc>
        <w:tc>
          <w:tcPr>
            <w:tcW w:type="dxa" w:w="2160"/>
          </w:tcPr>
          <w:p>
            <w:r>
              <w:t>EPIC-005-F-003-S-002</w:t>
            </w:r>
          </w:p>
        </w:tc>
        <w:tc>
          <w:tcPr>
            <w:tcW w:type="dxa" w:w="2160"/>
          </w:tcPr>
          <w:p>
            <w:r>
              <w:t>Architecture, roadmap, and artifact pages must be served behind TLS on :443.</w:t>
            </w:r>
          </w:p>
        </w:tc>
        <w:tc>
          <w:tcPr>
            <w:tcW w:type="dxa" w:w="2160"/>
          </w:tcPr>
          <w:p>
            <w:r>
              <w:t>Code/Shared/ops/tools/preCommitScan.py</w:t>
              <w:br/>
              <w:t>Website/security-architecture.html</w:t>
            </w:r>
          </w:p>
        </w:tc>
      </w:tr>
    </w:tbl>
    <w:p/>
    <w:p>
      <w:pPr>
        <w:pStyle w:val="Heading2"/>
      </w:pPr>
      <w:r>
        <w:t>6.3 EPIC-006 FindCare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EPIC-005-F-001 User Testing</w:t>
            </w:r>
          </w:p>
        </w:tc>
        <w:tc>
          <w:tcPr>
            <w:tcW w:type="dxa" w:w="2160"/>
          </w:tcPr>
          <w:p>
            <w:r>
              <w:t>EPIC-005-F-001-S-001</w:t>
            </w:r>
          </w:p>
        </w:tc>
        <w:tc>
          <w:tcPr>
            <w:tcW w:type="dxa" w:w="2160"/>
          </w:tcPr>
          <w:p>
            <w:r>
              <w:t>Playwright smoke test verifying full FindCare-to-EvaluateCare user journey on localhost.</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EPIC-005-F-001-S-002</w:t>
            </w:r>
          </w:p>
        </w:tc>
        <w:tc>
          <w:tcPr>
            <w:tcW w:type="dxa" w:w="2160"/>
          </w:tcPr>
          <w:p>
            <w:r>
              <w:t>QA report renderer reads brain JSON and produces HTML</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EPIC-005-F-001-S-003</w:t>
            </w:r>
          </w:p>
        </w:tc>
        <w:tc>
          <w:tcPr>
            <w:tcW w:type="dxa" w:w="2160"/>
          </w:tcPr>
          <w:p>
            <w:r>
              <w:t>QA report shows test case status with color coding</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EPIC-005-F-001-S-004</w:t>
            </w:r>
          </w:p>
        </w:tc>
        <w:tc>
          <w:tcPr>
            <w:tcW w:type="dxa" w:w="2160"/>
          </w:tcPr>
          <w:p>
            <w:r>
              <w:t>QA report includes prior release history</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EPIC-005-F-001-S-005</w:t>
            </w:r>
          </w:p>
        </w:tc>
        <w:tc>
          <w:tcPr>
            <w:tcW w:type="dxa" w:w="2160"/>
          </w:tcPr>
          <w:p>
            <w:r>
              <w:t>Application loading indicator until app is ready</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EPIC-005-F-001-S-006</w:t>
            </w:r>
          </w:p>
        </w:tc>
        <w:tc>
          <w:tcPr>
            <w:tcW w:type="dxa" w:w="2160"/>
          </w:tcPr>
          <w:p>
            <w:r>
              <w:t>Interactive QA report — edit and submit from browser</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EPIC-005-F-001 User Testing</w:t>
            </w:r>
          </w:p>
        </w:tc>
        <w:tc>
          <w:tcPr>
            <w:tcW w:type="dxa" w:w="2160"/>
          </w:tcPr>
          <w:p>
            <w:r>
              <w:t>EPIC-005-F-001-S-007</w:t>
            </w:r>
          </w:p>
        </w:tc>
        <w:tc>
          <w:tcPr>
            <w:tcW w:type="dxa" w:w="2160"/>
          </w:tcPr>
          <w:p>
            <w:r>
              <w:t>All pagination requirement tests must run via Playwright against dev.chathealthy.ai, not FastAPI TestClient.</w:t>
            </w:r>
          </w:p>
        </w:tc>
        <w:tc>
          <w:tcPr>
            <w:tcW w:type="dxa" w:w="2160"/>
          </w:tcPr>
          <w:p>
            <w:r>
              <w:t>Code/deploy/apiSmokeTestPyTest.py</w:t>
              <w:br/>
              <w:t>Code/deploy/devSmokeTestPyTest.py</w:t>
              <w:br/>
              <w:t>Code/deploy/localSmokeTestPyTest.py</w:t>
              <w:br/>
              <w:t>Code/ConversationalUX/FindCareChat/backend/tests</w:t>
            </w:r>
          </w:p>
        </w:tc>
      </w:tr>
      <w:tr>
        <w:tc>
          <w:tcPr>
            <w:tcW w:type="dxa" w:w="2160"/>
          </w:tcPr>
          <w:p>
            <w:r>
              <w:t>EPIC-006-F-001 Provider Search and Selection</w:t>
            </w:r>
          </w:p>
        </w:tc>
        <w:tc>
          <w:tcPr>
            <w:tcW w:type="dxa" w:w="2160"/>
          </w:tcPr>
          <w:p>
            <w:r>
              <w:t>EPIC-006-F-001-S-001</w:t>
            </w:r>
          </w:p>
        </w:tc>
        <w:tc>
          <w:tcPr>
            <w:tcW w:type="dxa" w:w="2160"/>
          </w:tcPr>
          <w:p>
            <w:r>
              <w:t>User searches for providers by specialty, condition, location, or free text. System returns matching providers.</w:t>
            </w:r>
          </w:p>
        </w:tc>
        <w:tc>
          <w:tcPr>
            <w:tcW w:type="dxa" w:w="2160"/>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2160"/>
          </w:tcPr>
          <w:p>
            <w:r>
              <w:t>EPIC-006-F-001 Provider Search and Selection</w:t>
            </w:r>
          </w:p>
        </w:tc>
        <w:tc>
          <w:tcPr>
            <w:tcW w:type="dxa" w:w="2160"/>
          </w:tcPr>
          <w:p>
            <w:r>
              <w:t>EPIC-006-F-001-S-002</w:t>
            </w:r>
          </w:p>
        </w:tc>
        <w:tc>
          <w:tcPr>
            <w:tcW w:type="dxa" w:w="2160"/>
          </w:tcPr>
          <w:p>
            <w:r>
              <w:t>User selects individual providers from search results before sending to EvaluateCare. Different UX paradigm from specialty filter.</w:t>
            </w:r>
          </w:p>
        </w:tc>
        <w:tc>
          <w:tcPr>
            <w:tcW w:type="dxa" w:w="2160"/>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2160"/>
          </w:tcPr>
          <w:p>
            <w:r>
              <w:t>EPIC-006-F-001 Provider Search and Selection</w:t>
            </w:r>
          </w:p>
        </w:tc>
        <w:tc>
          <w:tcPr>
            <w:tcW w:type="dxa" w:w="2160"/>
          </w:tcPr>
          <w:p>
            <w:r>
              <w:t>EPIC-006-F-001-S-003</w:t>
            </w:r>
          </w:p>
        </w:tc>
        <w:tc>
          <w:tcPr>
            <w:tcW w:type="dxa" w:w="2160"/>
          </w:tcPr>
          <w:p>
            <w:r>
              <w:t>index.html served on :80 redirects 301 to HTTPS. It is the sole exception to the 426 rule. Every other HTTP request returns 426 Upgrade Required.</w:t>
            </w:r>
          </w:p>
        </w:tc>
        <w:tc>
          <w:tcPr>
            <w:tcW w:type="dxa" w:w="2160"/>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2160"/>
          </w:tcPr>
          <w:p>
            <w:r>
              <w:t>EPIC-006-F-002 Specialty Filter</w:t>
            </w:r>
          </w:p>
        </w:tc>
        <w:tc>
          <w:tcPr>
            <w:tcW w:type="dxa" w:w="2160"/>
          </w:tcPr>
          <w:p>
            <w:r>
              <w:t>EPIC-006-F-002-S-001</w:t>
            </w:r>
          </w:p>
        </w:tc>
        <w:tc>
          <w:tcPr>
            <w:tcW w:type="dxa" w:w="2160"/>
          </w:tcPr>
          <w:p>
            <w:r>
              <w:t>Specialty type filter with prescriber and homeopathic toggles</w:t>
            </w:r>
          </w:p>
        </w:tc>
        <w:tc>
          <w:tcPr>
            <w:tcW w:type="dxa" w:w="2160"/>
          </w:tcPr>
          <w:p>
            <w:r>
              <w:t>Code/ConversationalUX/FindCareChat/backend/domain/find_care/specialty_service.py</w:t>
              <w:br/>
              <w:t>Code/ConversationalUX/FindCareChat/backend/domain/find_care/specialty_classifier.py</w:t>
              <w:br/>
              <w:t>Code/ConversationalUX/FindCareChat/backend/domain/find_care/specialty_ranker.py</w:t>
              <w:br/>
              <w:t>Code/ConversationalUX/FindCareChat/backend/domain/find_care/homeopathic_resolver.py</w:t>
            </w:r>
          </w:p>
        </w:tc>
      </w:tr>
      <w:tr>
        <w:tc>
          <w:tcPr>
            <w:tcW w:type="dxa" w:w="2160"/>
          </w:tcPr>
          <w:p>
            <w:r>
              <w:t>EPIC-006-F-003 Handoff to EvaluateCare</w:t>
            </w:r>
          </w:p>
        </w:tc>
        <w:tc>
          <w:tcPr>
            <w:tcW w:type="dxa" w:w="2160"/>
          </w:tcPr>
          <w:p>
            <w:r>
              <w:t>EPIC-006-F-003-S-001</w:t>
            </w:r>
          </w:p>
        </w:tc>
        <w:tc>
          <w:tcPr>
            <w:tcW w:type="dxa" w:w="2160"/>
          </w:tcPr>
          <w:p>
            <w:r>
              <w:t>Evaluate These Providers button and handoff</w:t>
            </w:r>
          </w:p>
        </w:tc>
        <w:tc>
          <w:tcPr>
            <w:tcW w:type="dxa" w:w="2160"/>
          </w:tcPr>
          <w:p>
            <w:r>
              <w:t>Code/ConversationalUX/FindCareChat/backend/application/facades/evaluate_care_facade.py</w:t>
              <w:br/>
              <w:t>Code/ConversationalUX/FindCareChat/backend/application/facades/find_care_facade.py</w:t>
            </w:r>
          </w:p>
        </w:tc>
      </w:tr>
      <w:tr>
        <w:tc>
          <w:tcPr>
            <w:tcW w:type="dxa" w:w="2160"/>
          </w:tcPr>
          <w:p>
            <w:r>
              <w:t>EPIC-006-F-004 Search Result Presentation — System-Built Summary</w:t>
            </w:r>
          </w:p>
        </w:tc>
        <w:tc>
          <w:tcPr>
            <w:tcW w:type="dxa" w:w="2160"/>
          </w:tcPr>
          <w:p>
            <w:r>
              <w:t>EPIC-006-F-004-S-001</w:t>
            </w:r>
          </w:p>
        </w:tc>
        <w:tc>
          <w:tcPr>
            <w:tcW w:type="dxa" w:w="2160"/>
          </w:tcPr>
          <w:p>
            <w:r>
              <w:t>The backend must construct a summary_message string from the structured tool result fields (specialty_searched, total_count, count, specialization_options, state, city, county). This message is system-built per GOV-011 — the LLM does not write it. Template: "There are N more '{term}' in '{state}'. We have included M types of providers. Shall I show you [more '{term}'] or would you like to [filter '{term}' by provider type]? You can also search by {zipcode, county, or city — omit the one they already used}."</w:t>
            </w:r>
          </w:p>
        </w:tc>
        <w:tc>
          <w:tcPr>
            <w:tcW w:type="dxa" w:w="2160"/>
          </w:tcPr>
          <w:p>
            <w:r>
              <w:t>Code/ConversationalUX/FindCareChat/frontend/src/components/MessageBubble.tsx</w:t>
              <w:br/>
              <w:t>Code/ConversationalUX/FindCareChat/frontend/src/components/ChatWindow.tsx</w:t>
            </w:r>
          </w:p>
        </w:tc>
      </w:tr>
      <w:tr>
        <w:tc>
          <w:tcPr>
            <w:tcW w:type="dxa" w:w="2160"/>
          </w:tcPr>
          <w:p>
            <w:r>
              <w:t>EPIC-006-F-004 Search Result Presentation — System-Built Summary</w:t>
            </w:r>
          </w:p>
        </w:tc>
        <w:tc>
          <w:tcPr>
            <w:tcW w:type="dxa" w:w="2160"/>
          </w:tcPr>
          <w:p>
            <w:r>
              <w:t>EPIC-006-F-004-S-002</w:t>
            </w:r>
          </w:p>
        </w:tc>
        <w:tc>
          <w:tcPr>
            <w:tcW w:type="dxa" w:w="2160"/>
          </w:tcPr>
          <w:p>
            <w:r>
              <w:t>The frontend must display the system-built summary_message from PaginationMeta. Filter and next page markers must be rendered as clickable actions that trigger the filter panel and pagination respectively.</w:t>
            </w:r>
          </w:p>
        </w:tc>
        <w:tc>
          <w:tcPr>
            <w:tcW w:type="dxa" w:w="2160"/>
          </w:tcPr>
          <w:p>
            <w:r>
              <w:t>Code/ConversationalUX/FindCareChat/frontend/src/components/MessageBubble.tsx</w:t>
              <w:br/>
              <w:t>Code/ConversationalUX/FindCareChat/frontend/src/components/ChatWindow.tsx</w:t>
            </w:r>
          </w:p>
        </w:tc>
      </w:tr>
      <w:tr>
        <w:tc>
          <w:tcPr>
            <w:tcW w:type="dxa" w:w="2160"/>
          </w:tcPr>
          <w:p>
            <w:r>
              <w:t>EPIC-006-F-019 Mobile Phone Support — Galaxy and iPhone 14+</w:t>
            </w:r>
          </w:p>
        </w:tc>
        <w:tc>
          <w:tcPr>
            <w:tcW w:type="dxa" w:w="2160"/>
          </w:tcPr>
          <w:p>
            <w:r>
              <w:t>EPIC-006-F-019-S-001</w:t>
            </w:r>
          </w:p>
        </w:tc>
        <w:tc>
          <w:tcPr>
            <w:tcW w:type="dxa" w:w="2160"/>
          </w:tcPr>
          <w:p>
            <w:r>
              <w:t>Hamburger navigation on all static pages</w:t>
            </w:r>
          </w:p>
        </w:tc>
        <w:tc>
          <w:tcPr>
            <w:tcW w:type="dxa" w:w="2160"/>
          </w:tcPr>
          <w:p>
            <w:r>
              <w:t>Code/ConversationalUX/FindCareChat/frontend/src/App.tsx</w:t>
              <w:br/>
              <w:t>Code/ConversationalUX/FindCareChat/frontend/index.html</w:t>
            </w:r>
          </w:p>
        </w:tc>
      </w:tr>
      <w:tr>
        <w:tc>
          <w:tcPr>
            <w:tcW w:type="dxa" w:w="2160"/>
          </w:tcPr>
          <w:p>
            <w:r>
              <w:t>EPIC-006-F-019 Mobile Phone Support — Galaxy and iPhone 14+</w:t>
            </w:r>
          </w:p>
        </w:tc>
        <w:tc>
          <w:tcPr>
            <w:tcW w:type="dxa" w:w="2160"/>
          </w:tcPr>
          <w:p>
            <w:r>
              <w:t>EPIC-006-F-019-S-002</w:t>
            </w:r>
          </w:p>
        </w:tc>
        <w:tc>
          <w:tcPr>
            <w:tcW w:type="dxa" w:w="2160"/>
          </w:tcPr>
          <w:p>
            <w:r>
              <w:t>Home link at bottom of every page (mobile)</w:t>
            </w:r>
          </w:p>
        </w:tc>
        <w:tc>
          <w:tcPr>
            <w:tcW w:type="dxa" w:w="2160"/>
          </w:tcPr>
          <w:p>
            <w:r>
              <w:t>Code/ConversationalUX/FindCareChat/frontend/src/App.tsx</w:t>
              <w:br/>
              <w:t>Code/ConversationalUX/FindCareChat/frontend/index.html</w:t>
            </w:r>
          </w:p>
        </w:tc>
      </w:tr>
      <w:tr>
        <w:tc>
          <w:tcPr>
            <w:tcW w:type="dxa" w:w="2160"/>
          </w:tcPr>
          <w:p>
            <w:r>
              <w:t>EPIC-006-F-019 Mobile Phone Support — Galaxy and iPhone 14+</w:t>
            </w:r>
          </w:p>
        </w:tc>
        <w:tc>
          <w:tcPr>
            <w:tcW w:type="dxa" w:w="2160"/>
          </w:tcPr>
          <w:p>
            <w:r>
              <w:t>EPIC-006-F-019-S-003</w:t>
            </w:r>
          </w:p>
        </w:tc>
        <w:tc>
          <w:tcPr>
            <w:tcW w:type="dxa" w:w="2160"/>
          </w:tcPr>
          <w:p>
            <w:r>
              <w:t>Chat window responsive on Galaxy and iPhone 14+</w:t>
            </w:r>
          </w:p>
        </w:tc>
        <w:tc>
          <w:tcPr>
            <w:tcW w:type="dxa" w:w="2160"/>
          </w:tcPr>
          <w:p>
            <w:r>
              <w:t>Code/ConversationalUX/FindCareChat/frontend/src/App.tsx</w:t>
              <w:br/>
              <w:t>Code/ConversationalUX/FindCareChat/frontend/index.html</w:t>
            </w:r>
          </w:p>
        </w:tc>
      </w:tr>
      <w:tr>
        <w:tc>
          <w:tcPr>
            <w:tcW w:type="dxa" w:w="2160"/>
          </w:tcPr>
          <w:p>
            <w:r>
              <w:t>EPIC-006-F-019 Mobile Phone Support — Galaxy and iPhone 14+</w:t>
            </w:r>
          </w:p>
        </w:tc>
        <w:tc>
          <w:tcPr>
            <w:tcW w:type="dxa" w:w="2160"/>
          </w:tcPr>
          <w:p>
            <w:r>
              <w:t>EPIC-006-F-019-S-004</w:t>
            </w:r>
          </w:p>
        </w:tc>
        <w:tc>
          <w:tcPr>
            <w:tcW w:type="dxa" w:w="2160"/>
          </w:tcPr>
          <w:p>
            <w:r>
              <w:t>Pagination controls touch-friendly</w:t>
            </w:r>
          </w:p>
        </w:tc>
        <w:tc>
          <w:tcPr>
            <w:tcW w:type="dxa" w:w="2160"/>
          </w:tcPr>
          <w:p>
            <w:r>
              <w:t>Code/ConversationalUX/FindCareChat/frontend/src/App.tsx</w:t>
              <w:br/>
              <w:t>Code/ConversationalUX/FindCareChat/frontend/index.html</w:t>
            </w:r>
          </w:p>
        </w:tc>
      </w:tr>
      <w:tr>
        <w:tc>
          <w:tcPr>
            <w:tcW w:type="dxa" w:w="2160"/>
          </w:tcPr>
          <w:p>
            <w:r>
              <w:t>EPIC-006-F-019 Mobile Phone Support — Galaxy and iPhone 14+</w:t>
            </w:r>
          </w:p>
        </w:tc>
        <w:tc>
          <w:tcPr>
            <w:tcW w:type="dxa" w:w="2160"/>
          </w:tcPr>
          <w:p>
            <w:r>
              <w:t>EPIC-006-F-019-S-005</w:t>
            </w:r>
          </w:p>
        </w:tc>
        <w:tc>
          <w:tcPr>
            <w:tcW w:type="dxa" w:w="2160"/>
          </w:tcPr>
          <w:p>
            <w:r>
              <w:t>Playwright SIT tests on mobile viewports</w:t>
            </w:r>
          </w:p>
        </w:tc>
        <w:tc>
          <w:tcPr>
            <w:tcW w:type="dxa" w:w="2160"/>
          </w:tcPr>
          <w:p>
            <w:r>
              <w:t>Code/ConversationalUX/FindCareChat/frontend/src/App.tsx</w:t>
              <w:br/>
              <w:t>Code/ConversationalUX/FindCareChat/frontend/index.html</w:t>
            </w:r>
          </w:p>
        </w:tc>
      </w:tr>
      <w:tr>
        <w:tc>
          <w:tcPr>
            <w:tcW w:type="dxa" w:w="2160"/>
          </w:tcPr>
          <w:p>
            <w:r>
              <w:t>EPIC-006-F-022 postMessage Orchestration Protocol</w:t>
            </w:r>
          </w:p>
        </w:tc>
        <w:tc>
          <w:tcPr>
            <w:tcW w:type="dxa" w:w="2160"/>
          </w:tcPr>
          <w:p>
            <w:r>
              <w:t>EPIC-006-F-022-S-002</w:t>
            </w:r>
          </w:p>
        </w:tc>
        <w:tc>
          <w:tcPr>
            <w:tcW w:type="dxa" w:w="2160"/>
          </w:tcPr>
          <w:p>
            <w:r>
              <w:t>Parent → React event relay</w:t>
            </w:r>
          </w:p>
        </w:tc>
        <w:tc>
          <w:tcPr>
            <w:tcW w:type="dxa" w:w="2160"/>
          </w:tcPr>
          <w:p>
            <w:r>
              <w:t>Website/index.html</w:t>
            </w:r>
          </w:p>
        </w:tc>
      </w:tr>
      <w:tr>
        <w:tc>
          <w:tcPr>
            <w:tcW w:type="dxa" w:w="2160"/>
          </w:tcPr>
          <w:p>
            <w:r>
              <w:t>EPIC-006-F-023 Chat Iframe Wiring and Auto-Detection</w:t>
            </w:r>
          </w:p>
        </w:tc>
        <w:tc>
          <w:tcPr>
            <w:tcW w:type="dxa" w:w="2160"/>
          </w:tcPr>
          <w:p>
            <w:r>
              <w:t>EPIC-006-F-023-S-001</w:t>
            </w:r>
          </w:p>
        </w:tc>
        <w:tc>
          <w:tcPr>
            <w:tcW w:type="dxa" w:w="2160"/>
          </w:tcPr>
          <w:p>
            <w:r>
              <w:t>Auto-detect localhost for iframe src</w:t>
            </w:r>
          </w:p>
        </w:tc>
        <w:tc>
          <w:tcPr>
            <w:tcW w:type="dxa" w:w="2160"/>
          </w:tcPr>
          <w:p>
            <w:r>
              <w:t>Code/ConversationalUX/FindCareChat/frontend/index.html</w:t>
              <w:br/>
              <w:t>Code/ConversationalUX/FindCareChat/frontend/src/main.tsx</w:t>
            </w:r>
          </w:p>
        </w:tc>
      </w:tr>
      <w:tr>
        <w:tc>
          <w:tcPr>
            <w:tcW w:type="dxa" w:w="2160"/>
          </w:tcPr>
          <w:p>
            <w:r>
              <w:t>EPIC-006-F-023 Chat Iframe Wiring and Auto-Detection</w:t>
            </w:r>
          </w:p>
        </w:tc>
        <w:tc>
          <w:tcPr>
            <w:tcW w:type="dxa" w:w="2160"/>
          </w:tcPr>
          <w:p>
            <w:r>
              <w:t>EPIC-006-F-023-S-002</w:t>
            </w:r>
          </w:p>
        </w:tc>
        <w:tc>
          <w:tcPr>
            <w:tcW w:type="dxa" w:w="2160"/>
          </w:tcPr>
          <w:p>
            <w:r>
              <w:t>Iframe retry on backend startup</w:t>
            </w:r>
          </w:p>
        </w:tc>
        <w:tc>
          <w:tcPr>
            <w:tcW w:type="dxa" w:w="2160"/>
          </w:tcPr>
          <w:p>
            <w:r>
              <w:t>Code/ConversationalUX/FindCareChat/frontend/index.html</w:t>
              <w:br/>
              <w:t>Code/ConversationalUX/FindCareChat/frontend/src/main.tsx</w:t>
            </w:r>
          </w:p>
        </w:tc>
      </w:tr>
      <w:tr>
        <w:tc>
          <w:tcPr>
            <w:tcW w:type="dxa" w:w="2160"/>
          </w:tcPr>
          <w:p>
            <w:r>
              <w:t>EPIC-006-F-027 FindCare Service (HuggingFace Space)</w:t>
            </w:r>
          </w:p>
        </w:tc>
        <w:tc>
          <w:tcPr>
            <w:tcW w:type="dxa" w:w="2160"/>
          </w:tcPr>
          <w:p>
            <w:r>
              <w:t>EPIC-006-F-027-S-001</w:t>
            </w:r>
          </w:p>
        </w:tc>
        <w:tc>
          <w:tcPr>
            <w:tcW w:type="dxa" w:w="2160"/>
          </w:tcPr>
          <w:p>
            <w:r>
              <w:t>mTLS for service-to-service communication</w:t>
            </w:r>
          </w:p>
        </w:tc>
        <w:tc>
          <w:tcPr>
            <w:tcW w:type="dxa" w:w="2160"/>
          </w:tcPr>
          <w:p>
            <w:r>
              <w:t>Code/ConversationalUX/FindCareChat/backend/Dockerfile</w:t>
              <w:br/>
              <w:t>Code/ConversationalUX/FindCareChat/backend/main.py</w:t>
              <w:br/>
              <w:t>Code/ConversationalUX/FindCareChat/backend/requirements.txt</w:t>
              <w:br/>
              <w:t>Code/Shared/ops/hf_space_create.py</w:t>
              <w:br/>
              <w:t>Code/Shared/ops/hf_space_status.py</w:t>
              <w:br/>
              <w:t>Code/Shared/ops/hf_space_restart.py</w:t>
              <w:br/>
              <w:t>Code/Shared/ops/hf_space_delete.py</w:t>
            </w:r>
          </w:p>
        </w:tc>
      </w:tr>
      <w:tr>
        <w:tc>
          <w:tcPr>
            <w:tcW w:type="dxa" w:w="2160"/>
          </w:tcPr>
          <w:p>
            <w:r>
              <w:t>EPIC-006-F-030 Provider UX Display</w:t>
            </w:r>
          </w:p>
        </w:tc>
        <w:tc>
          <w:tcPr>
            <w:tcW w:type="dxa" w:w="2160"/>
          </w:tcPr>
          <w:p>
            <w:r>
              <w:t>EPIC-006-F-030-S-001</w:t>
            </w:r>
          </w:p>
        </w:tc>
        <w:tc>
          <w:tcPr>
            <w:tcW w:type="dxa" w:w="2160"/>
          </w:tcPr>
          <w:p>
            <w:r>
              <w:t>How provider information is displayed in the available and selected provider lists.</w:t>
            </w:r>
          </w:p>
        </w:tc>
        <w:tc>
          <w:tcPr>
            <w:tcW w:type="dxa" w:w="2160"/>
          </w:tcPr>
          <w:p>
            <w:r>
              <w:t>Code/Shared/ux/components/ProviderCard.tsx</w:t>
              <w:br/>
              <w:t>Code/Shared/ux/components/SelectionManager.tsx</w:t>
              <w:br/>
              <w:t>Code/Shared/ux/hooks/useSelectionState.ts</w:t>
              <w:br/>
              <w:t>Code/Shared/ux/types/provider.ts</w:t>
            </w:r>
          </w:p>
        </w:tc>
      </w:tr>
    </w:tbl>
    <w:p/>
    <w:p>
      <w:pPr>
        <w:pStyle w:val="Heading2"/>
      </w:pPr>
      <w:r>
        <w:t>6.4 EPIC-009 Shared Services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EPIC-004-F-001 Emergency Lockout System</w:t>
            </w:r>
          </w:p>
        </w:tc>
        <w:tc>
          <w:tcPr>
            <w:tcW w:type="dxa" w:w="2160"/>
          </w:tcPr>
          <w:p>
            <w:r>
              <w:t>EPIC-004-F-001-S-001</w:t>
            </w:r>
          </w:p>
        </w:tc>
        <w:tc>
          <w:tcPr>
            <w:tcW w:type="dxa" w:w="2160"/>
          </w:tcPr>
          <w:p>
            <w:r>
              <w:t>Admin unlock with shared secret</w:t>
            </w:r>
          </w:p>
        </w:tc>
        <w:tc>
          <w:tcPr>
            <w:tcW w:type="dxa" w:w="2160"/>
          </w:tcPr>
          <w:p>
            <w:r>
              <w:t>Code/ConversationalUX/FindCareChat/backend/domain/shared/safety/safety_service.py</w:t>
            </w:r>
          </w:p>
        </w:tc>
      </w:tr>
      <w:tr>
        <w:tc>
          <w:tcPr>
            <w:tcW w:type="dxa" w:w="2160"/>
          </w:tcPr>
          <w:p>
            <w:r>
              <w:t>EPIC-004-F-001 Emergency Lockout System</w:t>
            </w:r>
          </w:p>
        </w:tc>
        <w:tc>
          <w:tcPr>
            <w:tcW w:type="dxa" w:w="2160"/>
          </w:tcPr>
          <w:p>
            <w:r>
              <w:t>EPIC-004-F-001-S-002</w:t>
            </w:r>
          </w:p>
        </w:tc>
        <w:tc>
          <w:tcPr>
            <w:tcW w:type="dxa" w:w="2160"/>
          </w:tcPr>
          <w:p>
            <w:r>
              <w:t>The 57-word keyword substring match produces false positives on provider search queries containing emergency terms (e.g. 'find me a doctor for chest pain'). The AI classifier (gpt-4.1-mini) with its three-gate prompt is precise. Remove keywords as a primary trigger — let the model carry detection. Keywords remain as fallback ONLY when the AI classifier API fails.</w:t>
            </w:r>
          </w:p>
        </w:tc>
        <w:tc>
          <w:tcPr>
            <w:tcW w:type="dxa" w:w="2160"/>
          </w:tcPr>
          <w:p>
            <w:r>
              <w:t>Code/ConversationalUX/FindCareChat/backend/domain/shared/safety/safety_service.py</w:t>
            </w:r>
          </w:p>
        </w:tc>
      </w:tr>
      <w:tr>
        <w:tc>
          <w:tcPr>
            <w:tcW w:type="dxa" w:w="2160"/>
          </w:tcPr>
          <w:p>
            <w:r>
              <w:t>EPIC-004-F-001 Emergency Lockout System</w:t>
            </w:r>
          </w:p>
        </w:tc>
        <w:tc>
          <w:tcPr>
            <w:tcW w:type="dxa" w:w="2160"/>
          </w:tcPr>
          <w:p>
            <w:r>
              <w:t>EPIC-004-F-001-S-003</w:t>
            </w:r>
          </w:p>
        </w:tc>
        <w:tc>
          <w:tcPr>
            <w:tcW w:type="dxa" w:w="2160"/>
          </w:tcPr>
          <w:p>
            <w:r>
              <w:t>After emergency detection, lock the IP address for 1 hour. Admin can unlock with secret key. Session lock check via conversation history. Audit trail preserved in MongoDB.</w:t>
            </w:r>
          </w:p>
        </w:tc>
        <w:tc>
          <w:tcPr>
            <w:tcW w:type="dxa" w:w="2160"/>
          </w:tcPr>
          <w:p>
            <w:r>
              <w:t>Code/ConversationalUX/FindCareChat/backend/domain/shared/safety/safety_service.py</w:t>
            </w:r>
          </w:p>
        </w:tc>
      </w:tr>
      <w:tr>
        <w:tc>
          <w:tcPr>
            <w:tcW w:type="dxa" w:w="2160"/>
          </w:tcPr>
          <w:p>
            <w:r>
              <w:t>EPIC-007-F-001 ChatRoom UX</w:t>
            </w:r>
          </w:p>
        </w:tc>
        <w:tc>
          <w:tcPr>
            <w:tcW w:type="dxa" w:w="2160"/>
          </w:tcPr>
          <w:p>
            <w:r>
              <w:t>EPIC-007-F-001-S-001</w:t>
            </w:r>
          </w:p>
        </w:tc>
        <w:tc>
          <w:tcPr>
            <w:tcW w:type="dxa" w:w="2160"/>
          </w:tcPr>
          <w:p>
            <w:r>
              <w:t>Each AI model in the chat room has a unique animated avatar representing its identity. Human participants can enable their camera for video presence. The room shows avatars and video feeds alongside chat messages.</w:t>
            </w:r>
          </w:p>
        </w:tc>
        <w:tc>
          <w:tcPr>
            <w:tcW w:type="dxa" w:w="2160"/>
          </w:tcPr>
          <w:p>
            <w:r>
              <w:t>NO CODE FOUND</w:t>
            </w:r>
          </w:p>
        </w:tc>
      </w:tr>
      <w:tr>
        <w:tc>
          <w:tcPr>
            <w:tcW w:type="dxa" w:w="2160"/>
          </w:tcPr>
          <w:p>
            <w:r>
              <w:t>EPIC-009-F-001 Backend Shared Services and Infrastructure</w:t>
            </w:r>
          </w:p>
        </w:tc>
        <w:tc>
          <w:tcPr>
            <w:tcW w:type="dxa" w:w="2160"/>
          </w:tcPr>
          <w:p>
            <w:r>
              <w:t>EPIC-009-F-001-S-001</w:t>
            </w:r>
          </w:p>
        </w:tc>
        <w:tc>
          <w:tcPr>
            <w:tcW w:type="dxa" w:w="2160"/>
          </w:tcPr>
          <w:p>
            <w:r>
              <w:t>Push notifications via SparkPost, activity audit trail to MongoDB, chat history formatting, request logging middleware, CORS security policy, welcome endpoint.</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EPIC-009-F-001-S-002</w:t>
            </w:r>
          </w:p>
        </w:tc>
        <w:tc>
          <w:tcPr>
            <w:tcW w:type="dxa" w:w="2160"/>
          </w:tcPr>
          <w:p>
            <w:r>
              <w:t>Three-stage URL validation (HEAD check, AI content verification, Google search correction) with TTL cache. Defangs broken URLs in markdown text and tool results. Prevents users from clicking broken links.</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EPIC-009-F-001-S-003</w:t>
            </w:r>
          </w:p>
        </w:tc>
        <w:tc>
          <w:tcPr>
            <w:tcW w:type="dxa" w:w="2160"/>
          </w:tcPr>
          <w:p>
            <w:r>
              <w:t>CORS restricted to chathealthy.ai domains and localhost. No wildcard origins.</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EPIC-009-F-001-S-004</w:t>
            </w:r>
          </w:p>
        </w:tc>
        <w:tc>
          <w:tcPr>
            <w:tcW w:type="dxa" w:w="2160"/>
          </w:tcPr>
          <w:p>
            <w:r>
              <w:t>GET /session generates a signed session token using FindCare x509 cert. Client stores in memory, passes on cross-component calls (e.g., to EvaluateCare).</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EPIC-009-F-001-S-005</w:t>
            </w:r>
          </w:p>
        </w:tc>
        <w:tc>
          <w:tcPr>
            <w:tcW w:type="dxa" w:w="2160"/>
          </w:tcPr>
          <w:p>
            <w:r>
              <w:t>Pydantic-validated allowlist tool dispatch. Only registered tools can be called. GOV-004: 'The model may suggest. The system must decide.'</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EPIC-009-F-001-S-006</w:t>
            </w:r>
          </w:p>
        </w:tc>
        <w:tc>
          <w:tcPr>
            <w:tcW w:type="dxa" w:w="2160"/>
          </w:tcPr>
          <w:p>
            <w:r>
              <w:t>Record user contact details with two-tier consent: verbatim transcript, de-identified summary, or contact-only. Dedup by email. Delegates to ConsentService.</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EPIC-009-F-001-S-007</w:t>
            </w:r>
          </w:p>
        </w:tc>
        <w:tc>
          <w:tcPr>
            <w:tcW w:type="dxa" w:w="2160"/>
          </w:tcPr>
          <w:p>
            <w:r>
              <w:t>Classify unanswerable questions into healthcare_capability, medical_advice, or irrelevant. Present consent template. Record with de-identification if user consents.</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EPIC-009-F-001-S-008</w:t>
            </w:r>
          </w:p>
        </w:tc>
        <w:tc>
          <w:tcPr>
            <w:tcW w:type="dxa" w:w="2160"/>
          </w:tcPr>
          <w:p>
            <w:r>
              <w:t>FindCareService.get_provider_location returns provider lat/lng/address for a given NPI. Called by EvaluateCareFacade for clinical trial travel time calculations.</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EPIC-009-F-001-S-009</w:t>
            </w:r>
          </w:p>
        </w:tc>
        <w:tc>
          <w:tcPr>
            <w:tcW w:type="dxa" w:w="2160"/>
          </w:tcPr>
          <w:p>
            <w:r>
              <w:t>Two-tier consent: Tier 1 = verbatim transcript, Tier 2 = de-identified summary. ConsentService summarizes via Claude Haiku and de-identifies via HIPAA Safe Harbor.</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EPIC-009-F-001-S-010</w:t>
            </w:r>
          </w:p>
        </w:tc>
        <w:tc>
          <w:tcPr>
            <w:tcW w:type="dxa" w:w="2160"/>
          </w:tcPr>
          <w:p>
            <w:r>
              <w:t>Static content service for about intents. Returns Skip Snow professional context with LinkedIn link, and ChatHealthy business plan and principles.</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EPIC-009-F-001-S-011</w:t>
            </w:r>
          </w:p>
        </w:tc>
        <w:tc>
          <w:tcPr>
            <w:tcW w:type="dxa" w:w="2160"/>
          </w:tcPr>
          <w:p>
            <w:r>
              <w:t>DebugLogger persists chat call metadata (IP, message preview, tokens, errors) to {ENV}_Debug.chat_calls. On error, de-identified chat history is included.</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2160"/>
          </w:tcPr>
          <w:p>
            <w:r>
              <w:t>EPIC-009-F-001 Backend Shared Services and Infrastructure</w:t>
            </w:r>
          </w:p>
        </w:tc>
        <w:tc>
          <w:tcPr>
            <w:tcW w:type="dxa" w:w="2160"/>
          </w:tcPr>
          <w:p>
            <w:r>
              <w:t>EPIC-009-F-001-S-012</w:t>
            </w:r>
          </w:p>
        </w:tc>
        <w:tc>
          <w:tcPr>
            <w:tcW w:type="dxa" w:w="2160"/>
          </w:tcPr>
          <w:p>
            <w:r>
              <w:t>EmbeddingClient provides text-embedding-3-large (provider vector search), text-embedding-3-small (specialty matching), and Claude Haiku query expansion (regex pipeline).</w:t>
            </w:r>
          </w:p>
        </w:tc>
        <w:tc>
          <w:tcPr>
            <w:tcW w:type="dxa" w:w="2160"/>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bl>
    <w:p/>
    <w:p>
      <w:pPr>
        <w:pStyle w:val="Heading2"/>
      </w:pPr>
      <w:r>
        <w:t>6.5 EPIC-010 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EPIC-005-F-002 Regression Testing</w:t>
            </w:r>
          </w:p>
        </w:tc>
        <w:tc>
          <w:tcPr>
            <w:tcW w:type="dxa" w:w="2160"/>
          </w:tcPr>
          <w:p>
            <w:r>
              <w:t>EPIC-005-F-002-S-001</w:t>
            </w:r>
          </w:p>
        </w:tc>
        <w:tc>
          <w:tcPr>
            <w:tcW w:type="dxa" w:w="2160"/>
          </w:tcPr>
          <w:p>
            <w:r>
              <w:t>A script that reads agile_backlog.json, extracts all pytest_ids grouped by epic/feature/story, and runs them in hierarchy order. Supports scope arguments: --all, --epic EPIC-006, --feature EPIC-006-F-001, --story EPIC-006-F-001-S-001.</w:t>
            </w:r>
          </w:p>
        </w:tc>
        <w:tc>
          <w:tcPr>
            <w:tcW w:type="dxa" w:w="2160"/>
          </w:tcPr>
          <w:p>
            <w:r>
              <w:t>Code/Shared/ops/tools/regression_runner.py</w:t>
              <w:br/>
              <w:t>Code/deploy/devSmokeTestPyTest.py</w:t>
            </w:r>
          </w:p>
        </w:tc>
      </w:tr>
      <w:tr>
        <w:tc>
          <w:tcPr>
            <w:tcW w:type="dxa" w:w="2160"/>
          </w:tcPr>
          <w:p>
            <w:r>
              <w:t>EPIC-005-F-002 Regression Testing</w:t>
            </w:r>
          </w:p>
        </w:tc>
        <w:tc>
          <w:tcPr>
            <w:tcW w:type="dxa" w:w="2160"/>
          </w:tcPr>
          <w:p>
            <w:r>
              <w:t>EPIC-005-F-002-S-002</w:t>
            </w:r>
          </w:p>
        </w:tc>
        <w:tc>
          <w:tcPr>
            <w:tcW w:type="dxa" w:w="2160"/>
          </w:tcPr>
          <w:p>
            <w:r>
              <w:t>Provider load parity: source CSV vs pipeline DB</w:t>
            </w:r>
          </w:p>
        </w:tc>
        <w:tc>
          <w:tcPr>
            <w:tcW w:type="dxa" w:w="2160"/>
          </w:tcPr>
          <w:p>
            <w:r>
              <w:t>Code/Shared/ops/tools/regression_runner.py</w:t>
              <w:br/>
              <w:t>Code/deploy/devSmokeTestPyTest.py</w:t>
            </w:r>
          </w:p>
        </w:tc>
      </w:tr>
      <w:tr>
        <w:tc>
          <w:tcPr>
            <w:tcW w:type="dxa" w:w="2160"/>
          </w:tcPr>
          <w:p>
            <w:r>
              <w:t>EPIC-006-F-029 Local Development Topology</w:t>
            </w:r>
          </w:p>
        </w:tc>
        <w:tc>
          <w:tcPr>
            <w:tcW w:type="dxa" w:w="2160"/>
          </w:tcPr>
          <w:p>
            <w:r>
              <w:t>EPIC-006-F-029-S-001</w:t>
            </w:r>
          </w:p>
        </w:tc>
        <w:tc>
          <w:tcPr>
            <w:tcW w:type="dxa" w:w="2160"/>
          </w:tcPr>
          <w:p>
            <w:r>
              <w:t>Static website server on port 80</w:t>
            </w:r>
          </w:p>
        </w:tc>
        <w:tc>
          <w:tcPr>
            <w:tcW w:type="dxa" w:w="2160"/>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2160"/>
          </w:tcPr>
          <w:p>
            <w:r>
              <w:t>EPIC-006-F-029 Local Development Topology</w:t>
            </w:r>
          </w:p>
        </w:tc>
        <w:tc>
          <w:tcPr>
            <w:tcW w:type="dxa" w:w="2160"/>
          </w:tcPr>
          <w:p>
            <w:r>
              <w:t>EPIC-006-F-029-S-002</w:t>
            </w:r>
          </w:p>
        </w:tc>
        <w:tc>
          <w:tcPr>
            <w:tcW w:type="dxa" w:w="2160"/>
          </w:tcPr>
          <w:p>
            <w:r>
              <w:t>EvaluateCare FastAPI on port 8001</w:t>
            </w:r>
          </w:p>
        </w:tc>
        <w:tc>
          <w:tcPr>
            <w:tcW w:type="dxa" w:w="2160"/>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2160"/>
          </w:tcPr>
          <w:p>
            <w:r>
              <w:t>EPIC-006-F-029 Local Development Topology</w:t>
            </w:r>
          </w:p>
        </w:tc>
        <w:tc>
          <w:tcPr>
            <w:tcW w:type="dxa" w:w="2160"/>
          </w:tcPr>
          <w:p>
            <w:r>
              <w:t>EPIC-006-F-029-S-003</w:t>
            </w:r>
          </w:p>
        </w:tc>
        <w:tc>
          <w:tcPr>
            <w:tcW w:type="dxa" w:w="2160"/>
          </w:tcPr>
          <w:p>
            <w:r>
              <w:t>One-click startup script for all services</w:t>
            </w:r>
          </w:p>
        </w:tc>
        <w:tc>
          <w:tcPr>
            <w:tcW w:type="dxa" w:w="2160"/>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2160"/>
          </w:tcPr>
          <w:p>
            <w:r>
              <w:t>EPIC-006-F-029 Local Development Topology</w:t>
            </w:r>
          </w:p>
        </w:tc>
        <w:tc>
          <w:tcPr>
            <w:tcW w:type="dxa" w:w="2160"/>
          </w:tcPr>
          <w:p>
            <w:r>
              <w:t>EPIC-006-F-029-S-004</w:t>
            </w:r>
          </w:p>
        </w:tc>
        <w:tc>
          <w:tcPr>
            <w:tcW w:type="dxa" w:w="2160"/>
          </w:tcPr>
          <w:p>
            <w:r>
              <w:t>Admin site on port 443 with self-signed cert</w:t>
            </w:r>
          </w:p>
        </w:tc>
        <w:tc>
          <w:tcPr>
            <w:tcW w:type="dxa" w:w="2160"/>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2160"/>
          </w:tcPr>
          <w:p>
            <w:r>
              <w:t>EPIC-006-F-029 Local Development Topology</w:t>
            </w:r>
          </w:p>
        </w:tc>
        <w:tc>
          <w:tcPr>
            <w:tcW w:type="dxa" w:w="2160"/>
          </w:tcPr>
          <w:p>
            <w:r>
              <w:t>EPIC-006-F-029-S-005</w:t>
            </w:r>
          </w:p>
        </w:tc>
        <w:tc>
          <w:tcPr>
            <w:tcW w:type="dxa" w:w="2160"/>
          </w:tcPr>
          <w:p>
            <w:r>
              <w:t>Playwright SIT tests run against local topology</w:t>
            </w:r>
          </w:p>
        </w:tc>
        <w:tc>
          <w:tcPr>
            <w:tcW w:type="dxa" w:w="2160"/>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2160"/>
          </w:tcPr>
          <w:p>
            <w:r>
              <w:t>EPIC-008-F-002 Engineering Rules Enforcement</w:t>
            </w:r>
          </w:p>
        </w:tc>
        <w:tc>
          <w:tcPr>
            <w:tcW w:type="dxa" w:w="2160"/>
          </w:tcPr>
          <w:p>
            <w:r>
              <w:t>EPIC-008-F-002-S-001</w:t>
            </w:r>
          </w:p>
        </w:tc>
        <w:tc>
          <w:tcPr>
            <w:tcW w:type="dxa" w:w="2160"/>
          </w:tcPr>
          <w:p>
            <w:r>
              <w:t>The PreToolUse guard loads risk_acceptance.json, passes all active entries to GPT-4.1-mini with the command being evaluated. GPT checks risks FIRST — if covered, action passes immediately without further evaluation. Structured JSON schema enforces typed output.</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EPIC-008-F-002 Engineering Rules Enforcement</w:t>
            </w:r>
          </w:p>
        </w:tc>
        <w:tc>
          <w:tcPr>
            <w:tcW w:type="dxa" w:w="2160"/>
          </w:tcPr>
          <w:p>
            <w:r>
              <w:t>EPIC-008-F-002-S-002</w:t>
            </w:r>
          </w:p>
        </w:tc>
        <w:tc>
          <w:tcPr>
            <w:tcW w:type="dxa" w:w="2160"/>
          </w:tcPr>
          <w:p>
            <w:r>
              <w:t>The prime engineering rule lives only in CLAUDE.md today and has no hook-driven enforcement. This story moves the rule text verbatim into engineering_rules.json and adds two runtime enforcement entries that execute via the existing hook architecture: prompt_verify_directive (UserPromptSubmit) and response_claim_audit (Stop). Both executors live inside the renamed hook manager AnthropicsClaudeCodeHookManager.py.</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EPIC-008-F-002 Engineering Rules Enforcement</w:t>
            </w:r>
          </w:p>
        </w:tc>
        <w:tc>
          <w:tcPr>
            <w:tcW w:type="dxa" w:w="2160"/>
          </w:tcPr>
          <w:p>
            <w:r>
              <w:t>EPIC-008-F-002-S-003</w:t>
            </w:r>
          </w:p>
        </w:tc>
        <w:tc>
          <w:tcPr>
            <w:tcW w:type="dxa" w:w="2160"/>
          </w:tcPr>
          <w:p>
            <w:r>
              <w:t>ChatHealthyEnforcementManager + EnforcementWorker (abstract base) deliver the framework: read-only rules-registry load, hook-filtered enforcement dispatch, manager-owned mutex coordination, per-worker subprocess timeout, structured violation/telemetry envelopes, and worst-code-wins aggregation. Per V20 §4.4. The manager is invoked by every Git and Claude Code hook with a single hook_name argument.</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EPIC-008-F-002 Engineering Rules Enforcement</w:t>
            </w:r>
          </w:p>
        </w:tc>
        <w:tc>
          <w:tcPr>
            <w:tcW w:type="dxa" w:w="2160"/>
          </w:tcPr>
          <w:p>
            <w:r>
              <w:t>EPIC-008-F-002-S-004</w:t>
            </w:r>
          </w:p>
        </w:tc>
        <w:tc>
          <w:tcPr>
            <w:tcW w:type="dxa" w:w="2160"/>
          </w:tcPr>
          <w:p>
            <w:r>
              <w:t>Per V20 §4.5 and §4.9. Workers receive resource candidates (staged or about-to-push files for the V1 ScanFilesEnforcementWorker), evaluate each via the base-class is_in_scope() walk against the SCOPES rows on the enforcement entry, and dispatch matched check methods. Scope precedence is fixed and lives entirely in the base class.</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EPIC-008-F-002 Engineering Rules Enforcement</w:t>
            </w:r>
          </w:p>
        </w:tc>
        <w:tc>
          <w:tcPr>
            <w:tcW w:type="dxa" w:w="2160"/>
          </w:tcPr>
          <w:p>
            <w:r>
              <w:t>EPIC-008-F-002-S-005</w:t>
            </w:r>
          </w:p>
        </w:tc>
        <w:tc>
          <w:tcPr>
            <w:tcW w:type="dxa" w:w="2160"/>
          </w:tcPr>
          <w:p>
            <w:r>
              <w:t>Per V20 BR-12, BR-13, TR-11. The _scan_http check on ScanFilesEnforcementWorker enforces that production source code, documentation, and deployment configuration MUST NOT contain http:// URLs unless the URL itself matches an allowed_pattern row on the enforcement entry's scopes (loopback, link-local metadata, w3.org, etc.). Files intended to carry http:// content as legitimate data are listed in allowed_exact / allowed_pattern rows. Other files are exempted via excluded_exact / excluded_pattern.</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EPIC-008-F-002 Engineering Rules Enforcement</w:t>
            </w:r>
          </w:p>
        </w:tc>
        <w:tc>
          <w:tcPr>
            <w:tcW w:type="dxa" w:w="2160"/>
          </w:tcPr>
          <w:p>
            <w:r>
              <w:t>EPIC-008-F-002-S-006</w:t>
            </w:r>
          </w:p>
        </w:tc>
        <w:tc>
          <w:tcPr>
            <w:tcW w:type="dxa" w:w="2160"/>
          </w:tcPr>
          <w:p>
            <w:r>
              <w:t>Per V20 BR-11/15/16, TR-12/18/19, §4.9.3 and §4.9.3.1. The _validate_json check on ScanFilesEnforcementWorker validates every governed JSON file under brain/machine_artifacts/content/ against the schema declared in its $schema field, using jsonschema Draft 2020-12. ChatHealthy schemas declared in $schema URLs are resolved via HTTPS GET (5s timeout, per-run cache) per TR-18; the JSON Schema 2020-12 meta-schema is the single carve-out, served from a local copy under Website/schemas/standard/ per TR-19 / BR-16. Files with $schema missing that are not explicitly excluded MUST FAIL LOUD.</w:t>
            </w:r>
          </w:p>
        </w:tc>
        <w:tc>
          <w:tcPr>
            <w:tcW w:type="dxa" w:w="2160"/>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2160"/>
          </w:tcPr>
          <w:p>
            <w:r>
              <w:t>EPIC-008-F-003 Brain Consistency</w:t>
            </w:r>
          </w:p>
        </w:tc>
        <w:tc>
          <w:tcPr>
            <w:tcW w:type="dxa" w:w="2160"/>
          </w:tcPr>
          <w:p>
            <w:r>
              <w:t>EPIC-008-F-003-S-001</w:t>
            </w:r>
          </w:p>
        </w:tc>
        <w:tc>
          <w:tcPr>
            <w:tcW w:type="dxa" w:w="2160"/>
          </w:tcPr>
          <w:p>
            <w:r>
              <w:t>On the first user prompt, Claude Code MUST boot the governance singleton and ask the user to select an operating mode (1 = Unattended, 2 = Normal, 3 = Idiot). There MUST be no SessionStart hook. Known bug: BUG-AUTH-001.</w:t>
            </w:r>
          </w:p>
        </w:tc>
        <w:tc>
          <w:tcPr>
            <w:tcW w:type="dxa" w:w="2160"/>
          </w:tcPr>
          <w:p>
            <w:r>
              <w:t>Code/Shared/ops/tools/capture_brain_hashes.py</w:t>
              <w:br/>
              <w:t>Code/Shared/ops/tools/build_backlog_story_view.py</w:t>
              <w:br/>
              <w:t>Code/Shared/brain_schema_validator.py</w:t>
              <w:br/>
              <w:t>Code/Shared/machine_brain.py</w:t>
              <w:br/>
              <w:t>Code/Shared/brain_loop.py</w:t>
            </w:r>
          </w:p>
        </w:tc>
      </w:tr>
      <w:tr>
        <w:tc>
          <w:tcPr>
            <w:tcW w:type="dxa" w:w="2160"/>
          </w:tcPr>
          <w:p>
            <w:r>
              <w:t>EPIC-008-F-003 Brain Consistency</w:t>
            </w:r>
          </w:p>
        </w:tc>
        <w:tc>
          <w:tcPr>
            <w:tcW w:type="dxa" w:w="2160"/>
          </w:tcPr>
          <w:p>
            <w:r>
              <w:t>EPIC-008-F-003-S-002</w:t>
            </w:r>
          </w:p>
        </w:tc>
        <w:tc>
          <w:tcPr>
            <w:tcW w:type="dxa" w:w="2160"/>
          </w:tcPr>
          <w:p>
            <w:r>
              <w:t>Runtime requirements for the brain — specifically WHERE ChatHealthy.AI brain content is persisted on disk and WHERE it must be at runtime (i.e. loaded into Claude's active context). Brain content lives under brain/machine_artifacts/content/. Files outside that tree, including Claude Code's and Cursor's harness-managed Markdown files (CLAUDE.md, CLAUDE.local.md, .claude/CLAUDE.md, .claude/rules/*.md, MEMORY.md and Claude's auto-memory topic files under ~/.claude/projects/&lt;project&gt;/memory/), are NOT brain storage regardless of their content type. At runtime, brain content MUST be accessible to Claude without a disk Read (context-resident, per EPIC-008-F-003-S-001-REQ-T-006). The mechanism is harness-level @-imports from a project-root file (CLAUDE.md) that point at the brain JSONs and derived JSON views of brain JSONs.</w:t>
            </w:r>
          </w:p>
        </w:tc>
        <w:tc>
          <w:tcPr>
            <w:tcW w:type="dxa" w:w="2160"/>
          </w:tcPr>
          <w:p>
            <w:r>
              <w:t>Code/Shared/ops/tools/capture_brain_hashes.py</w:t>
              <w:br/>
              <w:t>Code/Shared/ops/tools/build_backlog_story_view.py</w:t>
              <w:br/>
              <w:t>Code/Shared/brain_schema_validator.py</w:t>
              <w:br/>
              <w:t>Code/Shared/machine_brain.py</w:t>
              <w:br/>
              <w:t>Code/Shared/brain_loop.py</w:t>
            </w:r>
          </w:p>
        </w:tc>
      </w:tr>
      <w:tr>
        <w:tc>
          <w:tcPr>
            <w:tcW w:type="dxa" w:w="2160"/>
          </w:tcPr>
          <w:p>
            <w:r>
              <w:t>EPIC-008-F-003 Brain Consistency</w:t>
            </w:r>
          </w:p>
        </w:tc>
        <w:tc>
          <w:tcPr>
            <w:tcW w:type="dxa" w:w="2160"/>
          </w:tcPr>
          <w:p>
            <w:r>
              <w:t>EPIC-008-F-003-S-003</w:t>
            </w:r>
          </w:p>
        </w:tc>
        <w:tc>
          <w:tcPr>
            <w:tcW w:type="dxa" w:w="2160"/>
          </w:tcPr>
          <w:p>
            <w:r>
              <w:t>FK references in brain JSONs and in repository code MUST resolve to a canonical id that exists in the source-of-truth backlog. Dangling FKs created by migrations, deletions, or renames MUST be tracked as bugs and remediated before the gate they break (e.g., commit or deploy).</w:t>
            </w:r>
          </w:p>
        </w:tc>
        <w:tc>
          <w:tcPr>
            <w:tcW w:type="dxa" w:w="2160"/>
          </w:tcPr>
          <w:p>
            <w:r>
              <w:t>Code/Shared/ops/tools/capture_brain_hashes.py</w:t>
              <w:br/>
              <w:t>Code/Shared/ops/tools/build_backlog_story_view.py</w:t>
              <w:br/>
              <w:t>Code/Shared/brain_schema_validator.py</w:t>
              <w:br/>
              <w:t>Code/Shared/machine_brain.py</w:t>
              <w:br/>
              <w:t>Code/Shared/brain_loop.py</w:t>
            </w:r>
          </w:p>
        </w:tc>
      </w:tr>
      <w:tr>
        <w:tc>
          <w:tcPr>
            <w:tcW w:type="dxa" w:w="2160"/>
          </w:tcPr>
          <w:p>
            <w:r>
              <w:t>EPIC-008-F-004 DevOps — Build, Deploy, and Environment Management</w:t>
            </w:r>
          </w:p>
        </w:tc>
        <w:tc>
          <w:tcPr>
            <w:tcW w:type="dxa" w:w="2160"/>
          </w:tcPr>
          <w:p>
            <w:r>
              <w:t>EPIC-008-F-004-S-001</w:t>
            </w:r>
          </w:p>
        </w:tc>
        <w:tc>
          <w:tcPr>
            <w:tcW w:type="dxa" w:w="2160"/>
          </w:tcPr>
          <w:p>
            <w:r>
              <w:t>Create and maintain deterministic deployment scripts for local, dev, qa, and prod. Each script builds, packages, and deploys all components (FindCare, EvaluateCare, Website) to their respective targets (HuggingFace Spaces, Cloudflare Pages). Scripts MUST be idempotent, testable, and environment-aware.</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EPIC-008-F-004-S-002</w:t>
            </w:r>
          </w:p>
        </w:tc>
        <w:tc>
          <w:tcPr>
            <w:tcW w:type="dxa" w:w="2160"/>
          </w:tcPr>
          <w:p>
            <w:r>
              <w:t>Formal rules for where epics, features, stories, and requirements belong in the backlog. Defines placement criteria so items land in the right place the first time instead of being shuffled repeatedly.</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EPIC-008-F-004-S-003</w:t>
            </w:r>
          </w:p>
        </w:tc>
        <w:tc>
          <w:tcPr>
            <w:tcW w:type="dxa" w:w="2160"/>
          </w:tcPr>
          <w:p>
            <w:r>
              <w:t>One deploy script that wipes, builds, and starts the local UAT environment. Frontend on HTTPS port 443 with HTTP-to-HTTPS redirect on port 80. Backend calls dev.chathealthy.ai. Script runs verification tests before handing to human for UAT.</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EPIC-008-F-004-S-004</w:t>
            </w:r>
          </w:p>
        </w:tc>
        <w:tc>
          <w:tcPr>
            <w:tcW w:type="dxa" w:w="2160"/>
          </w:tcPr>
          <w:p>
            <w:r>
              <w:t>An environment banner displays at the top of every page in non-production environments. It shows the environment label (LOCAL/DEV/QA), product version, framework version, and build number fetched from the backend health endpoint. In dev/local environments it also contains controls for testing cross-component integration (Shared Services). The display has to be human readable where each value has a label and it must display in one line not span multiple lines. There must be sufficient space between each name value pair so that the banner is easily readable for a human being.</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EPIC-008-F-004-S-005</w:t>
            </w:r>
          </w:p>
        </w:tc>
        <w:tc>
          <w:tcPr>
            <w:tcW w:type="dxa" w:w="2160"/>
          </w:tcPr>
          <w:p>
            <w:r>
              <w:t>Deploy script for the dev environment. Pushes to HuggingFace Space via GitHub Actions. Includes pre-deploy rule check, build bump, frontend build, and post-deploy verification.</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EPIC-008-F-004-S-006</w:t>
            </w:r>
          </w:p>
        </w:tc>
        <w:tc>
          <w:tcPr>
            <w:tcW w:type="dxa" w:w="2160"/>
          </w:tcPr>
          <w:p>
            <w:r>
              <w:t>Deploy script for the QA environment. Promotes from dev to QA. Includes pre-deploy rule check, build bump, and post-deploy verification.</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EPIC-008-F-004-S-007</w:t>
            </w:r>
          </w:p>
        </w:tc>
        <w:tc>
          <w:tcPr>
            <w:tcW w:type="dxa" w:w="2160"/>
          </w:tcPr>
          <w:p>
            <w:r>
              <w:t>Deploy script for the production environment. Promotes from QA to prod. Includes pre-deploy rule check, build bump, human authorization, and post-deploy verification.</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EPIC-008-F-004-S-008</w:t>
            </w:r>
          </w:p>
        </w:tc>
        <w:tc>
          <w:tcPr>
            <w:tcW w:type="dxa" w:w="2160"/>
          </w:tcPr>
          <w:p>
            <w:r>
              <w:t>Configuration of Cloudflare Pages for the ChatHealthy.ai static website. HTTP-to-HTTPS redirect is handled by EPIC-002-F-001-S-012-REQ-B-002.</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EPIC-008-F-004 DevOps — Build, Deploy, and Environment Management</w:t>
            </w:r>
          </w:p>
        </w:tc>
        <w:tc>
          <w:tcPr>
            <w:tcW w:type="dxa" w:w="2160"/>
          </w:tcPr>
          <w:p>
            <w:r>
              <w:t>EPIC-008-F-004-S-009</w:t>
            </w:r>
          </w:p>
        </w:tc>
        <w:tc>
          <w:tcPr>
            <w:tcW w:type="dxa" w:w="2160"/>
          </w:tcPr>
          <w:p>
            <w:r>
              <w:t>A single, OO bell-ringing capability used by every caller in the codebase that needs to notify the human at their workstation — fatal pipeline errors, deploy completion, Claude Code completion events, and future workstation notifications. One class (BellRinger), one location, three ring patterns (once, n-times, until-acknowledged), with optional MongoDB event logging and Pushover cloud alerts.</w:t>
            </w:r>
          </w:p>
        </w:tc>
        <w:tc>
          <w:tcPr>
            <w:tcW w:type="dxa" w:w="2160"/>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2160"/>
          </w:tcPr>
          <w:p>
            <w:r>
              <w:t>EPIC-008-F-005 Audit — Technical, Business, Regulatory and Corporate Governance</w:t>
            </w:r>
          </w:p>
        </w:tc>
        <w:tc>
          <w:tcPr>
            <w:tcW w:type="dxa" w:w="2160"/>
          </w:tcPr>
          <w:p>
            <w:r>
              <w:t>EPIC-008-F-005-S-001</w:t>
            </w:r>
          </w:p>
        </w:tc>
        <w:tc>
          <w:tcPr>
            <w:tcW w:type="dxa" w:w="2160"/>
          </w:tcPr>
          <w:p>
            <w:r>
              <w:t>A deterministic Python orchestrator dispatches disposable AI workers to analyze git history, brain artifacts, and current code to identify lost capabilities, undocumented changes, and gaps between intent and implementation. The orchestrator is 100% deterministic — all state is on disk, all decisions are file-existence checks. AI is used only inside workers for code analysis. Audits MUST NOT create state changes — they only maintain their own notes and documents, and produce findings and recommendations. The orchestrator loops until all jobs are complete or a human sets the stop command in the control file.</w:t>
            </w:r>
          </w:p>
        </w:tc>
        <w:tc>
          <w:tcPr>
            <w:tcW w:type="dxa" w:w="2160"/>
          </w:tcPr>
          <w:p>
            <w:r>
              <w:t>Code/Shared/ops/uat_report.py</w:t>
              <w:br/>
              <w:t>Code/Shared/ops/FullRegressionAudit/run_design_session.py</w:t>
              <w:br/>
              <w:t>Code/Shared/ops/FullRegressionAudit/render_design_doc.py</w:t>
            </w:r>
          </w:p>
        </w:tc>
      </w:tr>
      <w:tr>
        <w:tc>
          <w:tcPr>
            <w:tcW w:type="dxa" w:w="2160"/>
          </w:tcPr>
          <w:p>
            <w:r>
              <w:t>EPIC-008-F-005 Audit — Technical, Business, Regulatory and Corporate Governance</w:t>
            </w:r>
          </w:p>
        </w:tc>
        <w:tc>
          <w:tcPr>
            <w:tcW w:type="dxa" w:w="2160"/>
          </w:tcPr>
          <w:p>
            <w:r>
              <w:t>EPIC-008-F-005-S-002</w:t>
            </w:r>
          </w:p>
        </w:tc>
        <w:tc>
          <w:tcPr>
            <w:tcW w:type="dxa" w:w="2160"/>
          </w:tcPr>
          <w:p>
            <w:r>
              <w:t>Two-pass scanner: Pass 1 streams every source file, builds a map of all definitions (classes, methods, functions) and all references (calls, imports, attribute access). Pass 2 reconciles — anything defined but never referenced is dead and must be deleted. Two modes: check-in (staged files only, fast) and full regression (entire codebase).</w:t>
            </w:r>
          </w:p>
        </w:tc>
        <w:tc>
          <w:tcPr>
            <w:tcW w:type="dxa" w:w="2160"/>
          </w:tcPr>
          <w:p>
            <w:r>
              <w:t>Code/Shared/ops/uat_report.py</w:t>
              <w:br/>
              <w:t>Code/Shared/ops/FullRegressionAudit/run_design_session.py</w:t>
              <w:br/>
              <w:t>Code/Shared/ops/FullRegressionAudit/render_design_doc.py</w:t>
            </w:r>
          </w:p>
        </w:tc>
      </w:tr>
      <w:tr>
        <w:tc>
          <w:tcPr>
            <w:tcW w:type="dxa" w:w="2160"/>
          </w:tcPr>
          <w:p>
            <w:r>
              <w:t>EPIC-008-F-007 Implement Brain</w:t>
            </w:r>
          </w:p>
        </w:tc>
        <w:tc>
          <w:tcPr>
            <w:tcW w:type="dxa" w:w="2160"/>
          </w:tcPr>
          <w:p>
            <w:r>
              <w:t>EPIC-008-F-007-S-001</w:t>
            </w:r>
          </w:p>
        </w:tc>
        <w:tc>
          <w:tcPr>
            <w:tcW w:type="dxa" w:w="2160"/>
          </w:tcPr>
          <w:p>
            <w:r>
              <w:t>Master agile backlog. All epics, features, stories, and requirements from this epic forward.</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EPIC-008-F-007-S-002</w:t>
            </w:r>
          </w:p>
        </w:tc>
        <w:tc>
          <w:tcPr>
            <w:tcW w:type="dxa" w:w="2160"/>
          </w:tcPr>
          <w:p>
            <w:r>
              <w:t>Brain artifact: architecture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EPIC-008-F-007-S-003</w:t>
            </w:r>
          </w:p>
        </w:tc>
        <w:tc>
          <w:tcPr>
            <w:tcW w:type="dxa" w:w="2160"/>
          </w:tcPr>
          <w:p>
            <w:r>
              <w:t>All system bugs. Each bug has its own environment and status attributes. Environments constrained to local/dev/qa/prod. Source of truth for defect tracking.</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EPIC-008-F-007-S-004</w:t>
            </w:r>
          </w:p>
        </w:tc>
        <w:tc>
          <w:tcPr>
            <w:tcW w:type="dxa" w:w="2160"/>
          </w:tcPr>
          <w:p>
            <w:r>
              <w:t>Brain artifact: business_plan</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EPIC-008-F-007-S-005</w:t>
            </w:r>
          </w:p>
        </w:tc>
        <w:tc>
          <w:tcPr>
            <w:tcW w:type="dxa" w:w="2160"/>
          </w:tcPr>
          <w:p>
            <w:r>
              <w:t>Governed controlled vocabularies used across the ChatHealthy.ai system. Each vocabulary has a definition, members with definitions, and implementation traceability. Engineering rules (engineering_rule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EPIC-008-F-007-S-006</w:t>
            </w:r>
          </w:p>
        </w:tc>
        <w:tc>
          <w:tcPr>
            <w:tcW w:type="dxa" w:w="2160"/>
          </w:tcPr>
          <w:p>
            <w:r>
              <w:t>Rolling 24h conversation log.</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EPIC-008-F-007-S-007</w:t>
            </w:r>
          </w:p>
        </w:tc>
        <w:tc>
          <w:tcPr>
            <w:tcW w:type="dxa" w:w="2160"/>
          </w:tcPr>
          <w:p>
            <w:r>
              <w:t>Daily punch lists with results. Tracks what was planned, what was done, and what carried over. Source of truth for daily velocity and accountability.</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EPIC-008-F-007-S-008</w:t>
            </w:r>
          </w:p>
        </w:tc>
        <w:tc>
          <w:tcPr>
            <w:tcW w:type="dxa" w:w="2160"/>
          </w:tcPr>
          <w:p>
            <w:r>
              <w:t>Brain artifact: design</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EPIC-008-F-007-S-009</w:t>
            </w:r>
          </w:p>
        </w:tc>
        <w:tc>
          <w:tcPr>
            <w:tcW w:type="dxa" w:w="2160"/>
          </w:tcPr>
          <w:p>
            <w:r>
              <w:t>Config-driven keyword list for SafetyService EmergencyDetector. Dual-trigger OR logic: keyword match OR semantic classifier. F-09 fix: expanded from v1.0.</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EPIC-008-F-007-S-010</w:t>
            </w:r>
          </w:p>
        </w:tc>
        <w:tc>
          <w:tcPr>
            <w:tcW w:type="dxa" w:w="2160"/>
          </w:tcPr>
          <w:p>
            <w:r>
              <w:t>Authoritative engineering rules for ChatHealthy.ai. Single source of truth. Combines operating standards (v4-series) and incident-driven lessons (DR-series). No deviation without signed risk acceptanc</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EPIC-008-F-007-S-011</w:t>
            </w:r>
          </w:p>
        </w:tc>
        <w:tc>
          <w:tcPr>
            <w:tcW w:type="dxa" w:w="2160"/>
          </w:tcPr>
          <w:p>
            <w:r>
              <w:t>Brain artifact: external_audits</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EPIC-008-F-007-S-012</w:t>
            </w:r>
          </w:p>
        </w:tc>
        <w:tc>
          <w:tcPr>
            <w:tcW w:type="dxa" w:w="2160"/>
          </w:tcPr>
          <w:p>
            <w:r>
              <w:t>Governance records: sign-offs, corporate cadence, and policies. Policies is a child of governance. Operating rules in engineering_rules.json. Risk acceptances in risk_acceptance.json.</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EPIC-008-F-007-S-013</w:t>
            </w:r>
          </w:p>
        </w:tc>
        <w:tc>
          <w:tcPr>
            <w:tcW w:type="dxa" w:w="2160"/>
          </w:tcPr>
          <w:p>
            <w:r>
              <w:t>Governance propensity matrix. Rows = brain JSONs. Columns = Anthropic action events. Cells = CV-007 labels. GOV-015: all environments equal. Policies is a child of governance. Every cell value must be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EPIC-008-F-007-S-014</w:t>
            </w:r>
          </w:p>
        </w:tc>
        <w:tc>
          <w:tcPr>
            <w:tcW w:type="dxa" w:w="2160"/>
          </w:tcPr>
          <w:p>
            <w:r>
              <w:t>Brain artifact: legal</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EPIC-008-F-007-S-015</w:t>
            </w:r>
          </w:p>
        </w:tc>
        <w:tc>
          <w:tcPr>
            <w:tcW w:type="dxa" w:w="2160"/>
          </w:tcPr>
          <w:p>
            <w:r>
              <w:t>Brain artifact: project_manifest</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EPIC-008-F-007-S-016</w:t>
            </w:r>
          </w:p>
        </w:tc>
        <w:tc>
          <w:tcPr>
            <w:tcW w:type="dxa" w:w="2160"/>
          </w:tcPr>
          <w:p>
            <w:r>
              <w:t>All system and user prompts for GPT and Claude agent assignments. Registered per GOV-009 (Role In System Prompt).</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EPIC-008-F-007-S-017</w:t>
            </w:r>
          </w:p>
        </w:tc>
        <w:tc>
          <w:tcPr>
            <w:tcW w:type="dxa" w:w="2160"/>
          </w:tcPr>
          <w:p>
            <w:r>
              <w:t>Brain artifact: regression_report</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EPIC-008-F-007-S-018</w:t>
            </w:r>
          </w:p>
        </w:tc>
        <w:tc>
          <w:tcPr>
            <w:tcW w:type="dxa" w:w="2160"/>
          </w:tcPr>
          <w:p>
            <w:r>
              <w:t>Formal risk acceptance register. Every deviation from policy or operating rules requires a signed risk acceptance from Skip Snow recorded here. Referenced by GOV-007 (Engineering Rules Are Standards),</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EPIC-008-F-007-S-019</w:t>
            </w:r>
          </w:p>
        </w:tc>
        <w:tc>
          <w:tcPr>
            <w:tcW w:type="dxa" w:w="2160"/>
          </w:tcPr>
          <w:p>
            <w:r>
              <w:t>Defines all brain collections in brain/machine_artifacts/content/, their record types, and artifact generation rules. All brain content is JSON. Diagrams live in brain/machine_artifacts/diagrams/.</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EPIC-008-F-007-S-020</w:t>
            </w:r>
          </w:p>
        </w:tc>
        <w:tc>
          <w:tcPr>
            <w:tcW w:type="dxa" w:w="2160"/>
          </w:tcPr>
          <w:p>
            <w:r>
              <w:t>Security architecture design, compliance control mappings, and CUI readiness assessment. Authoritative source for all security architecture decisions. Features and requirements are in agile_backlog.js</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EPIC-008-F-007-S-021</w:t>
            </w:r>
          </w:p>
        </w:tc>
        <w:tc>
          <w:tcPr>
            <w:tcW w:type="dxa" w:w="2160"/>
          </w:tcPr>
          <w:p>
            <w:r>
              <w:t>Brain artifact: token_usage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EPIC-008-F-007-S-022</w:t>
            </w:r>
          </w:p>
        </w:tc>
        <w:tc>
          <w:tcPr>
            <w:tcW w:type="dxa" w:w="2160"/>
          </w:tcPr>
          <w:p>
            <w:r>
              <w:t>Brain artifact: traceability_matrix</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EPIC-008-F-007-S-023</w:t>
            </w:r>
          </w:p>
        </w:tc>
        <w:tc>
          <w:tcPr>
            <w:tcW w:type="dxa" w:w="2160"/>
          </w:tcPr>
          <w:p>
            <w:r>
              <w:t>Ideas captured from human that are not yet in the backlog. Every idea gets tracked here first, then promoted to a story when prioritized.</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EPIC-008-F-007-S-024</w:t>
            </w:r>
          </w:p>
        </w:tc>
        <w:tc>
          <w:tcPr>
            <w:tcW w:type="dxa" w:w="2160"/>
          </w:tcPr>
          <w:p>
            <w:r>
              <w:t>Product version, framework version, and build history. Loaded by the singleton at SessionStart. Displayed in banner. Included in every git commit message.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EPIC-008-F-007-S-025</w:t>
            </w:r>
          </w:p>
        </w:tc>
        <w:tc>
          <w:tcPr>
            <w:tcW w:type="dxa" w:w="2160"/>
          </w:tcPr>
          <w:p>
            <w:r>
              <w:t>Brain artifact: work_log</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EPIC-008-F-007 Implement Brain</w:t>
            </w:r>
          </w:p>
        </w:tc>
        <w:tc>
          <w:tcPr>
            <w:tcW w:type="dxa" w:w="2160"/>
          </w:tcPr>
          <w:p>
            <w:r>
              <w:t>EPIC-008-F-007-S-026</w:t>
            </w:r>
          </w:p>
        </w:tc>
        <w:tc>
          <w:tcPr>
            <w:tcW w:type="dxa" w:w="2160"/>
          </w:tcPr>
          <w:p>
            <w:r>
              <w:t>System error log. All unrecoverable errors from agents, services, and background processes are recorded here.</w:t>
            </w:r>
          </w:p>
        </w:tc>
        <w:tc>
          <w:tcPr>
            <w:tcW w:type="dxa" w:w="2160"/>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2160"/>
          </w:tcPr>
          <w:p>
            <w:r>
              <w:t>EPIC-008-F-008 Code and Security Scanning</w:t>
            </w:r>
          </w:p>
        </w:tc>
        <w:tc>
          <w:tcPr>
            <w:tcW w:type="dxa" w:w="2160"/>
          </w:tcPr>
          <w:p>
            <w:r>
              <w:t>EPIC-008-F-008-S-001</w:t>
            </w:r>
          </w:p>
        </w:tc>
        <w:tc>
          <w:tcPr>
            <w:tcW w:type="dxa" w:w="2160"/>
          </w:tcPr>
          <w:p>
            <w:r>
              <w:t>Scan for orphan bugs and bug integrity.</w:t>
            </w:r>
          </w:p>
        </w:tc>
        <w:tc>
          <w:tcPr>
            <w:tcW w:type="dxa" w:w="2160"/>
          </w:tcPr>
          <w:p>
            <w:r>
              <w:t>Code/Shared/ops/tools/preCommitScan.py</w:t>
              <w:br/>
              <w:t>Code/Shared/ops/tools/scan_http.py</w:t>
              <w:br/>
              <w:t>Code/Shared/ops/tools/bash_rule_guard.py</w:t>
            </w:r>
          </w:p>
        </w:tc>
      </w:tr>
      <w:tr>
        <w:tc>
          <w:tcPr>
            <w:tcW w:type="dxa" w:w="2160"/>
          </w:tcPr>
          <w:p>
            <w:r>
              <w:t>EPIC-008-F-008 Code and Security Scanning</w:t>
            </w:r>
          </w:p>
        </w:tc>
        <w:tc>
          <w:tcPr>
            <w:tcW w:type="dxa" w:w="2160"/>
          </w:tcPr>
          <w:p>
            <w:r>
              <w:t>EPIC-008-F-008-S-003</w:t>
            </w:r>
          </w:p>
        </w:tc>
        <w:tc>
          <w:tcPr>
            <w:tcW w:type="dxa" w:w="2160"/>
          </w:tcPr>
          <w:p>
            <w:r>
              <w:t>Scan for pytest coverage and compliance.</w:t>
            </w:r>
          </w:p>
        </w:tc>
        <w:tc>
          <w:tcPr>
            <w:tcW w:type="dxa" w:w="2160"/>
          </w:tcPr>
          <w:p>
            <w:r>
              <w:t>Code/Shared/ops/tools/preCommitScan.py</w:t>
              <w:br/>
              <w:t>Code/Shared/ops/tools/scan_http.py</w:t>
              <w:br/>
              <w:t>Code/Shared/ops/tools/bash_rule_guard.py</w:t>
            </w:r>
          </w:p>
        </w:tc>
      </w:tr>
      <w:tr>
        <w:tc>
          <w:tcPr>
            <w:tcW w:type="dxa" w:w="2160"/>
          </w:tcPr>
          <w:p>
            <w:r>
              <w:t>EPIC-008-F-008 Code and Security Scanning</w:t>
            </w:r>
          </w:p>
        </w:tc>
        <w:tc>
          <w:tcPr>
            <w:tcW w:type="dxa" w:w="2160"/>
          </w:tcPr>
          <w:p>
            <w:r>
              <w:t>EPIC-008-F-008-S-005</w:t>
            </w:r>
          </w:p>
        </w:tc>
        <w:tc>
          <w:tcPr>
            <w:tcW w:type="dxa" w:w="2160"/>
          </w:tcPr>
          <w:p>
            <w:r>
              <w:t>Requirements that apply to all scanning.</w:t>
            </w:r>
          </w:p>
        </w:tc>
        <w:tc>
          <w:tcPr>
            <w:tcW w:type="dxa" w:w="2160"/>
          </w:tcPr>
          <w:p>
            <w:r>
              <w:t>Code/Shared/ops/tools/preCommitScan.py</w:t>
              <w:br/>
              <w:t>Code/Shared/ops/tools/scan_http.py</w:t>
              <w:br/>
              <w:t>Code/Shared/ops/tools/bash_rule_guard.py</w:t>
            </w:r>
          </w:p>
        </w:tc>
      </w:tr>
      <w:tr>
        <w:tc>
          <w:tcPr>
            <w:tcW w:type="dxa" w:w="2160"/>
          </w:tcPr>
          <w:p>
            <w:r>
              <w:t>EPIC-008-F-009 Deferred work as a first-class concept</w:t>
            </w:r>
          </w:p>
        </w:tc>
        <w:tc>
          <w:tcPr>
            <w:tcW w:type="dxa" w:w="2160"/>
          </w:tcPr>
          <w:p>
            <w:r>
              <w:t>EPIC-008-F-009-S-001</w:t>
            </w:r>
          </w:p>
        </w:tc>
        <w:tc>
          <w:tcPr>
            <w:tcW w:type="dxa" w:w="2160"/>
          </w:tcPr>
          <w:p>
            <w:r>
              <w:t>End-to-end deferred-work tracking pattern</w:t>
            </w:r>
          </w:p>
        </w:tc>
        <w:tc>
          <w:tcPr>
            <w:tcW w:type="dxa" w:w="2160"/>
          </w:tcPr>
          <w:p>
            <w:r>
              <w:t>NO CODE FOUND</w:t>
            </w:r>
          </w:p>
        </w:tc>
      </w:tr>
      <w:tr>
        <w:tc>
          <w:tcPr>
            <w:tcW w:type="dxa" w:w="2160"/>
          </w:tcPr>
          <w:p>
            <w:r>
              <w:t>EPIC-008-F-010 Graph-orchestrated business-logic entry points</w:t>
            </w:r>
          </w:p>
        </w:tc>
        <w:tc>
          <w:tcPr>
            <w:tcW w:type="dxa" w:w="2160"/>
          </w:tcPr>
          <w:p>
            <w:r>
              <w:t>EPIC-008-F-010-S-001</w:t>
            </w:r>
          </w:p>
        </w:tc>
        <w:tc>
          <w:tcPr>
            <w:tcW w:type="dxa" w:w="2160"/>
          </w:tcPr>
          <w:p>
            <w:r>
              <w:t>Engineering rule v4-043 + a pre-commit scanner that rejects any new business-logic entry point that does not invoke through the graph. Existing violators (/classify) get tracking bugs and refactor stories.</w:t>
            </w:r>
          </w:p>
        </w:tc>
        <w:tc>
          <w:tcPr>
            <w:tcW w:type="dxa" w:w="2160"/>
          </w:tcPr>
          <w:p>
            <w:r>
              <w:t>LangGraph/poc/user_journey.py</w:t>
              <w:br/>
              <w:t>Code/Shared/agent_framework/base_agent.py</w:t>
              <w:br/>
              <w:t>Code/Shared/agent_framework/base_tool.py</w:t>
              <w:br/>
              <w:t>Code/Shared/agent_framework/tool_registry.py</w:t>
            </w:r>
          </w:p>
        </w:tc>
      </w:tr>
    </w:tbl>
    <w:p/>
    <w:p>
      <w:pPr>
        <w:pStyle w:val="Heading2"/>
      </w:pPr>
      <w:r>
        <w:t>6.6 EPIC-011 UX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EPIC-006-F-021 Parent Page Frame Layout</w:t>
            </w:r>
          </w:p>
        </w:tc>
        <w:tc>
          <w:tcPr>
            <w:tcW w:type="dxa" w:w="2160"/>
          </w:tcPr>
          <w:p>
            <w:r>
              <w:t>EPIC-006-F-021-S-001</w:t>
            </w:r>
          </w:p>
        </w:tc>
        <w:tc>
          <w:tcPr>
            <w:tcW w:type="dxa" w:w="2160"/>
          </w:tcPr>
          <w:p>
            <w:r>
              <w:t>Percentage-based frame dimensions</w:t>
            </w:r>
          </w:p>
        </w:tc>
        <w:tc>
          <w:tcPr>
            <w:tcW w:type="dxa" w:w="2160"/>
          </w:tcPr>
          <w:p>
            <w:r>
              <w:t>Website/index.html</w:t>
            </w:r>
          </w:p>
        </w:tc>
      </w:tr>
      <w:tr>
        <w:tc>
          <w:tcPr>
            <w:tcW w:type="dxa" w:w="2160"/>
          </w:tcPr>
          <w:p>
            <w:r>
              <w:t>EPIC-006-F-021 Parent Page Frame Layout</w:t>
            </w:r>
          </w:p>
        </w:tc>
        <w:tc>
          <w:tcPr>
            <w:tcW w:type="dxa" w:w="2160"/>
          </w:tcPr>
          <w:p>
            <w:r>
              <w:t>EPIC-006-F-021-S-002</w:t>
            </w:r>
          </w:p>
        </w:tc>
        <w:tc>
          <w:tcPr>
            <w:tcW w:type="dxa" w:w="2160"/>
          </w:tcPr>
          <w:p>
            <w:r>
              <w:t>Left and right panel behavior</w:t>
            </w:r>
          </w:p>
        </w:tc>
        <w:tc>
          <w:tcPr>
            <w:tcW w:type="dxa" w:w="2160"/>
          </w:tcPr>
          <w:p>
            <w:r>
              <w:t>Website/index.html</w:t>
            </w:r>
          </w:p>
        </w:tc>
      </w:tr>
      <w:tr>
        <w:tc>
          <w:tcPr>
            <w:tcW w:type="dxa" w:w="2160"/>
          </w:tcPr>
          <w:p>
            <w:r>
              <w:t>EPIC-006-F-022 postMessage Orchestration Protocol</w:t>
            </w:r>
          </w:p>
        </w:tc>
        <w:tc>
          <w:tcPr>
            <w:tcW w:type="dxa" w:w="2160"/>
          </w:tcPr>
          <w:p>
            <w:r>
              <w:t>EPIC-006-F-022-S-001</w:t>
            </w:r>
          </w:p>
        </w:tc>
        <w:tc>
          <w:tcPr>
            <w:tcW w:type="dxa" w:w="2160"/>
          </w:tcPr>
          <w:p>
            <w:r>
              <w:t>React → Parent postMessage rendering</w:t>
            </w:r>
          </w:p>
        </w:tc>
        <w:tc>
          <w:tcPr>
            <w:tcW w:type="dxa" w:w="2160"/>
          </w:tcPr>
          <w:p>
            <w:r>
              <w:t>Website/index.html</w:t>
            </w:r>
          </w:p>
        </w:tc>
      </w:tr>
      <w:tr>
        <w:tc>
          <w:tcPr>
            <w:tcW w:type="dxa" w:w="2160"/>
          </w:tcPr>
          <w:p>
            <w:r>
              <w:t>EPIC-006-F-024 Control Frame — Pagination and Filter Controls</w:t>
            </w:r>
          </w:p>
        </w:tc>
        <w:tc>
          <w:tcPr>
            <w:tcW w:type="dxa" w:w="2160"/>
          </w:tcPr>
          <w:p>
            <w:r>
              <w:t>EPIC-006-F-024-S-001</w:t>
            </w:r>
          </w:p>
        </w:tc>
        <w:tc>
          <w:tcPr>
            <w:tcW w:type="dxa" w:w="2160"/>
          </w:tcPr>
          <w:p>
            <w:r>
              <w:t>Pagination controls in control frame</w:t>
            </w:r>
          </w:p>
        </w:tc>
        <w:tc>
          <w:tcPr>
            <w:tcW w:type="dxa" w:w="2160"/>
          </w:tcPr>
          <w:p>
            <w:r>
              <w:t>Website/index.html</w:t>
            </w:r>
          </w:p>
        </w:tc>
      </w:tr>
      <w:tr>
        <w:tc>
          <w:tcPr>
            <w:tcW w:type="dxa" w:w="2160"/>
          </w:tcPr>
          <w:p>
            <w:r>
              <w:t>EPIC-006-F-024 Control Frame — Pagination and Filter Controls</w:t>
            </w:r>
          </w:p>
        </w:tc>
        <w:tc>
          <w:tcPr>
            <w:tcW w:type="dxa" w:w="2160"/>
          </w:tcPr>
          <w:p>
            <w:r>
              <w:t>EPIC-006-F-024-S-002</w:t>
            </w:r>
          </w:p>
        </w:tc>
        <w:tc>
          <w:tcPr>
            <w:tcW w:type="dxa" w:w="2160"/>
          </w:tcPr>
          <w:p>
            <w:r>
              <w:t>Responsive rows per page</w:t>
            </w:r>
          </w:p>
        </w:tc>
        <w:tc>
          <w:tcPr>
            <w:tcW w:type="dxa" w:w="2160"/>
          </w:tcPr>
          <w:p>
            <w:r>
              <w:t>Website/index.html</w:t>
            </w:r>
          </w:p>
        </w:tc>
      </w:tr>
      <w:tr>
        <w:tc>
          <w:tcPr>
            <w:tcW w:type="dxa" w:w="2160"/>
          </w:tcPr>
          <w:p>
            <w:r>
              <w:t>EPIC-006-F-024 Control Frame — Pagination and Filter Controls</w:t>
            </w:r>
          </w:p>
        </w:tc>
        <w:tc>
          <w:tcPr>
            <w:tcW w:type="dxa" w:w="2160"/>
          </w:tcPr>
          <w:p>
            <w:r>
              <w:t>EPIC-006-F-024-S-003</w:t>
            </w:r>
          </w:p>
        </w:tc>
        <w:tc>
          <w:tcPr>
            <w:tcW w:type="dxa" w:w="2160"/>
          </w:tcPr>
          <w:p>
            <w:r>
              <w:t>EvaluateCare trigger button in control frame</w:t>
            </w:r>
          </w:p>
        </w:tc>
        <w:tc>
          <w:tcPr>
            <w:tcW w:type="dxa" w:w="2160"/>
          </w:tcPr>
          <w:p>
            <w:r>
              <w:t>Website/index.html</w:t>
            </w:r>
          </w:p>
        </w:tc>
      </w:tr>
      <w:tr>
        <w:tc>
          <w:tcPr>
            <w:tcW w:type="dxa" w:w="2160"/>
          </w:tcPr>
          <w:p>
            <w:r>
              <w:t>EPIC-006-F-025 Leaf Page Management — Right Panel</w:t>
            </w:r>
          </w:p>
        </w:tc>
        <w:tc>
          <w:tcPr>
            <w:tcW w:type="dxa" w:w="2160"/>
          </w:tcPr>
          <w:p>
            <w:r>
              <w:t>EPIC-006-F-025-S-001</w:t>
            </w:r>
          </w:p>
        </w:tc>
        <w:tc>
          <w:tcPr>
            <w:tcW w:type="dxa" w:w="2160"/>
          </w:tcPr>
          <w:p>
            <w:r>
              <w:t>Right panel inline flex refactor</w:t>
            </w:r>
          </w:p>
        </w:tc>
        <w:tc>
          <w:tcPr>
            <w:tcW w:type="dxa" w:w="2160"/>
          </w:tcPr>
          <w:p>
            <w:r>
              <w:t>Website/index.html</w:t>
            </w:r>
          </w:p>
        </w:tc>
      </w:tr>
      <w:tr>
        <w:tc>
          <w:tcPr>
            <w:tcW w:type="dxa" w:w="2160"/>
          </w:tcPr>
          <w:p>
            <w:r>
              <w:t>EPIC-006-F-026 index.html Generated from Brain Design Record</w:t>
            </w:r>
          </w:p>
        </w:tc>
        <w:tc>
          <w:tcPr>
            <w:tcW w:type="dxa" w:w="2160"/>
          </w:tcPr>
          <w:p>
            <w:r>
              <w:t>EPIC-006-F-026-S-001</w:t>
            </w:r>
          </w:p>
        </w:tc>
        <w:tc>
          <w:tcPr>
            <w:tcW w:type="dxa" w:w="2160"/>
          </w:tcPr>
          <w:p>
            <w:r>
              <w:t>index.html generator script</w:t>
            </w:r>
          </w:p>
        </w:tc>
        <w:tc>
          <w:tcPr>
            <w:tcW w:type="dxa" w:w="2160"/>
          </w:tcPr>
          <w:p>
            <w:r>
              <w:t>Website/index.html</w:t>
              <w:br/>
              <w:t>Code/Shared/ops/manifest_generator.py</w:t>
            </w:r>
          </w:p>
        </w:tc>
      </w:tr>
      <w:tr>
        <w:tc>
          <w:tcPr>
            <w:tcW w:type="dxa" w:w="2160"/>
          </w:tcPr>
          <w:p>
            <w:r>
              <w:t>EPIC-011-F-001 Cross Component Timers</w:t>
            </w:r>
          </w:p>
        </w:tc>
        <w:tc>
          <w:tcPr>
            <w:tcW w:type="dxa" w:w="2160"/>
          </w:tcPr>
          <w:p>
            <w:r>
              <w:t>EPIC-011-F-001-S-001</w:t>
            </w:r>
          </w:p>
        </w:tc>
        <w:tc>
          <w:tcPr>
            <w:tcW w:type="dxa" w:w="2160"/>
          </w:tcPr>
          <w:p>
            <w:r>
              <w:t>One consistent timer must be placed in the same place on the screen across all business components and behave in the same way.</w:t>
            </w:r>
          </w:p>
        </w:tc>
        <w:tc>
          <w:tcPr>
            <w:tcW w:type="dxa" w:w="2160"/>
          </w:tcPr>
          <w:p>
            <w:r>
              <w:t>Code/Shared/ux/hooks/useSelectionState.ts</w:t>
            </w:r>
          </w:p>
        </w:tc>
      </w:tr>
    </w:tbl>
    <w:p/>
    <w:p>
      <w:pPr>
        <w:pStyle w:val="Heading2"/>
      </w:pPr>
      <w:r>
        <w:t>6.7 EPIC-012 Data Management Pipelines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Story ID</w:t>
            </w:r>
          </w:p>
        </w:tc>
        <w:tc>
          <w:tcPr>
            <w:tcW w:type="dxa" w:w="2160"/>
          </w:tcPr>
          <w:p>
            <w:r>
              <w:rPr>
                <w:b/>
              </w:rPr>
              <w:t>Story description</w:t>
            </w:r>
          </w:p>
        </w:tc>
        <w:tc>
          <w:tcPr>
            <w:tcW w:type="dxa" w:w="2160"/>
          </w:tcPr>
          <w:p>
            <w:r>
              <w:rPr>
                <w:b/>
              </w:rPr>
              <w:t>Code path(s)</w:t>
            </w:r>
          </w:p>
        </w:tc>
      </w:tr>
      <w:tr>
        <w:tc>
          <w:tcPr>
            <w:tcW w:type="dxa" w:w="2160"/>
          </w:tcPr>
          <w:p>
            <w:r>
              <w:t>EPIC-005-F-004 Data Quality</w:t>
            </w:r>
          </w:p>
        </w:tc>
        <w:tc>
          <w:tcPr>
            <w:tcW w:type="dxa" w:w="2160"/>
          </w:tcPr>
          <w:p>
            <w:r>
              <w:t>EPIC-005-F-004-S-001</w:t>
            </w:r>
          </w:p>
        </w:tc>
        <w:tc>
          <w:tcPr>
            <w:tcW w:type="dxa" w:w="2160"/>
          </w:tcPr>
          <w:p>
            <w:r>
              <w:t>Schema integrity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EPIC-005-F-004-S-002</w:t>
            </w:r>
          </w:p>
        </w:tc>
        <w:tc>
          <w:tcPr>
            <w:tcW w:type="dxa" w:w="2160"/>
          </w:tcPr>
          <w:p>
            <w:r>
              <w:t>Data quality flag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EPIC-005-F-004-S-003</w:t>
            </w:r>
          </w:p>
        </w:tc>
        <w:tc>
          <w:tcPr>
            <w:tcW w:type="dxa" w:w="2160"/>
          </w:tcPr>
          <w:p>
            <w:r>
              <w:t>County enrichment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EPIC-005-F-004-S-004</w:t>
            </w:r>
          </w:p>
        </w:tc>
        <w:tc>
          <w:tcPr>
            <w:tcW w:type="dxa" w:w="2160"/>
          </w:tcPr>
          <w:p>
            <w:r>
              <w:t>Embedding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EPIC-005-F-004-S-005</w:t>
            </w:r>
          </w:p>
        </w:tc>
        <w:tc>
          <w:tcPr>
            <w:tcW w:type="dxa" w:w="2160"/>
          </w:tcPr>
          <w:p>
            <w:r>
              <w:t>Prescriber classification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EPIC-005-F-004-S-006</w:t>
            </w:r>
          </w:p>
        </w:tc>
        <w:tc>
          <w:tcPr>
            <w:tcW w:type="dxa" w:w="2160"/>
          </w:tcPr>
          <w:p>
            <w:r>
              <w:t>SpecialtyMetaData integrity tests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EPIC-005-F-004-S-007</w:t>
            </w:r>
          </w:p>
        </w:tc>
        <w:tc>
          <w:tcPr>
            <w:tcW w:type="dxa" w:w="2160"/>
          </w:tcPr>
          <w:p>
            <w:r>
              <w:t>Controlled vocabulary structure and code compliance</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EPIC-005-F-004 Data Quality</w:t>
            </w:r>
          </w:p>
        </w:tc>
        <w:tc>
          <w:tcPr>
            <w:tcW w:type="dxa" w:w="2160"/>
          </w:tcPr>
          <w:p>
            <w:r>
              <w:t>EPIC-005-F-004-S-008</w:t>
            </w:r>
          </w:p>
        </w:tc>
        <w:tc>
          <w:tcPr>
            <w:tcW w:type="dxa" w:w="2160"/>
          </w:tcPr>
          <w:p>
            <w:r>
              <w:t>A report on the quality of the Pipeline backlog hierarchy — orphan counts at every level (Epic, Feature, Story, Requirement, Pytest, Bug) so the CTO and Claude can systematically address gaps.</w:t>
            </w:r>
          </w:p>
        </w:tc>
        <w:tc>
          <w:tcPr>
            <w:tcW w:type="dxa" w:w="2160"/>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2160"/>
          </w:tcPr>
          <w:p>
            <w:r>
              <w:t>EPIC-006-F-005 Index Tuning — Frontend and Pipeline Clusters</w:t>
            </w:r>
          </w:p>
        </w:tc>
        <w:tc>
          <w:tcPr>
            <w:tcW w:type="dxa" w:w="2160"/>
          </w:tcPr>
          <w:p>
            <w:r>
              <w:t>EPIC-006-F-005-S-001</w:t>
            </w:r>
          </w:p>
        </w:tc>
        <w:tc>
          <w:tcPr>
            <w:tcW w:type="dxa" w:w="2160"/>
          </w:tcPr>
          <w:p>
            <w:r>
              <w:t>Enumerate all $vectorSearch references in codebase. Create missing indexes on all three frontend environments. Verify with list_search_indexes.</w:t>
            </w:r>
          </w:p>
        </w:tc>
        <w:tc>
          <w:tcPr>
            <w:tcW w:type="dxa" w:w="2160"/>
          </w:tcPr>
          <w:p>
            <w:r>
              <w:t>Code/DataPipelines/copy_to_frontend.py</w:t>
              <w:br/>
              <w:t>Code/DataPipelines/atlas_cluster_manager.py</w:t>
            </w:r>
          </w:p>
        </w:tc>
      </w:tr>
      <w:tr>
        <w:tc>
          <w:tcPr>
            <w:tcW w:type="dxa" w:w="2160"/>
          </w:tcPr>
          <w:p>
            <w:r>
              <w:t>EPIC-006-F-005 Index Tuning — Frontend and Pipeline Clusters</w:t>
            </w:r>
          </w:p>
        </w:tc>
        <w:tc>
          <w:tcPr>
            <w:tcW w:type="dxa" w:w="2160"/>
          </w:tcPr>
          <w:p>
            <w:r>
              <w:t>EPIC-006-F-005-S-002</w:t>
            </w:r>
          </w:p>
        </w:tc>
        <w:tc>
          <w:tcPr>
            <w:tcW w:type="dxa" w:w="2160"/>
          </w:tcPr>
          <w:p>
            <w:r>
              <w:t>Resume pipeline cluster, audit current indexes, read all pipeline code (enrichment, embedding, copy operations), and propose an index strategy. Pipeline indexes exist only to support enrichment workflows. Present proposal to human for approval before creating anything.</w:t>
            </w:r>
          </w:p>
        </w:tc>
        <w:tc>
          <w:tcPr>
            <w:tcW w:type="dxa" w:w="2160"/>
          </w:tcPr>
          <w:p>
            <w:r>
              <w:t>Code/DataPipelines/copy_to_frontend.py</w:t>
              <w:br/>
              <w:t>Code/DataPipelines/atlas_cluster_manager.py</w:t>
            </w:r>
          </w:p>
        </w:tc>
      </w:tr>
      <w:tr>
        <w:tc>
          <w:tcPr>
            <w:tcW w:type="dxa" w:w="2160"/>
          </w:tcPr>
          <w:p>
            <w:r>
              <w:t>EPIC-006-F-005 Index Tuning — Frontend and Pipeline Clusters</w:t>
            </w:r>
          </w:p>
        </w:tc>
        <w:tc>
          <w:tcPr>
            <w:tcW w:type="dxa" w:w="2160"/>
          </w:tcPr>
          <w:p>
            <w:r>
              <w:t>EPIC-006-F-005-S-003</w:t>
            </w:r>
          </w:p>
        </w:tc>
        <w:tc>
          <w:tcPr>
            <w:tcW w:type="dxa" w:w="2160"/>
          </w:tcPr>
          <w:p>
            <w:r>
              <w:t>promote_data_fn must verify all required indexes exist on the target environment after promotion. Promotion fails if any index is missing. verify_frontend_indexes runs as final step.</w:t>
            </w:r>
          </w:p>
        </w:tc>
        <w:tc>
          <w:tcPr>
            <w:tcW w:type="dxa" w:w="2160"/>
          </w:tcPr>
          <w:p>
            <w:r>
              <w:t>Code/DataPipelines/copy_to_frontend.py</w:t>
              <w:br/>
              <w:t>Code/DataPipelines/atlas_cluster_manager.py</w:t>
            </w:r>
          </w:p>
        </w:tc>
      </w:tr>
      <w:tr>
        <w:tc>
          <w:tcPr>
            <w:tcW w:type="dxa" w:w="2160"/>
          </w:tcPr>
          <w:p>
            <w:r>
              <w:t>EPIC-006-F-006 Pipeline Lifecycle and Error Handling</w:t>
            </w:r>
          </w:p>
        </w:tc>
        <w:tc>
          <w:tcPr>
            <w:tcW w:type="dxa" w:w="2160"/>
          </w:tcPr>
          <w:p>
            <w:r>
              <w:t>EPIC-006-F-006-S-001</w:t>
            </w:r>
          </w:p>
        </w:tc>
        <w:tc>
          <w:tcPr>
            <w:tcW w:type="dxa" w:w="2160"/>
          </w:tcPr>
          <w:p>
            <w:r>
              <w:t>Every enrichment step (Pass 1-6) must accept and apply the states filter from the job config. No step should process records outside the specified states.</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EPIC-006-F-006-S-002</w:t>
            </w:r>
          </w:p>
        </w:tc>
        <w:tc>
          <w:tcPr>
            <w:tcW w:type="dxa" w:w="2160"/>
          </w:tcPr>
          <w:p>
            <w:r>
              <w:t>Every orchestrator step must be wrapped in try/finally. The finally block must report completion status (success/fail) and release the cluster reservation if the job is terminal.</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EPIC-006-F-006-S-003</w:t>
            </w:r>
          </w:p>
        </w:tc>
        <w:tc>
          <w:tcPr>
            <w:tcW w:type="dxa" w:w="2160"/>
          </w:tcPr>
          <w:p>
            <w:r>
              <w:t>The load step must drop the providers collection before loading unless the input parameter incremental=true is explicitly set. The Router API must accept incremental as a parameter.</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EPIC-006-F-006-S-004</w:t>
            </w:r>
          </w:p>
        </w:tc>
        <w:tc>
          <w:tcPr>
            <w:tcW w:type="dxa" w:w="2160"/>
          </w:tcPr>
          <w:p>
            <w:r>
              <w:t>findcare_pipeline_orchestrator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EPIC-006-F-006-S-005</w:t>
            </w:r>
          </w:p>
        </w:tc>
        <w:tc>
          <w:tcPr>
            <w:tcW w:type="dxa" w:w="2160"/>
          </w:tcPr>
          <w:p>
            <w:r>
              <w:t>provider_load_orchestrator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EPIC-006-F-006-S-006</w:t>
            </w:r>
          </w:p>
        </w:tc>
        <w:tc>
          <w:tcPr>
            <w:tcW w:type="dxa" w:w="2160"/>
          </w:tcPr>
          <w:p>
            <w:r>
              <w:t>copy_to_frontend_orchestrator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EPIC-006-F-006-S-007</w:t>
            </w:r>
          </w:p>
        </w:tc>
        <w:tc>
          <w:tcPr>
            <w:tcW w:type="dxa" w:w="2160"/>
          </w:tcPr>
          <w:p>
            <w:r>
              <w:t>migrate_environment_orchestrator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EPIC-006-F-006-S-008</w:t>
            </w:r>
          </w:p>
        </w:tc>
        <w:tc>
          <w:tcPr>
            <w:tcW w:type="dxa" w:w="2160"/>
          </w:tcPr>
          <w:p>
            <w:r>
              <w:t>snapshot_collection_orchestrator does not own a cluster lifecycle. It must never call register_reservation_activity or release_reservation_activity. If it needs a running cluster, the caller is responsible for the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EPIC-006-F-006-S-009</w:t>
            </w:r>
          </w:p>
        </w:tc>
        <w:tc>
          <w:tcPr>
            <w:tcW w:type="dxa" w:w="2160"/>
          </w:tcPr>
          <w:p>
            <w:r>
              <w:t>county_enrichment_orchestrator is a sub-orchestrator called by findcare_pipeline_orchestrator which owns the reservation. It must never call register_reservation_activity or release_reservation_activity.</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EPIC-006-F-006-S-010</w:t>
            </w:r>
          </w:p>
        </w:tc>
        <w:tc>
          <w:tcPr>
            <w:tcW w:type="dxa" w:w="2160"/>
          </w:tcPr>
          <w:p>
            <w:r>
              <w:t>Sub-orchestrator called by county_enrichment_orchestrator. Parent owns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EPIC-006-F-006-S-011</w:t>
            </w:r>
          </w:p>
        </w:tc>
        <w:tc>
          <w:tcPr>
            <w:tcW w:type="dxa" w:w="2160"/>
          </w:tcPr>
          <w:p>
            <w:r>
              <w:t>Sub-orchestrator called by county_enrichment_orchestrator. Parent owns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EPIC-006-F-006-S-012</w:t>
            </w:r>
          </w:p>
        </w:tc>
        <w:tc>
          <w:tcPr>
            <w:tcW w:type="dxa" w:w="2160"/>
          </w:tcPr>
          <w:p>
            <w:r>
              <w:t>Sub-orchestrator called by county_enrichment_orchestrator. Parent owns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EPIC-006-F-006-S-013</w:t>
            </w:r>
          </w:p>
        </w:tc>
        <w:tc>
          <w:tcPr>
            <w:tcW w:type="dxa" w:w="2160"/>
          </w:tcPr>
          <w:p>
            <w:r>
              <w:t>Sub-orchestrator called by county_enrichment_orchestrator. Parent owns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EPIC-006-F-006-S-014</w:t>
            </w:r>
          </w:p>
        </w:tc>
        <w:tc>
          <w:tcPr>
            <w:tcW w:type="dxa" w:w="2160"/>
          </w:tcPr>
          <w:p>
            <w:r>
              <w:t>Sub-orchestrator called by county_enrichment_orchestrator. Parent owns reservation.</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EPIC-006-F-006-S-015</w:t>
            </w:r>
          </w:p>
        </w:tc>
        <w:tc>
          <w:tcPr>
            <w:tcW w:type="dxa" w:w="2160"/>
          </w:tcPr>
          <w:p>
            <w:r>
              <w:t>When the last reservation is released, ClusterLifecycleManager.release() must send a pause request to Atlas. This is the single place that decides when to pause — no orchestrator should pause directly.</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EPIC-006-F-006 Pipeline Lifecycle and Error Handling</w:t>
            </w:r>
          </w:p>
        </w:tc>
        <w:tc>
          <w:tcPr>
            <w:tcW w:type="dxa" w:w="2160"/>
          </w:tcPr>
          <w:p>
            <w:r>
              <w:t>EPIC-006-F-006-S-016</w:t>
            </w:r>
          </w:p>
        </w:tc>
        <w:tc>
          <w:tcPr>
            <w:tcW w:type="dxa" w:w="2160"/>
          </w:tcPr>
          <w:p>
            <w:r>
              <w:t>reserve() calls time.sleep() in a loop for up to 10 minutes inside a Durable Functions activity. Activities must complete quickly. Wake and poll must be separated: reserve() sends wake + registers reservation and returns immediately. The orchestrator polls via check_cluster_state_activity + create_timer.</w:t>
            </w:r>
          </w:p>
        </w:tc>
        <w:tc>
          <w:tcPr>
            <w:tcW w:type="dxa" w:w="2160"/>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2160"/>
          </w:tcPr>
          <w:p>
            <w:r>
              <w:t>EPIC-006-F-007 Provider Data Model — In-Place Enrichment</w:t>
            </w:r>
          </w:p>
        </w:tc>
        <w:tc>
          <w:tcPr>
            <w:tcW w:type="dxa" w:w="2160"/>
          </w:tcPr>
          <w:p>
            <w:r>
              <w:t>EPIC-006-F-007-S-001</w:t>
            </w:r>
          </w:p>
        </w:tc>
        <w:tc>
          <w:tcPr>
            <w:tcW w:type="dxa" w:w="2160"/>
          </w:tcPr>
          <w:p>
            <w:r>
              <w:t>County enrichment, economic enrichment, and embedding must write directly to the provider record. No separate enriched collection. One document per provider, enrichment adds fields.</w:t>
            </w:r>
          </w:p>
        </w:tc>
        <w:tc>
          <w:tcPr>
            <w:tcW w:type="dxa" w:w="2160"/>
          </w:tcPr>
          <w:p>
            <w:r>
              <w:t>Code/DataPipelines/county_enrichment_job.py</w:t>
              <w:br/>
              <w:t>Code/DataPipelines/county_economic_enrichment.py</w:t>
              <w:br/>
              <w:t>Code/DataPipelines/embedding_worker.py</w:t>
              <w:br/>
              <w:t>Code/DataPipelines/provider_embedding.py</w:t>
            </w:r>
          </w:p>
        </w:tc>
      </w:tr>
      <w:tr>
        <w:tc>
          <w:tcPr>
            <w:tcW w:type="dxa" w:w="2160"/>
          </w:tcPr>
          <w:p>
            <w:r>
              <w:t>EPIC-006-F-008 Incremental Provider Updates</w:t>
            </w:r>
          </w:p>
        </w:tc>
        <w:tc>
          <w:tcPr>
            <w:tcW w:type="dxa" w:w="2160"/>
          </w:tcPr>
          <w:p>
            <w:r>
              <w:t>EPIC-006-F-008-S-001</w:t>
            </w:r>
          </w:p>
        </w:tc>
        <w:tc>
          <w:tcPr>
            <w:tcW w:type="dxa" w:w="2160"/>
          </w:tcPr>
          <w:p>
            <w:r>
              <w:t>When incremental=true, for each record in the NPI file: replace the entire provider document content and set county to null (force re-enrichment). Do not attempt partial field updates — full replacement is more performant.</w:t>
            </w:r>
          </w:p>
        </w:tc>
        <w:tc>
          <w:tcPr>
            <w:tcW w:type="dxa" w:w="2160"/>
          </w:tcPr>
          <w:p>
            <w:r>
              <w:t>Code/DataPipelines/prescriber_load_worker.py</w:t>
              <w:br/>
              <w:t>Code/DataPipelines/provider_worker.py</w:t>
            </w:r>
          </w:p>
        </w:tc>
      </w:tr>
      <w:tr>
        <w:tc>
          <w:tcPr>
            <w:tcW w:type="dxa" w:w="2160"/>
          </w:tcPr>
          <w:p>
            <w:r>
              <w:t>EPIC-006-F-008 Incremental Provider Updates</w:t>
            </w:r>
          </w:p>
        </w:tc>
        <w:tc>
          <w:tcPr>
            <w:tcW w:type="dxa" w:w="2160"/>
          </w:tcPr>
          <w:p>
            <w:r>
              <w:t>EPIC-006-F-008-S-002</w:t>
            </w:r>
          </w:p>
        </w:tc>
        <w:tc>
          <w:tcPr>
            <w:tcW w:type="dxa" w:w="2160"/>
          </w:tcPr>
          <w:p>
            <w:r>
              <w:t>When the incremental NPI file marks a record as deactivated, flag it out_of_scope with reason deactivated. Do not delete. Log for audit.</w:t>
            </w:r>
          </w:p>
        </w:tc>
        <w:tc>
          <w:tcPr>
            <w:tcW w:type="dxa" w:w="2160"/>
          </w:tcPr>
          <w:p>
            <w:r>
              <w:t>Code/DataPipelines/prescriber_load_worker.py</w:t>
              <w:br/>
              <w:t>Code/DataPipelines/provider_worker.py</w:t>
            </w:r>
          </w:p>
        </w:tc>
      </w:tr>
      <w:tr>
        <w:tc>
          <w:tcPr>
            <w:tcW w:type="dxa" w:w="2160"/>
          </w:tcPr>
          <w:p>
            <w:r>
              <w:t>EPIC-006-F-009 Bulletproof ETL Process</w:t>
            </w:r>
          </w:p>
        </w:tc>
        <w:tc>
          <w:tcPr>
            <w:tcW w:type="dxa" w:w="2160"/>
          </w:tcPr>
          <w:p>
            <w:r>
              <w:t>EPIC-006-F-009-S-001</w:t>
            </w:r>
          </w:p>
        </w:tc>
        <w:tc>
          <w:tcPr>
            <w:tcW w:type="dxa" w:w="2160"/>
          </w:tcPr>
          <w:p>
            <w:r>
              <w:t>Pipeline must complete successfully 95% of the time when source files are available. Failures must be recoverable via checkpoint/restart without re-running completed steps.</w:t>
            </w:r>
          </w:p>
        </w:tc>
        <w:tc>
          <w:tcPr>
            <w:tcW w:type="dxa" w:w="2160"/>
          </w:tcPr>
          <w:p>
            <w:r>
              <w:t>Code/DataPipelines/data_fetcher_base.py</w:t>
              <w:br/>
              <w:t>Code/DataPipelines/pipeline_worker_base.py</w:t>
              <w:br/>
              <w:t>Code/DataPipelines/quality_gate.py</w:t>
            </w:r>
          </w:p>
        </w:tc>
      </w:tr>
      <w:tr>
        <w:tc>
          <w:tcPr>
            <w:tcW w:type="dxa" w:w="2160"/>
          </w:tcPr>
          <w:p>
            <w:r>
              <w:t>EPIC-006-F-009 Bulletproof ETL Process</w:t>
            </w:r>
          </w:p>
        </w:tc>
        <w:tc>
          <w:tcPr>
            <w:tcW w:type="dxa" w:w="2160"/>
          </w:tcPr>
          <w:p>
            <w:r>
              <w:t>EPIC-006-F-009-S-003</w:t>
            </w:r>
          </w:p>
        </w:tc>
        <w:tc>
          <w:tcPr>
            <w:tcW w:type="dxa" w:w="2160"/>
          </w:tcPr>
          <w:p>
            <w:r>
              <w:t>All pipeline design decisions must prioritize in this order: (1) reliability, (2) speed, (3) cost. A faster design that is less reliable is rejected. A cheaper design that is slower is acceptable only if reliability is not impacted.</w:t>
            </w:r>
          </w:p>
        </w:tc>
        <w:tc>
          <w:tcPr>
            <w:tcW w:type="dxa" w:w="2160"/>
          </w:tcPr>
          <w:p>
            <w:r>
              <w:t>Code/DataPipelines/data_fetcher_base.py</w:t>
              <w:br/>
              <w:t>Code/DataPipelines/pipeline_worker_base.py</w:t>
              <w:br/>
              <w:t>Code/DataPipelines/quality_gate.py</w:t>
            </w:r>
          </w:p>
        </w:tc>
      </w:tr>
      <w:tr>
        <w:tc>
          <w:tcPr>
            <w:tcW w:type="dxa" w:w="2160"/>
          </w:tcPr>
          <w:p>
            <w:r>
              <w:t>EPIC-006-F-009 Bulletproof ETL Process</w:t>
            </w:r>
          </w:p>
        </w:tc>
        <w:tc>
          <w:tcPr>
            <w:tcW w:type="dxa" w:w="2160"/>
          </w:tcPr>
          <w:p>
            <w:r>
              <w:t>EPIC-006-F-009-S-004</w:t>
            </w:r>
          </w:p>
        </w:tc>
        <w:tc>
          <w:tcPr>
            <w:tcW w:type="dxa" w:w="2160"/>
          </w:tcPr>
          <w:p>
            <w:r>
              <w:t>All pipeline code must comply with both technical and business architecture rules, and all engineering operating rules. Compliance is verified by pytest (test_pipeline_compliance.py).</w:t>
            </w:r>
          </w:p>
        </w:tc>
        <w:tc>
          <w:tcPr>
            <w:tcW w:type="dxa" w:w="2160"/>
          </w:tcPr>
          <w:p>
            <w:r>
              <w:t>Code/DataPipelines/data_fetcher_base.py</w:t>
              <w:br/>
              <w:t>Code/DataPipelines/pipeline_worker_base.py</w:t>
              <w:br/>
              <w:t>Code/DataPipelines/quality_gate.py</w:t>
            </w:r>
          </w:p>
        </w:tc>
      </w:tr>
      <w:tr>
        <w:tc>
          <w:tcPr>
            <w:tcW w:type="dxa" w:w="2160"/>
          </w:tcPr>
          <w:p>
            <w:r>
              <w:t>EPIC-006-F-010 Provider Data Quality — Bad Data and Out of Scope Flags</w:t>
            </w:r>
          </w:p>
        </w:tc>
        <w:tc>
          <w:tcPr>
            <w:tcW w:type="dxa" w:w="2160"/>
          </w:tcPr>
          <w:p>
            <w:r>
              <w:t>EPIC-006-F-010-S-001</w:t>
            </w:r>
          </w:p>
        </w:tc>
        <w:tc>
          <w:tcPr>
            <w:tcW w:type="dxa" w:w="2160"/>
          </w:tcPr>
          <w:p>
            <w:r>
              <w:t>Add bad_data field to provider record: {flagged: bool, reason: controlled_value}. Controlled reasons: no_address (no address at all), bad_address (has address but wrong — zip/state mismatch repair failed). Replace county.source='out_of_scope' with reason='no_address' or 'zip_state_mismatch' with bad_data flag.</w:t>
            </w:r>
          </w:p>
        </w:tc>
        <w:tc>
          <w:tcPr>
            <w:tcW w:type="dxa" w:w="2160"/>
          </w:tcPr>
          <w:p>
            <w:r>
              <w:t>Code/DataPipelines/discrepancy_reporter.py</w:t>
              <w:br/>
              <w:t>Code/DataPipelines/validate_provider_load.py</w:t>
              <w:br/>
              <w:t>Code/DataPipelines/qa_provider_load.py</w:t>
            </w:r>
          </w:p>
        </w:tc>
      </w:tr>
      <w:tr>
        <w:tc>
          <w:tcPr>
            <w:tcW w:type="dxa" w:w="2160"/>
          </w:tcPr>
          <w:p>
            <w:r>
              <w:t>EPIC-006-F-010 Provider Data Quality — Bad Data and Out of Scope Flags</w:t>
            </w:r>
          </w:p>
        </w:tc>
        <w:tc>
          <w:tcPr>
            <w:tcW w:type="dxa" w:w="2160"/>
          </w:tcPr>
          <w:p>
            <w:r>
              <w:t>EPIC-006-F-010-S-002</w:t>
            </w:r>
          </w:p>
        </w:tc>
        <w:tc>
          <w:tcPr>
            <w:tcW w:type="dxa" w:w="2160"/>
          </w:tcPr>
          <w:p>
            <w:r>
              <w:t>Add out_of_scope field to provider record: {flagged: bool, reason: controlled_value}. Controlled reasons: deactivated (NPI deactivated), foreign_provider (not US). These are good records that are outside our processing scope.</w:t>
            </w:r>
          </w:p>
        </w:tc>
        <w:tc>
          <w:tcPr>
            <w:tcW w:type="dxa" w:w="2160"/>
          </w:tcPr>
          <w:p>
            <w:r>
              <w:t>Code/DataPipelines/discrepancy_reporter.py</w:t>
              <w:br/>
              <w:t>Code/DataPipelines/validate_provider_load.py</w:t>
              <w:br/>
              <w:t>Code/DataPipelines/qa_provider_load.py</w:t>
            </w:r>
          </w:p>
        </w:tc>
      </w:tr>
      <w:tr>
        <w:tc>
          <w:tcPr>
            <w:tcW w:type="dxa" w:w="2160"/>
          </w:tcPr>
          <w:p>
            <w:r>
              <w:t>EPIC-006-F-010 Provider Data Quality — Bad Data and Out of Scope Flags</w:t>
            </w:r>
          </w:p>
        </w:tc>
        <w:tc>
          <w:tcPr>
            <w:tcW w:type="dxa" w:w="2160"/>
          </w:tcPr>
          <w:p>
            <w:r>
              <w:t>EPIC-006-F-010-S-003</w:t>
            </w:r>
          </w:p>
        </w:tc>
        <w:tc>
          <w:tcPr>
            <w:tcW w:type="dxa" w:w="2160"/>
          </w:tcPr>
          <w:p>
            <w:r>
              <w:t>When zip/state mismatch is detected, attempt repair using provider license state data before flagging bad_data. One license match: repair address. Multiple licenses: bad_data.reason=zip_state_mismatch_multiple_licenses. No license: bad_data.reason=zip_state_mismatch_no_license. License doesn't resolve: bad_data.reason=zip_state_mismatch.</w:t>
            </w:r>
          </w:p>
        </w:tc>
        <w:tc>
          <w:tcPr>
            <w:tcW w:type="dxa" w:w="2160"/>
          </w:tcPr>
          <w:p>
            <w:r>
              <w:t>Code/DataPipelines/discrepancy_reporter.py</w:t>
              <w:br/>
              <w:t>Code/DataPipelines/validate_provider_load.py</w:t>
              <w:br/>
              <w:t>Code/DataPipelines/qa_provider_load.py</w:t>
            </w:r>
          </w:p>
        </w:tc>
      </w:tr>
      <w:tr>
        <w:tc>
          <w:tcPr>
            <w:tcW w:type="dxa" w:w="2160"/>
          </w:tcPr>
          <w:p>
            <w:r>
              <w:t>EPIC-006-F-010 Provider Data Quality — Bad Data and Out of Scope Flags</w:t>
            </w:r>
          </w:p>
        </w:tc>
        <w:tc>
          <w:tcPr>
            <w:tcW w:type="dxa" w:w="2160"/>
          </w:tcPr>
          <w:p>
            <w:r>
              <w:t>EPIC-006-F-010-S-004</w:t>
            </w:r>
          </w:p>
        </w:tc>
        <w:tc>
          <w:tcPr>
            <w:tcW w:type="dxa" w:w="2160"/>
          </w:tcPr>
          <w:p>
            <w:r>
              <w:t>Add can_prescribe field to provider record: {flagged: bool, method: 'taxonomy'|'organization', taxonomy_code: string}. Uses NUCC taxonomy code prefixes to classify providers by prescribing authority. Organizations are always non-prescribers. Individuals are classified by primary taxonomy code. FindCare uses this to inform users. EvaluateCare uses this to determine if prescription behavior scoring applies.</w:t>
            </w:r>
          </w:p>
        </w:tc>
        <w:tc>
          <w:tcPr>
            <w:tcW w:type="dxa" w:w="2160"/>
          </w:tcPr>
          <w:p>
            <w:r>
              <w:t>Code/DataPipelines/discrepancy_reporter.py</w:t>
              <w:br/>
              <w:t>Code/DataPipelines/validate_provider_load.py</w:t>
              <w:br/>
              <w:t>Code/DataPipelines/qa_provider_load.py</w:t>
            </w:r>
          </w:p>
        </w:tc>
      </w:tr>
      <w:tr>
        <w:tc>
          <w:tcPr>
            <w:tcW w:type="dxa" w:w="2160"/>
          </w:tcPr>
          <w:p>
            <w:r>
              <w:t>EPIC-006-F-011 Inter-Stage Quality Gates</w:t>
            </w:r>
          </w:p>
        </w:tc>
        <w:tc>
          <w:tcPr>
            <w:tcW w:type="dxa" w:w="2160"/>
          </w:tcPr>
          <w:p>
            <w:r>
              <w:t>EPIC-006-F-011-S-001</w:t>
            </w:r>
          </w:p>
        </w:tc>
        <w:tc>
          <w:tcPr>
            <w:tcW w:type="dxa" w:w="2160"/>
          </w:tcPr>
          <w:p>
            <w:r>
              <w:t>Implement QualityGate class</w:t>
            </w:r>
          </w:p>
        </w:tc>
        <w:tc>
          <w:tcPr>
            <w:tcW w:type="dxa" w:w="2160"/>
          </w:tcPr>
          <w:p>
            <w:r>
              <w:t>Code/DataPipelines/quality_gate.py</w:t>
            </w:r>
          </w:p>
        </w:tc>
      </w:tr>
      <w:tr>
        <w:tc>
          <w:tcPr>
            <w:tcW w:type="dxa" w:w="2160"/>
          </w:tcPr>
          <w:p>
            <w:r>
              <w:t>EPIC-006-F-013 Schema Drift Detection</w:t>
            </w:r>
          </w:p>
        </w:tc>
        <w:tc>
          <w:tcPr>
            <w:tcW w:type="dxa" w:w="2160"/>
          </w:tcPr>
          <w:p>
            <w:r>
              <w:t>EPIC-006-F-013-S-001</w:t>
            </w:r>
          </w:p>
        </w:tc>
        <w:tc>
          <w:tcPr>
            <w:tcW w:type="dxa" w:w="2160"/>
          </w:tcPr>
          <w:p>
            <w:r>
              <w:t>Implement SchemaDriftDetector</w:t>
            </w:r>
          </w:p>
        </w:tc>
        <w:tc>
          <w:tcPr>
            <w:tcW w:type="dxa" w:w="2160"/>
          </w:tcPr>
          <w:p>
            <w:r>
              <w:t>Code/DataPipelines/schema_drift_detector.py</w:t>
            </w:r>
          </w:p>
        </w:tc>
      </w:tr>
      <w:tr>
        <w:tc>
          <w:tcPr>
            <w:tcW w:type="dxa" w:w="2160"/>
          </w:tcPr>
          <w:p>
            <w:r>
              <w:t>EPIC-006-F-014 Idempotent Pipeline Resume</w:t>
            </w:r>
          </w:p>
        </w:tc>
        <w:tc>
          <w:tcPr>
            <w:tcW w:type="dxa" w:w="2160"/>
          </w:tcPr>
          <w:p>
            <w:r>
              <w:t>EPIC-006-F-014-S-001</w:t>
            </w:r>
          </w:p>
        </w:tc>
        <w:tc>
          <w:tcPr>
            <w:tcW w:type="dxa" w:w="2160"/>
          </w:tcPr>
          <w:p>
            <w:r>
              <w:t>Add output_exists_and_valid to PipelineWorkerBase</w:t>
            </w:r>
          </w:p>
        </w:tc>
        <w:tc>
          <w:tcPr>
            <w:tcW w:type="dxa" w:w="2160"/>
          </w:tcPr>
          <w:p>
            <w:r>
              <w:t>Code/DataPipelines/pipeline_worker_base.py</w:t>
              <w:br/>
              <w:t>Code/DataPipelines/pipeline_db.py</w:t>
            </w:r>
          </w:p>
        </w:tc>
      </w:tr>
      <w:tr>
        <w:tc>
          <w:tcPr>
            <w:tcW w:type="dxa" w:w="2160"/>
          </w:tcPr>
          <w:p>
            <w:r>
              <w:t>EPIC-006-F-015 v4-001D Compliance (DataFetcherBase Discipline)</w:t>
            </w:r>
          </w:p>
        </w:tc>
        <w:tc>
          <w:tcPr>
            <w:tcW w:type="dxa" w:w="2160"/>
          </w:tcPr>
          <w:p>
            <w:r>
              <w:t>EPIC-006-F-015-S-001</w:t>
            </w:r>
          </w:p>
        </w:tc>
        <w:tc>
          <w:tcPr>
            <w:tcW w:type="dxa" w:w="2160"/>
          </w:tcPr>
          <w:p>
            <w:r>
              <w:t>Remediate pipeline code for v4-001D compliance</w:t>
            </w:r>
          </w:p>
        </w:tc>
        <w:tc>
          <w:tcPr>
            <w:tcW w:type="dxa" w:w="2160"/>
          </w:tcPr>
          <w:p>
            <w:r>
              <w:t>Code/DataPipelines/data_fetcher_base.py</w:t>
            </w:r>
          </w:p>
        </w:tc>
      </w:tr>
      <w:tr>
        <w:tc>
          <w:tcPr>
            <w:tcW w:type="dxa" w:w="2160"/>
          </w:tcPr>
          <w:p>
            <w:r>
              <w:t>EPIC-006-F-016 CopyToFrontEnd Parity</w:t>
            </w:r>
          </w:p>
        </w:tc>
        <w:tc>
          <w:tcPr>
            <w:tcW w:type="dxa" w:w="2160"/>
          </w:tcPr>
          <w:p>
            <w:r>
              <w:t>EPIC-006-F-016-S-001</w:t>
            </w:r>
          </w:p>
        </w:tc>
        <w:tc>
          <w:tcPr>
            <w:tcW w:type="dxa" w:w="2160"/>
          </w:tcPr>
          <w:p>
            <w:r>
              <w:t>Parity verification in CopyToFrontEnd</w:t>
            </w:r>
          </w:p>
        </w:tc>
        <w:tc>
          <w:tcPr>
            <w:tcW w:type="dxa" w:w="2160"/>
          </w:tcPr>
          <w:p>
            <w:r>
              <w:t>Code/DataPipelines/copy_to_frontend.py</w:t>
            </w:r>
          </w:p>
        </w:tc>
      </w:tr>
      <w:tr>
        <w:tc>
          <w:tcPr>
            <w:tcW w:type="dxa" w:w="2160"/>
          </w:tcPr>
          <w:p>
            <w:r>
              <w:t>EPIC-006-F-016 CopyToFrontEnd Parity</w:t>
            </w:r>
          </w:p>
        </w:tc>
        <w:tc>
          <w:tcPr>
            <w:tcW w:type="dxa" w:w="2160"/>
          </w:tcPr>
          <w:p>
            <w:r>
              <w:t>EPIC-006-F-016-S-002</w:t>
            </w:r>
          </w:p>
        </w:tc>
        <w:tc>
          <w:tcPr>
            <w:tcW w:type="dxa" w:w="2160"/>
          </w:tcPr>
          <w:p>
            <w:r>
              <w:t>FindCarePipeline Step 10 copies providers and SpecialtyMetaData to the frontend cluster when copy_to_frontend=true (default true). CopyToFrontEnd must create both provider_vector_index and specialty_vector_index on the frontend cluster.</w:t>
            </w:r>
          </w:p>
        </w:tc>
        <w:tc>
          <w:tcPr>
            <w:tcW w:type="dxa" w:w="2160"/>
          </w:tcPr>
          <w:p>
            <w:r>
              <w:t>Code/DataPipelines/copy_to_frontend.py</w:t>
            </w:r>
          </w:p>
        </w:tc>
      </w:tr>
      <w:tr>
        <w:tc>
          <w:tcPr>
            <w:tcW w:type="dxa" w:w="2160"/>
          </w:tcPr>
          <w:p>
            <w:r>
              <w:t>EPIC-006-F-017 Requirement-to-Test Traceability (v4-007/v4-023)</w:t>
            </w:r>
          </w:p>
        </w:tc>
        <w:tc>
          <w:tcPr>
            <w:tcW w:type="dxa" w:w="2160"/>
          </w:tcPr>
          <w:p>
            <w:r>
              <w:t>EPIC-006-F-017-S-001</w:t>
            </w:r>
          </w:p>
        </w:tc>
        <w:tc>
          <w:tcPr>
            <w:tcW w:type="dxa" w:w="2160"/>
          </w:tcPr>
          <w:p>
            <w:r>
              <w:t>Create and validate traceability matrix</w:t>
            </w:r>
          </w:p>
        </w:tc>
        <w:tc>
          <w:tcPr>
            <w:tcW w:type="dxa" w:w="2160"/>
          </w:tcPr>
          <w:p>
            <w:r>
              <w:t>Code/DataPipelines/tests</w:t>
              <w:br/>
              <w:t>Code/DataPipelines/pipeline_code_review.json</w:t>
            </w:r>
          </w:p>
        </w:tc>
      </w:tr>
      <w:tr>
        <w:tc>
          <w:tcPr>
            <w:tcW w:type="dxa" w:w="2160"/>
          </w:tcPr>
          <w:p>
            <w:r>
              <w:t>EPIC-006-F-018 FindCarePipeline SpecialtyMetaData Orchestration</w:t>
            </w:r>
          </w:p>
        </w:tc>
        <w:tc>
          <w:tcPr>
            <w:tcW w:type="dxa" w:w="2160"/>
          </w:tcPr>
          <w:p>
            <w:r>
              <w:t>EPIC-006-F-018-S-001</w:t>
            </w:r>
          </w:p>
        </w:tc>
        <w:tc>
          <w:tcPr>
            <w:tcW w:type="dxa" w:w="2160"/>
          </w:tcPr>
          <w:p>
            <w:r>
              <w:t>FindCarePipeline Step 2 loads SpecialtyMetaData from NUCC taxonomy CSV when specialty_metadata=true (default true).</w:t>
            </w:r>
          </w:p>
        </w:tc>
        <w:tc>
          <w:tcPr>
            <w:tcW w:type="dxa" w:w="2160"/>
          </w:tcPr>
          <w:p>
            <w:r>
              <w:t>Code/DataPipelines/prescriber_pipeline_manager.py</w:t>
              <w:br/>
              <w:t>Code/DataPipelines/load_specialty_data.py</w:t>
              <w:br/>
              <w:t>Code/DataPipelines/zip_county_crosswalk_loader.py</w:t>
              <w:br/>
              <w:t>Code/DataPipelines/icd10_loader.py</w:t>
            </w:r>
          </w:p>
        </w:tc>
      </w:tr>
      <w:tr>
        <w:tc>
          <w:tcPr>
            <w:tcW w:type="dxa" w:w="2160"/>
          </w:tcPr>
          <w:p>
            <w:r>
              <w:t>EPIC-006-F-018 FindCarePipeline SpecialtyMetaData Orchestration</w:t>
            </w:r>
          </w:p>
        </w:tc>
        <w:tc>
          <w:tcPr>
            <w:tcW w:type="dxa" w:w="2160"/>
          </w:tcPr>
          <w:p>
            <w:r>
              <w:t>EPIC-006-F-018-S-002</w:t>
            </w:r>
          </w:p>
        </w:tc>
        <w:tc>
          <w:tcPr>
            <w:tcW w:type="dxa" w:w="2160"/>
          </w:tcPr>
          <w:p>
            <w:r>
              <w:t>Every specialty in SpecialtyMetaData is enriched with can_prescribe and homeopathic boolean flags based on NUCC taxonomy prefix classification.</w:t>
            </w:r>
          </w:p>
        </w:tc>
        <w:tc>
          <w:tcPr>
            <w:tcW w:type="dxa" w:w="2160"/>
          </w:tcPr>
          <w:p>
            <w:r>
              <w:t>Code/DataPipelines/prescriber_pipeline_manager.py</w:t>
              <w:br/>
              <w:t>Code/DataPipelines/load_specialty_data.py</w:t>
              <w:br/>
              <w:t>Code/DataPipelines/zip_county_crosswalk_loader.py</w:t>
              <w:br/>
              <w:t>Code/DataPipelines/icd10_loader.py</w:t>
            </w:r>
          </w:p>
        </w:tc>
      </w:tr>
      <w:tr>
        <w:tc>
          <w:tcPr>
            <w:tcW w:type="dxa" w:w="2160"/>
          </w:tcPr>
          <w:p>
            <w:r>
              <w:t>EPIC-006-F-018 FindCarePipeline SpecialtyMetaData Orchestration</w:t>
            </w:r>
          </w:p>
        </w:tc>
        <w:tc>
          <w:tcPr>
            <w:tcW w:type="dxa" w:w="2160"/>
          </w:tcPr>
          <w:p>
            <w:r>
              <w:t>EPIC-006-F-018-S-003</w:t>
            </w:r>
          </w:p>
        </w:tc>
        <w:tc>
          <w:tcPr>
            <w:tcW w:type="dxa" w:w="2160"/>
          </w:tcPr>
          <w:p>
            <w:r>
              <w:t>Pipeline task name renamed from FullProviderPipeline to FindCarePipeline. All code, brain JSONs, and website references use the new name. No references to the old name remain.</w:t>
            </w:r>
          </w:p>
        </w:tc>
        <w:tc>
          <w:tcPr>
            <w:tcW w:type="dxa" w:w="2160"/>
          </w:tcPr>
          <w:p>
            <w:r>
              <w:t>Code/DataPipelines/prescriber_pipeline_manager.py</w:t>
              <w:br/>
              <w:t>Code/DataPipelines/load_specialty_data.py</w:t>
              <w:br/>
              <w:t>Code/DataPipelines/zip_county_crosswalk_loader.py</w:t>
              <w:br/>
              <w:t>Code/DataPipelines/icd10_loader.py</w:t>
            </w:r>
          </w:p>
        </w:tc>
      </w:tr>
      <w:tr>
        <w:tc>
          <w:tcPr>
            <w:tcW w:type="dxa" w:w="2160"/>
          </w:tcPr>
          <w:p>
            <w:r>
              <w:t>EPIC-006-F-018 FindCarePipeline SpecialtyMetaData Orchestration</w:t>
            </w:r>
          </w:p>
        </w:tc>
        <w:tc>
          <w:tcPr>
            <w:tcW w:type="dxa" w:w="2160"/>
          </w:tcPr>
          <w:p>
            <w:r>
              <w:t>EPIC-006-F-018-S-004</w:t>
            </w:r>
          </w:p>
        </w:tc>
        <w:tc>
          <w:tcPr>
            <w:tcW w:type="dxa" w:w="2160"/>
          </w:tcPr>
          <w:p>
            <w:r>
              <w:t>Local Python script triggers FindCarePipeline via Router with bearer token from pipeline.http. Monitors status URL until completion. Deletes auth files after run. One pipeline job at a time.</w:t>
            </w:r>
          </w:p>
        </w:tc>
        <w:tc>
          <w:tcPr>
            <w:tcW w:type="dxa" w:w="2160"/>
          </w:tcPr>
          <w:p>
            <w:r>
              <w:t>Code/DataPipelines/prescriber_pipeline_manager.py</w:t>
              <w:br/>
              <w:t>Code/DataPipelines/load_specialty_data.py</w:t>
              <w:br/>
              <w:t>Code/DataPipelines/zip_county_crosswalk_loader.py</w:t>
              <w:br/>
              <w:t>Code/DataPipelines/icd10_loader.py</w:t>
            </w:r>
          </w:p>
        </w:tc>
      </w:tr>
      <w:tr>
        <w:tc>
          <w:tcPr>
            <w:tcW w:type="dxa" w:w="2160"/>
          </w:tcPr>
          <w:p>
            <w:r>
              <w:t>EPIC-006-F-028 Data Pipeline (Azure Functions)</w:t>
            </w:r>
          </w:p>
        </w:tc>
        <w:tc>
          <w:tcPr>
            <w:tcW w:type="dxa" w:w="2160"/>
          </w:tcPr>
          <w:p>
            <w:r>
              <w:t>EPIC-006-F-028-S-001</w:t>
            </w:r>
          </w:p>
        </w:tc>
        <w:tc>
          <w:tcPr>
            <w:tcW w:type="dxa" w:w="2160"/>
          </w:tcPr>
          <w:p>
            <w:r>
              <w:t>mTLS for pipeline service communication</w:t>
            </w:r>
          </w:p>
        </w:tc>
        <w:tc>
          <w:tcPr>
            <w:tcW w:type="dxa" w:w="2160"/>
          </w:tcPr>
          <w:p>
            <w:r>
              <w:t>Code/DataPipelines/function_app.py</w:t>
              <w:br/>
              <w:t>Code/DataPipelines/host.json</w:t>
            </w:r>
          </w:p>
        </w:tc>
      </w:tr>
    </w:tbl>
    <w:p/>
    <w:p>
      <w:pPr>
        <w:pStyle w:val="Heading1"/>
      </w:pPr>
      <w:r>
        <w:t>7. Per-epic orphan-code tables</w:t>
      </w:r>
    </w:p>
    <w:p>
      <w:r>
        <w:t>Files that live in each V7 epic's territory but are NOT named by any story in the backlog. The V7 'Disposition' column is the explicit per-row commitment driven by V6 annotations A5, A6, A7, A8, A9, A10. The design-synthesis agent reads the Disposition column to know what to do with each file.</w:t>
      </w:r>
    </w:p>
    <w:p>
      <w:pPr>
        <w:pStyle w:val="Heading2"/>
      </w:pPr>
      <w:r>
        <w:t>7.1 EPIC-001 EvaluateCare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Code/evaluate_care/__init__.py</w:t>
            </w:r>
          </w:p>
        </w:tc>
        <w:tc>
          <w:tcPr>
            <w:tcW w:type="dxa" w:w="2160"/>
          </w:tcPr>
          <w:p>
            <w:r>
              <w:t>EvaluateCare service package marker</w:t>
            </w:r>
          </w:p>
        </w:tc>
        <w:tc>
          <w:tcPr>
            <w:tcW w:type="dxa" w:w="2160"/>
          </w:tcPr>
          <w:p>
            <w:r>
              <w:t>Not named by any backlog story</w:t>
            </w:r>
          </w:p>
        </w:tc>
        <w:tc>
          <w:tcPr>
            <w:tcW w:type="dxa" w:w="2160"/>
          </w:tcPr>
          <w:p>
            <w:r>
              <w:t>DELETE (per A5)</w:t>
            </w:r>
          </w:p>
        </w:tc>
      </w:tr>
      <w:tr>
        <w:tc>
          <w:tcPr>
            <w:tcW w:type="dxa" w:w="2160"/>
          </w:tcPr>
          <w:p>
            <w:r>
              <w:t>Code/evaluate_care/graphs/</w:t>
            </w:r>
          </w:p>
        </w:tc>
        <w:tc>
          <w:tcPr>
            <w:tcW w:type="dxa" w:w="2160"/>
          </w:tcPr>
          <w:p>
            <w:r>
              <w:t>EvaluateCare LangGraph subgraph dir (placeholder)</w:t>
            </w:r>
          </w:p>
        </w:tc>
        <w:tc>
          <w:tcPr>
            <w:tcW w:type="dxa" w:w="2160"/>
          </w:tcPr>
          <w:p>
            <w:r>
              <w:t>Empty directory; no story mentions a LangGraph EvaluateCare subgraph yet</w:t>
            </w:r>
          </w:p>
        </w:tc>
        <w:tc>
          <w:tcPr>
            <w:tcW w:type="dxa" w:w="2160"/>
          </w:tcPr>
          <w:p>
            <w:r>
              <w:t>DELETE (per A5)</w:t>
            </w:r>
          </w:p>
        </w:tc>
      </w:tr>
      <w:tr>
        <w:tc>
          <w:tcPr>
            <w:tcW w:type="dxa" w:w="2160"/>
          </w:tcPr>
          <w:p>
            <w:r>
              <w:t>Code/evaluate_care/measures/__init__.py</w:t>
            </w:r>
          </w:p>
        </w:tc>
        <w:tc>
          <w:tcPr>
            <w:tcW w:type="dxa" w:w="2160"/>
          </w:tcPr>
          <w:p>
            <w:r>
              <w:t>Measures package init</w:t>
            </w:r>
          </w:p>
        </w:tc>
        <w:tc>
          <w:tcPr>
            <w:tcW w:type="dxa" w:w="2160"/>
          </w:tcPr>
          <w:p>
            <w:r>
              <w:t>Not named by any story</w:t>
            </w:r>
          </w:p>
        </w:tc>
        <w:tc>
          <w:tcPr>
            <w:tcW w:type="dxa" w:w="2160"/>
          </w:tcPr>
          <w:p>
            <w:r>
              <w:t>DELETE (per A5)</w:t>
            </w:r>
          </w:p>
        </w:tc>
      </w:tr>
      <w:tr>
        <w:tc>
          <w:tcPr>
            <w:tcW w:type="dxa" w:w="2160"/>
          </w:tcPr>
          <w:p>
            <w:r>
              <w:t>Code/evaluate_care/tests/</w:t>
            </w:r>
          </w:p>
        </w:tc>
        <w:tc>
          <w:tcPr>
            <w:tcW w:type="dxa" w:w="2160"/>
          </w:tcPr>
          <w:p>
            <w:r>
              <w:t>EvaluateCare test surface</w:t>
            </w:r>
          </w:p>
        </w:tc>
        <w:tc>
          <w:tcPr>
            <w:tcW w:type="dxa" w:w="2160"/>
          </w:tcPr>
          <w:p>
            <w:r>
              <w:t>Stories say 'write tests' but never name this directory; trace by inference, not by ID</w:t>
            </w:r>
          </w:p>
        </w:tc>
        <w:tc>
          <w:tcPr>
            <w:tcW w:type="dxa" w:w="2160"/>
          </w:tcPr>
          <w:p>
            <w:r>
              <w:t>DELETE (per A5)</w:t>
            </w:r>
          </w:p>
        </w:tc>
      </w:tr>
    </w:tbl>
    <w:p/>
    <w:p>
      <w:pPr>
        <w:pStyle w:val="Heading2"/>
      </w:pPr>
      <w:r>
        <w:t>7.2 EPIC-002 Security &amp; Compliance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Code/Shared/brain_auth.py</w:t>
            </w:r>
          </w:p>
        </w:tc>
        <w:tc>
          <w:tcPr>
            <w:tcW w:type="dxa" w:w="2160"/>
          </w:tcPr>
          <w:p>
            <w:r>
              <w:t>Brain JSON write authorization (security-flavored)</w:t>
            </w:r>
          </w:p>
        </w:tc>
        <w:tc>
          <w:tcPr>
            <w:tcW w:type="dxa" w:w="2160"/>
          </w:tcPr>
          <w:p>
            <w:r>
              <w:t>Cited by EPIC-002-F-001 only by inference (header decoration); no story names it</w:t>
            </w:r>
          </w:p>
        </w:tc>
        <w:tc>
          <w:tcPr>
            <w:tcW w:type="dxa" w:w="2160"/>
          </w:tcPr>
          <w:p>
            <w:r>
              <w:t>KEEP (anchor under EPIC-002 features)</w:t>
            </w:r>
          </w:p>
        </w:tc>
      </w:tr>
      <w:tr>
        <w:tc>
          <w:tcPr>
            <w:tcW w:type="dxa" w:w="2160"/>
          </w:tcPr>
          <w:p>
            <w:r>
              <w:t>Code/Shared/session_token.py</w:t>
            </w:r>
          </w:p>
        </w:tc>
        <w:tc>
          <w:tcPr>
            <w:tcW w:type="dxa" w:w="2160"/>
          </w:tcPr>
          <w:p>
            <w:r>
              <w:t>Session-token generation/verification</w:t>
            </w:r>
          </w:p>
        </w:tc>
        <w:tc>
          <w:tcPr>
            <w:tcW w:type="dxa" w:w="2160"/>
          </w:tcPr>
          <w:p>
            <w:r>
              <w:t>Used by F-001 stories but not named explicitly in any S-* description</w:t>
            </w:r>
          </w:p>
        </w:tc>
        <w:tc>
          <w:tcPr>
            <w:tcW w:type="dxa" w:w="2160"/>
          </w:tcPr>
          <w:p>
            <w:r>
              <w:t>KEEP (anchor under EPIC-002 features)</w:t>
            </w:r>
          </w:p>
        </w:tc>
      </w:tr>
      <w:tr>
        <w:tc>
          <w:tcPr>
            <w:tcW w:type="dxa" w:w="2160"/>
          </w:tcPr>
          <w:p>
            <w:r>
              <w:t>Code/ConversationalUX/FindCareChat/backend/url_guardian.py</w:t>
            </w:r>
          </w:p>
        </w:tc>
        <w:tc>
          <w:tcPr>
            <w:tcW w:type="dxa" w:w="2160"/>
          </w:tcPr>
          <w:p>
            <w:r>
              <w:t>Outbound-URL allowlist enforcement (security)</w:t>
            </w:r>
          </w:p>
        </w:tc>
        <w:tc>
          <w:tcPr>
            <w:tcW w:type="dxa" w:w="2160"/>
          </w:tcPr>
          <w:p>
            <w:r>
              <w:t>No EPIC-002 story names it</w:t>
            </w:r>
          </w:p>
        </w:tc>
        <w:tc>
          <w:tcPr>
            <w:tcW w:type="dxa" w:w="2160"/>
          </w:tcPr>
          <w:p>
            <w:r>
              <w:t>KEEP (anchor under EPIC-002 features)</w:t>
            </w:r>
          </w:p>
        </w:tc>
      </w:tr>
    </w:tbl>
    <w:p/>
    <w:p>
      <w:pPr>
        <w:pStyle w:val="Heading2"/>
      </w:pPr>
      <w:r>
        <w:t>7.3 EPIC-006 FindCare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Code/find_care/</w:t>
            </w:r>
          </w:p>
        </w:tc>
        <w:tc>
          <w:tcPr>
            <w:tcW w:type="dxa" w:w="2160"/>
          </w:tcPr>
          <w:p>
            <w:r>
              <w:t>Empty directory whose name is FindCare</w:t>
            </w:r>
          </w:p>
        </w:tc>
        <w:tc>
          <w:tcPr>
            <w:tcW w:type="dxa" w:w="2160"/>
          </w:tcPr>
          <w:p>
            <w:r>
              <w:t>Empty; no story; carries from V3/V4 anti-pattern list</w:t>
            </w:r>
          </w:p>
        </w:tc>
        <w:tc>
          <w:tcPr>
            <w:tcW w:type="dxa" w:w="2160"/>
          </w:tcPr>
          <w:p>
            <w:r>
              <w:t>DELETE (per A6: empty placeholder)</w:t>
            </w:r>
          </w:p>
        </w:tc>
      </w:tr>
      <w:tr>
        <w:tc>
          <w:tcPr>
            <w:tcW w:type="dxa" w:w="2160"/>
          </w:tcPr>
          <w:p>
            <w:r>
              <w:t>Code/ConversationalUX/FindCareChat/backend/adapter/__init__.py</w:t>
            </w:r>
          </w:p>
        </w:tc>
        <w:tc>
          <w:tcPr>
            <w:tcW w:type="dxa" w:w="2160"/>
          </w:tcPr>
          <w:p>
            <w:r>
              <w:t>FindCareChat backend adapter package (currently empty)</w:t>
            </w:r>
          </w:p>
        </w:tc>
        <w:tc>
          <w:tcPr>
            <w:tcW w:type="dxa" w:w="2160"/>
          </w:tcPr>
          <w:p>
            <w:r>
              <w:t>Empty package; no story exercises it</w:t>
            </w:r>
          </w:p>
        </w:tc>
        <w:tc>
          <w:tcPr>
            <w:tcW w:type="dxa" w:w="2160"/>
          </w:tcPr>
          <w:p>
            <w:r>
              <w:t>DELETE (per A6: empty placeholder)</w:t>
            </w:r>
          </w:p>
        </w:tc>
      </w:tr>
      <w:tr>
        <w:tc>
          <w:tcPr>
            <w:tcW w:type="dxa" w:w="2160"/>
          </w:tcPr>
          <w:p>
            <w:r>
              <w:t>Code/ConversationalUX/FindCareChat/backend/domain/shared/url/__init__.py</w:t>
            </w:r>
          </w:p>
        </w:tc>
        <w:tc>
          <w:tcPr>
            <w:tcW w:type="dxa" w:w="2160"/>
          </w:tcPr>
          <w:p>
            <w:r>
              <w:t>Shared URL domain package (currently empty)</w:t>
            </w:r>
          </w:p>
        </w:tc>
        <w:tc>
          <w:tcPr>
            <w:tcW w:type="dxa" w:w="2160"/>
          </w:tcPr>
          <w:p>
            <w:r>
              <w:t>No URL service code yet; no story</w:t>
            </w:r>
          </w:p>
        </w:tc>
        <w:tc>
          <w:tcPr>
            <w:tcW w:type="dxa" w:w="2160"/>
          </w:tcPr>
          <w:p>
            <w:r>
              <w:t>DELETE (per A6: empty placeholder)</w:t>
            </w:r>
          </w:p>
        </w:tc>
      </w:tr>
      <w:tr>
        <w:tc>
          <w:tcPr>
            <w:tcW w:type="dxa" w:w="2160"/>
          </w:tcPr>
          <w:p>
            <w:r>
              <w:t>Code/ConversationalUX/FindCareChat/backend/infrastructure/config/__init__.py</w:t>
            </w:r>
          </w:p>
        </w:tc>
        <w:tc>
          <w:tcPr>
            <w:tcW w:type="dxa" w:w="2160"/>
          </w:tcPr>
          <w:p>
            <w:r>
              <w:t>Config infra package (empty)</w:t>
            </w:r>
          </w:p>
        </w:tc>
        <w:tc>
          <w:tcPr>
            <w:tcW w:type="dxa" w:w="2160"/>
          </w:tcPr>
          <w:p>
            <w:r>
              <w:t>Empty package; no story</w:t>
            </w:r>
          </w:p>
        </w:tc>
        <w:tc>
          <w:tcPr>
            <w:tcW w:type="dxa" w:w="2160"/>
          </w:tcPr>
          <w:p>
            <w:r>
              <w:t>DELETE (per A6: empty placeholder)</w:t>
            </w:r>
          </w:p>
        </w:tc>
      </w:tr>
      <w:tr>
        <w:tc>
          <w:tcPr>
            <w:tcW w:type="dxa" w:w="2160"/>
          </w:tcPr>
          <w:p>
            <w:r>
              <w:t>Code/ConversationalUX/FindCareChat/backend/infrastructure/external_apis/__init__.py</w:t>
            </w:r>
          </w:p>
        </w:tc>
        <w:tc>
          <w:tcPr>
            <w:tcW w:type="dxa" w:w="2160"/>
          </w:tcPr>
          <w:p>
            <w:r>
              <w:t>External-APIs infra package (empty)</w:t>
            </w:r>
          </w:p>
        </w:tc>
        <w:tc>
          <w:tcPr>
            <w:tcW w:type="dxa" w:w="2160"/>
          </w:tcPr>
          <w:p>
            <w:r>
              <w:t>Empty package; no story</w:t>
            </w:r>
          </w:p>
        </w:tc>
        <w:tc>
          <w:tcPr>
            <w:tcW w:type="dxa" w:w="2160"/>
          </w:tcPr>
          <w:p>
            <w:r>
              <w:t>DELETE (per A6: empty placeholder)</w:t>
            </w:r>
          </w:p>
        </w:tc>
      </w:tr>
      <w:tr>
        <w:tc>
          <w:tcPr>
            <w:tcW w:type="dxa" w:w="2160"/>
          </w:tcPr>
          <w:p>
            <w:r>
              <w:t>Code/ConversationalUX/FindCareChat/backend/infrastructure/mongo/__init__.py</w:t>
            </w:r>
          </w:p>
        </w:tc>
        <w:tc>
          <w:tcPr>
            <w:tcW w:type="dxa" w:w="2160"/>
          </w:tcPr>
          <w:p>
            <w:r>
              <w:t>Mongo infra package (empty)</w:t>
            </w:r>
          </w:p>
        </w:tc>
        <w:tc>
          <w:tcPr>
            <w:tcW w:type="dxa" w:w="2160"/>
          </w:tcPr>
          <w:p>
            <w:r>
              <w:t>Empty package; no story</w:t>
            </w:r>
          </w:p>
        </w:tc>
        <w:tc>
          <w:tcPr>
            <w:tcW w:type="dxa" w:w="2160"/>
          </w:tcPr>
          <w:p>
            <w:r>
              <w:t>DELETE (per A6: empty placeholder)</w:t>
            </w:r>
          </w:p>
        </w:tc>
      </w:tr>
      <w:tr>
        <w:tc>
          <w:tcPr>
            <w:tcW w:type="dxa" w:w="2160"/>
          </w:tcPr>
          <w:p>
            <w:r>
              <w:t>Code/ConversationalUX/FindCareChat/frontend/src/components/GUIManager.tsx</w:t>
            </w:r>
          </w:p>
        </w:tc>
        <w:tc>
          <w:tcPr>
            <w:tcW w:type="dxa" w:w="2160"/>
          </w:tcPr>
          <w:p>
            <w:r>
              <w:t>FindCare React UI</w:t>
            </w:r>
          </w:p>
        </w:tc>
        <w:tc>
          <w:tcPr>
            <w:tcW w:type="dxa" w:w="2160"/>
          </w:tcPr>
          <w:p>
            <w:r>
              <w:t>Component exists; no specific story names it</w:t>
            </w:r>
          </w:p>
        </w:tc>
        <w:tc>
          <w:tcPr>
            <w:tcW w:type="dxa" w:w="2160"/>
          </w:tcPr>
          <w:p>
            <w:r>
              <w:t>KEEP (per A6: trace under existing F-004/F-019/F-023 at refactor)</w:t>
            </w:r>
          </w:p>
        </w:tc>
      </w:tr>
      <w:tr>
        <w:tc>
          <w:tcPr>
            <w:tcW w:type="dxa" w:w="2160"/>
          </w:tcPr>
          <w:p>
            <w:r>
              <w:t>Code/ConversationalUX/FindCareChat/frontend/src/components/FindCareApp.tsx</w:t>
            </w:r>
          </w:p>
        </w:tc>
        <w:tc>
          <w:tcPr>
            <w:tcW w:type="dxa" w:w="2160"/>
          </w:tcPr>
          <w:p>
            <w:r>
              <w:t>FindCare React UI top-level component</w:t>
            </w:r>
          </w:p>
        </w:tc>
        <w:tc>
          <w:tcPr>
            <w:tcW w:type="dxa" w:w="2160"/>
          </w:tcPr>
          <w:p>
            <w:r>
              <w:t>Exists; no story names it</w:t>
            </w:r>
          </w:p>
        </w:tc>
        <w:tc>
          <w:tcPr>
            <w:tcW w:type="dxa" w:w="2160"/>
          </w:tcPr>
          <w:p>
            <w:r>
              <w:t>KEEP (per A6: trace under existing F-004/F-019/F-023 at refactor)</w:t>
            </w:r>
          </w:p>
        </w:tc>
      </w:tr>
      <w:tr>
        <w:tc>
          <w:tcPr>
            <w:tcW w:type="dxa" w:w="2160"/>
          </w:tcPr>
          <w:p>
            <w:r>
              <w:t>Code/ConversationalUX/FindCareChat/frontend/src/components/MessageBubble.tsx</w:t>
            </w:r>
          </w:p>
        </w:tc>
        <w:tc>
          <w:tcPr>
            <w:tcW w:type="dxa" w:w="2160"/>
          </w:tcPr>
          <w:p>
            <w:r>
              <w:t>FindCare React message rendering</w:t>
            </w:r>
          </w:p>
        </w:tc>
        <w:tc>
          <w:tcPr>
            <w:tcW w:type="dxa" w:w="2160"/>
          </w:tcPr>
          <w:p>
            <w:r>
              <w:t>Used by F-004 by inference only; not named in any story</w:t>
            </w:r>
          </w:p>
        </w:tc>
        <w:tc>
          <w:tcPr>
            <w:tcW w:type="dxa" w:w="2160"/>
          </w:tcPr>
          <w:p>
            <w:r>
              <w:t>KEEP (per A6: trace under existing F-004/F-019/F-023 at refactor)</w:t>
            </w:r>
          </w:p>
        </w:tc>
      </w:tr>
    </w:tbl>
    <w:p/>
    <w:p>
      <w:pPr>
        <w:pStyle w:val="Heading2"/>
      </w:pPr>
      <w:r>
        <w:t>7.4 EPIC-009 Shared Services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Code/Shared/__pycache__/</w:t>
            </w:r>
          </w:p>
        </w:tc>
        <w:tc>
          <w:tcPr>
            <w:tcW w:type="dxa" w:w="2160"/>
          </w:tcPr>
          <w:p>
            <w:r>
              <w:t>Bytecode artifact under Shared</w:t>
            </w:r>
          </w:p>
        </w:tc>
        <w:tc>
          <w:tcPr>
            <w:tcW w:type="dxa" w:w="2160"/>
          </w:tcPr>
          <w:p>
            <w:r>
              <w:t>Build artifact; should be gitignored; no story</w:t>
            </w:r>
          </w:p>
        </w:tc>
        <w:tc>
          <w:tcPr>
            <w:tcW w:type="dxa" w:w="2160"/>
          </w:tcPr>
          <w:p>
            <w:r>
              <w:t>DELETE (build artifact; gitignore)</w:t>
            </w:r>
          </w:p>
        </w:tc>
      </w:tr>
      <w:tr>
        <w:tc>
          <w:tcPr>
            <w:tcW w:type="dxa" w:w="2160"/>
          </w:tcPr>
          <w:p>
            <w:r>
              <w:t>Code/Shared/agent_framework/__init__.py</w:t>
            </w:r>
          </w:p>
        </w:tc>
        <w:tc>
          <w:tcPr>
            <w:tcW w:type="dxa" w:w="2160"/>
          </w:tcPr>
          <w:p>
            <w:r>
              <w:t>Agent framework package init</w:t>
            </w:r>
          </w:p>
        </w:tc>
        <w:tc>
          <w:tcPr>
            <w:tcW w:type="dxa" w:w="2160"/>
          </w:tcPr>
          <w:p>
            <w:r>
              <w:t>Not named by any story</w:t>
            </w:r>
          </w:p>
        </w:tc>
        <w:tc>
          <w:tcPr>
            <w:tcW w:type="dxa" w:w="2160"/>
          </w:tcPr>
          <w:p>
            <w:r>
              <w:t>KEEP (move into SharedServices/{RuntimeServer or SharedCode}/)</w:t>
            </w:r>
          </w:p>
        </w:tc>
      </w:tr>
      <w:tr>
        <w:tc>
          <w:tcPr>
            <w:tcW w:type="dxa" w:w="2160"/>
          </w:tcPr>
          <w:p>
            <w:r>
              <w:t>Code/shared_services/app.py</w:t>
            </w:r>
          </w:p>
        </w:tc>
        <w:tc>
          <w:tcPr>
            <w:tcW w:type="dxa" w:w="2160"/>
          </w:tcPr>
          <w:p>
            <w:r>
              <w:t>shared_services HF Space entrypoint</w:t>
            </w:r>
          </w:p>
        </w:tc>
        <w:tc>
          <w:tcPr>
            <w:tcW w:type="dxa" w:w="2160"/>
          </w:tcPr>
          <w:p>
            <w:r>
              <w:t>Trace by inference (deploy convention), not by any S-* description</w:t>
            </w:r>
          </w:p>
        </w:tc>
        <w:tc>
          <w:tcPr>
            <w:tcW w:type="dxa" w:w="2160"/>
          </w:tcPr>
          <w:p>
            <w:r>
              <w:t>KEEP (move into SharedServices/{RuntimeServer or SharedCode}/)</w:t>
            </w:r>
          </w:p>
        </w:tc>
      </w:tr>
      <w:tr>
        <w:tc>
          <w:tcPr>
            <w:tcW w:type="dxa" w:w="2160"/>
          </w:tcPr>
          <w:p>
            <w:r>
              <w:t>Code/shared_services/Dockerfile</w:t>
            </w:r>
          </w:p>
        </w:tc>
        <w:tc>
          <w:tcPr>
            <w:tcW w:type="dxa" w:w="2160"/>
          </w:tcPr>
          <w:p>
            <w:r>
              <w:t>shared_services HF Space container</w:t>
            </w:r>
          </w:p>
        </w:tc>
        <w:tc>
          <w:tcPr>
            <w:tcW w:type="dxa" w:w="2160"/>
          </w:tcPr>
          <w:p>
            <w:r>
              <w:t>Trace by inference (deploy convention), not by story</w:t>
            </w:r>
          </w:p>
        </w:tc>
        <w:tc>
          <w:tcPr>
            <w:tcW w:type="dxa" w:w="2160"/>
          </w:tcPr>
          <w:p>
            <w:r>
              <w:t>KEEP (move into SharedServices/{RuntimeServer or SharedCode}/)</w:t>
            </w:r>
          </w:p>
        </w:tc>
      </w:tr>
      <w:tr>
        <w:tc>
          <w:tcPr>
            <w:tcW w:type="dxa" w:w="2160"/>
          </w:tcPr>
          <w:p>
            <w:r>
              <w:t>Code/shared_services/requirements.txt</w:t>
            </w:r>
          </w:p>
        </w:tc>
        <w:tc>
          <w:tcPr>
            <w:tcW w:type="dxa" w:w="2160"/>
          </w:tcPr>
          <w:p>
            <w:r>
              <w:t>shared_services Python deps</w:t>
            </w:r>
          </w:p>
        </w:tc>
        <w:tc>
          <w:tcPr>
            <w:tcW w:type="dxa" w:w="2160"/>
          </w:tcPr>
          <w:p>
            <w:r>
              <w:t>Trace by inference, not by story</w:t>
            </w:r>
          </w:p>
        </w:tc>
        <w:tc>
          <w:tcPr>
            <w:tcW w:type="dxa" w:w="2160"/>
          </w:tcPr>
          <w:p>
            <w:r>
              <w:t>KEEP (move into SharedServices/{RuntimeServer or SharedCode}/)</w:t>
            </w:r>
          </w:p>
        </w:tc>
      </w:tr>
      <w:tr>
        <w:tc>
          <w:tcPr>
            <w:tcW w:type="dxa" w:w="2160"/>
          </w:tcPr>
          <w:p>
            <w:r>
              <w:t>Code/Shared/tests/test_brain_schema_validator.py</w:t>
            </w:r>
          </w:p>
        </w:tc>
        <w:tc>
          <w:tcPr>
            <w:tcW w:type="dxa" w:w="2160"/>
          </w:tcPr>
          <w:p>
            <w:r>
              <w:t>Test for brain_schema_validator</w:t>
            </w:r>
          </w:p>
        </w:tc>
        <w:tc>
          <w:tcPr>
            <w:tcW w:type="dxa" w:w="2160"/>
          </w:tcPr>
          <w:p>
            <w:r>
              <w:t>Tests exist; the test target is governance code under EPIC-008-F-007, but no Shared-Services story owns this test</w:t>
            </w:r>
          </w:p>
        </w:tc>
        <w:tc>
          <w:tcPr>
            <w:tcW w:type="dxa" w:w="2160"/>
          </w:tcPr>
          <w:p>
            <w:r>
              <w:t>KEEP (move into SharedServices/{RuntimeServer or SharedCode}/)</w:t>
            </w:r>
          </w:p>
        </w:tc>
      </w:tr>
    </w:tbl>
    <w:p/>
    <w:p>
      <w:pPr>
        <w:pStyle w:val="Heading2"/>
      </w:pPr>
      <w:r>
        <w:t>7.5 EPIC-010 Operations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Code/Shared/ops/Caddyfile</w:t>
            </w:r>
          </w:p>
        </w:tc>
        <w:tc>
          <w:tcPr>
            <w:tcW w:type="dxa" w:w="2160"/>
          </w:tcPr>
          <w:p>
            <w:r>
              <w:t>Local TLS reverse proxy config</w:t>
            </w:r>
          </w:p>
        </w:tc>
        <w:tc>
          <w:tcPr>
            <w:tcW w:type="dxa" w:w="2160"/>
          </w:tcPr>
          <w:p>
            <w:r>
              <w:t>Used at dev time; no story</w:t>
            </w:r>
          </w:p>
        </w:tc>
        <w:tc>
          <w:tcPr>
            <w:tcW w:type="dxa" w:w="2160"/>
          </w:tcPr>
          <w:p>
            <w:r>
              <w:t>KEEP (move into Operations/{RuntimeServer or SharedCode}/)</w:t>
            </w:r>
          </w:p>
        </w:tc>
      </w:tr>
      <w:tr>
        <w:tc>
          <w:tcPr>
            <w:tcW w:type="dxa" w:w="2160"/>
          </w:tcPr>
          <w:p>
            <w:r>
              <w:t>Code/Shared/ops/certs/</w:t>
            </w:r>
          </w:p>
        </w:tc>
        <w:tc>
          <w:tcPr>
            <w:tcW w:type="dxa" w:w="2160"/>
          </w:tcPr>
          <w:p>
            <w:r>
              <w:t>Local TLS certs directory</w:t>
            </w:r>
          </w:p>
        </w:tc>
        <w:tc>
          <w:tcPr>
            <w:tcW w:type="dxa" w:w="2160"/>
          </w:tcPr>
          <w:p>
            <w:r>
              <w:t>Used at dev time; no story</w:t>
            </w:r>
          </w:p>
        </w:tc>
        <w:tc>
          <w:tcPr>
            <w:tcW w:type="dxa" w:w="2160"/>
          </w:tcPr>
          <w:p>
            <w:r>
              <w:t>KEEP (move into Operations/{RuntimeServer or SharedCode}/)</w:t>
            </w:r>
          </w:p>
        </w:tc>
      </w:tr>
      <w:tr>
        <w:tc>
          <w:tcPr>
            <w:tcW w:type="dxa" w:w="2160"/>
          </w:tcPr>
          <w:p>
            <w:r>
              <w:t>Code/Shared/ops/certs;C/</w:t>
            </w:r>
          </w:p>
        </w:tc>
        <w:tc>
          <w:tcPr>
            <w:tcW w:type="dxa" w:w="2160"/>
          </w:tcPr>
          <w:p>
            <w:r>
              <w:t>Malformed-Windows-path artifact (empty)</w:t>
            </w:r>
          </w:p>
        </w:tc>
        <w:tc>
          <w:tcPr>
            <w:tcW w:type="dxa" w:w="2160"/>
          </w:tcPr>
          <w:p>
            <w:r>
              <w:t>Stray empty directory; no story; cleanup-only</w:t>
            </w:r>
          </w:p>
        </w:tc>
        <w:tc>
          <w:tcPr>
            <w:tcW w:type="dxa" w:w="2160"/>
          </w:tcPr>
          <w:p>
            <w:r>
              <w:t>DELETE (malformed empty dir)</w:t>
            </w:r>
          </w:p>
        </w:tc>
      </w:tr>
      <w:tr>
        <w:tc>
          <w:tcPr>
            <w:tcW w:type="dxa" w:w="2160"/>
          </w:tcPr>
          <w:p>
            <w:r>
              <w:t>Code/Shared/ops/start_local.bat</w:t>
            </w:r>
          </w:p>
        </w:tc>
        <w:tc>
          <w:tcPr>
            <w:tcW w:type="dxa" w:w="2160"/>
          </w:tcPr>
          <w:p>
            <w:r>
              <w:t>Local-server bootstrap script</w:t>
            </w:r>
          </w:p>
        </w:tc>
        <w:tc>
          <w:tcPr>
            <w:tcW w:type="dxa" w:w="2160"/>
          </w:tcPr>
          <w:p>
            <w:r>
              <w:t>Convenience launcher; no story</w:t>
            </w:r>
          </w:p>
        </w:tc>
        <w:tc>
          <w:tcPr>
            <w:tcW w:type="dxa" w:w="2160"/>
          </w:tcPr>
          <w:p>
            <w:r>
              <w:t>KEEP (move into Operations/{RuntimeServer or SharedCode}/)</w:t>
            </w:r>
          </w:p>
        </w:tc>
      </w:tr>
      <w:tr>
        <w:tc>
          <w:tcPr>
            <w:tcW w:type="dxa" w:w="2160"/>
          </w:tcPr>
          <w:p>
            <w:r>
              <w:t>Code/Shared/ops/daily_conversation_commit.sh</w:t>
            </w:r>
          </w:p>
        </w:tc>
        <w:tc>
          <w:tcPr>
            <w:tcW w:type="dxa" w:w="2160"/>
          </w:tcPr>
          <w:p>
            <w:r>
              <w:t>Cron-style conversation log committer</w:t>
            </w:r>
          </w:p>
        </w:tc>
        <w:tc>
          <w:tcPr>
            <w:tcW w:type="dxa" w:w="2160"/>
          </w:tcPr>
          <w:p>
            <w:r>
              <w:t>Used by ops; no story</w:t>
            </w:r>
          </w:p>
        </w:tc>
        <w:tc>
          <w:tcPr>
            <w:tcW w:type="dxa" w:w="2160"/>
          </w:tcPr>
          <w:p>
            <w:r>
              <w:t>KEEP (move into Operations/{RuntimeServer or SharedCode}/)</w:t>
            </w:r>
          </w:p>
        </w:tc>
      </w:tr>
      <w:tr>
        <w:tc>
          <w:tcPr>
            <w:tcW w:type="dxa" w:w="2160"/>
          </w:tcPr>
          <w:p>
            <w:r>
              <w:t>Code/Shared/ops/sync_to_mongo.py</w:t>
            </w:r>
          </w:p>
        </w:tc>
        <w:tc>
          <w:tcPr>
            <w:tcW w:type="dxa" w:w="2160"/>
          </w:tcPr>
          <w:p>
            <w:r>
              <w:t>One-shot brain-&gt;Mongo sync</w:t>
            </w:r>
          </w:p>
        </w:tc>
        <w:tc>
          <w:tcPr>
            <w:tcW w:type="dxa" w:w="2160"/>
          </w:tcPr>
          <w:p>
            <w:r>
              <w:t>Carries forward from earlier work; no current story</w:t>
            </w:r>
          </w:p>
        </w:tc>
        <w:tc>
          <w:tcPr>
            <w:tcW w:type="dxa" w:w="2160"/>
          </w:tcPr>
          <w:p>
            <w:r>
              <w:t>KEEP (move into Operations/{RuntimeServer or SharedCode}/)</w:t>
            </w:r>
          </w:p>
        </w:tc>
      </w:tr>
      <w:tr>
        <w:tc>
          <w:tcPr>
            <w:tcW w:type="dxa" w:w="2160"/>
          </w:tcPr>
          <w:p>
            <w:r>
              <w:t>Code/Shared/ops/atlas_cluster_toggle.py</w:t>
            </w:r>
          </w:p>
        </w:tc>
        <w:tc>
          <w:tcPr>
            <w:tcW w:type="dxa" w:w="2160"/>
          </w:tcPr>
          <w:p>
            <w:r>
              <w:t>Atlas cluster up/down toggle</w:t>
            </w:r>
          </w:p>
        </w:tc>
        <w:tc>
          <w:tcPr>
            <w:tcW w:type="dxa" w:w="2160"/>
          </w:tcPr>
          <w:p>
            <w:r>
              <w:t>Ops convenience; no current story</w:t>
            </w:r>
          </w:p>
        </w:tc>
        <w:tc>
          <w:tcPr>
            <w:tcW w:type="dxa" w:w="2160"/>
          </w:tcPr>
          <w:p>
            <w:r>
              <w:t>KEEP (move into Operations/{RuntimeServer or SharedCode}/)</w:t>
            </w:r>
          </w:p>
        </w:tc>
      </w:tr>
      <w:tr>
        <w:tc>
          <w:tcPr>
            <w:tcW w:type="dxa" w:w="2160"/>
          </w:tcPr>
          <w:p>
            <w:r>
              <w:t>Code/Shared/ops/conversation_log_hook.py</w:t>
            </w:r>
          </w:p>
        </w:tc>
        <w:tc>
          <w:tcPr>
            <w:tcW w:type="dxa" w:w="2160"/>
          </w:tcPr>
          <w:p>
            <w:r>
              <w:t>Hook helper for conversation logging</w:t>
            </w:r>
          </w:p>
        </w:tc>
        <w:tc>
          <w:tcPr>
            <w:tcW w:type="dxa" w:w="2160"/>
          </w:tcPr>
          <w:p>
            <w:r>
              <w:t>No story; supporting EPIC-008-F-007 stories by inference</w:t>
            </w:r>
          </w:p>
        </w:tc>
        <w:tc>
          <w:tcPr>
            <w:tcW w:type="dxa" w:w="2160"/>
          </w:tcPr>
          <w:p>
            <w:r>
              <w:t>KEEP (move into Operations/{RuntimeServer or SharedCode}/)</w:t>
            </w:r>
          </w:p>
        </w:tc>
      </w:tr>
      <w:tr>
        <w:tc>
          <w:tcPr>
            <w:tcW w:type="dxa" w:w="2160"/>
          </w:tcPr>
          <w:p>
            <w:r>
              <w:t>Code/Shared/ops/framework_version.py</w:t>
            </w:r>
          </w:p>
        </w:tc>
        <w:tc>
          <w:tcPr>
            <w:tcW w:type="dxa" w:w="2160"/>
          </w:tcPr>
          <w:p>
            <w:r>
              <w:t>Reads V20 framework version</w:t>
            </w:r>
          </w:p>
        </w:tc>
        <w:tc>
          <w:tcPr>
            <w:tcW w:type="dxa" w:w="2160"/>
          </w:tcPr>
          <w:p>
            <w:r>
              <w:t>Supporting code; no story</w:t>
            </w:r>
          </w:p>
        </w:tc>
        <w:tc>
          <w:tcPr>
            <w:tcW w:type="dxa" w:w="2160"/>
          </w:tcPr>
          <w:p>
            <w:r>
              <w:t>KEEP (move into Operations/{RuntimeServer or SharedCode}/)</w:t>
            </w:r>
          </w:p>
        </w:tc>
      </w:tr>
      <w:tr>
        <w:tc>
          <w:tcPr>
            <w:tcW w:type="dxa" w:w="2160"/>
          </w:tcPr>
          <w:p>
            <w:r>
              <w:t>Code/Shared/ops/generate_roadmap_page.py</w:t>
            </w:r>
          </w:p>
        </w:tc>
        <w:tc>
          <w:tcPr>
            <w:tcW w:type="dxa" w:w="2160"/>
          </w:tcPr>
          <w:p>
            <w:r>
              <w:t>Generates Website/roadmap.html</w:t>
            </w:r>
          </w:p>
        </w:tc>
        <w:tc>
          <w:tcPr>
            <w:tcW w:type="dxa" w:w="2160"/>
          </w:tcPr>
          <w:p>
            <w:r>
              <w:t>Page generator; no story names it</w:t>
            </w:r>
          </w:p>
        </w:tc>
        <w:tc>
          <w:tcPr>
            <w:tcW w:type="dxa" w:w="2160"/>
          </w:tcPr>
          <w:p>
            <w:r>
              <w:t>DELETE (per A10 cascade)</w:t>
            </w:r>
          </w:p>
        </w:tc>
      </w:tr>
      <w:tr>
        <w:tc>
          <w:tcPr>
            <w:tcW w:type="dxa" w:w="2160"/>
          </w:tcPr>
          <w:p>
            <w:r>
              <w:t>Code/Shared/ops/manifest_generator.py</w:t>
            </w:r>
          </w:p>
        </w:tc>
        <w:tc>
          <w:tcPr>
            <w:tcW w:type="dxa" w:w="2160"/>
          </w:tcPr>
          <w:p>
            <w:r>
              <w:t>Generates Website manifests</w:t>
            </w:r>
          </w:p>
        </w:tc>
        <w:tc>
          <w:tcPr>
            <w:tcW w:type="dxa" w:w="2160"/>
          </w:tcPr>
          <w:p>
            <w:r>
              <w:t>Page generator; no story names it (F-026 names index.html only)</w:t>
            </w:r>
          </w:p>
        </w:tc>
        <w:tc>
          <w:tcPr>
            <w:tcW w:type="dxa" w:w="2160"/>
          </w:tcPr>
          <w:p>
            <w:r>
              <w:t>KEEP -- GOVERNANCE-CRITICAL (per A8: anchor under new EPIC-010-F-007 brain governance feature; move to Operations/SharedCode/brain_governance/)</w:t>
            </w:r>
          </w:p>
        </w:tc>
      </w:tr>
      <w:tr>
        <w:tc>
          <w:tcPr>
            <w:tcW w:type="dxa" w:w="2160"/>
          </w:tcPr>
          <w:p>
            <w:r>
              <w:t>Code/Shared/ops/rebuild_manifest.py</w:t>
            </w:r>
          </w:p>
        </w:tc>
        <w:tc>
          <w:tcPr>
            <w:tcW w:type="dxa" w:w="2160"/>
          </w:tcPr>
          <w:p>
            <w:r>
              <w:t>Manifest rebuild ops tool</w:t>
            </w:r>
          </w:p>
        </w:tc>
        <w:tc>
          <w:tcPr>
            <w:tcW w:type="dxa" w:w="2160"/>
          </w:tcPr>
          <w:p>
            <w:r>
              <w:t>No story</w:t>
            </w:r>
          </w:p>
        </w:tc>
        <w:tc>
          <w:tcPr>
            <w:tcW w:type="dxa" w:w="2160"/>
          </w:tcPr>
          <w:p>
            <w:r>
              <w:t>KEEP -- GOVERNANCE-CRITICAL (per A8: anchor under new EPIC-010-F-007 brain governance feature; move to Operations/SharedCode/brain_governance/)</w:t>
            </w:r>
          </w:p>
        </w:tc>
      </w:tr>
      <w:tr>
        <w:tc>
          <w:tcPr>
            <w:tcW w:type="dxa" w:w="2160"/>
          </w:tcPr>
          <w:p>
            <w:r>
              <w:t>Code/Shared/ops/unattended_monitor.py</w:t>
            </w:r>
          </w:p>
        </w:tc>
        <w:tc>
          <w:tcPr>
            <w:tcW w:type="dxa" w:w="2160"/>
          </w:tcPr>
          <w:p>
            <w:r>
              <w:t>Background ops monitor</w:t>
            </w:r>
          </w:p>
        </w:tc>
        <w:tc>
          <w:tcPr>
            <w:tcW w:type="dxa" w:w="2160"/>
          </w:tcPr>
          <w:p>
            <w:r>
              <w:t>No story</w:t>
            </w:r>
          </w:p>
        </w:tc>
        <w:tc>
          <w:tcPr>
            <w:tcW w:type="dxa" w:w="2160"/>
          </w:tcPr>
          <w:p>
            <w:r>
              <w:t>KEEP (move into Operations/{RuntimeServer or SharedCode}/)</w:t>
            </w:r>
          </w:p>
        </w:tc>
      </w:tr>
      <w:tr>
        <w:tc>
          <w:tcPr>
            <w:tcW w:type="dxa" w:w="2160"/>
          </w:tcPr>
          <w:p>
            <w:r>
              <w:t>Code/Shared/ops/epic_planning_runner.py</w:t>
            </w:r>
          </w:p>
        </w:tc>
        <w:tc>
          <w:tcPr>
            <w:tcW w:type="dxa" w:w="2160"/>
          </w:tcPr>
          <w:p>
            <w:r>
              <w:t>Epic planning runner script</w:t>
            </w:r>
          </w:p>
        </w:tc>
        <w:tc>
          <w:tcPr>
            <w:tcW w:type="dxa" w:w="2160"/>
          </w:tcPr>
          <w:p>
            <w:r>
              <w:t>Planning helper; no story</w:t>
            </w:r>
          </w:p>
        </w:tc>
        <w:tc>
          <w:tcPr>
            <w:tcW w:type="dxa" w:w="2160"/>
          </w:tcPr>
          <w:p>
            <w:r>
              <w:t>KEEP (move into Operations/{RuntimeServer or SharedCode}/)</w:t>
            </w:r>
          </w:p>
        </w:tc>
      </w:tr>
      <w:tr>
        <w:tc>
          <w:tcPr>
            <w:tcW w:type="dxa" w:w="2160"/>
          </w:tcPr>
          <w:p>
            <w:r>
              <w:t>Code/Shared/ops/tools/disk_cleanup_*.log</w:t>
            </w:r>
          </w:p>
        </w:tc>
        <w:tc>
          <w:tcPr>
            <w:tcW w:type="dxa" w:w="2160"/>
          </w:tcPr>
          <w:p>
            <w:r>
              <w:t>Disk cleanup logs</w:t>
            </w:r>
          </w:p>
        </w:tc>
        <w:tc>
          <w:tcPr>
            <w:tcW w:type="dxa" w:w="2160"/>
          </w:tcPr>
          <w:p>
            <w:r>
              <w:t>Run-time logs; should be gitignored; no story</w:t>
            </w:r>
          </w:p>
        </w:tc>
        <w:tc>
          <w:tcPr>
            <w:tcW w:type="dxa" w:w="2160"/>
          </w:tcPr>
          <w:p>
            <w:r>
              <w:t>DELETE (run-time log; gitignore)</w:t>
            </w:r>
          </w:p>
        </w:tc>
      </w:tr>
      <w:tr>
        <w:tc>
          <w:tcPr>
            <w:tcW w:type="dxa" w:w="2160"/>
          </w:tcPr>
          <w:p>
            <w:r>
              <w:t>Code/Shared/ops/tools/caddy.exe</w:t>
            </w:r>
          </w:p>
        </w:tc>
        <w:tc>
          <w:tcPr>
            <w:tcW w:type="dxa" w:w="2160"/>
          </w:tcPr>
          <w:p>
            <w:r>
              <w:t>Bundled Caddy binary</w:t>
            </w:r>
          </w:p>
        </w:tc>
        <w:tc>
          <w:tcPr>
            <w:tcW w:type="dxa" w:w="2160"/>
          </w:tcPr>
          <w:p>
            <w:r>
              <w:t>Tool binary; not story-traced</w:t>
            </w:r>
          </w:p>
        </w:tc>
        <w:tc>
          <w:tcPr>
            <w:tcW w:type="dxa" w:w="2160"/>
          </w:tcPr>
          <w:p>
            <w:r>
              <w:t>KEEP (move into Operations/{RuntimeServer or SharedCode}/)</w:t>
            </w:r>
          </w:p>
        </w:tc>
      </w:tr>
      <w:tr>
        <w:tc>
          <w:tcPr>
            <w:tcW w:type="dxa" w:w="2160"/>
          </w:tcPr>
          <w:p>
            <w:r>
              <w:t>Code/Shared/ops/tools/kill_dev_servers.ps1</w:t>
            </w:r>
          </w:p>
        </w:tc>
        <w:tc>
          <w:tcPr>
            <w:tcW w:type="dxa" w:w="2160"/>
          </w:tcPr>
          <w:p>
            <w:r>
              <w:t>Windows kill-dev-servers helper</w:t>
            </w:r>
          </w:p>
        </w:tc>
        <w:tc>
          <w:tcPr>
            <w:tcW w:type="dxa" w:w="2160"/>
          </w:tcPr>
          <w:p>
            <w:r>
              <w:t>Ops convenience; no story</w:t>
            </w:r>
          </w:p>
        </w:tc>
        <w:tc>
          <w:tcPr>
            <w:tcW w:type="dxa" w:w="2160"/>
          </w:tcPr>
          <w:p>
            <w:r>
              <w:t>KEEP (move into Operations/{RuntimeServer or SharedCode}/)</w:t>
            </w:r>
          </w:p>
        </w:tc>
      </w:tr>
      <w:tr>
        <w:tc>
          <w:tcPr>
            <w:tcW w:type="dxa" w:w="2160"/>
          </w:tcPr>
          <w:p>
            <w:r>
              <w:t>Code/Shared/ops/tools/kill_zombies.py</w:t>
            </w:r>
          </w:p>
        </w:tc>
        <w:tc>
          <w:tcPr>
            <w:tcW w:type="dxa" w:w="2160"/>
          </w:tcPr>
          <w:p>
            <w:r>
              <w:t>Zombie-process reaper</w:t>
            </w:r>
          </w:p>
        </w:tc>
        <w:tc>
          <w:tcPr>
            <w:tcW w:type="dxa" w:w="2160"/>
          </w:tcPr>
          <w:p>
            <w:r>
              <w:t>Ops convenience; no story</w:t>
            </w:r>
          </w:p>
        </w:tc>
        <w:tc>
          <w:tcPr>
            <w:tcW w:type="dxa" w:w="2160"/>
          </w:tcPr>
          <w:p>
            <w:r>
              <w:t>KEEP (move into Operations/{RuntimeServer or SharedCode}/)</w:t>
            </w:r>
          </w:p>
        </w:tc>
      </w:tr>
      <w:tr>
        <w:tc>
          <w:tcPr>
            <w:tcW w:type="dxa" w:w="2160"/>
          </w:tcPr>
          <w:p>
            <w:r>
              <w:t>Code/Shared/ops/tools/pipeline_trigger.py</w:t>
            </w:r>
          </w:p>
        </w:tc>
        <w:tc>
          <w:tcPr>
            <w:tcW w:type="dxa" w:w="2160"/>
          </w:tcPr>
          <w:p>
            <w:r>
              <w:t>Manual pipeline trigger</w:t>
            </w:r>
          </w:p>
        </w:tc>
        <w:tc>
          <w:tcPr>
            <w:tcW w:type="dxa" w:w="2160"/>
          </w:tcPr>
          <w:p>
            <w:r>
              <w:t>Ops tool; no story (related stories are EPIC-006-F-006 / EPIC-012)</w:t>
            </w:r>
          </w:p>
        </w:tc>
        <w:tc>
          <w:tcPr>
            <w:tcW w:type="dxa" w:w="2160"/>
          </w:tcPr>
          <w:p>
            <w:r>
              <w:t>KEEP (move into Operations/{RuntimeServer or SharedCode}/)</w:t>
            </w:r>
          </w:p>
        </w:tc>
      </w:tr>
      <w:tr>
        <w:tc>
          <w:tcPr>
            <w:tcW w:type="dxa" w:w="2160"/>
          </w:tcPr>
          <w:p>
            <w:r>
              <w:t>Code/Shared/ops/tools/gen_ops_design_docx.py</w:t>
            </w:r>
          </w:p>
        </w:tc>
        <w:tc>
          <w:tcPr>
            <w:tcW w:type="dxa" w:w="2160"/>
          </w:tcPr>
          <w:p>
            <w:r>
              <w:t>Generates ops design docx</w:t>
            </w:r>
          </w:p>
        </w:tc>
        <w:tc>
          <w:tcPr>
            <w:tcW w:type="dxa" w:w="2160"/>
          </w:tcPr>
          <w:p>
            <w:r>
              <w:t>Doc generator; no story</w:t>
            </w:r>
          </w:p>
        </w:tc>
        <w:tc>
          <w:tcPr>
            <w:tcW w:type="dxa" w:w="2160"/>
          </w:tcPr>
          <w:p>
            <w:r>
              <w:t>KEEP (move into Operations/{RuntimeServer or SharedCode}/)</w:t>
            </w:r>
          </w:p>
        </w:tc>
      </w:tr>
      <w:tr>
        <w:tc>
          <w:tcPr>
            <w:tcW w:type="dxa" w:w="2160"/>
          </w:tcPr>
          <w:p>
            <w:r>
              <w:t>Code/Shared/ops/tools/skill/SKILL.md</w:t>
            </w:r>
          </w:p>
        </w:tc>
        <w:tc>
          <w:tcPr>
            <w:tcW w:type="dxa" w:w="2160"/>
          </w:tcPr>
          <w:p>
            <w:r>
              <w:t>Claude skill definition</w:t>
            </w:r>
          </w:p>
        </w:tc>
        <w:tc>
          <w:tcPr>
            <w:tcW w:type="dxa" w:w="2160"/>
          </w:tcPr>
          <w:p>
            <w:r>
              <w:t>Skill artifact; no story</w:t>
            </w:r>
          </w:p>
        </w:tc>
        <w:tc>
          <w:tcPr>
            <w:tcW w:type="dxa" w:w="2160"/>
          </w:tcPr>
          <w:p>
            <w:r>
              <w:t>KEEP (move into Operations/{RuntimeServer or SharedCode}/)</w:t>
            </w:r>
          </w:p>
        </w:tc>
      </w:tr>
      <w:tr>
        <w:tc>
          <w:tcPr>
            <w:tcW w:type="dxa" w:w="2160"/>
          </w:tcPr>
          <w:p>
            <w:r>
              <w:t>Code/CSharp/ChatHealthyLogService/dev/</w:t>
            </w:r>
          </w:p>
        </w:tc>
        <w:tc>
          <w:tcPr>
            <w:tcW w:type="dxa" w:w="2160"/>
          </w:tcPr>
          <w:p>
            <w:r>
              <w:t>Legacy non-canonical Worker.cs copy</w:t>
            </w:r>
          </w:p>
        </w:tc>
        <w:tc>
          <w:tcPr>
            <w:tcW w:type="dxa" w:w="2160"/>
          </w:tcPr>
          <w:p>
            <w:r>
              <w:t>Per V4 Issue 1.1: DELETE this tree; no story owns it (canonical lives at Code/Shared/ops/ChatHealthyLogService/)</w:t>
            </w:r>
          </w:p>
        </w:tc>
        <w:tc>
          <w:tcPr>
            <w:tcW w:type="dxa" w:w="2160"/>
          </w:tcPr>
          <w:p>
            <w:r>
              <w:t>DELETE (per master move row 1: Code/Shared/ops/ copy is canonical)</w:t>
            </w:r>
          </w:p>
        </w:tc>
      </w:tr>
      <w:tr>
        <w:tc>
          <w:tcPr>
            <w:tcW w:type="dxa" w:w="2160"/>
          </w:tcPr>
          <w:p>
            <w:r>
              <w:t>Code/Shared/ops/tests/</w:t>
            </w:r>
          </w:p>
        </w:tc>
        <w:tc>
          <w:tcPr>
            <w:tcW w:type="dxa" w:w="2160"/>
          </w:tcPr>
          <w:p>
            <w:r>
              <w:t>Tests for ops tools</w:t>
            </w:r>
          </w:p>
        </w:tc>
        <w:tc>
          <w:tcPr>
            <w:tcW w:type="dxa" w:w="2160"/>
          </w:tcPr>
          <w:p>
            <w:r>
              <w:t>Test scaffolding; no current story</w:t>
            </w:r>
          </w:p>
        </w:tc>
        <w:tc>
          <w:tcPr>
            <w:tcW w:type="dxa" w:w="2160"/>
          </w:tcPr>
          <w:p>
            <w:r>
              <w:t>KEEP (move into Operations/{RuntimeServer or SharedCode}/)</w:t>
            </w:r>
          </w:p>
        </w:tc>
      </w:tr>
      <w:tr>
        <w:tc>
          <w:tcPr>
            <w:tcW w:type="dxa" w:w="2160"/>
          </w:tcPr>
          <w:p>
            <w:r>
              <w:t>Code/Shared/ops/tools/tests/</w:t>
            </w:r>
          </w:p>
        </w:tc>
        <w:tc>
          <w:tcPr>
            <w:tcW w:type="dxa" w:w="2160"/>
          </w:tcPr>
          <w:p>
            <w:r>
              <w:t>Tests for ops/tools</w:t>
            </w:r>
          </w:p>
        </w:tc>
        <w:tc>
          <w:tcPr>
            <w:tcW w:type="dxa" w:w="2160"/>
          </w:tcPr>
          <w:p>
            <w:r>
              <w:t>Test scaffolding; no current story</w:t>
            </w:r>
          </w:p>
        </w:tc>
        <w:tc>
          <w:tcPr>
            <w:tcW w:type="dxa" w:w="2160"/>
          </w:tcPr>
          <w:p>
            <w:r>
              <w:t>KEEP (move into Operations/{RuntimeServer or SharedCode}/)</w:t>
            </w:r>
          </w:p>
        </w:tc>
      </w:tr>
      <w:tr>
        <w:tc>
          <w:tcPr>
            <w:tcW w:type="dxa" w:w="2160"/>
          </w:tcPr>
          <w:p>
            <w:r>
              <w:t>Code/Shared/ops/kafka/tests/</w:t>
            </w:r>
          </w:p>
        </w:tc>
        <w:tc>
          <w:tcPr>
            <w:tcW w:type="dxa" w:w="2160"/>
          </w:tcPr>
          <w:p>
            <w:r>
              <w:t>Tests for kafka producer/consumer</w:t>
            </w:r>
          </w:p>
        </w:tc>
        <w:tc>
          <w:tcPr>
            <w:tcW w:type="dxa" w:w="2160"/>
          </w:tcPr>
          <w:p>
            <w:r>
              <w:t>Test scaffolding; no current story</w:t>
            </w:r>
          </w:p>
        </w:tc>
        <w:tc>
          <w:tcPr>
            <w:tcW w:type="dxa" w:w="2160"/>
          </w:tcPr>
          <w:p>
            <w:r>
              <w:t>KEEP (move into Operations/{RuntimeServer or SharedCode}/)</w:t>
            </w:r>
          </w:p>
        </w:tc>
      </w:tr>
      <w:tr>
        <w:tc>
          <w:tcPr>
            <w:tcW w:type="dxa" w:w="2160"/>
          </w:tcPr>
          <w:p>
            <w:r>
              <w:t>architecture/EngineeringRuleEnforcement/locks/</w:t>
            </w:r>
          </w:p>
        </w:tc>
        <w:tc>
          <w:tcPr>
            <w:tcW w:type="dxa" w:w="2160"/>
          </w:tcPr>
          <w:p>
            <w:r>
              <w:t>Enforcement lock files</w:t>
            </w:r>
          </w:p>
        </w:tc>
        <w:tc>
          <w:tcPr>
            <w:tcW w:type="dxa" w:w="2160"/>
          </w:tcPr>
          <w:p>
            <w:r>
              <w:t>Run-time locks; no story</w:t>
            </w:r>
          </w:p>
        </w:tc>
        <w:tc>
          <w:tcPr>
            <w:tcW w:type="dxa" w:w="2160"/>
          </w:tcPr>
          <w:p>
            <w:r>
              <w:t>KEEP (move into Operations/{RuntimeServer or SharedCode}/)</w:t>
            </w:r>
          </w:p>
        </w:tc>
      </w:tr>
      <w:tr>
        <w:tc>
          <w:tcPr>
            <w:tcW w:type="dxa" w:w="2160"/>
          </w:tcPr>
          <w:p>
            <w:r>
              <w:t>architecture/EngineeringRuleEnforcement/__init__.py</w:t>
            </w:r>
          </w:p>
        </w:tc>
        <w:tc>
          <w:tcPr>
            <w:tcW w:type="dxa" w:w="2160"/>
          </w:tcPr>
          <w:p>
            <w:r>
              <w:t>EnfRule package init</w:t>
            </w:r>
          </w:p>
        </w:tc>
        <w:tc>
          <w:tcPr>
            <w:tcW w:type="dxa" w:w="2160"/>
          </w:tcPr>
          <w:p>
            <w:r>
              <w:t>Package init; no story</w:t>
            </w:r>
          </w:p>
        </w:tc>
        <w:tc>
          <w:tcPr>
            <w:tcW w:type="dxa" w:w="2160"/>
          </w:tcPr>
          <w:p>
            <w:r>
              <w:t>KEEP (move into Operations/{RuntimeServer or SharedCode}/)</w:t>
            </w:r>
          </w:p>
        </w:tc>
      </w:tr>
      <w:tr>
        <w:tc>
          <w:tcPr>
            <w:tcW w:type="dxa" w:w="2160"/>
          </w:tcPr>
          <w:p>
            <w:r>
              <w:t>Code/Shared/cost_guard.py</w:t>
            </w:r>
          </w:p>
        </w:tc>
        <w:tc>
          <w:tcPr>
            <w:tcW w:type="dxa" w:w="2160"/>
          </w:tcPr>
          <w:p>
            <w:r>
              <w:t>Cost-guard rate-limit logic</w:t>
            </w:r>
          </w:p>
        </w:tc>
        <w:tc>
          <w:tcPr>
            <w:tcW w:type="dxa" w:w="2160"/>
          </w:tcPr>
          <w:p>
            <w:r>
              <w:t>Listed under EPIC-009 already; appears here only if Operations claims it. Mark as Shared-Services-owned -- not orphan to Operations.</w:t>
            </w:r>
          </w:p>
        </w:tc>
        <w:tc>
          <w:tcPr>
            <w:tcW w:type="dxa" w:w="2160"/>
          </w:tcPr>
          <w:p>
            <w:r>
              <w:t>RECLASSIFY -- not Operations orphan; SharedServices/SharedCode/cost_guard.py owns it</w:t>
            </w:r>
          </w:p>
        </w:tc>
      </w:tr>
    </w:tbl>
    <w:p/>
    <w:p>
      <w:pPr>
        <w:pStyle w:val="Heading2"/>
      </w:pPr>
      <w:r>
        <w:t>7.6 EPIC-011 UX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Code/Shared/ux/components/ProviderCard.tsx</w:t>
            </w:r>
          </w:p>
        </w:tc>
        <w:tc>
          <w:tcPr>
            <w:tcW w:type="dxa" w:w="2160"/>
          </w:tcPr>
          <w:p>
            <w:r>
              <w:t>Cross-component provider card primitive</w:t>
            </w:r>
          </w:p>
        </w:tc>
        <w:tc>
          <w:tcPr>
            <w:tcW w:type="dxa" w:w="2160"/>
          </w:tcPr>
          <w:p>
            <w:r>
              <w:t>Per V4 it lives under EPIC-011; today only EPIC-006-F-030 (Provider UX Display) names it -- if F-030 stays in EPIC-006, this file is UX-orphan</w:t>
            </w:r>
          </w:p>
        </w:tc>
        <w:tc>
          <w:tcPr>
            <w:tcW w:type="dxa" w:w="2160"/>
          </w:tcPr>
          <w:p>
            <w:r>
              <w:t>KEEP (per A7: move to UX/SharedCode/cross_component_primitives/)</w:t>
            </w:r>
          </w:p>
        </w:tc>
      </w:tr>
      <w:tr>
        <w:tc>
          <w:tcPr>
            <w:tcW w:type="dxa" w:w="2160"/>
          </w:tcPr>
          <w:p>
            <w:r>
              <w:t>Code/Shared/ux/components/SelectionManager.tsx</w:t>
            </w:r>
          </w:p>
        </w:tc>
        <w:tc>
          <w:tcPr>
            <w:tcW w:type="dxa" w:w="2160"/>
          </w:tcPr>
          <w:p>
            <w:r>
              <w:t>Cross-component selection manager primitive</w:t>
            </w:r>
          </w:p>
        </w:tc>
        <w:tc>
          <w:tcPr>
            <w:tcW w:type="dxa" w:w="2160"/>
          </w:tcPr>
          <w:p>
            <w:r>
              <w:t>Same: anchored by EPIC-006-F-030 only</w:t>
            </w:r>
          </w:p>
        </w:tc>
        <w:tc>
          <w:tcPr>
            <w:tcW w:type="dxa" w:w="2160"/>
          </w:tcPr>
          <w:p>
            <w:r>
              <w:t>KEEP (per A7: move to UX/SharedCode/cross_component_primitives/)</w:t>
            </w:r>
          </w:p>
        </w:tc>
      </w:tr>
      <w:tr>
        <w:tc>
          <w:tcPr>
            <w:tcW w:type="dxa" w:w="2160"/>
          </w:tcPr>
          <w:p>
            <w:r>
              <w:t>Code/Shared/ux/types/provider.ts</w:t>
            </w:r>
          </w:p>
        </w:tc>
        <w:tc>
          <w:tcPr>
            <w:tcW w:type="dxa" w:w="2160"/>
          </w:tcPr>
          <w:p>
            <w:r>
              <w:t>Shared TS provider type</w:t>
            </w:r>
          </w:p>
        </w:tc>
        <w:tc>
          <w:tcPr>
            <w:tcW w:type="dxa" w:w="2160"/>
          </w:tcPr>
          <w:p>
            <w:r>
              <w:t>No story names it; type-only</w:t>
            </w:r>
          </w:p>
        </w:tc>
        <w:tc>
          <w:tcPr>
            <w:tcW w:type="dxa" w:w="2160"/>
          </w:tcPr>
          <w:p>
            <w:r>
              <w:t>KEEP (per A7: move to UX/SharedCode/cross_component_primitives/)</w:t>
            </w:r>
          </w:p>
        </w:tc>
      </w:tr>
      <w:tr>
        <w:tc>
          <w:tcPr>
            <w:tcW w:type="dxa" w:w="2160"/>
          </w:tcPr>
          <w:p>
            <w:r>
              <w:t>Website/architecture.html</w:t>
            </w:r>
          </w:p>
        </w:tc>
        <w:tc>
          <w:tcPr>
            <w:tcW w:type="dxa" w:w="2160"/>
          </w:tcPr>
          <w:p>
            <w:r>
              <w:t>Static design-paradigm HTML page</w:t>
            </w:r>
          </w:p>
        </w:tc>
        <w:tc>
          <w:tcPr>
            <w:tcW w:type="dxa" w:w="2160"/>
          </w:tcPr>
          <w:p>
            <w:r>
              <w:t>Shares :root design tokens with the other static pages; no story owns the design paradigm yet -- this is the V5 UX requirements gap (Deliverable 3)</w:t>
            </w:r>
          </w:p>
        </w:tc>
        <w:tc>
          <w:tcPr>
            <w:tcW w:type="dxa" w:w="2160"/>
          </w:tcPr>
          <w:p>
            <w:r>
              <w:t>KEEP-PENDING-REPLACEMENT (per A9: anchor under new EPIC-011-F-006 static page generator)</w:t>
            </w:r>
          </w:p>
        </w:tc>
      </w:tr>
      <w:tr>
        <w:tc>
          <w:tcPr>
            <w:tcW w:type="dxa" w:w="2160"/>
          </w:tcPr>
          <w:p>
            <w:r>
              <w:t>Website/products.html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Website/privacy.html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Website/terms.html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Website/roadmap.html</w:t>
            </w:r>
          </w:p>
        </w:tc>
        <w:tc>
          <w:tcPr>
            <w:tcW w:type="dxa" w:w="2160"/>
          </w:tcPr>
          <w:p>
            <w:r>
              <w:t>Static design-paradigm HTML page</w:t>
            </w:r>
          </w:p>
        </w:tc>
        <w:tc>
          <w:tcPr>
            <w:tcW w:type="dxa" w:w="2160"/>
          </w:tcPr>
          <w:p>
            <w:r>
              <w:t>Shares :root design tokens; no story</w:t>
            </w:r>
          </w:p>
        </w:tc>
        <w:tc>
          <w:tcPr>
            <w:tcW w:type="dxa" w:w="2160"/>
          </w:tcPr>
          <w:p>
            <w:r>
              <w:t>DELETE (per A10)</w:t>
            </w:r>
          </w:p>
        </w:tc>
      </w:tr>
      <w:tr>
        <w:tc>
          <w:tcPr>
            <w:tcW w:type="dxa" w:w="2160"/>
          </w:tcPr>
          <w:p>
            <w:r>
              <w:t>Website/security-architecture.html</w:t>
            </w:r>
          </w:p>
        </w:tc>
        <w:tc>
          <w:tcPr>
            <w:tcW w:type="dxa" w:w="2160"/>
          </w:tcPr>
          <w:p>
            <w:r>
              <w:t>Static design-paradigm HTML page</w:t>
            </w:r>
          </w:p>
        </w:tc>
        <w:tc>
          <w:tcPr>
            <w:tcW w:type="dxa" w:w="2160"/>
          </w:tcPr>
          <w:p>
            <w:r>
              <w:t>Shares :root design tokens; content under EPIC-002 but design surface is UX-orphan</w:t>
            </w:r>
          </w:p>
        </w:tc>
        <w:tc>
          <w:tcPr>
            <w:tcW w:type="dxa" w:w="2160"/>
          </w:tcPr>
          <w:p>
            <w:r>
              <w:t>KEEP-PENDING-REPLACEMENT (per A9: anchor under new EPIC-011-F-006 static page generator)</w:t>
            </w:r>
          </w:p>
        </w:tc>
      </w:tr>
      <w:tr>
        <w:tc>
          <w:tcPr>
            <w:tcW w:type="dxa" w:w="2160"/>
          </w:tcPr>
          <w:p>
            <w:r>
              <w:t>Website/chat-app-design.html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Website/embedding-design.html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Website/load-perf-report.html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Website/ops-manager-design.html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r>
        <w:tc>
          <w:tcPr>
            <w:tcW w:type="dxa" w:w="2160"/>
          </w:tcPr>
          <w:p>
            <w:r>
              <w:t>Website/provider-data-load.html</w:t>
            </w:r>
          </w:p>
        </w:tc>
        <w:tc>
          <w:tcPr>
            <w:tcW w:type="dxa" w:w="2160"/>
          </w:tcPr>
          <w:p>
            <w:r>
              <w:t>Static design-paradigm HTML page</w:t>
            </w:r>
          </w:p>
        </w:tc>
        <w:tc>
          <w:tcPr>
            <w:tcW w:type="dxa" w:w="2160"/>
          </w:tcPr>
          <w:p>
            <w:r>
              <w:t>Shares :root design tokens; no story</w:t>
            </w:r>
          </w:p>
        </w:tc>
        <w:tc>
          <w:tcPr>
            <w:tcW w:type="dxa" w:w="2160"/>
          </w:tcPr>
          <w:p>
            <w:r>
              <w:t>KEEP-PENDING-REPLACEMENT (per A9: anchor under new EPIC-011-F-006 static page generator)</w:t>
            </w:r>
          </w:p>
        </w:tc>
      </w:tr>
    </w:tbl>
    <w:p/>
    <w:p>
      <w:pPr>
        <w:pStyle w:val="Heading2"/>
      </w:pPr>
      <w:r>
        <w:t>7.7 EPIC-012 Data Management Pipelines -- orphan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 path</w:t>
            </w:r>
          </w:p>
        </w:tc>
        <w:tc>
          <w:tcPr>
            <w:tcW w:type="dxa" w:w="2160"/>
          </w:tcPr>
          <w:p>
            <w:r>
              <w:rPr>
                <w:b/>
              </w:rPr>
              <w:t>Why it's in this epic's territory</w:t>
            </w:r>
          </w:p>
        </w:tc>
        <w:tc>
          <w:tcPr>
            <w:tcW w:type="dxa" w:w="2160"/>
          </w:tcPr>
          <w:p>
            <w:r>
              <w:rPr>
                <w:b/>
              </w:rPr>
              <w:t>Why it's orphan</w:t>
            </w:r>
          </w:p>
        </w:tc>
        <w:tc>
          <w:tcPr>
            <w:tcW w:type="dxa" w:w="2160"/>
          </w:tcPr>
          <w:p>
            <w:r>
              <w:rPr>
                <w:b/>
              </w:rPr>
              <w:t>V7 disposition</w:t>
            </w:r>
          </w:p>
        </w:tc>
      </w:tr>
      <w:tr>
        <w:tc>
          <w:tcPr>
            <w:tcW w:type="dxa" w:w="2160"/>
          </w:tcPr>
          <w:p>
            <w:r>
              <w:t>Code/DataPipelines/ChatHealthyMongoUtilities.py</w:t>
            </w:r>
          </w:p>
        </w:tc>
        <w:tc>
          <w:tcPr>
            <w:tcW w:type="dxa" w:w="2160"/>
          </w:tcPr>
          <w:p>
            <w:r>
              <w:t>Pipeline-territory file (dead code)</w:t>
            </w:r>
          </w:p>
        </w:tc>
        <w:tc>
          <w:tcPr>
            <w:tcW w:type="dxa" w:w="2160"/>
          </w:tcPr>
          <w:p>
            <w:r>
              <w:t>Per V4 Issue 1.2: dead code; no callers. DELETE per move table; no story owns it.</w:t>
            </w:r>
          </w:p>
        </w:tc>
        <w:tc>
          <w:tcPr>
            <w:tcW w:type="dxa" w:w="2160"/>
          </w:tcPr>
          <w:p>
            <w:r>
              <w:t>DELETE (per master move row 5)</w:t>
            </w:r>
          </w:p>
        </w:tc>
      </w:tr>
      <w:tr>
        <w:tc>
          <w:tcPr>
            <w:tcW w:type="dxa" w:w="2160"/>
          </w:tcPr>
          <w:p>
            <w:r>
              <w:t>Code/DataPipelines/auth.py</w:t>
            </w:r>
          </w:p>
        </w:tc>
        <w:tc>
          <w:tcPr>
            <w:tcW w:type="dxa" w:w="2160"/>
          </w:tcPr>
          <w:p>
            <w:r>
              <w:t>Pipeline-side OTP/auth</w:t>
            </w:r>
          </w:p>
        </w:tc>
        <w:tc>
          <w:tcPr>
            <w:tcW w:type="dxa" w:w="2160"/>
          </w:tcPr>
          <w:p>
            <w:r>
              <w:t>Used by pipeline functions; no story names it</w:t>
            </w:r>
          </w:p>
        </w:tc>
        <w:tc>
          <w:tcPr>
            <w:tcW w:type="dxa" w:w="2160"/>
          </w:tcPr>
          <w:p>
            <w:r>
              <w:t>KEEP (move into DataManagementPipelines/{get_content | orchestrate_flow | enrich_content}/)</w:t>
            </w:r>
          </w:p>
        </w:tc>
      </w:tr>
      <w:tr>
        <w:tc>
          <w:tcPr>
            <w:tcW w:type="dxa" w:w="2160"/>
          </w:tcPr>
          <w:p>
            <w:r>
              <w:t>Code/DataPipelines/blob_client.py</w:t>
            </w:r>
          </w:p>
        </w:tc>
        <w:tc>
          <w:tcPr>
            <w:tcW w:type="dxa" w:w="2160"/>
          </w:tcPr>
          <w:p>
            <w:r>
              <w:t>Azure Blob client wrapper</w:t>
            </w:r>
          </w:p>
        </w:tc>
        <w:tc>
          <w:tcPr>
            <w:tcW w:type="dxa" w:w="2160"/>
          </w:tcPr>
          <w:p>
            <w:r>
              <w:t>Used by pipeline workers; no story names it</w:t>
            </w:r>
          </w:p>
        </w:tc>
        <w:tc>
          <w:tcPr>
            <w:tcW w:type="dxa" w:w="2160"/>
          </w:tcPr>
          <w:p>
            <w:r>
              <w:t>KEEP (move into DataManagementPipelines/{get_content | orchestrate_flow | enrich_content}/)</w:t>
            </w:r>
          </w:p>
        </w:tc>
      </w:tr>
      <w:tr>
        <w:tc>
          <w:tcPr>
            <w:tcW w:type="dxa" w:w="2160"/>
          </w:tcPr>
          <w:p>
            <w:r>
              <w:t>Code/DataPipelines/otp_manager.py</w:t>
            </w:r>
          </w:p>
        </w:tc>
        <w:tc>
          <w:tcPr>
            <w:tcW w:type="dxa" w:w="2160"/>
          </w:tcPr>
          <w:p>
            <w:r>
              <w:t>Pipeline OTP manager</w:t>
            </w:r>
          </w:p>
        </w:tc>
        <w:tc>
          <w:tcPr>
            <w:tcW w:type="dxa" w:w="2160"/>
          </w:tcPr>
          <w:p>
            <w:r>
              <w:t>Used by pipeline functions; no story names it</w:t>
            </w:r>
          </w:p>
        </w:tc>
        <w:tc>
          <w:tcPr>
            <w:tcW w:type="dxa" w:w="2160"/>
          </w:tcPr>
          <w:p>
            <w:r>
              <w:t>KEEP (move into DataManagementPipelines/{get_content | orchestrate_flow | enrich_content}/)</w:t>
            </w:r>
          </w:p>
        </w:tc>
      </w:tr>
      <w:tr>
        <w:tc>
          <w:tcPr>
            <w:tcW w:type="dxa" w:w="2160"/>
          </w:tcPr>
          <w:p>
            <w:r>
              <w:t>Code/DataPipelines/promote_data_fn.py</w:t>
            </w:r>
          </w:p>
        </w:tc>
        <w:tc>
          <w:tcPr>
            <w:tcW w:type="dxa" w:w="2160"/>
          </w:tcPr>
          <w:p>
            <w:r>
              <w:t>Pipeline data-promotion function</w:t>
            </w:r>
          </w:p>
        </w:tc>
        <w:tc>
          <w:tcPr>
            <w:tcW w:type="dxa" w:w="2160"/>
          </w:tcPr>
          <w:p>
            <w:r>
              <w:t>No story; related to EPIC-006-F-016 by inference only</w:t>
            </w:r>
          </w:p>
        </w:tc>
        <w:tc>
          <w:tcPr>
            <w:tcW w:type="dxa" w:w="2160"/>
          </w:tcPr>
          <w:p>
            <w:r>
              <w:t>KEEP (move into DataManagementPipelines/{get_content | orchestrate_flow | enrich_content}/)</w:t>
            </w:r>
          </w:p>
        </w:tc>
      </w:tr>
      <w:tr>
        <w:tc>
          <w:tcPr>
            <w:tcW w:type="dxa" w:w="2160"/>
          </w:tcPr>
          <w:p>
            <w:r>
              <w:t>Code/DataPipelines/count_providers_by_state.py</w:t>
            </w:r>
          </w:p>
        </w:tc>
        <w:tc>
          <w:tcPr>
            <w:tcW w:type="dxa" w:w="2160"/>
          </w:tcPr>
          <w:p>
            <w:r>
              <w:t>Analytics one-shot</w:t>
            </w:r>
          </w:p>
        </w:tc>
        <w:tc>
          <w:tcPr>
            <w:tcW w:type="dxa" w:w="2160"/>
          </w:tcPr>
          <w:p>
            <w:r>
              <w:t>No story</w:t>
            </w:r>
          </w:p>
        </w:tc>
        <w:tc>
          <w:tcPr>
            <w:tcW w:type="dxa" w:w="2160"/>
          </w:tcPr>
          <w:p>
            <w:r>
              <w:t>KEEP (move into DataManagementPipelines/{get_content | orchestrate_flow | enrich_content}/)</w:t>
            </w:r>
          </w:p>
        </w:tc>
      </w:tr>
      <w:tr>
        <w:tc>
          <w:tcPr>
            <w:tcW w:type="dxa" w:w="2160"/>
          </w:tcPr>
          <w:p>
            <w:r>
              <w:t>Code/DataPipelines/crosswalk_builder.py</w:t>
            </w:r>
          </w:p>
        </w:tc>
        <w:tc>
          <w:tcPr>
            <w:tcW w:type="dxa" w:w="2160"/>
          </w:tcPr>
          <w:p>
            <w:r>
              <w:t>ZIP/county crosswalk builder</w:t>
            </w:r>
          </w:p>
        </w:tc>
        <w:tc>
          <w:tcPr>
            <w:tcW w:type="dxa" w:w="2160"/>
          </w:tcPr>
          <w:p>
            <w:r>
              <w:t>Loader-flavored; trace via F-018 by inference only</w:t>
            </w:r>
          </w:p>
        </w:tc>
        <w:tc>
          <w:tcPr>
            <w:tcW w:type="dxa" w:w="2160"/>
          </w:tcPr>
          <w:p>
            <w:r>
              <w:t>KEEP (move into DataManagementPipelines/{get_content | orchestrate_flow | enrich_content}/)</w:t>
            </w:r>
          </w:p>
        </w:tc>
      </w:tr>
      <w:tr>
        <w:tc>
          <w:tcPr>
            <w:tcW w:type="dxa" w:w="2160"/>
          </w:tcPr>
          <w:p>
            <w:r>
              <w:t>Code/DataPipelines/gpt_reader.py</w:t>
            </w:r>
          </w:p>
        </w:tc>
        <w:tc>
          <w:tcPr>
            <w:tcW w:type="dxa" w:w="2160"/>
          </w:tcPr>
          <w:p>
            <w:r>
              <w:t>GPT-fed content reader</w:t>
            </w:r>
          </w:p>
        </w:tc>
        <w:tc>
          <w:tcPr>
            <w:tcW w:type="dxa" w:w="2160"/>
          </w:tcPr>
          <w:p>
            <w:r>
              <w:t>Pipeline get-content worker; no story names it</w:t>
            </w:r>
          </w:p>
        </w:tc>
        <w:tc>
          <w:tcPr>
            <w:tcW w:type="dxa" w:w="2160"/>
          </w:tcPr>
          <w:p>
            <w:r>
              <w:t>KEEP (move into DataManagementPipelines/{get_content | orchestrate_flow | enrich_content}/)</w:t>
            </w:r>
          </w:p>
        </w:tc>
      </w:tr>
      <w:tr>
        <w:tc>
          <w:tcPr>
            <w:tcW w:type="dxa" w:w="2160"/>
          </w:tcPr>
          <w:p>
            <w:r>
              <w:t>Code/DataPipelines/pipeline_db.py</w:t>
            </w:r>
          </w:p>
        </w:tc>
        <w:tc>
          <w:tcPr>
            <w:tcW w:type="dxa" w:w="2160"/>
          </w:tcPr>
          <w:p>
            <w:r>
              <w:t>Pipeline DB connection helper</w:t>
            </w:r>
          </w:p>
        </w:tc>
        <w:tc>
          <w:tcPr>
            <w:tcW w:type="dxa" w:w="2160"/>
          </w:tcPr>
          <w:p>
            <w:r>
              <w:t>Used by pipeline workers; no story</w:t>
            </w:r>
          </w:p>
        </w:tc>
        <w:tc>
          <w:tcPr>
            <w:tcW w:type="dxa" w:w="2160"/>
          </w:tcPr>
          <w:p>
            <w:r>
              <w:t>KEEP (move into DataManagementPipelines/{get_content | orchestrate_flow | enrich_content}/)</w:t>
            </w:r>
          </w:p>
        </w:tc>
      </w:tr>
      <w:tr>
        <w:tc>
          <w:tcPr>
            <w:tcW w:type="dxa" w:w="2160"/>
          </w:tcPr>
          <w:p>
            <w:r>
              <w:t>Code/DataPipelines/prescriber_evaluate_care_pipeline.py</w:t>
            </w:r>
          </w:p>
        </w:tc>
        <w:tc>
          <w:tcPr>
            <w:tcW w:type="dxa" w:w="2160"/>
          </w:tcPr>
          <w:p>
            <w:r>
              <w:t>Prescriber pipeline that feeds EvaluateCare</w:t>
            </w:r>
          </w:p>
        </w:tc>
        <w:tc>
          <w:tcPr>
            <w:tcW w:type="dxa" w:w="2160"/>
          </w:tcPr>
          <w:p>
            <w:r>
              <w:t>Cross-epic pipeline (EvaluateCare &lt;- pipeline data); no story names it</w:t>
            </w:r>
          </w:p>
        </w:tc>
        <w:tc>
          <w:tcPr>
            <w:tcW w:type="dxa" w:w="2160"/>
          </w:tcPr>
          <w:p>
            <w:r>
              <w:t>KEEP (move into DataManagementPipelines/{get_content | orchestrate_flow | enrich_content}/)</w:t>
            </w:r>
          </w:p>
        </w:tc>
      </w:tr>
      <w:tr>
        <w:tc>
          <w:tcPr>
            <w:tcW w:type="dxa" w:w="2160"/>
          </w:tcPr>
          <w:p>
            <w:r>
              <w:t>Code/DataPipelines/prescriber_data_fetcher.py</w:t>
            </w:r>
          </w:p>
        </w:tc>
        <w:tc>
          <w:tcPr>
            <w:tcW w:type="dxa" w:w="2160"/>
          </w:tcPr>
          <w:p>
            <w:r>
              <w:t>Prescriber data fetcher</w:t>
            </w:r>
          </w:p>
        </w:tc>
        <w:tc>
          <w:tcPr>
            <w:tcW w:type="dxa" w:w="2160"/>
          </w:tcPr>
          <w:p>
            <w:r>
              <w:t>Trace via F-018 by inference</w:t>
            </w:r>
          </w:p>
        </w:tc>
        <w:tc>
          <w:tcPr>
            <w:tcW w:type="dxa" w:w="2160"/>
          </w:tcPr>
          <w:p>
            <w:r>
              <w:t>KEEP (move into DataManagementPipelines/{get_content | orchestrate_flow | enrich_content}/)</w:t>
            </w:r>
          </w:p>
        </w:tc>
      </w:tr>
      <w:tr>
        <w:tc>
          <w:tcPr>
            <w:tcW w:type="dxa" w:w="2160"/>
          </w:tcPr>
          <w:p>
            <w:r>
              <w:t>Code/DataPipelines/prescriber_enrichment_job.py</w:t>
            </w:r>
          </w:p>
        </w:tc>
        <w:tc>
          <w:tcPr>
            <w:tcW w:type="dxa" w:w="2160"/>
          </w:tcPr>
          <w:p>
            <w:r>
              <w:t>Prescriber enrichment job</w:t>
            </w:r>
          </w:p>
        </w:tc>
        <w:tc>
          <w:tcPr>
            <w:tcW w:type="dxa" w:w="2160"/>
          </w:tcPr>
          <w:p>
            <w:r>
              <w:t>Trace via F-007 by inference</w:t>
            </w:r>
          </w:p>
        </w:tc>
        <w:tc>
          <w:tcPr>
            <w:tcW w:type="dxa" w:w="2160"/>
          </w:tcPr>
          <w:p>
            <w:r>
              <w:t>KEEP (move into DataManagementPipelines/{get_content | orchestrate_flow | enrich_content}/)</w:t>
            </w:r>
          </w:p>
        </w:tc>
      </w:tr>
      <w:tr>
        <w:tc>
          <w:tcPr>
            <w:tcW w:type="dxa" w:w="2160"/>
          </w:tcPr>
          <w:p>
            <w:r>
              <w:t>Code/DataPipelines/prescriber_load_worker.py</w:t>
            </w:r>
          </w:p>
        </w:tc>
        <w:tc>
          <w:tcPr>
            <w:tcW w:type="dxa" w:w="2160"/>
          </w:tcPr>
          <w:p>
            <w:r>
              <w:t>Prescriber load worker</w:t>
            </w:r>
          </w:p>
        </w:tc>
        <w:tc>
          <w:tcPr>
            <w:tcW w:type="dxa" w:w="2160"/>
          </w:tcPr>
          <w:p>
            <w:r>
              <w:t>Trace via F-008 by inference</w:t>
            </w:r>
          </w:p>
        </w:tc>
        <w:tc>
          <w:tcPr>
            <w:tcW w:type="dxa" w:w="2160"/>
          </w:tcPr>
          <w:p>
            <w:r>
              <w:t>KEEP (move into DataManagementPipelines/{get_content | orchestrate_flow | enrich_content}/)</w:t>
            </w:r>
          </w:p>
        </w:tc>
      </w:tr>
      <w:tr>
        <w:tc>
          <w:tcPr>
            <w:tcW w:type="dxa" w:w="2160"/>
          </w:tcPr>
          <w:p>
            <w:r>
              <w:t>Code/DataPipelines/provider_worker.py</w:t>
            </w:r>
          </w:p>
        </w:tc>
        <w:tc>
          <w:tcPr>
            <w:tcW w:type="dxa" w:w="2160"/>
          </w:tcPr>
          <w:p>
            <w:r>
              <w:t>Provider load worker</w:t>
            </w:r>
          </w:p>
        </w:tc>
        <w:tc>
          <w:tcPr>
            <w:tcW w:type="dxa" w:w="2160"/>
          </w:tcPr>
          <w:p>
            <w:r>
              <w:t>Trace via F-008 by inference</w:t>
            </w:r>
          </w:p>
        </w:tc>
        <w:tc>
          <w:tcPr>
            <w:tcW w:type="dxa" w:w="2160"/>
          </w:tcPr>
          <w:p>
            <w:r>
              <w:t>KEEP (move into DataManagementPipelines/{get_content | orchestrate_flow | enrich_content}/)</w:t>
            </w:r>
          </w:p>
        </w:tc>
      </w:tr>
      <w:tr>
        <w:tc>
          <w:tcPr>
            <w:tcW w:type="dxa" w:w="2160"/>
          </w:tcPr>
          <w:p>
            <w:r>
              <w:t>Code/DataPipelines/legal/licence.txt</w:t>
            </w:r>
          </w:p>
        </w:tc>
        <w:tc>
          <w:tcPr>
            <w:tcW w:type="dxa" w:w="2160"/>
          </w:tcPr>
          <w:p>
            <w:r>
              <w:t>Third copy of project license inside DataPipelines</w:t>
            </w:r>
          </w:p>
        </w:tc>
        <w:tc>
          <w:tcPr>
            <w:tcW w:type="dxa" w:w="2160"/>
          </w:tcPr>
          <w:p>
            <w:r>
              <w:t>Stray; cleanup; no story</w:t>
            </w:r>
          </w:p>
        </w:tc>
        <w:tc>
          <w:tcPr>
            <w:tcW w:type="dxa" w:w="2160"/>
          </w:tcPr>
          <w:p>
            <w:r>
              <w:t>DELETE (stray asset)</w:t>
            </w:r>
          </w:p>
        </w:tc>
      </w:tr>
      <w:tr>
        <w:tc>
          <w:tcPr>
            <w:tcW w:type="dxa" w:w="2160"/>
          </w:tcPr>
          <w:p>
            <w:r>
              <w:t>Code/DataPipelines/favicon.ico</w:t>
            </w:r>
          </w:p>
        </w:tc>
        <w:tc>
          <w:tcPr>
            <w:tcW w:type="dxa" w:w="2160"/>
          </w:tcPr>
          <w:p>
            <w:r>
              <w:t>Stray favicon under pipelines</w:t>
            </w:r>
          </w:p>
        </w:tc>
        <w:tc>
          <w:tcPr>
            <w:tcW w:type="dxa" w:w="2160"/>
          </w:tcPr>
          <w:p>
            <w:r>
              <w:t>Orphan asset; no story</w:t>
            </w:r>
          </w:p>
        </w:tc>
        <w:tc>
          <w:tcPr>
            <w:tcW w:type="dxa" w:w="2160"/>
          </w:tcPr>
          <w:p>
            <w:r>
              <w:t>DELETE (stray asset)</w:t>
            </w:r>
          </w:p>
        </w:tc>
      </w:tr>
      <w:tr>
        <w:tc>
          <w:tcPr>
            <w:tcW w:type="dxa" w:w="2160"/>
          </w:tcPr>
          <w:p>
            <w:r>
              <w:t>Code/DataPipelines/pipeline_files.json</w:t>
            </w:r>
          </w:p>
        </w:tc>
        <w:tc>
          <w:tcPr>
            <w:tcW w:type="dxa" w:w="2160"/>
          </w:tcPr>
          <w:p>
            <w:r>
              <w:t>Pipeline manifest JSON</w:t>
            </w:r>
          </w:p>
        </w:tc>
        <w:tc>
          <w:tcPr>
            <w:tcW w:type="dxa" w:w="2160"/>
          </w:tcPr>
          <w:p>
            <w:r>
              <w:t>Manifest data; no story</w:t>
            </w:r>
          </w:p>
        </w:tc>
        <w:tc>
          <w:tcPr>
            <w:tcW w:type="dxa" w:w="2160"/>
          </w:tcPr>
          <w:p>
            <w:r>
              <w:t>KEEP (move into DataManagementPipelines/{get_content | orchestrate_flow | enrich_content}/)</w:t>
            </w:r>
          </w:p>
        </w:tc>
      </w:tr>
      <w:tr>
        <w:tc>
          <w:tcPr>
            <w:tcW w:type="dxa" w:w="2160"/>
          </w:tcPr>
          <w:p>
            <w:r>
              <w:t>Code/DataPipelines/pipeline_code_review.json</w:t>
            </w:r>
          </w:p>
        </w:tc>
        <w:tc>
          <w:tcPr>
            <w:tcW w:type="dxa" w:w="2160"/>
          </w:tcPr>
          <w:p>
            <w:r>
              <w:t>Pipeline code review JSON</w:t>
            </w:r>
          </w:p>
        </w:tc>
        <w:tc>
          <w:tcPr>
            <w:tcW w:type="dxa" w:w="2160"/>
          </w:tcPr>
          <w:p>
            <w:r>
              <w:t>Used by F-017 traceability; trace by inference only</w:t>
            </w:r>
          </w:p>
        </w:tc>
        <w:tc>
          <w:tcPr>
            <w:tcW w:type="dxa" w:w="2160"/>
          </w:tcPr>
          <w:p>
            <w:r>
              <w:t>KEEP (move into DataManagementPipelines/{get_content | orchestrate_flow | enrich_content}/)</w:t>
            </w:r>
          </w:p>
        </w:tc>
      </w:tr>
      <w:tr>
        <w:tc>
          <w:tcPr>
            <w:tcW w:type="dxa" w:w="2160"/>
          </w:tcPr>
          <w:p>
            <w:r>
              <w:t>Code/DataPipelines/prescriber-pipeline-test.http</w:t>
            </w:r>
          </w:p>
        </w:tc>
        <w:tc>
          <w:tcPr>
            <w:tcW w:type="dxa" w:w="2160"/>
          </w:tcPr>
          <w:p>
            <w:r>
              <w:t>REST-client test scratch file</w:t>
            </w:r>
          </w:p>
        </w:tc>
        <w:tc>
          <w:tcPr>
            <w:tcW w:type="dxa" w:w="2160"/>
          </w:tcPr>
          <w:p>
            <w:r>
              <w:t>Manual test file; no story</w:t>
            </w:r>
          </w:p>
        </w:tc>
        <w:tc>
          <w:tcPr>
            <w:tcW w:type="dxa" w:w="2160"/>
          </w:tcPr>
          <w:p>
            <w:r>
              <w:t>KEEP (manual REST scratch)</w:t>
            </w:r>
          </w:p>
        </w:tc>
      </w:tr>
      <w:tr>
        <w:tc>
          <w:tcPr>
            <w:tcW w:type="dxa" w:w="2160"/>
          </w:tcPr>
          <w:p>
            <w:r>
              <w:t>Code/DataPipelines/overnight_pipeline.log</w:t>
            </w:r>
          </w:p>
        </w:tc>
        <w:tc>
          <w:tcPr>
            <w:tcW w:type="dxa" w:w="2160"/>
          </w:tcPr>
          <w:p>
            <w:r>
              <w:t>Pipeline run log</w:t>
            </w:r>
          </w:p>
        </w:tc>
        <w:tc>
          <w:tcPr>
            <w:tcW w:type="dxa" w:w="2160"/>
          </w:tcPr>
          <w:p>
            <w:r>
              <w:t>Run-time log; should be gitignored; no story</w:t>
            </w:r>
          </w:p>
        </w:tc>
        <w:tc>
          <w:tcPr>
            <w:tcW w:type="dxa" w:w="2160"/>
          </w:tcPr>
          <w:p>
            <w:r>
              <w:t>DELETE (run-time log; gitignore)</w:t>
            </w:r>
          </w:p>
        </w:tc>
      </w:tr>
      <w:tr>
        <w:tc>
          <w:tcPr>
            <w:tcW w:type="dxa" w:w="2160"/>
          </w:tcPr>
          <w:p>
            <w:r>
              <w:t>Code/DataPipelines/ops_manager/</w:t>
            </w:r>
          </w:p>
        </w:tc>
        <w:tc>
          <w:tcPr>
            <w:tcW w:type="dxa" w:w="2160"/>
          </w:tcPr>
          <w:p>
            <w:r>
              <w:t>Ops-manager toolset for the pipeline</w:t>
            </w:r>
          </w:p>
        </w:tc>
        <w:tc>
          <w:tcPr>
            <w:tcW w:type="dxa" w:w="2160"/>
          </w:tcPr>
          <w:p>
            <w:r>
              <w:t>Used by ops; no story names it (related to EPIC-008-F-005 audit features by inference)</w:t>
            </w:r>
          </w:p>
        </w:tc>
        <w:tc>
          <w:tcPr>
            <w:tcW w:type="dxa" w:w="2160"/>
          </w:tcPr>
          <w:p>
            <w:r>
              <w:t>KEEP (move into DataManagementPipelines/{get_content | orchestrate_flow | enrich_content}/)</w:t>
            </w:r>
          </w:p>
        </w:tc>
      </w:tr>
      <w:tr>
        <w:tc>
          <w:tcPr>
            <w:tcW w:type="dxa" w:w="2160"/>
          </w:tcPr>
          <w:p>
            <w:r>
              <w:t>Code/Schemas/ChatHealthy.Providers.json</w:t>
            </w:r>
          </w:p>
        </w:tc>
        <w:tc>
          <w:tcPr>
            <w:tcW w:type="dxa" w:w="2160"/>
          </w:tcPr>
          <w:p>
            <w:r>
              <w:t>Schema duplicate (file-type-bucket)</w:t>
            </w:r>
          </w:p>
        </w:tc>
        <w:tc>
          <w:tcPr>
            <w:tcW w:type="dxa" w:w="2160"/>
          </w:tcPr>
          <w:p>
            <w:r>
              <w:t>Per V4 Issue 2: byte-equivalent duplicate; DELETE per move table; no story owns it</w:t>
            </w:r>
          </w:p>
        </w:tc>
        <w:tc>
          <w:tcPr>
            <w:tcW w:type="dxa" w:w="2160"/>
          </w:tcPr>
          <w:p>
            <w:r>
              <w:t>DELETE (per A3)</w:t>
            </w:r>
          </w:p>
        </w:tc>
      </w:tr>
      <w:tr>
        <w:tc>
          <w:tcPr>
            <w:tcW w:type="dxa" w:w="2160"/>
          </w:tcPr>
          <w:p>
            <w:r>
              <w:t>Website/schemas/</w:t>
            </w:r>
          </w:p>
        </w:tc>
        <w:tc>
          <w:tcPr>
            <w:tcW w:type="dxa" w:w="2160"/>
          </w:tcPr>
          <w:p>
            <w:r>
              <w:t>Schemas served from Website (deploy artifact, not source-of-truth)</w:t>
            </w:r>
          </w:p>
        </w:tc>
        <w:tc>
          <w:tcPr>
            <w:tcW w:type="dxa" w:w="2160"/>
          </w:tcPr>
          <w:p>
            <w:r>
              <w:t>Per V4 B.4: relocate to brain/machine_artifacts/schemas/; no story today</w:t>
            </w:r>
          </w:p>
        </w:tc>
        <w:tc>
          <w:tcPr>
            <w:tcW w:type="dxa" w:w="2160"/>
          </w:tcPr>
          <w:p>
            <w:r>
              <w:t>RELOCATE to brain/machine_artifacts/schemas/ (per Section 10)</w:t>
            </w:r>
          </w:p>
        </w:tc>
      </w:tr>
    </w:tbl>
    <w:p/>
    <w:p>
      <w:pPr>
        <w:pStyle w:val="Heading1"/>
      </w:pPr>
      <w:r>
        <w:t>8. NO-CODE-FOUND disposition list (per A4)</w:t>
      </w:r>
    </w:p>
    <w:p>
      <w:r>
        <w:t>Per Skip A4: 'about no code found we should probably look to get rid of that noise'. V7 surfaces every NO-CODE-FOUND feature with an explicit disposition. V7 does NOT mutate the backlog; it lists the dispositions for the design-synthesis agent to act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Feature name</w:t>
            </w:r>
          </w:p>
        </w:tc>
        <w:tc>
          <w:tcPr>
            <w:tcW w:type="dxa" w:w="1728"/>
          </w:tcPr>
          <w:p>
            <w:r>
              <w:rPr>
                <w:b/>
              </w:rPr>
              <w:t># stories</w:t>
            </w:r>
          </w:p>
        </w:tc>
        <w:tc>
          <w:tcPr>
            <w:tcW w:type="dxa" w:w="1728"/>
          </w:tcPr>
          <w:p>
            <w:r>
              <w:rPr>
                <w:b/>
              </w:rPr>
              <w:t>V7 disposition</w:t>
            </w:r>
          </w:p>
        </w:tc>
        <w:tc>
          <w:tcPr>
            <w:tcW w:type="dxa" w:w="1728"/>
          </w:tcPr>
          <w:p>
            <w:r>
              <w:rPr>
                <w:b/>
              </w:rPr>
              <w:t>Rationale</w:t>
            </w:r>
          </w:p>
        </w:tc>
      </w:tr>
      <w:tr>
        <w:tc>
          <w:tcPr>
            <w:tcW w:type="dxa" w:w="1728"/>
          </w:tcPr>
          <w:p>
            <w:r>
              <w:t>EPIC-001-F-011</w:t>
            </w:r>
          </w:p>
        </w:tc>
        <w:tc>
          <w:tcPr>
            <w:tcW w:type="dxa" w:w="1728"/>
          </w:tcPr>
          <w:p>
            <w:r>
              <w:t>User-Adjustable Quality Weights - Mixing Board</w:t>
            </w:r>
          </w:p>
        </w:tc>
        <w:tc>
          <w:tcPr>
            <w:tcW w:type="dxa" w:w="1728"/>
          </w:tcPr>
          <w:p>
            <w:r>
              <w:t>5</w:t>
            </w:r>
          </w:p>
        </w:tc>
        <w:tc>
          <w:tcPr>
            <w:tcW w:type="dxa" w:w="1728"/>
          </w:tcPr>
          <w:p>
            <w:r>
              <w:t>KEEP</w:t>
            </w:r>
          </w:p>
        </w:tc>
        <w:tc>
          <w:tcPr>
            <w:tcW w:type="dxa" w:w="1728"/>
          </w:tcPr>
          <w:p>
            <w:r>
              <w:t>Mixing-board UX is a real EvaluateCare differentiator; design-synthesis assigns a feature folder under EvaluateCare/SharedCode/weights/ + UX/SharedCode/mixing_board/ for the slider UI</w:t>
            </w:r>
          </w:p>
        </w:tc>
      </w:tr>
      <w:tr>
        <w:tc>
          <w:tcPr>
            <w:tcW w:type="dxa" w:w="1728"/>
          </w:tcPr>
          <w:p>
            <w:r>
              <w:t>EPIC-001-F-023</w:t>
            </w:r>
          </w:p>
        </w:tc>
        <w:tc>
          <w:tcPr>
            <w:tcW w:type="dxa" w:w="1728"/>
          </w:tcPr>
          <w:p>
            <w:r>
              <w:t>(EvaluateCare future feature)</w:t>
            </w:r>
          </w:p>
        </w:tc>
        <w:tc>
          <w:tcPr>
            <w:tcW w:type="dxa" w:w="1728"/>
          </w:tcPr>
          <w:p>
            <w:r>
              <w:t>1</w:t>
            </w:r>
          </w:p>
        </w:tc>
        <w:tc>
          <w:tcPr>
            <w:tcW w:type="dxa" w:w="1728"/>
          </w:tcPr>
          <w:p>
            <w:r>
              <w:t>KEEP</w:t>
            </w:r>
          </w:p>
        </w:tc>
        <w:tc>
          <w:tcPr>
            <w:tcW w:type="dxa" w:w="1728"/>
          </w:tcPr>
          <w:p>
            <w:r>
              <w:t>Anchor for a future EvaluateCare measure; surface to design-synthesis as a future-work story</w:t>
            </w:r>
          </w:p>
        </w:tc>
      </w:tr>
      <w:tr>
        <w:tc>
          <w:tcPr>
            <w:tcW w:type="dxa" w:w="1728"/>
          </w:tcPr>
          <w:p>
            <w:r>
              <w:t>EPIC-001-F-025</w:t>
            </w:r>
          </w:p>
        </w:tc>
        <w:tc>
          <w:tcPr>
            <w:tcW w:type="dxa" w:w="1728"/>
          </w:tcPr>
          <w:p>
            <w:r>
              <w:t>(EvaluateCare future feature)</w:t>
            </w:r>
          </w:p>
        </w:tc>
        <w:tc>
          <w:tcPr>
            <w:tcW w:type="dxa" w:w="1728"/>
          </w:tcPr>
          <w:p>
            <w:r>
              <w:t>1</w:t>
            </w:r>
          </w:p>
        </w:tc>
        <w:tc>
          <w:tcPr>
            <w:tcW w:type="dxa" w:w="1728"/>
          </w:tcPr>
          <w:p>
            <w:r>
              <w:t>KEEP</w:t>
            </w:r>
          </w:p>
        </w:tc>
        <w:tc>
          <w:tcPr>
            <w:tcW w:type="dxa" w:w="1728"/>
          </w:tcPr>
          <w:p>
            <w:r>
              <w:t>Anchor for a future EvaluateCare measure; surface to design-synthesis as a future-work story</w:t>
            </w:r>
          </w:p>
        </w:tc>
      </w:tr>
      <w:tr>
        <w:tc>
          <w:tcPr>
            <w:tcW w:type="dxa" w:w="1728"/>
          </w:tcPr>
          <w:p>
            <w:r>
              <w:t>EPIC-006-F-020</w:t>
            </w:r>
          </w:p>
        </w:tc>
        <w:tc>
          <w:tcPr>
            <w:tcW w:type="dxa" w:w="1728"/>
          </w:tcPr>
          <w:p>
            <w:r>
              <w:t>(FindCare future feature)</w:t>
            </w:r>
          </w:p>
        </w:tc>
        <w:tc>
          <w:tcPr>
            <w:tcW w:type="dxa" w:w="1728"/>
          </w:tcPr>
          <w:p>
            <w:r>
              <w:t>1</w:t>
            </w:r>
          </w:p>
        </w:tc>
        <w:tc>
          <w:tcPr>
            <w:tcW w:type="dxa" w:w="1728"/>
          </w:tcPr>
          <w:p>
            <w:r>
              <w:t>RECOMMEND RETIREMENT</w:t>
            </w:r>
          </w:p>
        </w:tc>
        <w:tc>
          <w:tcPr>
            <w:tcW w:type="dxa" w:w="1728"/>
          </w:tcPr>
          <w:p>
            <w:r>
              <w:t>No code, no clear capability anchor; surface to design-synthesis for backlog cleanup if no business sponsor</w:t>
            </w:r>
          </w:p>
        </w:tc>
      </w:tr>
      <w:tr>
        <w:tc>
          <w:tcPr>
            <w:tcW w:type="dxa" w:w="1728"/>
          </w:tcPr>
          <w:p>
            <w:r>
              <w:t>EPIC-007-F-001</w:t>
            </w:r>
          </w:p>
        </w:tc>
        <w:tc>
          <w:tcPr>
            <w:tcW w:type="dxa" w:w="1728"/>
          </w:tcPr>
          <w:p>
            <w:r>
              <w:t>Talk About Care</w:t>
            </w:r>
          </w:p>
        </w:tc>
        <w:tc>
          <w:tcPr>
            <w:tcW w:type="dxa" w:w="1728"/>
          </w:tcPr>
          <w:p>
            <w:r>
              <w:t>1</w:t>
            </w:r>
          </w:p>
        </w:tc>
        <w:tc>
          <w:tcPr>
            <w:tcW w:type="dxa" w:w="1728"/>
          </w:tcPr>
          <w:p>
            <w:r>
              <w:t>KEEP - PARK</w:t>
            </w:r>
          </w:p>
        </w:tc>
        <w:tc>
          <w:tcPr>
            <w:tcW w:type="dxa" w:w="1728"/>
          </w:tcPr>
          <w:p>
            <w:r>
              <w:t>Per V5 binding, parked under EPIC-009 (deep_research subgraph host per LangGraph V6); revisit when Talk About Care reaches active development</w:t>
            </w:r>
          </w:p>
        </w:tc>
      </w:tr>
      <w:tr>
        <w:tc>
          <w:tcPr>
            <w:tcW w:type="dxa" w:w="1728"/>
          </w:tcPr>
          <w:p>
            <w:r>
              <w:t>EPIC-008-F-001</w:t>
            </w:r>
          </w:p>
        </w:tc>
        <w:tc>
          <w:tcPr>
            <w:tcW w:type="dxa" w:w="1728"/>
          </w:tcPr>
          <w:p>
            <w:r>
              <w:t>(Architecture - absorbed into EPIC-010)</w:t>
            </w:r>
          </w:p>
        </w:tc>
        <w:tc>
          <w:tcPr>
            <w:tcW w:type="dxa" w:w="1728"/>
          </w:tcPr>
          <w:p>
            <w:r>
              <w:t>1</w:t>
            </w:r>
          </w:p>
        </w:tc>
        <w:tc>
          <w:tcPr>
            <w:tcW w:type="dxa" w:w="1728"/>
          </w:tcPr>
          <w:p>
            <w:r>
              <w:t>RECOMMEND RETIREMENT</w:t>
            </w:r>
          </w:p>
        </w:tc>
        <w:tc>
          <w:tcPr>
            <w:tcW w:type="dxa" w:w="1728"/>
          </w:tcPr>
          <w:p>
            <w:r>
              <w:t>Architecture epic was dissolved; story has no implementing code and no clear capability anchor</w:t>
            </w:r>
          </w:p>
        </w:tc>
      </w:tr>
      <w:tr>
        <w:tc>
          <w:tcPr>
            <w:tcW w:type="dxa" w:w="1728"/>
          </w:tcPr>
          <w:p>
            <w:r>
              <w:t>EPIC-008-F-006</w:t>
            </w:r>
          </w:p>
        </w:tc>
        <w:tc>
          <w:tcPr>
            <w:tcW w:type="dxa" w:w="1728"/>
          </w:tcPr>
          <w:p>
            <w:r>
              <w:t>(Architecture - absorbed into EPIC-010)</w:t>
            </w:r>
          </w:p>
        </w:tc>
        <w:tc>
          <w:tcPr>
            <w:tcW w:type="dxa" w:w="1728"/>
          </w:tcPr>
          <w:p>
            <w:r>
              <w:t>1</w:t>
            </w:r>
          </w:p>
        </w:tc>
        <w:tc>
          <w:tcPr>
            <w:tcW w:type="dxa" w:w="1728"/>
          </w:tcPr>
          <w:p>
            <w:r>
              <w:t>RECOMMEND RETIREMENT</w:t>
            </w:r>
          </w:p>
        </w:tc>
        <w:tc>
          <w:tcPr>
            <w:tcW w:type="dxa" w:w="1728"/>
          </w:tcPr>
          <w:p>
            <w:r>
              <w:t>Same as F-001 above</w:t>
            </w:r>
          </w:p>
        </w:tc>
      </w:tr>
      <w:tr>
        <w:tc>
          <w:tcPr>
            <w:tcW w:type="dxa" w:w="1728"/>
          </w:tcPr>
          <w:p>
            <w:r>
              <w:t>EPIC-008-F-009</w:t>
            </w:r>
          </w:p>
        </w:tc>
        <w:tc>
          <w:tcPr>
            <w:tcW w:type="dxa" w:w="1728"/>
          </w:tcPr>
          <w:p>
            <w:r>
              <w:t>(Architecture - absorbed into EPIC-010)</w:t>
            </w:r>
          </w:p>
        </w:tc>
        <w:tc>
          <w:tcPr>
            <w:tcW w:type="dxa" w:w="1728"/>
          </w:tcPr>
          <w:p>
            <w:r>
              <w:t>1</w:t>
            </w:r>
          </w:p>
        </w:tc>
        <w:tc>
          <w:tcPr>
            <w:tcW w:type="dxa" w:w="1728"/>
          </w:tcPr>
          <w:p>
            <w:r>
              <w:t>RECOMMEND RETIREMENT</w:t>
            </w:r>
          </w:p>
        </w:tc>
        <w:tc>
          <w:tcPr>
            <w:tcW w:type="dxa" w:w="1728"/>
          </w:tcPr>
          <w:p>
            <w:r>
              <w:t>Same as F-001 above</w:t>
            </w:r>
          </w:p>
        </w:tc>
      </w:tr>
    </w:tbl>
    <w:p/>
    <w:p>
      <w:pPr>
        <w:pStyle w:val="Heading1"/>
      </w:pPr>
      <w:r>
        <w:t>9. UX requirements gap and EPIC-011 new features</w:t>
      </w:r>
    </w:p>
    <w:p>
      <w:r>
        <w:t>V5 surfaced 6 new stories under EPIC-011 (F-002 design paradigm: 3 stories; F-004 environment banner: 2 stories; F-005 auth-token display: 1 story). V7 adds, per A9, a new F-006 'Static page generator' feature with one story per non-roadmap static page (10 stories: architecture, products, privacy, terms, security-architecture, chat-app-design, embedding-design, load-perf-report, ops-manager-design, provider-data-load).</w:t>
      </w:r>
    </w:p>
    <w:p>
      <w:r>
        <w:t>Total new EPIC-011 stories surfaced for design-synthesis: 16 (6 from V5 + 10 from A9). V7 does not file these stories; the design-synthesis agent does.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Existing stories</w:t>
            </w:r>
          </w:p>
        </w:tc>
        <w:tc>
          <w:tcPr>
            <w:tcW w:type="dxa" w:w="2160"/>
          </w:tcPr>
          <w:p>
            <w:r>
              <w:rPr>
                <w:b/>
              </w:rPr>
              <w:t>New stories surfaced</w:t>
            </w:r>
          </w:p>
        </w:tc>
        <w:tc>
          <w:tcPr>
            <w:tcW w:type="dxa" w:w="2160"/>
          </w:tcPr>
          <w:p>
            <w:r>
              <w:rPr>
                <w:b/>
              </w:rPr>
              <w:t>Total</w:t>
            </w:r>
          </w:p>
        </w:tc>
      </w:tr>
      <w:tr>
        <w:tc>
          <w:tcPr>
            <w:tcW w:type="dxa" w:w="2160"/>
          </w:tcPr>
          <w:p>
            <w:r>
              <w:t>F-001 Cross-component primitives (Anchor Timer)</w:t>
            </w:r>
          </w:p>
        </w:tc>
        <w:tc>
          <w:tcPr>
            <w:tcW w:type="dxa" w:w="2160"/>
          </w:tcPr>
          <w:p>
            <w:r>
              <w:t>1</w:t>
            </w:r>
          </w:p>
        </w:tc>
        <w:tc>
          <w:tcPr>
            <w:tcW w:type="dxa" w:w="2160"/>
          </w:tcPr>
          <w:p>
            <w:r>
              <w:t>0</w:t>
            </w:r>
          </w:p>
        </w:tc>
        <w:tc>
          <w:tcPr>
            <w:tcW w:type="dxa" w:w="2160"/>
          </w:tcPr>
          <w:p>
            <w:r>
              <w:t>1</w:t>
            </w:r>
          </w:p>
        </w:tc>
      </w:tr>
      <w:tr>
        <w:tc>
          <w:tcPr>
            <w:tcW w:type="dxa" w:w="2160"/>
          </w:tcPr>
          <w:p>
            <w:r>
              <w:t>F-002 Shared design paradigm</w:t>
            </w:r>
          </w:p>
        </w:tc>
        <w:tc>
          <w:tcPr>
            <w:tcW w:type="dxa" w:w="2160"/>
          </w:tcPr>
          <w:p>
            <w:r>
              <w:t>0</w:t>
            </w:r>
          </w:p>
        </w:tc>
        <w:tc>
          <w:tcPr>
            <w:tcW w:type="dxa" w:w="2160"/>
          </w:tcPr>
          <w:p>
            <w:r>
              <w:t>3</w:t>
            </w:r>
          </w:p>
        </w:tc>
        <w:tc>
          <w:tcPr>
            <w:tcW w:type="dxa" w:w="2160"/>
          </w:tcPr>
          <w:p>
            <w:r>
              <w:t>3</w:t>
            </w:r>
          </w:p>
        </w:tc>
      </w:tr>
      <w:tr>
        <w:tc>
          <w:tcPr>
            <w:tcW w:type="dxa" w:w="2160"/>
          </w:tcPr>
          <w:p>
            <w:r>
              <w:t>F-003 Opening / parent page frame</w:t>
            </w:r>
          </w:p>
        </w:tc>
        <w:tc>
          <w:tcPr>
            <w:tcW w:type="dxa" w:w="2160"/>
          </w:tcPr>
          <w:p>
            <w:r>
              <w:t>7</w:t>
            </w:r>
          </w:p>
        </w:tc>
        <w:tc>
          <w:tcPr>
            <w:tcW w:type="dxa" w:w="2160"/>
          </w:tcPr>
          <w:p>
            <w:r>
              <w:t>0</w:t>
            </w:r>
          </w:p>
        </w:tc>
        <w:tc>
          <w:tcPr>
            <w:tcW w:type="dxa" w:w="2160"/>
          </w:tcPr>
          <w:p>
            <w:r>
              <w:t>7</w:t>
            </w:r>
          </w:p>
        </w:tc>
      </w:tr>
      <w:tr>
        <w:tc>
          <w:tcPr>
            <w:tcW w:type="dxa" w:w="2160"/>
          </w:tcPr>
          <w:p>
            <w:r>
              <w:t>F-004 Lower-region environment banner</w:t>
            </w:r>
          </w:p>
        </w:tc>
        <w:tc>
          <w:tcPr>
            <w:tcW w:type="dxa" w:w="2160"/>
          </w:tcPr>
          <w:p>
            <w:r>
              <w:t>0</w:t>
            </w:r>
          </w:p>
        </w:tc>
        <w:tc>
          <w:tcPr>
            <w:tcW w:type="dxa" w:w="2160"/>
          </w:tcPr>
          <w:p>
            <w:r>
              <w:t>2</w:t>
            </w:r>
          </w:p>
        </w:tc>
        <w:tc>
          <w:tcPr>
            <w:tcW w:type="dxa" w:w="2160"/>
          </w:tcPr>
          <w:p>
            <w:r>
              <w:t>2</w:t>
            </w:r>
          </w:p>
        </w:tc>
      </w:tr>
      <w:tr>
        <w:tc>
          <w:tcPr>
            <w:tcW w:type="dxa" w:w="2160"/>
          </w:tcPr>
          <w:p>
            <w:r>
              <w:t>F-005 Auth-token display object</w:t>
            </w:r>
          </w:p>
        </w:tc>
        <w:tc>
          <w:tcPr>
            <w:tcW w:type="dxa" w:w="2160"/>
          </w:tcPr>
          <w:p>
            <w:r>
              <w:t>0</w:t>
            </w:r>
          </w:p>
        </w:tc>
        <w:tc>
          <w:tcPr>
            <w:tcW w:type="dxa" w:w="2160"/>
          </w:tcPr>
          <w:p>
            <w:r>
              <w:t>1</w:t>
            </w:r>
          </w:p>
        </w:tc>
        <w:tc>
          <w:tcPr>
            <w:tcW w:type="dxa" w:w="2160"/>
          </w:tcPr>
          <w:p>
            <w:r>
              <w:t>1</w:t>
            </w:r>
          </w:p>
        </w:tc>
      </w:tr>
      <w:tr>
        <w:tc>
          <w:tcPr>
            <w:tcW w:type="dxa" w:w="2160"/>
          </w:tcPr>
          <w:p>
            <w:r>
              <w:t>F-006 Static page generator (NEW per A9)</w:t>
            </w:r>
          </w:p>
        </w:tc>
        <w:tc>
          <w:tcPr>
            <w:tcW w:type="dxa" w:w="2160"/>
          </w:tcPr>
          <w:p>
            <w:r>
              <w:t>0</w:t>
            </w:r>
          </w:p>
        </w:tc>
        <w:tc>
          <w:tcPr>
            <w:tcW w:type="dxa" w:w="2160"/>
          </w:tcPr>
          <w:p>
            <w:r>
              <w:t>10</w:t>
            </w:r>
          </w:p>
        </w:tc>
        <w:tc>
          <w:tcPr>
            <w:tcW w:type="dxa" w:w="2160"/>
          </w:tcPr>
          <w:p>
            <w:r>
              <w:t>10</w:t>
            </w:r>
          </w:p>
        </w:tc>
      </w:tr>
    </w:tbl>
    <w:p/>
    <w:p>
      <w:pPr>
        <w:pStyle w:val="Heading1"/>
      </w:pPr>
      <w:r>
        <w:t>10. Schema relocation plan</w:t>
      </w:r>
    </w:p>
    <w:p>
      <w:pPr>
        <w:pStyle w:val="ListBullet"/>
      </w:pPr>
      <w:r>
        <w:t>Create brain/machine_artifacts/schemas/ as a sibling of brain/machine_artifacts/content/.</w:t>
      </w:r>
    </w:p>
    <w:p>
      <w:pPr>
        <w:pStyle w:val="ListBullet"/>
      </w:pPr>
      <w:r>
        <w:t>Move Website/schemas/ChatHealthy{AgileBacklog,Bugs,Errors,Providers,Relaxed,RiskAcceptance,Version}Schema.json + EngineeringRulesSchema.json + JsonValidationFixtureSchema.json -&gt; brain/machine_artifacts/schemas/.</w:t>
      </w:r>
    </w:p>
    <w:p>
      <w:pPr>
        <w:pStyle w:val="ListBullet"/>
      </w:pPr>
      <w:r>
        <w:t>Move Website/schemas/dev/ -&gt; brain/machine_artifacts/schemas/dev/.</w:t>
      </w:r>
    </w:p>
    <w:p>
      <w:pPr>
        <w:pStyle w:val="ListBullet"/>
      </w:pPr>
      <w:r>
        <w:t>Leave Website/schemas/standard/json-schema-2020-12-meta.json where it is (third-party meta-schema; static asset).</w:t>
      </w:r>
    </w:p>
    <w:p>
      <w:pPr>
        <w:pStyle w:val="ListBullet"/>
      </w:pPr>
      <w:r>
        <w:t>DELETE Code/Schemas/ChatHealthy.Providers.json (per A3: Website is current source of record).</w:t>
      </w:r>
    </w:p>
    <w:p>
      <w:pPr>
        <w:pStyle w:val="ListBullet"/>
      </w:pPr>
      <w:r>
        <w:t>Set canonical $id on the relocated schema; the deploy step mirrors brain -&gt; Website preserving the URL surface.</w:t>
      </w:r>
    </w:p>
    <w:p>
      <w:pPr>
        <w:pStyle w:val="ListBullet"/>
      </w:pPr>
      <w:r>
        <w:t>Provider schema 11-field gap (embedding, embedding_model, embedding_version, 8 NPPES other-name fields) tracked under EPIC-012 schema-drift feature; non-blocking for relocation.</w:t>
      </w:r>
    </w:p>
    <w:p>
      <w:pPr>
        <w:pStyle w:val="ListBullet"/>
      </w:pPr>
      <w:r>
        <w:t>Engineering Rule-008-ENF-001 currently excludes Website/schemas/standard/. After the move, update the enforcement worker's allowed/excluded patterns to point at brain/machine_artifacts/schemas/ as the validation target.</w:t>
      </w:r>
    </w:p>
    <w:p>
      <w:pPr>
        <w:pStyle w:val="Heading1"/>
      </w:pPr>
      <w:r>
        <w:t>11. Master code-path move table</w:t>
      </w:r>
    </w:p>
    <w:p>
      <w:r>
        <w:t>Refreshed for V7 to apply the dual-child layout (per A2), the Security rename (per A1), the Code/Schemas deletion (per A3), the EvaluateCare-as-refactor-source framing (per A4), the EPIC-001 orphan deletion (per A5), the EPIC-006 empty-package deletions (per A6), the brain_governance home for manifest tools (per A8), the static-page generator feature (per A9), and the roadmap.html + generator deletion (per A10).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Current path</w:t>
            </w:r>
          </w:p>
        </w:tc>
        <w:tc>
          <w:tcPr>
            <w:tcW w:type="dxa" w:w="2160"/>
          </w:tcPr>
          <w:p>
            <w:r>
              <w:rPr>
                <w:b/>
              </w:rPr>
              <w:t>Target epic / feature (V7)</w:t>
            </w:r>
          </w:p>
        </w:tc>
        <w:tc>
          <w:tcPr>
            <w:tcW w:type="dxa" w:w="2160"/>
          </w:tcPr>
          <w:p>
            <w:r>
              <w:rPr>
                <w:b/>
              </w:rPr>
              <w:t>Proposed destination</w:t>
            </w:r>
          </w:p>
        </w:tc>
        <w:tc>
          <w:tcPr>
            <w:tcW w:type="dxa" w:w="2160"/>
          </w:tcPr>
          <w:p>
            <w:r>
              <w:rPr>
                <w:b/>
              </w:rPr>
              <w:t>Reason</w:t>
            </w:r>
          </w:p>
        </w:tc>
      </w:tr>
      <w:tr>
        <w:tc>
          <w:tcPr>
            <w:tcW w:type="dxa" w:w="2160"/>
          </w:tcPr>
          <w:p>
            <w:r>
              <w:t>Code/CSharp/ChatHealthyLogService/dev/Worker.cs</w:t>
            </w:r>
          </w:p>
        </w:tc>
        <w:tc>
          <w:tcPr>
            <w:tcW w:type="dxa" w:w="2160"/>
          </w:tcPr>
          <w:p>
            <w:r>
              <w:t>DELETE (legacy)</w:t>
            </w:r>
          </w:p>
        </w:tc>
        <w:tc>
          <w:tcPr>
            <w:tcW w:type="dxa" w:w="2160"/>
          </w:tcPr>
          <w:p>
            <w:r>
              <w:t>--</w:t>
            </w:r>
          </w:p>
        </w:tc>
        <w:tc>
          <w:tcPr>
            <w:tcW w:type="dxa" w:w="2160"/>
          </w:tcPr>
          <w:p>
            <w:r>
              <w:t>Carries V6: Code/Shared/ops/ copy is canonical (active build).</w:t>
            </w:r>
          </w:p>
        </w:tc>
      </w:tr>
      <w:tr>
        <w:tc>
          <w:tcPr>
            <w:tcW w:type="dxa" w:w="2160"/>
          </w:tcPr>
          <w:p>
            <w:r>
              <w:t>Code/CSharp/ChatHealthyLogService/dev/* (non-Worker.cs files)</w:t>
            </w:r>
          </w:p>
        </w:tc>
        <w:tc>
          <w:tcPr>
            <w:tcW w:type="dxa" w:w="2160"/>
          </w:tcPr>
          <w:p>
            <w:r>
              <w:t>DELETE (byte-identical duplicates)</w:t>
            </w:r>
          </w:p>
        </w:tc>
        <w:tc>
          <w:tcPr>
            <w:tcW w:type="dxa" w:w="2160"/>
          </w:tcPr>
          <w:p>
            <w:r>
              <w:t>--</w:t>
            </w:r>
          </w:p>
        </w:tc>
        <w:tc>
          <w:tcPr>
            <w:tcW w:type="dxa" w:w="2160"/>
          </w:tcPr>
          <w:p>
            <w:r>
              <w:t>Identical to Code/Shared/ops/ChatHealthyLogService/ counterparts.</w:t>
            </w:r>
          </w:p>
        </w:tc>
      </w:tr>
      <w:tr>
        <w:tc>
          <w:tcPr>
            <w:tcW w:type="dxa" w:w="2160"/>
          </w:tcPr>
          <w:p>
            <w:r>
              <w:t>Code/CSharp/ChatHealthyLogService/build/</w:t>
            </w:r>
          </w:p>
        </w:tc>
        <w:tc>
          <w:tcPr>
            <w:tcW w:type="dxa" w:w="2160"/>
          </w:tcPr>
          <w:p>
            <w:r>
              <w:t>DELETE (build output)</w:t>
            </w:r>
          </w:p>
        </w:tc>
        <w:tc>
          <w:tcPr>
            <w:tcW w:type="dxa" w:w="2160"/>
          </w:tcPr>
          <w:p>
            <w:r>
              <w:t>--</w:t>
            </w:r>
          </w:p>
        </w:tc>
        <w:tc>
          <w:tcPr>
            <w:tcW w:type="dxa" w:w="2160"/>
          </w:tcPr>
          <w:p>
            <w:r>
              <w:t>Compiled .dll/.exe/.deps.json; should be .gitignored.</w:t>
            </w:r>
          </w:p>
        </w:tc>
      </w:tr>
      <w:tr>
        <w:tc>
          <w:tcPr>
            <w:tcW w:type="dxa" w:w="2160"/>
          </w:tcPr>
          <w:p>
            <w:r>
              <w:t>Code/Shared/ChatHealthyMongoUtilities.py</w:t>
            </w:r>
          </w:p>
        </w:tc>
        <w:tc>
          <w:tcPr>
            <w:tcW w:type="dxa" w:w="2160"/>
          </w:tcPr>
          <w:p>
            <w:r>
              <w:t>EPIC-009 SharedServices / SharedCode</w:t>
            </w:r>
          </w:p>
        </w:tc>
        <w:tc>
          <w:tcPr>
            <w:tcW w:type="dxa" w:w="2160"/>
          </w:tcPr>
          <w:p>
            <w:r>
              <w:t>SharedServices/SharedCode/mongo_utilities.py</w:t>
            </w:r>
          </w:p>
        </w:tc>
        <w:tc>
          <w:tcPr>
            <w:tcW w:type="dxa" w:w="2160"/>
          </w:tcPr>
          <w:p>
            <w:r>
              <w:t>ACCEPTED A2: dual-child layout; library lives in SharedCode/, embedded by every Space.</w:t>
            </w:r>
          </w:p>
        </w:tc>
      </w:tr>
      <w:tr>
        <w:tc>
          <w:tcPr>
            <w:tcW w:type="dxa" w:w="2160"/>
          </w:tcPr>
          <w:p>
            <w:r>
              <w:t>Code/DataPipelines/ChatHealthyMongoUtilities.py</w:t>
            </w:r>
          </w:p>
        </w:tc>
        <w:tc>
          <w:tcPr>
            <w:tcW w:type="dxa" w:w="2160"/>
          </w:tcPr>
          <w:p>
            <w:r>
              <w:t>DELETE (dead code)</w:t>
            </w:r>
          </w:p>
        </w:tc>
        <w:tc>
          <w:tcPr>
            <w:tcW w:type="dxa" w:w="2160"/>
          </w:tcPr>
          <w:p>
            <w:r>
              <w:t>--</w:t>
            </w:r>
          </w:p>
        </w:tc>
        <w:tc>
          <w:tcPr>
            <w:tcW w:type="dxa" w:w="2160"/>
          </w:tcPr>
          <w:p>
            <w:r>
              <w:t>Carries V6: no callers; WHEN-TO-USE docstring ports into SharedServices/SharedCode/mongo_utilities.py.</w:t>
            </w:r>
          </w:p>
        </w:tc>
      </w:tr>
      <w:tr>
        <w:tc>
          <w:tcPr>
            <w:tcW w:type="dxa" w:w="2160"/>
          </w:tcPr>
          <w:p>
            <w:r>
              <w:t>Code/Schemas/ChatHealthy.Providers.json</w:t>
            </w:r>
          </w:p>
        </w:tc>
        <w:tc>
          <w:tcPr>
            <w:tcW w:type="dxa" w:w="2160"/>
          </w:tcPr>
          <w:p>
            <w:r>
              <w:t>DELETE (per A3)</w:t>
            </w:r>
          </w:p>
        </w:tc>
        <w:tc>
          <w:tcPr>
            <w:tcW w:type="dxa" w:w="2160"/>
          </w:tcPr>
          <w:p>
            <w:r>
              <w:t>--</w:t>
            </w:r>
          </w:p>
        </w:tc>
        <w:tc>
          <w:tcPr>
            <w:tcW w:type="dxa" w:w="2160"/>
          </w:tcPr>
          <w:p>
            <w:r>
              <w:t>ACCEPTED A3: Website/schemas/ copy is current source of record; the Code/Schemas/ duplicate is removed.</w:t>
            </w:r>
          </w:p>
        </w:tc>
      </w:tr>
      <w:tr>
        <w:tc>
          <w:tcPr>
            <w:tcW w:type="dxa" w:w="2160"/>
          </w:tcPr>
          <w:p>
            <w:r>
              <w:t>Website/schemas/* (except standard/json-schema-2020-12-meta.json)</w:t>
            </w:r>
          </w:p>
        </w:tc>
        <w:tc>
          <w:tcPr>
            <w:tcW w:type="dxa" w:w="2160"/>
          </w:tcPr>
          <w:p>
            <w:r>
              <w:t>EPIC-010 Operations / brain_governance</w:t>
            </w:r>
          </w:p>
        </w:tc>
        <w:tc>
          <w:tcPr>
            <w:tcW w:type="dxa" w:w="2160"/>
          </w:tcPr>
          <w:p>
            <w:r>
              <w:t>brain/machine_artifacts/schemas/*</w:t>
            </w:r>
          </w:p>
        </w:tc>
        <w:tc>
          <w:tcPr>
            <w:tcW w:type="dxa" w:w="2160"/>
          </w:tcPr>
          <w:p>
            <w:r>
              <w:t>Brain owns schemas; deploy step mirrors brain -&gt; Website.</w:t>
            </w:r>
          </w:p>
        </w:tc>
      </w:tr>
      <w:tr>
        <w:tc>
          <w:tcPr>
            <w:tcW w:type="dxa" w:w="2160"/>
          </w:tcPr>
          <w:p>
            <w:r>
              <w:t>Website/index.html (full file)</w:t>
            </w:r>
          </w:p>
        </w:tc>
        <w:tc>
          <w:tcPr>
            <w:tcW w:type="dxa" w:w="2160"/>
          </w:tcPr>
          <w:p>
            <w:r>
              <w:t>EPIC-011 UX</w:t>
            </w:r>
          </w:p>
        </w:tc>
        <w:tc>
          <w:tcPr>
            <w:tcW w:type="dxa" w:w="2160"/>
          </w:tcPr>
          <w:p>
            <w:r>
              <w:t>UX/SharedCode/parent_page/index.html.j2 + UX/SharedCode/env_banner/banner.js + UX/SharedCode/auth_token_display/token_display.js + UX/SharedCode/parent_page/control_frame.js</w:t>
            </w:r>
          </w:p>
        </w:tc>
        <w:tc>
          <w:tcPr>
            <w:tcW w:type="dxa" w:w="2160"/>
          </w:tcPr>
          <w:p>
            <w:r>
              <w:t>Restructure into UX features F-002/F-003/F-004/F-005; deploy step generates Website/index.html from templated parts.</w:t>
            </w:r>
          </w:p>
        </w:tc>
      </w:tr>
      <w:tr>
        <w:tc>
          <w:tcPr>
            <w:tcW w:type="dxa" w:w="2160"/>
          </w:tcPr>
          <w:p>
            <w:r>
              <w:t>Website/{architecture,products,privacy,terms,security-architecture,chat-app-design,embedding-design,load-perf-report,ops-manager-design,provider-data-load}.html</w:t>
            </w:r>
          </w:p>
        </w:tc>
        <w:tc>
          <w:tcPr>
            <w:tcW w:type="dxa" w:w="2160"/>
          </w:tcPr>
          <w:p>
            <w:r>
              <w:t>EPIC-011 UX / design_paradigm + new F-006 static page generator</w:t>
            </w:r>
          </w:p>
        </w:tc>
        <w:tc>
          <w:tcPr>
            <w:tcW w:type="dxa" w:w="2160"/>
          </w:tcPr>
          <w:p>
            <w:r>
              <w:t>UX/SharedCode/design_paradigm/{tokens.css, header.html.j2, footer.html.j2} + UX/SharedCode/static_page_generator/</w:t>
            </w:r>
          </w:p>
        </w:tc>
        <w:tc>
          <w:tcPr>
            <w:tcW w:type="dxa" w:w="2160"/>
          </w:tcPr>
          <w:p>
            <w:r>
              <w:t>ACCEPTED A9: keep pending replacement; new EPIC-011-F-006 feature anchors each static page with a story.</w:t>
            </w:r>
          </w:p>
        </w:tc>
      </w:tr>
      <w:tr>
        <w:tc>
          <w:tcPr>
            <w:tcW w:type="dxa" w:w="2160"/>
          </w:tcPr>
          <w:p>
            <w:r>
              <w:t>Website/roadmap.html</w:t>
            </w:r>
          </w:p>
        </w:tc>
        <w:tc>
          <w:tcPr>
            <w:tcW w:type="dxa" w:w="2160"/>
          </w:tcPr>
          <w:p>
            <w:r>
              <w:t>DELETE (per A10)</w:t>
            </w:r>
          </w:p>
        </w:tc>
        <w:tc>
          <w:tcPr>
            <w:tcW w:type="dxa" w:w="2160"/>
          </w:tcPr>
          <w:p>
            <w:r>
              <w:t>--</w:t>
            </w:r>
          </w:p>
        </w:tc>
        <w:tc>
          <w:tcPr>
            <w:tcW w:type="dxa" w:w="2160"/>
          </w:tcPr>
          <w:p>
            <w:r>
              <w:t>ACCEPTED A10: 'we need to delete this ASAP'.</w:t>
            </w:r>
          </w:p>
        </w:tc>
      </w:tr>
      <w:tr>
        <w:tc>
          <w:tcPr>
            <w:tcW w:type="dxa" w:w="2160"/>
          </w:tcPr>
          <w:p>
            <w:r>
              <w:t>Code/Shared/ops/generate_roadmap_page.py</w:t>
            </w:r>
          </w:p>
        </w:tc>
        <w:tc>
          <w:tcPr>
            <w:tcW w:type="dxa" w:w="2160"/>
          </w:tcPr>
          <w:p>
            <w:r>
              <w:t>DELETE (per A10)</w:t>
            </w:r>
          </w:p>
        </w:tc>
        <w:tc>
          <w:tcPr>
            <w:tcW w:type="dxa" w:w="2160"/>
          </w:tcPr>
          <w:p>
            <w:r>
              <w:t>--</w:t>
            </w:r>
          </w:p>
        </w:tc>
        <w:tc>
          <w:tcPr>
            <w:tcW w:type="dxa" w:w="2160"/>
          </w:tcPr>
          <w:p>
            <w:r>
              <w:t>ACCEPTED A10 cascade: with no roadmap page there is no generator.</w:t>
            </w:r>
          </w:p>
        </w:tc>
      </w:tr>
      <w:tr>
        <w:tc>
          <w:tcPr>
            <w:tcW w:type="dxa" w:w="2160"/>
          </w:tcPr>
          <w:p>
            <w:r>
              <w:t>Code/Shared/ux/{components,hooks,types}/</w:t>
            </w:r>
          </w:p>
        </w:tc>
        <w:tc>
          <w:tcPr>
            <w:tcW w:type="dxa" w:w="2160"/>
          </w:tcPr>
          <w:p>
            <w:r>
              <w:t>EPIC-011 UX / SharedCode / cross_component_primitives</w:t>
            </w:r>
          </w:p>
        </w:tc>
        <w:tc>
          <w:tcPr>
            <w:tcW w:type="dxa" w:w="2160"/>
          </w:tcPr>
          <w:p>
            <w:r>
              <w:t>UX/SharedCode/cross_component_primitives/</w:t>
            </w:r>
          </w:p>
        </w:tc>
        <w:tc>
          <w:tcPr>
            <w:tcW w:type="dxa" w:w="2160"/>
          </w:tcPr>
          <w:p>
            <w:r>
              <w:t>ACCEPTED A7 (KEEP): the React primitives are valuable from debugging sessions; activate when first consumed.</w:t>
            </w:r>
          </w:p>
        </w:tc>
      </w:tr>
      <w:tr>
        <w:tc>
          <w:tcPr>
            <w:tcW w:type="dxa" w:w="2160"/>
          </w:tcPr>
          <w:p>
            <w:r>
              <w:t>Code/shared_services/* (auth + session-token + entitlement code)</w:t>
            </w:r>
          </w:p>
        </w:tc>
        <w:tc>
          <w:tcPr>
            <w:tcW w:type="dxa" w:w="2160"/>
          </w:tcPr>
          <w:p>
            <w:r>
              <w:t>EPIC-002 Security &amp; Compliance / RuntimeServer</w:t>
            </w:r>
          </w:p>
        </w:tc>
        <w:tc>
          <w:tcPr>
            <w:tcW w:type="dxa" w:w="2160"/>
          </w:tcPr>
          <w:p>
            <w:r>
              <w:t>Security/RuntimeServer/{auth, entitlements, audit, compliance}/ + Security/Dockerfile + Security/requirements.txt + Security/SharedCode/{token_models, policy_models}/</w:t>
            </w:r>
          </w:p>
        </w:tc>
        <w:tc>
          <w:tcPr>
            <w:tcW w:type="dxa" w:w="2160"/>
          </w:tcPr>
          <w:p>
            <w:r>
              <w:t>ACCEPTED A1: own HF Space; Compliance is a feature folder under Security &amp; Compliance, not a separate epic.</w:t>
            </w:r>
          </w:p>
        </w:tc>
      </w:tr>
      <w:tr>
        <w:tc>
          <w:tcPr>
            <w:tcW w:type="dxa" w:w="2160"/>
          </w:tcPr>
          <w:p>
            <w:r>
              <w:t>Code/shared_services/* (everything else)</w:t>
            </w:r>
          </w:p>
        </w:tc>
        <w:tc>
          <w:tcPr>
            <w:tcW w:type="dxa" w:w="2160"/>
          </w:tcPr>
          <w:p>
            <w:r>
              <w:t>EPIC-009 SharedServices</w:t>
            </w:r>
          </w:p>
        </w:tc>
        <w:tc>
          <w:tcPr>
            <w:tcW w:type="dxa" w:w="2160"/>
          </w:tcPr>
          <w:p>
            <w:r>
              <w:t>SharedServices/RuntimeServer/{tool_router, llm_client, embeddings, consent, lead_capture, safety, who_am_i, deep_research}/ + SharedServices/SharedCode/{mongo_utilities, agent_framework, cost_guard, prompt_system_maker, brain_loop}/ + SharedServices/Dockerfile + SharedServices/requirements.txt</w:t>
            </w:r>
          </w:p>
        </w:tc>
        <w:tc>
          <w:tcPr>
            <w:tcW w:type="dxa" w:w="2160"/>
          </w:tcPr>
          <w:p>
            <w:r>
              <w:t>ACCEPTED A2: dual-child layout. Each feature is library, facade, or both.</w:t>
            </w:r>
          </w:p>
        </w:tc>
      </w:tr>
      <w:tr>
        <w:tc>
          <w:tcPr>
            <w:tcW w:type="dxa" w:w="2160"/>
          </w:tcPr>
          <w:p>
            <w:r>
              <w:t>Code/Shared/ops/rebuild_manifest.py + manifest_generator.py</w:t>
            </w:r>
          </w:p>
        </w:tc>
        <w:tc>
          <w:tcPr>
            <w:tcW w:type="dxa" w:w="2160"/>
          </w:tcPr>
          <w:p>
            <w:r>
              <w:t>EPIC-010 Operations / SharedCode / brain_governance</w:t>
            </w:r>
          </w:p>
        </w:tc>
        <w:tc>
          <w:tcPr>
            <w:tcW w:type="dxa" w:w="2160"/>
          </w:tcPr>
          <w:p>
            <w:r>
              <w:t>Operations/SharedCode/brain_governance/{rebuild_manifest.py, manifest_generator.py}</w:t>
            </w:r>
          </w:p>
        </w:tc>
        <w:tc>
          <w:tcPr>
            <w:tcW w:type="dxa" w:w="2160"/>
          </w:tcPr>
          <w:p>
            <w:r>
              <w:t>ACCEPTED A8: governance-critical; new story EPIC-010-F-007 anchors them.</w:t>
            </w:r>
          </w:p>
        </w:tc>
      </w:tr>
      <w:tr>
        <w:tc>
          <w:tcPr>
            <w:tcW w:type="dxa" w:w="2160"/>
          </w:tcPr>
          <w:p>
            <w:r>
              <w:t>Code/Shared/ops/* (everything else under ops/)</w:t>
            </w:r>
          </w:p>
        </w:tc>
        <w:tc>
          <w:tcPr>
            <w:tcW w:type="dxa" w:w="2160"/>
          </w:tcPr>
          <w:p>
            <w:r>
              <w:t>EPIC-010 Operations</w:t>
            </w:r>
          </w:p>
        </w:tc>
        <w:tc>
          <w:tcPr>
            <w:tcW w:type="dxa" w:w="2160"/>
          </w:tcPr>
          <w:p>
            <w:r>
              <w:t>Operations/RuntimeServer/{deploy, observability, hf_space_manager, build_promotion}/ + Operations/SharedCode/{engineering_rules, conversation_log, kafka, framework_version}/</w:t>
            </w:r>
          </w:p>
        </w:tc>
        <w:tc>
          <w:tcPr>
            <w:tcW w:type="dxa" w:w="2160"/>
          </w:tcPr>
          <w:p>
            <w:r>
              <w:t>Carries V6 with dual-child overlay. ChatHealthyLogService lands at Operations/SharedCode/conversation_log/.</w:t>
            </w:r>
          </w:p>
        </w:tc>
      </w:tr>
      <w:tr>
        <w:tc>
          <w:tcPr>
            <w:tcW w:type="dxa" w:w="2160"/>
          </w:tcPr>
          <w:p>
            <w:r>
              <w:t>Code/DataPipelines/*</w:t>
            </w:r>
          </w:p>
        </w:tc>
        <w:tc>
          <w:tcPr>
            <w:tcW w:type="dxa" w:w="2160"/>
          </w:tcPr>
          <w:p>
            <w:r>
              <w:t>EPIC-012 Data Management Pipelines</w:t>
            </w:r>
          </w:p>
        </w:tc>
        <w:tc>
          <w:tcPr>
            <w:tcW w:type="dxa" w:w="2160"/>
          </w:tcPr>
          <w:p>
            <w:r>
              <w:t>DataManagementPipelines/{get_content, orchestrate_flow, enrich_content}/ (NOT dual-child; pipelines are scheduled jobs, not runtime servers)</w:t>
            </w:r>
          </w:p>
        </w:tc>
        <w:tc>
          <w:tcPr>
            <w:tcW w:type="dxa" w:w="2160"/>
          </w:tcPr>
          <w:p>
            <w:r>
              <w:t>Carries V5/V6. Per LangGraph V6 Section 3.3, pipelines stay out of LangGraph entirely; no RuntimeServer/SharedCode split needed.</w:t>
            </w:r>
          </w:p>
        </w:tc>
      </w:tr>
      <w:tr>
        <w:tc>
          <w:tcPr>
            <w:tcW w:type="dxa" w:w="2160"/>
          </w:tcPr>
          <w:p>
            <w:r>
              <w:t>LangGraph/poc/user_journey.py</w:t>
            </w:r>
          </w:p>
        </w:tc>
        <w:tc>
          <w:tcPr>
            <w:tcW w:type="dxa" w:w="2160"/>
          </w:tcPr>
          <w:p>
            <w:r>
              <w:t>EPIC-010 Operations / orchestration</w:t>
            </w:r>
          </w:p>
        </w:tc>
        <w:tc>
          <w:tcPr>
            <w:tcW w:type="dxa" w:w="2160"/>
          </w:tcPr>
          <w:p>
            <w:r>
              <w:t>Operations/RuntimeServer/orchestration/parent_graph.py</w:t>
            </w:r>
          </w:p>
        </w:tc>
        <w:tc>
          <w:tcPr>
            <w:tcW w:type="dxa" w:w="2160"/>
          </w:tcPr>
          <w:p>
            <w:r>
              <w:t>Per LangGraph V6: the parent runtime is thin; capability subgraphs added via RemoteGraph as nodes. The parent runtime is the React-facing endpoint.</w:t>
            </w:r>
          </w:p>
        </w:tc>
      </w:tr>
      <w:tr>
        <w:tc>
          <w:tcPr>
            <w:tcW w:type="dxa" w:w="2160"/>
          </w:tcPr>
          <w:p>
            <w:r>
              <w:t>Code/evaluate_care/* (entire tree)</w:t>
            </w:r>
          </w:p>
        </w:tc>
        <w:tc>
          <w:tcPr>
            <w:tcW w:type="dxa" w:w="2160"/>
          </w:tcPr>
          <w:p>
            <w:r>
              <w:t>EPIC-001 EvaluateCare (refactor source per A4)</w:t>
            </w:r>
          </w:p>
        </w:tc>
        <w:tc>
          <w:tcPr>
            <w:tcW w:type="dxa" w:w="2160"/>
          </w:tcPr>
          <w:p>
            <w:r>
              <w:t>EvaluateCare/RuntimeServer/{scoring_engine, explainability, measures, app}/ + EvaluateCare/SharedCode/{measures_lib, models, weights, normalization, provenance, confidence, failsafe, cache}/</w:t>
            </w:r>
          </w:p>
        </w:tc>
        <w:tc>
          <w:tcPr>
            <w:tcW w:type="dxa" w:w="2160"/>
          </w:tcPr>
          <w:p>
            <w:r>
              <w:t>ACCEPTED A4: tree is a refactor source, not a port. EvaluateCare gains its own HF Space (already does in Code/evaluate_care/Dockerfile + app.py). Refactor at design-synthesis time per story.</w:t>
            </w:r>
          </w:p>
        </w:tc>
      </w:tr>
      <w:tr>
        <w:tc>
          <w:tcPr>
            <w:tcW w:type="dxa" w:w="2160"/>
          </w:tcPr>
          <w:p>
            <w:r>
              <w:t>Code/evaluate_care/__init__.py + graphs/ + measures/__init__.py + tests/</w:t>
            </w:r>
          </w:p>
        </w:tc>
        <w:tc>
          <w:tcPr>
            <w:tcW w:type="dxa" w:w="2160"/>
          </w:tcPr>
          <w:p>
            <w:r>
              <w:t>DELETE (per A5)</w:t>
            </w:r>
          </w:p>
        </w:tc>
        <w:tc>
          <w:tcPr>
            <w:tcW w:type="dxa" w:w="2160"/>
          </w:tcPr>
          <w:p>
            <w:r>
              <w:t>--</w:t>
            </w:r>
          </w:p>
        </w:tc>
        <w:tc>
          <w:tcPr>
            <w:tcW w:type="dxa" w:w="2160"/>
          </w:tcPr>
          <w:p>
            <w:r>
              <w:t>ACCEPTED A5: 'all evaluate care code that is orphaned must be deleted'.</w:t>
            </w:r>
          </w:p>
        </w:tc>
      </w:tr>
      <w:tr>
        <w:tc>
          <w:tcPr>
            <w:tcW w:type="dxa" w:w="2160"/>
          </w:tcPr>
          <w:p>
            <w:r>
              <w:t>Code/find_care/ (empty dir) + 5 empty __init__.py packages under FindCareChat/backend/{adapter, domain/shared/url, infrastructure/{config, external_apis, mongo}}</w:t>
            </w:r>
          </w:p>
        </w:tc>
        <w:tc>
          <w:tcPr>
            <w:tcW w:type="dxa" w:w="2160"/>
          </w:tcPr>
          <w:p>
            <w:r>
              <w:t>DELETE (per A6)</w:t>
            </w:r>
          </w:p>
        </w:tc>
        <w:tc>
          <w:tcPr>
            <w:tcW w:type="dxa" w:w="2160"/>
          </w:tcPr>
          <w:p>
            <w:r>
              <w:t>--</w:t>
            </w:r>
          </w:p>
        </w:tc>
        <w:tc>
          <w:tcPr>
            <w:tcW w:type="dxa" w:w="2160"/>
          </w:tcPr>
          <w:p>
            <w:r>
              <w:t>ACCEPTED A6: confirmed not referenced; remove empty placeholders at migration time.</w:t>
            </w:r>
          </w:p>
        </w:tc>
      </w:tr>
      <w:tr>
        <w:tc>
          <w:tcPr>
            <w:tcW w:type="dxa" w:w="2160"/>
          </w:tcPr>
          <w:p>
            <w:r>
              <w:t>Code/ConversationalUX/FindCareChat/* (everything else)</w:t>
            </w:r>
          </w:p>
        </w:tc>
        <w:tc>
          <w:tcPr>
            <w:tcW w:type="dxa" w:w="2160"/>
          </w:tcPr>
          <w:p>
            <w:r>
              <w:t>EPIC-006 FindCare</w:t>
            </w:r>
          </w:p>
        </w:tc>
        <w:tc>
          <w:tcPr>
            <w:tcW w:type="dxa" w:w="2160"/>
          </w:tcPr>
          <w:p>
            <w:r>
              <w:t>FindCare/RuntimeServer/{provider_search, specialty_classifier, evaluate_care_facade, tool_router_client}/ + FindCare/SharedCode/{models, services, repositories}/ + FindCare/Frontend/{src, index.html, package.json}/</w:t>
            </w:r>
          </w:p>
        </w:tc>
        <w:tc>
          <w:tcPr>
            <w:tcW w:type="dxa" w:w="2160"/>
          </w:tcPr>
          <w:p>
            <w:r>
              <w:t>FindCare gets dual-child for backend; the React frontend is an additional sibling FindCare/Frontend/ child (the iframe).</w:t>
            </w:r>
          </w:p>
        </w:tc>
      </w:tr>
    </w:tbl>
    <w:p/>
    <w:p>
      <w:pPr>
        <w:pStyle w:val="Heading1"/>
      </w:pPr>
      <w:r>
        <w:t>12. LangGraph implementation alignment</w:t>
      </w:r>
    </w:p>
    <w:p>
      <w:r>
        <w:t>Per langgraph-oo-best-practices-V6, the runtime topology has two orthogonal axes: a deployment axis (HF Spaces, one container per capability epic) and a runtime axis (graph nodes within a single conversation). V7's file-tree shape aligns with the V6 LangGraph philosophy as follows:</w:t>
      </w:r>
    </w:p>
    <w:p>
      <w:pPr>
        <w:pStyle w:val="Heading2"/>
      </w:pPr>
      <w:r>
        <w:t>12.1 Parent runtime ownership (LangGraph V6 Section 3.3)</w:t>
      </w:r>
    </w:p>
    <w:p>
      <w:pPr>
        <w:pStyle w:val="ListBullet"/>
      </w:pPr>
      <w:r>
        <w:t>Operations/RuntimeServer/orchestration/parent_graph.py is the thin parent runtime. It owns: the messages: Annotated[list, add_messages] channel; the MongoDBSaver checkpointer (one instance, one thread_id per session); the routing edges between capability nodes; the HTTP endpoint that React talks to.</w:t>
      </w:r>
    </w:p>
    <w:p>
      <w:pPr>
        <w:pStyle w:val="ListBullet"/>
      </w:pPr>
      <w:r>
        <w:t>Capability Spaces (FindCare, EvaluateCare, Security, SharedServices) do NOT own session checkpoints. They receive a focused projection of parent state and return a focused result.</w:t>
      </w:r>
    </w:p>
    <w:p>
      <w:pPr>
        <w:pStyle w:val="Heading2"/>
      </w:pPr>
      <w:r>
        <w:t>12.2 RemoteGraph composition (LangGraph V6 Section 3.2)</w:t>
      </w:r>
    </w:p>
    <w:p>
      <w:pPr>
        <w:pStyle w:val="ListBullet"/>
      </w:pPr>
      <w:r>
        <w:t>Each capability epic exposes its LangGraph as a RemoteGraph from its HF Space URL. The parent runtime composes them: find_care = RemoteGraph('find_care', url=FINDCARE_HF_URL); evaluate_care = RemoteGraph('evaluate_care', url=EVALCARE_HF_URL); security = RemoteGraph('security', url=SECURITY_HF_URL).</w:t>
      </w:r>
    </w:p>
    <w:p>
      <w:pPr>
        <w:pStyle w:val="ListBullet"/>
      </w:pPr>
      <w:r>
        <w:t>Within a Space, conventional in-process subgraph composition applies. RemoteGraph is reserved for cross-Space.</w:t>
      </w:r>
    </w:p>
    <w:p>
      <w:pPr>
        <w:pStyle w:val="ListBullet"/>
      </w:pPr>
      <w:r>
        <w:t>RemoteGraph never calls back into its own deployment (deadlock constraint per the V6 binding); same-Space steps use in-process composition.</w:t>
      </w:r>
    </w:p>
    <w:p>
      <w:pPr>
        <w:pStyle w:val="Heading2"/>
      </w:pPr>
      <w:r>
        <w:t>12.3 React-as-facade (LangGraph V6 Section 3.3)</w:t>
      </w:r>
    </w:p>
    <w:p>
      <w:pPr>
        <w:pStyle w:val="ListBullet"/>
      </w:pPr>
      <w:r>
        <w:t>FindCare/Frontend (the iframe React app) and the parent Website/index.html call exactly one URL for conversational flow: the parent runtime's HTTP endpoint hosted by Operations/RuntimeServer.</w:t>
      </w:r>
    </w:p>
    <w:p>
      <w:pPr>
        <w:pStyle w:val="ListBullet"/>
      </w:pPr>
      <w:r>
        <w:t>Non-conversational reads (load a provider detail, render an evaluation report) MAY call the capability Space's HTTP API directly. Those endpoints live under the capability's RuntimeServer/ tree; they are NOT LangGraph endpoints.</w:t>
      </w:r>
    </w:p>
    <w:p>
      <w:pPr>
        <w:pStyle w:val="Heading2"/>
      </w:pPr>
      <w:r>
        <w:t>12.4 What stays out of LangGraph entirely</w:t>
      </w:r>
    </w:p>
    <w:p>
      <w:pPr>
        <w:pStyle w:val="ListBullet"/>
      </w:pPr>
      <w:r>
        <w:t>EPIC-012 Data Management Pipelines: scheduled jobs, ingest, dedup, embedding generation -- not conversational steps. They run under Operations infrastructure but are NOT nodes in the parent graph. No dual-child layout for EPIC-012.</w:t>
      </w:r>
    </w:p>
    <w:p>
      <w:pPr>
        <w:pStyle w:val="ListBullet"/>
      </w:pPr>
      <w:r>
        <w:t>EPIC-010 Operations sub-features that are CI/deploy/build-counter/smoke-test tooling: under Operations/, but NOT in parent_graph.py.</w:t>
      </w:r>
    </w:p>
    <w:p>
      <w:pPr>
        <w:pStyle w:val="Heading2"/>
      </w:pPr>
      <w:r>
        <w:t>12.5 Concrete file paths for the parent runtime</w:t>
      </w:r>
    </w:p>
    <w:p>
      <w:pPr>
        <w:pStyle w:val="ListBullet"/>
      </w:pPr>
      <w:r>
        <w:t>Operations/RuntimeServer/orchestration/parent_graph.py -- thin parent graph; uses langgraph.graph.StateGraph; MongoDBSaver instantiated once at module load; capability RemoteGraphs added as nodes.</w:t>
      </w:r>
    </w:p>
    <w:p>
      <w:pPr>
        <w:pStyle w:val="ListBullet"/>
      </w:pPr>
      <w:r>
        <w:t>Operations/RuntimeServer/orchestration/state.py -- parent state Pydantic BaseModel; messages: Annotated[list, add_messages]; per-capability state projection helpers.</w:t>
      </w:r>
    </w:p>
    <w:p>
      <w:pPr>
        <w:pStyle w:val="ListBullet"/>
      </w:pPr>
      <w:r>
        <w:t>Operations/RuntimeServer/app.py -- FastAPI front door; exposes the LangGraph SDK streaming HTTP endpoint that React consumes via @langchain/langgraph-sdk.</w:t>
      </w:r>
    </w:p>
    <w:p>
      <w:pPr>
        <w:pStyle w:val="Heading1"/>
      </w:pPr>
      <w:r>
        <w:t>13. Closing summary -- what V7 commits us to</w:t>
      </w:r>
    </w:p>
    <w:p>
      <w:r>
        <w:t>V7 is the input to the design-synthesis assignment. The design-synthesis agent does not need to revisit any of these decisions; it consumes them and produces the file-structure + epic-shape design.</w:t>
      </w:r>
    </w:p>
    <w:p>
      <w:pPr>
        <w:pStyle w:val="Heading2"/>
      </w:pPr>
      <w:r>
        <w:t>13.1 Architectural commitments</w:t>
      </w:r>
    </w:p>
    <w:p>
      <w:pPr>
        <w:pStyle w:val="ListBullet"/>
      </w:pPr>
      <w:r>
        <w:t>Seven epics: EPIC-001 EvaluateCare, EPIC-002 Security &amp; Compliance, EPIC-006 FindCare, EPIC-009 SharedServices, EPIC-010 Operations, EPIC-011 UX, EPIC-012 Data Management Pipelines. Each epic is one cost-center line, one org-chart line, and (for capability + Security + SharedServices + Operations) one HF Space deploy line.</w:t>
      </w:r>
    </w:p>
    <w:p>
      <w:pPr>
        <w:pStyle w:val="ListBullet"/>
      </w:pPr>
      <w:r>
        <w:t>Dual-child {epic_root}/RuntimeServer/ + {epic_root}/SharedCode/ convention for every cross-cutting epic that ships both an embedded library and a runtime server. Pipelines (EPIC-012) do NOT use dual-child.</w:t>
      </w:r>
    </w:p>
    <w:p>
      <w:pPr>
        <w:pStyle w:val="ListBullet"/>
      </w:pPr>
      <w:r>
        <w:t>Project-root capability folders (EvaluateCare/, FindCare/, SharedServices/, Security/, Operations/, UX/, DataManagementPipelines/). NO 'Code/' umbrella.</w:t>
      </w:r>
    </w:p>
    <w:p>
      <w:pPr>
        <w:pStyle w:val="ListBullet"/>
      </w:pPr>
      <w:r>
        <w:t>EPIC-002 owns its own HF Space; Compliance is a feature folder under Security &amp; Compliance, not a separate epic.</w:t>
      </w:r>
    </w:p>
    <w:p>
      <w:pPr>
        <w:pStyle w:val="ListBullet"/>
      </w:pPr>
      <w:r>
        <w:t>Layer-name 'core/' (not 'rules/', not 'domain/'). The structural noun 'domain' does not appear in the V7 tree.</w:t>
      </w:r>
    </w:p>
    <w:p>
      <w:pPr>
        <w:pStyle w:val="ListBullet"/>
      </w:pPr>
      <w:r>
        <w:t>LangGraph implementation: thin parent runtime in Operations/RuntimeServer/orchestration/, capability subgraphs composed via RemoteGraph from each Space, MongoDBSaver in parent only, React-as-facade via @langchain/langgraph-sdk to one URL.</w:t>
      </w:r>
    </w:p>
    <w:p>
      <w:pPr>
        <w:pStyle w:val="ListBullet"/>
      </w:pPr>
      <w:r>
        <w:t>Brain owns schemas. Website/schemas/ is the deploy mirror. Code/Schemas/ is deleted.</w:t>
      </w:r>
    </w:p>
    <w:p>
      <w:pPr>
        <w:pStyle w:val="Heading2"/>
      </w:pPr>
      <w:r>
        <w:t>13.2 File-system commitments</w:t>
      </w:r>
    </w:p>
    <w:p>
      <w:pPr>
        <w:pStyle w:val="ListBullet"/>
      </w:pPr>
      <w:r>
        <w:t>Worker.cs canonical: Operations/SharedCode/conversation_log/Worker.cs (moved from Code/Shared/ops/ChatHealthyLogService/). Code/CSharp/ChatHealthyLogService/ is DELETED.</w:t>
      </w:r>
    </w:p>
    <w:p>
      <w:pPr>
        <w:pStyle w:val="ListBullet"/>
      </w:pPr>
      <w:r>
        <w:t>ChatHealthyMongoUtilities canonical: SharedServices/SharedCode/mongo_utilities.py. Code/DataPipelines/ChatHealthyMongoUtilities.py is DELETED.</w:t>
      </w:r>
    </w:p>
    <w:p>
      <w:pPr>
        <w:pStyle w:val="ListBullet"/>
      </w:pPr>
      <w:r>
        <w:t>Provider schema canonical: brain/machine_artifacts/schemas/ChatHealthyProvidersSchema.json. Code/Schemas/ChatHealthy.Providers.json DELETED. The 11-field gap is tracked under EPIC-012, not blocking.</w:t>
      </w:r>
    </w:p>
    <w:p>
      <w:pPr>
        <w:pStyle w:val="ListBullet"/>
      </w:pPr>
      <w:r>
        <w:t>Website/roadmap.html + Code/Shared/ops/generate_roadmap_page.py DELETED per A10.</w:t>
      </w:r>
    </w:p>
    <w:p>
      <w:pPr>
        <w:pStyle w:val="ListBullet"/>
      </w:pPr>
      <w:r>
        <w:t>EPIC-001 EvaluateCare: existing Code/evaluate_care/ tree is the refactor source, not a port. Empty orphan dirs (__init__.py, graphs/, measures/__init__.py, tests/) DELETED per A5.</w:t>
      </w:r>
    </w:p>
    <w:p>
      <w:pPr>
        <w:pStyle w:val="Heading2"/>
      </w:pPr>
      <w:r>
        <w:t>13.3 Backlog deltas surfaced for design-synthesis</w:t>
      </w:r>
    </w:p>
    <w:p>
      <w:pPr>
        <w:pStyle w:val="ListBullet"/>
      </w:pPr>
      <w:r>
        <w:t>EPIC-011 F-002, F-004, F-005, F-006: 16 new stories total to anchor the shared design paradigm, env banner, auth-token display, and static page generator.</w:t>
      </w:r>
    </w:p>
    <w:p>
      <w:pPr>
        <w:pStyle w:val="ListBullet"/>
      </w:pPr>
      <w:r>
        <w:t>EPIC-010 F-007 (Brain governance / manifest generation): 1 new story to anchor rebuild_manifest.py and manifest_generator.py per A8.</w:t>
      </w:r>
    </w:p>
    <w:p>
      <w:pPr>
        <w:pStyle w:val="ListBullet"/>
      </w:pPr>
      <w:r>
        <w:t>Recommended retirements (no code, no business sponsor): EPIC-006-F-020, EPIC-008-F-001, EPIC-008-F-006, EPIC-008-F-009 -- 4 stories surfaced for retirement.</w:t>
      </w:r>
    </w:p>
    <w:p>
      <w:pPr>
        <w:pStyle w:val="Heading2"/>
      </w:pPr>
      <w:r>
        <w:t>13.4 Items the design-synthesis agent decides</w:t>
      </w:r>
    </w:p>
    <w:p>
      <w:pPr>
        <w:pStyle w:val="ListBullet"/>
      </w:pPr>
      <w:r>
        <w:t>The exact internal feature granularity inside each {epic}/RuntimeServer/ and {epic}/SharedCode/ tree (V7 names feature-folder candidates; design-synthesis chooses the final list).</w:t>
      </w:r>
    </w:p>
    <w:p>
      <w:pPr>
        <w:pStyle w:val="ListBullet"/>
      </w:pPr>
      <w:r>
        <w:t>The cutover sequencing for the Security HF Space carve-out (parallel-run vs. atomic-flip). V6 open question 1.</w:t>
      </w:r>
    </w:p>
    <w:p>
      <w:pPr>
        <w:pStyle w:val="ListBullet"/>
      </w:pPr>
      <w:r>
        <w:t>The concrete shape of EvaluateCare's refactor (which scoring measures are libraries vs. facades).</w:t>
      </w:r>
    </w:p>
    <w:p>
      <w:pPr>
        <w:pStyle w:val="Heading1"/>
      </w:pPr>
      <w:r>
        <w:t>14. Appendix -- generation record</w:t>
      </w:r>
    </w:p>
    <w:p>
      <w:pPr>
        <w:pStyle w:val="ListBullet"/>
      </w:pPr>
      <w:r>
        <w:t>Backlog read at generate time: brain/machine_artifacts/content/agile_backlog.json -- 9 epics in the source backlog (EPIC-004, EPIC-005, EPIC-007, EPIC-008 still present in the JSON; V7 maps their stories into the 7 V7 epics per the binding decisions). V7 does NOT mutate the backlog.</w:t>
      </w:r>
    </w:p>
    <w:p>
      <w:pPr>
        <w:pStyle w:val="ListBullet"/>
      </w:pPr>
      <w:r>
        <w:t>V6 Skip annotations: 10 found, all addressed in Section 2.</w:t>
      </w:r>
    </w:p>
    <w:p>
      <w:pPr>
        <w:pStyle w:val="ListBullet"/>
      </w:pPr>
      <w:r>
        <w:t>Read-only enforcement: no commits, no code changes, no backlog mutations. The generator script is a read-only tool that emits a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