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BD82" w14:textId="77777777" w:rsidR="009D77D1" w:rsidRPr="00AE5087" w:rsidRDefault="00000000" w:rsidP="00AE5087">
      <w:pPr>
        <w:pStyle w:val="Nagwek1"/>
        <w:spacing w:after="200"/>
        <w:jc w:val="center"/>
        <w:rPr>
          <w:rFonts w:ascii="Arial" w:hAnsi="Arial" w:cs="Arial"/>
        </w:rPr>
      </w:pPr>
      <w:bookmarkStart w:id="0" w:name="_Toc233228260"/>
      <w:r w:rsidRPr="00AE5087">
        <w:rPr>
          <w:rFonts w:ascii="Arial" w:hAnsi="Arial" w:cs="Arial"/>
        </w:rPr>
        <w:t>Raport laboratoryjny (Lista 5)</w:t>
      </w:r>
      <w:bookmarkEnd w:id="0"/>
    </w:p>
    <w:p w14:paraId="1EE6F24A" w14:textId="28117A9B" w:rsidR="009D77D1" w:rsidRPr="00AE5087" w:rsidRDefault="009D77D1" w:rsidP="00AE5087">
      <w:pPr>
        <w:spacing w:after="200"/>
        <w:rPr>
          <w:rFonts w:ascii="Arial" w:hAnsi="Arial" w:cs="Arial"/>
        </w:rPr>
      </w:pPr>
    </w:p>
    <w:p w14:paraId="1CE9CE36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410C446" w14:textId="77777777" w:rsidR="00AE5087" w:rsidRDefault="00AE5087">
      <w:pPr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</w:rPr>
        <w:br w:type="page"/>
      </w:r>
    </w:p>
    <w:sdt>
      <w:sdtPr>
        <w:id w:val="97186692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4BDB9D6D" w14:textId="496E4185" w:rsidR="00AE5087" w:rsidRDefault="00AE5087">
          <w:pPr>
            <w:pStyle w:val="Nagwekspisutreci"/>
          </w:pPr>
          <w:r>
            <w:t>Spis treści</w:t>
          </w:r>
        </w:p>
        <w:p w14:paraId="59452603" w14:textId="63E0B28F" w:rsidR="00AE5087" w:rsidRDefault="00AE5087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28260" w:history="1">
            <w:r w:rsidRPr="00CA40F3">
              <w:rPr>
                <w:rStyle w:val="Hipercze"/>
                <w:rFonts w:ascii="Arial" w:hAnsi="Arial" w:cs="Arial"/>
                <w:noProof/>
              </w:rPr>
              <w:t>Raport laboratoryjny (Lista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1B27" w14:textId="2ACD9ABF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1" w:history="1">
            <w:r w:rsidRPr="00CA40F3">
              <w:rPr>
                <w:rStyle w:val="Hipercze"/>
                <w:rFonts w:ascii="Arial" w:hAnsi="Arial" w:cs="Arial"/>
                <w:noProof/>
              </w:rPr>
              <w:t>1. Cel ćwiczenia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8DBE" w14:textId="68F25324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2" w:history="1">
            <w:r w:rsidRPr="00CA40F3">
              <w:rPr>
                <w:rStyle w:val="Hipercze"/>
                <w:rFonts w:ascii="Arial" w:hAnsi="Arial" w:cs="Arial"/>
                <w:noProof/>
              </w:rPr>
              <w:t>2. Wstęp teoretyczny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A56A" w14:textId="6670F646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3" w:history="1">
            <w:r w:rsidRPr="00CA40F3">
              <w:rPr>
                <w:rStyle w:val="Hipercze"/>
                <w:rFonts w:ascii="Arial" w:hAnsi="Arial" w:cs="Arial"/>
                <w:noProof/>
              </w:rPr>
              <w:t>2.1. Klasyfikacja tekstu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A2DB" w14:textId="4BCFFB70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4" w:history="1">
            <w:r w:rsidRPr="00CA40F3">
              <w:rPr>
                <w:rStyle w:val="Hipercze"/>
                <w:rFonts w:ascii="Arial" w:hAnsi="Arial" w:cs="Arial"/>
                <w:noProof/>
              </w:rPr>
              <w:t>2.2. Modele encoder-only (HerBERT)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931C" w14:textId="3599D68A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5" w:history="1">
            <w:r w:rsidRPr="00CA40F3">
              <w:rPr>
                <w:rStyle w:val="Hipercze"/>
                <w:rFonts w:ascii="Arial" w:hAnsi="Arial" w:cs="Arial"/>
                <w:noProof/>
              </w:rPr>
              <w:t>2.3. Modele decoder-only (LLM)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740F" w14:textId="41DE0264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6" w:history="1">
            <w:r w:rsidRPr="00CA40F3">
              <w:rPr>
                <w:rStyle w:val="Hipercze"/>
                <w:rFonts w:ascii="Arial" w:hAnsi="Arial" w:cs="Arial"/>
                <w:noProof/>
              </w:rPr>
              <w:t>2.4. Metryki ewaluacji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49F3" w14:textId="30CF298A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7" w:history="1">
            <w:r w:rsidRPr="00CA40F3">
              <w:rPr>
                <w:rStyle w:val="Hipercze"/>
                <w:rFonts w:ascii="Arial" w:hAnsi="Arial" w:cs="Arial"/>
                <w:noProof/>
              </w:rPr>
              <w:t>3. 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DBB3" w14:textId="4848814E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8" w:history="1">
            <w:r w:rsidRPr="00CA40F3">
              <w:rPr>
                <w:rStyle w:val="Hipercze"/>
                <w:rFonts w:ascii="Arial" w:hAnsi="Arial" w:cs="Arial"/>
                <w:noProof/>
              </w:rPr>
              <w:t>3.1. Mapowanie etykiet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357F" w14:textId="1FD4AD50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69" w:history="1">
            <w:r w:rsidRPr="00CA40F3">
              <w:rPr>
                <w:rStyle w:val="Hipercze"/>
                <w:rFonts w:ascii="Arial" w:hAnsi="Arial" w:cs="Arial"/>
                <w:noProof/>
              </w:rPr>
              <w:t>4. Zadanie 1 — Eksploracja danych (10 pkt)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3051" w14:textId="35639CF9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0" w:history="1">
            <w:r w:rsidRPr="00CA40F3">
              <w:rPr>
                <w:rStyle w:val="Hipercze"/>
                <w:rFonts w:ascii="Arial" w:hAnsi="Arial" w:cs="Arial"/>
                <w:noProof/>
              </w:rPr>
              <w:t>4.1. Źródło i wczytanie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84B78" w14:textId="475F39BF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1" w:history="1">
            <w:r w:rsidRPr="00CA40F3">
              <w:rPr>
                <w:rStyle w:val="Hipercze"/>
                <w:rFonts w:ascii="Arial" w:hAnsi="Arial" w:cs="Arial"/>
                <w:noProof/>
              </w:rPr>
              <w:t>4.2. Filtrowanie klasy ambiguous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35B4" w14:textId="010620F3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2" w:history="1">
            <w:r w:rsidRPr="00CA40F3">
              <w:rPr>
                <w:rStyle w:val="Hipercze"/>
                <w:rFonts w:ascii="Arial" w:hAnsi="Arial" w:cs="Arial"/>
                <w:noProof/>
              </w:rPr>
              <w:t>4.3. Rozkład klas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CFEA7" w14:textId="7B06180A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3" w:history="1">
            <w:r w:rsidRPr="00CA40F3">
              <w:rPr>
                <w:rStyle w:val="Hipercze"/>
                <w:rFonts w:ascii="Arial" w:hAnsi="Arial" w:cs="Arial"/>
                <w:noProof/>
              </w:rPr>
              <w:t>4.4. Długość tekstów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2125A" w14:textId="16083BB3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4" w:history="1">
            <w:r w:rsidRPr="00CA40F3">
              <w:rPr>
                <w:rStyle w:val="Hipercze"/>
                <w:rFonts w:ascii="Arial" w:hAnsi="Arial" w:cs="Arial"/>
                <w:noProof/>
              </w:rPr>
              <w:t>4.5. Przykładowe recenzje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DDB1" w14:textId="3F9B170A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5" w:history="1">
            <w:r w:rsidRPr="00CA40F3">
              <w:rPr>
                <w:rStyle w:val="Hipercze"/>
                <w:rFonts w:ascii="Arial" w:hAnsi="Arial" w:cs="Arial"/>
                <w:noProof/>
              </w:rPr>
              <w:t>4.6. Wnioski z eksploracji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7E5C" w14:textId="28994B29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6" w:history="1">
            <w:r w:rsidRPr="00CA40F3">
              <w:rPr>
                <w:rStyle w:val="Hipercze"/>
                <w:rFonts w:ascii="Arial" w:hAnsi="Arial" w:cs="Arial"/>
                <w:noProof/>
              </w:rPr>
              <w:t>5. Zadanie 2 — Klasyfikacja encoder-only (20 pkt)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4598" w14:textId="3FF1FB59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7" w:history="1">
            <w:r w:rsidRPr="00CA40F3">
              <w:rPr>
                <w:rStyle w:val="Hipercze"/>
                <w:rFonts w:ascii="Arial" w:hAnsi="Arial" w:cs="Arial"/>
                <w:noProof/>
              </w:rPr>
              <w:t>5.1. Model i konfiguracja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BE92" w14:textId="741B6E26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8" w:history="1">
            <w:r w:rsidRPr="00CA40F3">
              <w:rPr>
                <w:rStyle w:val="Hipercze"/>
                <w:rFonts w:ascii="Arial" w:hAnsi="Arial" w:cs="Arial"/>
                <w:noProof/>
              </w:rPr>
              <w:t>5.2. Wyniki ewaluacji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C587" w14:textId="31EC5318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79" w:history="1">
            <w:r w:rsidRPr="00CA40F3">
              <w:rPr>
                <w:rStyle w:val="Hipercze"/>
                <w:rFonts w:ascii="Arial" w:hAnsi="Arial" w:cs="Arial"/>
                <w:noProof/>
              </w:rPr>
              <w:t>5.3. Analiza błędów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8164" w14:textId="788B83C0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0" w:history="1">
            <w:r w:rsidRPr="00CA40F3">
              <w:rPr>
                <w:rStyle w:val="Hipercze"/>
                <w:rFonts w:ascii="Arial" w:hAnsi="Arial" w:cs="Arial"/>
                <w:noProof/>
              </w:rPr>
              <w:t>5.4.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BFC1" w14:textId="0C504BAC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1" w:history="1">
            <w:r w:rsidRPr="00CA40F3">
              <w:rPr>
                <w:rStyle w:val="Hipercze"/>
                <w:rFonts w:ascii="Arial" w:hAnsi="Arial" w:cs="Arial"/>
                <w:noProof/>
              </w:rPr>
              <w:t>6. Zadanie 3 — Eksploracja encoder (20 pkt)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3492" w14:textId="17B08E57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2" w:history="1">
            <w:r w:rsidRPr="00CA40F3">
              <w:rPr>
                <w:rStyle w:val="Hipercze"/>
                <w:rFonts w:ascii="Arial" w:hAnsi="Arial" w:cs="Arial"/>
                <w:noProof/>
              </w:rPr>
              <w:t>6.1. Eksperyment A — porównanie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7645" w14:textId="2CA4BF01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3" w:history="1">
            <w:r w:rsidRPr="00CA40F3">
              <w:rPr>
                <w:rStyle w:val="Hipercze"/>
                <w:rFonts w:ascii="Arial" w:hAnsi="Arial" w:cs="Arial"/>
                <w:noProof/>
              </w:rPr>
              <w:t>6.2. Eksperyment B — wpływ max_length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F582" w14:textId="0C1F1415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4" w:history="1">
            <w:r w:rsidRPr="00CA40F3">
              <w:rPr>
                <w:rStyle w:val="Hipercze"/>
                <w:rFonts w:ascii="Arial" w:hAnsi="Arial" w:cs="Arial"/>
                <w:noProof/>
              </w:rPr>
              <w:t>6.3. Eksperyment C — wpływ temperatury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434C" w14:textId="2E9A8ACE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5" w:history="1">
            <w:r w:rsidRPr="00CA40F3">
              <w:rPr>
                <w:rStyle w:val="Hipercze"/>
                <w:rFonts w:ascii="Arial" w:hAnsi="Arial" w:cs="Arial"/>
                <w:noProof/>
              </w:rPr>
              <w:t>6.4. Tabela porównawcza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8C3E" w14:textId="1C90F086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6" w:history="1">
            <w:r w:rsidRPr="00CA40F3">
              <w:rPr>
                <w:rStyle w:val="Hipercze"/>
                <w:rFonts w:ascii="Arial" w:hAnsi="Arial" w:cs="Arial"/>
                <w:noProof/>
              </w:rPr>
              <w:t>6.5.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0F9D" w14:textId="529C68B8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7" w:history="1">
            <w:r w:rsidRPr="00CA40F3">
              <w:rPr>
                <w:rStyle w:val="Hipercze"/>
                <w:rFonts w:ascii="Arial" w:hAnsi="Arial" w:cs="Arial"/>
                <w:noProof/>
              </w:rPr>
              <w:t>7. Zadanie 4 — Klasyfikacja decoder-only LLM (20 pkt)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B72E" w14:textId="68E0D34F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8" w:history="1">
            <w:r w:rsidRPr="00CA40F3">
              <w:rPr>
                <w:rStyle w:val="Hipercze"/>
                <w:rFonts w:ascii="Arial" w:hAnsi="Arial" w:cs="Arial"/>
                <w:noProof/>
              </w:rPr>
              <w:t>7.1. Model i konfiguracja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1B95" w14:textId="6309A6D0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89" w:history="1">
            <w:r w:rsidRPr="00CA40F3">
              <w:rPr>
                <w:rStyle w:val="Hipercze"/>
                <w:rFonts w:ascii="Arial" w:hAnsi="Arial" w:cs="Arial"/>
                <w:noProof/>
              </w:rPr>
              <w:t>7.2. Wyniki ewaluacji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F29E" w14:textId="4399B2CF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0" w:history="1">
            <w:r w:rsidRPr="00CA40F3">
              <w:rPr>
                <w:rStyle w:val="Hipercze"/>
                <w:rFonts w:ascii="Arial" w:hAnsi="Arial" w:cs="Arial"/>
                <w:noProof/>
              </w:rPr>
              <w:t>7.3. Analiza surowych odpowiedzi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7DA2" w14:textId="55A26827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1" w:history="1">
            <w:r w:rsidRPr="00CA40F3">
              <w:rPr>
                <w:rStyle w:val="Hipercze"/>
                <w:rFonts w:ascii="Arial" w:hAnsi="Arial" w:cs="Arial"/>
                <w:noProof/>
              </w:rPr>
              <w:t>7.4. Wnioski końcowe z sekcji decoder-only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BD77" w14:textId="717B7CD0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2" w:history="1">
            <w:r w:rsidRPr="00CA40F3">
              <w:rPr>
                <w:rStyle w:val="Hipercze"/>
                <w:rFonts w:ascii="Arial" w:hAnsi="Arial" w:cs="Arial"/>
                <w:noProof/>
              </w:rPr>
              <w:t>8. Zadanie 5 — Eksploracja parametrów LLM (30 pkt)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63C2" w14:textId="4D131A40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3" w:history="1">
            <w:r w:rsidRPr="00CA40F3">
              <w:rPr>
                <w:rStyle w:val="Hipercze"/>
                <w:rFonts w:ascii="Arial" w:hAnsi="Arial" w:cs="Arial"/>
                <w:noProof/>
              </w:rPr>
              <w:t>8.1.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E80A" w14:textId="4909B3BA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4" w:history="1">
            <w:r w:rsidRPr="00CA40F3">
              <w:rPr>
                <w:rStyle w:val="Hipercze"/>
                <w:rFonts w:ascii="Arial" w:hAnsi="Arial" w:cs="Arial"/>
                <w:noProof/>
              </w:rPr>
              <w:t>8.2. Definicje promptów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83F4" w14:textId="160DAC32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5" w:history="1">
            <w:r w:rsidRPr="00CA40F3">
              <w:rPr>
                <w:rStyle w:val="Hipercze"/>
                <w:rFonts w:ascii="Arial" w:hAnsi="Arial" w:cs="Arial"/>
                <w:noProof/>
              </w:rPr>
              <w:t>8.3. Eksperyment A — wpływ temperatury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E396" w14:textId="2DCF7A5F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6" w:history="1">
            <w:r w:rsidRPr="00CA40F3">
              <w:rPr>
                <w:rStyle w:val="Hipercze"/>
                <w:rFonts w:ascii="Arial" w:hAnsi="Arial" w:cs="Arial"/>
                <w:noProof/>
              </w:rPr>
              <w:t>8.4. Eksperyment B — wpływ promptu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B0F4" w14:textId="22D525E3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7" w:history="1">
            <w:r w:rsidRPr="00CA40F3">
              <w:rPr>
                <w:rStyle w:val="Hipercze"/>
                <w:rFonts w:ascii="Arial" w:hAnsi="Arial" w:cs="Arial"/>
                <w:noProof/>
              </w:rPr>
              <w:t>8.5. Eksperyment C — parsowanie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7B12" w14:textId="400BFD07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8" w:history="1">
            <w:r w:rsidRPr="00CA40F3">
              <w:rPr>
                <w:rStyle w:val="Hipercze"/>
                <w:rFonts w:ascii="Arial" w:hAnsi="Arial" w:cs="Arial"/>
                <w:noProof/>
              </w:rPr>
              <w:t>8.6. Eksperyment D — kwantyzacja (float16 vs 4-bit)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5A19" w14:textId="63794B8D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299" w:history="1">
            <w:r w:rsidRPr="00CA40F3">
              <w:rPr>
                <w:rStyle w:val="Hipercze"/>
                <w:rFonts w:ascii="Arial" w:hAnsi="Arial" w:cs="Arial"/>
                <w:noProof/>
              </w:rPr>
              <w:t>8.7. Tabela porównawcza wszystkich eksperymentów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54F7" w14:textId="1F217405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0" w:history="1">
            <w:r w:rsidRPr="00CA40F3">
              <w:rPr>
                <w:rStyle w:val="Hipercze"/>
                <w:rFonts w:ascii="Arial" w:hAnsi="Arial" w:cs="Arial"/>
                <w:noProof/>
              </w:rPr>
              <w:t>8.8. Interpretacja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4014" w14:textId="1EDADF93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1" w:history="1">
            <w:r w:rsidRPr="00CA40F3">
              <w:rPr>
                <w:rStyle w:val="Hipercze"/>
                <w:rFonts w:ascii="Arial" w:hAnsi="Arial" w:cs="Arial"/>
                <w:noProof/>
              </w:rPr>
              <w:t>8.9. Wnioski z zadania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60985" w14:textId="5228D849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2" w:history="1">
            <w:r w:rsidRPr="00CA40F3">
              <w:rPr>
                <w:rStyle w:val="Hipercze"/>
                <w:rFonts w:ascii="Arial" w:hAnsi="Arial" w:cs="Arial"/>
                <w:noProof/>
              </w:rPr>
              <w:t>9. Porównanie encoder vs decoder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0D60" w14:textId="4DEE01F4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3" w:history="1">
            <w:r w:rsidRPr="00CA40F3">
              <w:rPr>
                <w:rStyle w:val="Hipercze"/>
                <w:rFonts w:ascii="Arial" w:hAnsi="Arial" w:cs="Arial"/>
                <w:noProof/>
              </w:rPr>
              <w:t>Kluczowe obserwacje i dyskusja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28D1" w14:textId="77EEC567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4" w:history="1">
            <w:r w:rsidRPr="00CA40F3">
              <w:rPr>
                <w:rStyle w:val="Hipercze"/>
                <w:rFonts w:ascii="Arial" w:hAnsi="Arial" w:cs="Arial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A706" w14:textId="1A21A268" w:rsidR="00AE5087" w:rsidRDefault="00AE5087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5" w:history="1">
            <w:r w:rsidRPr="00CA40F3">
              <w:rPr>
                <w:rStyle w:val="Hipercze"/>
                <w:rFonts w:ascii="Arial" w:hAnsi="Arial" w:cs="Arial"/>
                <w:noProof/>
              </w:rPr>
              <w:t>10. 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8DDC" w14:textId="619C6576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6" w:history="1">
            <w:r w:rsidRPr="00CA40F3">
              <w:rPr>
                <w:rStyle w:val="Hipercze"/>
                <w:rFonts w:ascii="Arial" w:hAnsi="Arial" w:cs="Arial"/>
                <w:noProof/>
              </w:rPr>
              <w:t>10.1. Odpowiedzi na pytania badawcze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145B" w14:textId="75526953" w:rsidR="00AE5087" w:rsidRDefault="00AE5087">
          <w:pPr>
            <w:pStyle w:val="Spistreci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28307" w:history="1">
            <w:r w:rsidRPr="00CA40F3">
              <w:rPr>
                <w:rStyle w:val="Hipercze"/>
                <w:rFonts w:ascii="Arial" w:hAnsi="Arial" w:cs="Arial"/>
                <w:noProof/>
              </w:rPr>
              <w:t>10.2. Wdrożeniowe wnioski praktyczne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35BD" w14:textId="2F789BF6" w:rsidR="00AE5087" w:rsidRDefault="00AE5087">
          <w:r>
            <w:rPr>
              <w:b/>
              <w:bCs/>
            </w:rPr>
            <w:fldChar w:fldCharType="end"/>
          </w:r>
        </w:p>
      </w:sdtContent>
    </w:sdt>
    <w:p w14:paraId="20F2AEFA" w14:textId="0CAB4904" w:rsidR="009D77D1" w:rsidRPr="00AE5087" w:rsidRDefault="009D77D1">
      <w:pPr>
        <w:spacing w:after="100"/>
        <w:ind w:left="20"/>
        <w:rPr>
          <w:rFonts w:ascii="Arial" w:hAnsi="Arial" w:cs="Arial"/>
        </w:rPr>
      </w:pPr>
    </w:p>
    <w:p w14:paraId="192F7F52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40B28348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B2AFBC5" w14:textId="77777777" w:rsidR="00AE5087" w:rsidRDefault="00AE5087">
      <w:pPr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</w:rPr>
        <w:br w:type="page"/>
      </w:r>
    </w:p>
    <w:p w14:paraId="1B633108" w14:textId="2246A4BF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1" w:name="_Toc233228261"/>
      <w:r w:rsidRPr="00AE5087">
        <w:rPr>
          <w:rFonts w:ascii="Arial" w:hAnsi="Arial" w:cs="Arial"/>
        </w:rPr>
        <w:lastRenderedPageBreak/>
        <w:t>1. Cel ćwiczenia</w:t>
      </w:r>
      <w:bookmarkEnd w:id="1"/>
    </w:p>
    <w:p w14:paraId="4DF81EA1" w14:textId="43C15AE9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Celem listy jest praktyczne zapoznanie z klasyfikacją wydźwięku tekstu przy użyciu nowoczesnych modeli językowych:</w:t>
      </w:r>
    </w:p>
    <w:p w14:paraId="42BBEF9D" w14:textId="052641E9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eksploracja zbioru </w:t>
      </w:r>
      <w:r w:rsidRPr="00AE5087">
        <w:rPr>
          <w:rFonts w:ascii="Arial" w:hAnsi="Arial" w:cs="Arial"/>
          <w:b/>
          <w:bCs/>
        </w:rPr>
        <w:t>PolEmo2.0-IN</w:t>
      </w:r>
      <w:r w:rsidRPr="00AE5087">
        <w:rPr>
          <w:rFonts w:ascii="Arial" w:hAnsi="Arial" w:cs="Arial"/>
        </w:rPr>
        <w:t>,</w:t>
      </w:r>
    </w:p>
    <w:p w14:paraId="3EE42DCE" w14:textId="56D1CF2C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klasyfikacja modelem </w:t>
      </w:r>
      <w:proofErr w:type="spellStart"/>
      <w:r w:rsidRPr="00AE5087">
        <w:rPr>
          <w:rFonts w:ascii="Arial" w:hAnsi="Arial" w:cs="Arial"/>
          <w:b/>
          <w:bCs/>
        </w:rPr>
        <w:t>encoder-only</w:t>
      </w:r>
      <w:proofErr w:type="spellEnd"/>
      <w:r w:rsidRPr="00AE5087">
        <w:rPr>
          <w:rFonts w:ascii="Arial" w:hAnsi="Arial" w:cs="Arial"/>
        </w:rPr>
        <w:t>,</w:t>
      </w:r>
    </w:p>
    <w:p w14:paraId="52BE1485" w14:textId="797C743C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eksploracja parametrów </w:t>
      </w:r>
      <w:proofErr w:type="spellStart"/>
      <w:r w:rsidRPr="00AE5087">
        <w:rPr>
          <w:rFonts w:ascii="Arial" w:hAnsi="Arial" w:cs="Arial"/>
        </w:rPr>
        <w:t>encoder</w:t>
      </w:r>
      <w:proofErr w:type="spellEnd"/>
      <w:r w:rsidRPr="00AE5087">
        <w:rPr>
          <w:rFonts w:ascii="Arial" w:hAnsi="Arial" w:cs="Arial"/>
        </w:rPr>
        <w:t>,</w:t>
      </w:r>
    </w:p>
    <w:p w14:paraId="6126269A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klasyfikacja </w:t>
      </w:r>
      <w:r w:rsidRPr="00AE5087">
        <w:rPr>
          <w:rFonts w:ascii="Arial" w:hAnsi="Arial" w:cs="Arial"/>
          <w:b/>
          <w:bCs/>
        </w:rPr>
        <w:t>zero-</w:t>
      </w:r>
      <w:proofErr w:type="spellStart"/>
      <w:r w:rsidRPr="00AE5087">
        <w:rPr>
          <w:rFonts w:ascii="Arial" w:hAnsi="Arial" w:cs="Arial"/>
          <w:b/>
          <w:bCs/>
        </w:rPr>
        <w:t>shot</w:t>
      </w:r>
      <w:proofErr w:type="spellEnd"/>
      <w:r w:rsidRPr="00AE5087">
        <w:rPr>
          <w:rFonts w:ascii="Arial" w:hAnsi="Arial" w:cs="Arial"/>
        </w:rPr>
        <w:t xml:space="preserve"> modelem </w:t>
      </w:r>
      <w:proofErr w:type="spellStart"/>
      <w:r w:rsidRPr="00AE5087">
        <w:rPr>
          <w:rFonts w:ascii="Arial" w:hAnsi="Arial" w:cs="Arial"/>
          <w:b/>
          <w:bCs/>
        </w:rPr>
        <w:t>decoder-only</w:t>
      </w:r>
      <w:proofErr w:type="spellEnd"/>
      <w:r w:rsidRPr="00AE5087">
        <w:rPr>
          <w:rFonts w:ascii="Arial" w:hAnsi="Arial" w:cs="Arial"/>
        </w:rPr>
        <w:t xml:space="preserve"> (</w:t>
      </w:r>
      <w:proofErr w:type="spellStart"/>
      <w:r w:rsidRPr="00AE5087">
        <w:rPr>
          <w:rFonts w:ascii="Arial" w:eastAsia="Courier New" w:hAnsi="Arial" w:cs="Arial"/>
          <w:shd w:val="clear" w:color="auto" w:fill="F1F5F9"/>
        </w:rPr>
        <w:t>Qwen</w:t>
      </w:r>
      <w:proofErr w:type="spellEnd"/>
      <w:r w:rsidRPr="00AE5087">
        <w:rPr>
          <w:rFonts w:ascii="Arial" w:eastAsia="Courier New" w:hAnsi="Arial" w:cs="Arial"/>
          <w:shd w:val="clear" w:color="auto" w:fill="F1F5F9"/>
        </w:rPr>
        <w:t>/Qwen2.5-1.5B-Instruct</w:t>
      </w:r>
      <w:r w:rsidRPr="00AE5087">
        <w:rPr>
          <w:rFonts w:ascii="Arial" w:hAnsi="Arial" w:cs="Arial"/>
        </w:rPr>
        <w:t>),</w:t>
      </w:r>
    </w:p>
    <w:p w14:paraId="0FA3DE8E" w14:textId="1D9C9861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>eksploracja parametrów LLM,</w:t>
      </w:r>
    </w:p>
    <w:p w14:paraId="1C9DA3B0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ocena wyników metrykami </w:t>
      </w:r>
      <w:proofErr w:type="spellStart"/>
      <w:r w:rsidRPr="00AE5087">
        <w:rPr>
          <w:rFonts w:ascii="Arial" w:hAnsi="Arial" w:cs="Arial"/>
          <w:b/>
          <w:bCs/>
        </w:rPr>
        <w:t>Accuracy</w:t>
      </w:r>
      <w:proofErr w:type="spellEnd"/>
      <w:r w:rsidRPr="00AE5087">
        <w:rPr>
          <w:rFonts w:ascii="Arial" w:hAnsi="Arial" w:cs="Arial"/>
        </w:rPr>
        <w:t xml:space="preserve">, </w:t>
      </w:r>
      <w:r w:rsidRPr="00AE5087">
        <w:rPr>
          <w:rFonts w:ascii="Arial" w:hAnsi="Arial" w:cs="Arial"/>
          <w:b/>
          <w:bCs/>
        </w:rPr>
        <w:t>F1</w:t>
      </w:r>
      <w:r w:rsidRPr="00AE5087">
        <w:rPr>
          <w:rFonts w:ascii="Arial" w:hAnsi="Arial" w:cs="Arial"/>
        </w:rPr>
        <w:t xml:space="preserve"> oraz analiza jakości </w:t>
      </w:r>
      <w:r w:rsidRPr="00AE5087">
        <w:rPr>
          <w:rFonts w:ascii="Arial" w:hAnsi="Arial" w:cs="Arial"/>
          <w:b/>
          <w:bCs/>
        </w:rPr>
        <w:t>per klasa</w:t>
      </w:r>
      <w:r w:rsidRPr="00AE5087">
        <w:rPr>
          <w:rFonts w:ascii="Arial" w:hAnsi="Arial" w:cs="Arial"/>
        </w:rPr>
        <w:t>.</w:t>
      </w:r>
    </w:p>
    <w:p w14:paraId="7EB4D802" w14:textId="059560E4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 </w:t>
      </w:r>
    </w:p>
    <w:p w14:paraId="7ACFAEAC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2" w:name="_Toc233228262"/>
      <w:r w:rsidRPr="00AE5087">
        <w:rPr>
          <w:rFonts w:ascii="Arial" w:hAnsi="Arial" w:cs="Arial"/>
        </w:rPr>
        <w:t>2. Wstęp teoretyczny</w:t>
      </w:r>
      <w:bookmarkEnd w:id="2"/>
    </w:p>
    <w:p w14:paraId="0C6CF6B2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" w:name="_Toc233228263"/>
      <w:r w:rsidRPr="00AE5087">
        <w:rPr>
          <w:rFonts w:ascii="Arial" w:hAnsi="Arial" w:cs="Arial"/>
        </w:rPr>
        <w:t>2.1. Klasyfikacja tekstu</w:t>
      </w:r>
      <w:bookmarkEnd w:id="3"/>
    </w:p>
    <w:p w14:paraId="0F46ABAF" w14:textId="7D8CD9C1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Klasyfikacja tekstu polega na automatycznym przypisaniu etykiety c </w:t>
      </w:r>
      <w:r w:rsidRPr="00AE5087">
        <w:rPr>
          <w:rFonts w:ascii="Cambria Math" w:hAnsi="Cambria Math" w:cs="Cambria Math"/>
        </w:rPr>
        <w:t>∈</w:t>
      </w:r>
      <w:r w:rsidRPr="00AE5087">
        <w:rPr>
          <w:rFonts w:ascii="Arial" w:hAnsi="Arial" w:cs="Arial"/>
        </w:rPr>
        <w:t xml:space="preserve"> C do nieustrukturyzowanego tekstu t za pomocą klasyfikatora f(t) → c. W analizie wydźwięku zbiór kategorii obejmuje zwykle wartości: pozytywny, negatywny, neutralny (oraz opcjonalnie mieszany).</w:t>
      </w:r>
    </w:p>
    <w:p w14:paraId="253504B5" w14:textId="7E2655C3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4" w:name="_Toc233228264"/>
      <w:r w:rsidRPr="00AE5087">
        <w:rPr>
          <w:rFonts w:ascii="Arial" w:hAnsi="Arial" w:cs="Arial"/>
        </w:rPr>
        <w:t xml:space="preserve">2.2. Modele </w:t>
      </w:r>
      <w:proofErr w:type="spellStart"/>
      <w:r w:rsidRPr="00AE5087">
        <w:rPr>
          <w:rFonts w:ascii="Arial" w:hAnsi="Arial" w:cs="Arial"/>
        </w:rPr>
        <w:t>encoder-only</w:t>
      </w:r>
      <w:bookmarkEnd w:id="4"/>
      <w:proofErr w:type="spellEnd"/>
    </w:p>
    <w:p w14:paraId="3E1F12CC" w14:textId="29F8E8A9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Modele typu Encoder-</w:t>
      </w:r>
      <w:proofErr w:type="spellStart"/>
      <w:r w:rsidRPr="00AE5087">
        <w:rPr>
          <w:rFonts w:ascii="Arial" w:hAnsi="Arial" w:cs="Arial"/>
        </w:rPr>
        <w:t>only</w:t>
      </w:r>
      <w:proofErr w:type="spellEnd"/>
      <w:r w:rsidRPr="00AE5087">
        <w:rPr>
          <w:rFonts w:ascii="Arial" w:hAnsi="Arial" w:cs="Arial"/>
        </w:rPr>
        <w:t xml:space="preserve"> (np. BERT, </w:t>
      </w:r>
      <w:proofErr w:type="spellStart"/>
      <w:r w:rsidRPr="00AE5087">
        <w:rPr>
          <w:rFonts w:ascii="Arial" w:hAnsi="Arial" w:cs="Arial"/>
        </w:rPr>
        <w:t>HerBERT</w:t>
      </w:r>
      <w:proofErr w:type="spellEnd"/>
      <w:r w:rsidRPr="00AE5087">
        <w:rPr>
          <w:rFonts w:ascii="Arial" w:hAnsi="Arial" w:cs="Arial"/>
        </w:rPr>
        <w:t>) przekształcają tekst na wektor reprezentujący całe zdanie (</w:t>
      </w:r>
      <w:proofErr w:type="spellStart"/>
      <w:r w:rsidRPr="00AE5087">
        <w:rPr>
          <w:rFonts w:ascii="Arial" w:hAnsi="Arial" w:cs="Arial"/>
        </w:rPr>
        <w:t>token</w:t>
      </w:r>
      <w:proofErr w:type="spellEnd"/>
      <w:r w:rsidRPr="00AE5087">
        <w:rPr>
          <w:rFonts w:ascii="Arial" w:hAnsi="Arial" w:cs="Arial"/>
        </w:rPr>
        <w:t xml:space="preserve"> </w:t>
      </w:r>
      <w:r w:rsidRPr="00AE5087">
        <w:rPr>
          <w:rFonts w:ascii="Arial" w:eastAsia="Courier New" w:hAnsi="Arial" w:cs="Arial"/>
          <w:shd w:val="clear" w:color="auto" w:fill="F1F5F9"/>
        </w:rPr>
        <w:t>[CLS]</w:t>
      </w:r>
      <w:r w:rsidRPr="00AE5087">
        <w:rPr>
          <w:rFonts w:ascii="Arial" w:hAnsi="Arial" w:cs="Arial"/>
        </w:rPr>
        <w:t>), co umożliwia klasyfikację przez dodanie głowy klasyfikującej. Są mniejsze i szybsze niż modele generatywne, idealne do masowej klasyfikacji.</w:t>
      </w:r>
    </w:p>
    <w:p w14:paraId="4920EC0F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5" w:name="_Toc233228265"/>
      <w:r w:rsidRPr="00AE5087">
        <w:rPr>
          <w:rFonts w:ascii="Arial" w:hAnsi="Arial" w:cs="Arial"/>
        </w:rPr>
        <w:t xml:space="preserve">2.3. Modele </w:t>
      </w:r>
      <w:proofErr w:type="spellStart"/>
      <w:r w:rsidRPr="00AE5087">
        <w:rPr>
          <w:rFonts w:ascii="Arial" w:hAnsi="Arial" w:cs="Arial"/>
        </w:rPr>
        <w:t>decoder-only</w:t>
      </w:r>
      <w:proofErr w:type="spellEnd"/>
      <w:r w:rsidRPr="00AE5087">
        <w:rPr>
          <w:rFonts w:ascii="Arial" w:hAnsi="Arial" w:cs="Arial"/>
        </w:rPr>
        <w:t xml:space="preserve"> (LLM)</w:t>
      </w:r>
      <w:bookmarkEnd w:id="5"/>
    </w:p>
    <w:p w14:paraId="79487619" w14:textId="6D7028FB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Wielkie Modele Językowe (LLM) oparte na architekturze Transformer (</w:t>
      </w:r>
      <w:proofErr w:type="spellStart"/>
      <w:r w:rsidRPr="00AE5087">
        <w:rPr>
          <w:rFonts w:ascii="Arial" w:hAnsi="Arial" w:cs="Arial"/>
        </w:rPr>
        <w:t>Decoder-only</w:t>
      </w:r>
      <w:proofErr w:type="spellEnd"/>
      <w:r w:rsidRPr="00AE5087">
        <w:rPr>
          <w:rFonts w:ascii="Arial" w:hAnsi="Arial" w:cs="Arial"/>
        </w:rPr>
        <w:t xml:space="preserve">) przewidują kolejny </w:t>
      </w:r>
      <w:proofErr w:type="spellStart"/>
      <w:r w:rsidRPr="00AE5087">
        <w:rPr>
          <w:rFonts w:ascii="Arial" w:hAnsi="Arial" w:cs="Arial"/>
        </w:rPr>
        <w:t>token</w:t>
      </w:r>
      <w:proofErr w:type="spellEnd"/>
      <w:r w:rsidRPr="00AE5087">
        <w:rPr>
          <w:rFonts w:ascii="Arial" w:hAnsi="Arial" w:cs="Arial"/>
        </w:rPr>
        <w:t xml:space="preserve"> na podstawie kontekstu. W klasyfikacji wykorzystuje się zero-</w:t>
      </w:r>
      <w:proofErr w:type="spellStart"/>
      <w:r w:rsidRPr="00AE5087">
        <w:rPr>
          <w:rFonts w:ascii="Arial" w:hAnsi="Arial" w:cs="Arial"/>
        </w:rPr>
        <w:t>shot</w:t>
      </w:r>
      <w:proofErr w:type="spellEnd"/>
      <w:r w:rsidRPr="00AE5087">
        <w:rPr>
          <w:rFonts w:ascii="Arial" w:hAnsi="Arial" w:cs="Arial"/>
        </w:rPr>
        <w:t xml:space="preserve"> learning, poprzez odpowiedni </w:t>
      </w:r>
      <w:proofErr w:type="spellStart"/>
      <w:r w:rsidRPr="00AE5087">
        <w:rPr>
          <w:rFonts w:ascii="Arial" w:hAnsi="Arial" w:cs="Arial"/>
        </w:rPr>
        <w:t>prompt</w:t>
      </w:r>
      <w:proofErr w:type="spellEnd"/>
      <w:r w:rsidRPr="00AE5087">
        <w:rPr>
          <w:rFonts w:ascii="Arial" w:hAnsi="Arial" w:cs="Arial"/>
        </w:rPr>
        <w:t xml:space="preserve"> wymuszamy na modelu wygenerowanie nazwy kategorii zamiast swobodnej odpowiedzi.</w:t>
      </w:r>
    </w:p>
    <w:p w14:paraId="6BE78694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6" w:name="_Toc233228266"/>
      <w:r w:rsidRPr="00AE5087">
        <w:rPr>
          <w:rFonts w:ascii="Arial" w:hAnsi="Arial" w:cs="Arial"/>
        </w:rPr>
        <w:t>2.4. Metryki ewaluacji</w:t>
      </w:r>
      <w:bookmarkEnd w:id="6"/>
    </w:p>
    <w:p w14:paraId="0C6F4876" w14:textId="11FF7D2B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Do oceny klasyfikacji wieloklasowej zastosowano: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38"/>
        <w:gridCol w:w="5478"/>
      </w:tblGrid>
      <w:tr w:rsidR="009D77D1" w:rsidRPr="00AE5087" w14:paraId="213B1CF2" w14:textId="77777777">
        <w:trPr>
          <w:tblHeader/>
        </w:trPr>
        <w:tc>
          <w:tcPr>
            <w:tcW w:w="3671" w:type="dxa"/>
          </w:tcPr>
          <w:p w14:paraId="243B976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Metryka</w:t>
            </w:r>
          </w:p>
        </w:tc>
        <w:tc>
          <w:tcPr>
            <w:tcW w:w="5689" w:type="dxa"/>
          </w:tcPr>
          <w:p w14:paraId="1D2B4D2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Opis</w:t>
            </w:r>
          </w:p>
        </w:tc>
      </w:tr>
      <w:tr w:rsidR="009D77D1" w:rsidRPr="00AE5087" w14:paraId="37652245" w14:textId="77777777">
        <w:tc>
          <w:tcPr>
            <w:tcW w:w="3671" w:type="dxa"/>
          </w:tcPr>
          <w:p w14:paraId="73D23299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5689" w:type="dxa"/>
          </w:tcPr>
          <w:p w14:paraId="61EC0AB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Odsetek poprawnych klasyfikacji</w:t>
            </w:r>
          </w:p>
        </w:tc>
      </w:tr>
      <w:tr w:rsidR="009D77D1" w:rsidRPr="00AE5087" w14:paraId="473F86CB" w14:textId="77777777">
        <w:tc>
          <w:tcPr>
            <w:tcW w:w="3671" w:type="dxa"/>
          </w:tcPr>
          <w:p w14:paraId="3DE0859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(macro)</w:t>
            </w:r>
          </w:p>
        </w:tc>
        <w:tc>
          <w:tcPr>
            <w:tcW w:w="5689" w:type="dxa"/>
          </w:tcPr>
          <w:p w14:paraId="6971A12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Średnia harmoniczna precyzji i czułości, równa waga klas</w:t>
            </w:r>
          </w:p>
        </w:tc>
      </w:tr>
      <w:tr w:rsidR="009D77D1" w:rsidRPr="00AE5087" w14:paraId="49925F6E" w14:textId="77777777">
        <w:tc>
          <w:tcPr>
            <w:tcW w:w="3671" w:type="dxa"/>
          </w:tcPr>
          <w:p w14:paraId="6B22F3B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(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5689" w:type="dxa"/>
          </w:tcPr>
          <w:p w14:paraId="36ED52E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F1 ważone licznością klas</w:t>
            </w:r>
          </w:p>
        </w:tc>
      </w:tr>
      <w:tr w:rsidR="009D77D1" w:rsidRPr="00AE5087" w14:paraId="6E5A24AF" w14:textId="77777777">
        <w:tc>
          <w:tcPr>
            <w:tcW w:w="3671" w:type="dxa"/>
          </w:tcPr>
          <w:p w14:paraId="0F63CDF0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Classification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 xml:space="preserve"> report</w:t>
            </w:r>
          </w:p>
        </w:tc>
        <w:tc>
          <w:tcPr>
            <w:tcW w:w="5689" w:type="dxa"/>
          </w:tcPr>
          <w:p w14:paraId="02E034E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Precyzja, czułość, F1 per klasa</w:t>
            </w:r>
          </w:p>
        </w:tc>
      </w:tr>
      <w:tr w:rsidR="009D77D1" w:rsidRPr="00AE5087" w14:paraId="59DEC9A7" w14:textId="77777777">
        <w:tc>
          <w:tcPr>
            <w:tcW w:w="3671" w:type="dxa"/>
          </w:tcPr>
          <w:p w14:paraId="133E3235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Confusion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 xml:space="preserve"> matrix</w:t>
            </w:r>
          </w:p>
        </w:tc>
        <w:tc>
          <w:tcPr>
            <w:tcW w:w="5689" w:type="dxa"/>
          </w:tcPr>
          <w:p w14:paraId="5418E38F" w14:textId="44001C5D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Macierz pomyłek</w:t>
            </w:r>
          </w:p>
        </w:tc>
      </w:tr>
    </w:tbl>
    <w:p w14:paraId="0D4B541F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7" w:name="_Toc233228267"/>
      <w:r w:rsidRPr="00AE5087">
        <w:rPr>
          <w:rFonts w:ascii="Arial" w:hAnsi="Arial" w:cs="Arial"/>
        </w:rPr>
        <w:lastRenderedPageBreak/>
        <w:t>3. Implementacja</w:t>
      </w:r>
      <w:bookmarkEnd w:id="7"/>
    </w:p>
    <w:p w14:paraId="1DE6D373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8" w:name="_Toc233228268"/>
      <w:r w:rsidRPr="00AE5087">
        <w:rPr>
          <w:rFonts w:ascii="Arial" w:hAnsi="Arial" w:cs="Arial"/>
        </w:rPr>
        <w:t>3.1. Mapowanie etykiet</w:t>
      </w:r>
      <w:bookmarkEnd w:id="8"/>
    </w:p>
    <w:p w14:paraId="7AF35A25" w14:textId="5AE1D137" w:rsidR="009D77D1" w:rsidRPr="00AE5087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Kluczowym elementem implementacji jest mapowanie między etykietami zbioru a odpowiedziami modeli: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01"/>
        <w:gridCol w:w="2553"/>
        <w:gridCol w:w="3062"/>
      </w:tblGrid>
      <w:tr w:rsidR="009D77D1" w:rsidRPr="00AE5087" w14:paraId="422D4356" w14:textId="77777777">
        <w:trPr>
          <w:tblHeader/>
        </w:trPr>
        <w:tc>
          <w:tcPr>
            <w:tcW w:w="3532" w:type="dxa"/>
          </w:tcPr>
          <w:p w14:paraId="64D63E3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Etykieta zbioru</w:t>
            </w:r>
          </w:p>
        </w:tc>
        <w:tc>
          <w:tcPr>
            <w:tcW w:w="2649" w:type="dxa"/>
          </w:tcPr>
          <w:p w14:paraId="0A1EB3A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Klasa robocza</w:t>
            </w:r>
          </w:p>
        </w:tc>
        <w:tc>
          <w:tcPr>
            <w:tcW w:w="3179" w:type="dxa"/>
          </w:tcPr>
          <w:p w14:paraId="56DEF36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Etykieta modelu (EN)</w:t>
            </w:r>
          </w:p>
        </w:tc>
      </w:tr>
      <w:tr w:rsidR="009D77D1" w:rsidRPr="00AE5087" w14:paraId="4F9B4E7B" w14:textId="77777777">
        <w:tc>
          <w:tcPr>
            <w:tcW w:w="3532" w:type="dxa"/>
          </w:tcPr>
          <w:p w14:paraId="5D7D108F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label</w:t>
            </w:r>
            <w:proofErr w:type="spellEnd"/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meta_minus_m</w:t>
            </w:r>
            <w:proofErr w:type="spellEnd"/>
          </w:p>
        </w:tc>
        <w:tc>
          <w:tcPr>
            <w:tcW w:w="2649" w:type="dxa"/>
          </w:tcPr>
          <w:p w14:paraId="21F12162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3179" w:type="dxa"/>
          </w:tcPr>
          <w:p w14:paraId="3A9A6180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negative</w:t>
            </w:r>
            <w:proofErr w:type="spellEnd"/>
          </w:p>
        </w:tc>
      </w:tr>
      <w:tr w:rsidR="009D77D1" w:rsidRPr="00AE5087" w14:paraId="3E048EE5" w14:textId="77777777">
        <w:tc>
          <w:tcPr>
            <w:tcW w:w="3532" w:type="dxa"/>
          </w:tcPr>
          <w:p w14:paraId="141E9C81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label</w:t>
            </w:r>
            <w:proofErr w:type="spellEnd"/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meta_zero</w:t>
            </w:r>
            <w:proofErr w:type="spellEnd"/>
          </w:p>
        </w:tc>
        <w:tc>
          <w:tcPr>
            <w:tcW w:w="2649" w:type="dxa"/>
          </w:tcPr>
          <w:p w14:paraId="7566AFD7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3179" w:type="dxa"/>
          </w:tcPr>
          <w:p w14:paraId="7F74C709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</w:tr>
      <w:tr w:rsidR="009D77D1" w:rsidRPr="00AE5087" w14:paraId="52454A7D" w14:textId="77777777">
        <w:tc>
          <w:tcPr>
            <w:tcW w:w="3532" w:type="dxa"/>
          </w:tcPr>
          <w:p w14:paraId="4FEAACF3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label</w:t>
            </w:r>
            <w:proofErr w:type="spellEnd"/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meta_plus_m</w:t>
            </w:r>
            <w:proofErr w:type="spellEnd"/>
          </w:p>
        </w:tc>
        <w:tc>
          <w:tcPr>
            <w:tcW w:w="2649" w:type="dxa"/>
          </w:tcPr>
          <w:p w14:paraId="78F9C43C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3179" w:type="dxa"/>
          </w:tcPr>
          <w:p w14:paraId="20EA2976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positive</w:t>
            </w:r>
            <w:proofErr w:type="spellEnd"/>
          </w:p>
        </w:tc>
      </w:tr>
      <w:tr w:rsidR="009D77D1" w:rsidRPr="00AE5087" w14:paraId="17FB4B0B" w14:textId="77777777">
        <w:tc>
          <w:tcPr>
            <w:tcW w:w="3532" w:type="dxa"/>
          </w:tcPr>
          <w:p w14:paraId="47478735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label</w:t>
            </w:r>
            <w:proofErr w:type="spellEnd"/>
            <w:r w:rsidRPr="00AE5087">
              <w:rPr>
                <w:rFonts w:ascii="Arial" w:hAnsi="Arial" w:cs="Arial"/>
              </w:rPr>
              <w:t>__</w:t>
            </w:r>
            <w:proofErr w:type="spellStart"/>
            <w:r w:rsidRPr="00AE5087">
              <w:rPr>
                <w:rFonts w:ascii="Arial" w:hAnsi="Arial" w:cs="Arial"/>
              </w:rPr>
              <w:t>meta_amb</w:t>
            </w:r>
            <w:proofErr w:type="spellEnd"/>
          </w:p>
        </w:tc>
        <w:tc>
          <w:tcPr>
            <w:tcW w:w="2649" w:type="dxa"/>
          </w:tcPr>
          <w:p w14:paraId="1E1AE861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(wykluczona)</w:t>
            </w:r>
          </w:p>
        </w:tc>
        <w:tc>
          <w:tcPr>
            <w:tcW w:w="3179" w:type="dxa"/>
          </w:tcPr>
          <w:p w14:paraId="095188D7" w14:textId="77777777" w:rsidR="009D77D1" w:rsidRPr="00AE5087" w:rsidRDefault="00000000" w:rsidP="00AE50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—</w:t>
            </w:r>
          </w:p>
        </w:tc>
      </w:tr>
    </w:tbl>
    <w:p w14:paraId="0F358E66" w14:textId="20D9F490" w:rsidR="009D77D1" w:rsidRPr="00AE5087" w:rsidRDefault="009D77D1" w:rsidP="00AE5087">
      <w:pPr>
        <w:spacing w:before="240"/>
        <w:rPr>
          <w:rFonts w:ascii="Arial" w:hAnsi="Arial" w:cs="Arial"/>
        </w:rPr>
      </w:pPr>
    </w:p>
    <w:p w14:paraId="14A49648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9" w:name="_Toc233228269"/>
      <w:r w:rsidRPr="00AE5087">
        <w:rPr>
          <w:rFonts w:ascii="Arial" w:hAnsi="Arial" w:cs="Arial"/>
        </w:rPr>
        <w:t>4. Zadanie 1 — Eksploracja danych (10 pkt)</w:t>
      </w:r>
      <w:bookmarkEnd w:id="9"/>
    </w:p>
    <w:p w14:paraId="0925F69E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10" w:name="_Toc233228270"/>
      <w:r w:rsidRPr="00AE5087">
        <w:rPr>
          <w:rFonts w:ascii="Arial" w:hAnsi="Arial" w:cs="Arial"/>
        </w:rPr>
        <w:t>4.1. Źródło i wczytanie</w:t>
      </w:r>
      <w:bookmarkEnd w:id="10"/>
    </w:p>
    <w:p w14:paraId="1ADE0266" w14:textId="79E36810" w:rsidR="009D77D1" w:rsidRDefault="00000000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Dane pobrałem z </w:t>
      </w:r>
      <w:proofErr w:type="spellStart"/>
      <w:r w:rsidRPr="00AE5087">
        <w:rPr>
          <w:rFonts w:ascii="Arial" w:hAnsi="Arial" w:cs="Arial"/>
        </w:rPr>
        <w:t>Hugging</w:t>
      </w:r>
      <w:proofErr w:type="spellEnd"/>
      <w:r w:rsidRPr="00AE5087">
        <w:rPr>
          <w:rFonts w:ascii="Arial" w:hAnsi="Arial" w:cs="Arial"/>
        </w:rPr>
        <w:t xml:space="preserve"> Face:</w:t>
      </w:r>
    </w:p>
    <w:p w14:paraId="47855802" w14:textId="09342B97" w:rsidR="00AE5087" w:rsidRPr="00AE5087" w:rsidRDefault="00AE5087" w:rsidP="00AE50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drawing>
          <wp:inline distT="0" distB="0" distL="0" distR="0" wp14:anchorId="3178EB04" wp14:editId="06DCC3E9">
            <wp:extent cx="4686706" cy="205758"/>
            <wp:effectExtent l="0" t="0" r="0" b="3810"/>
            <wp:docPr id="15670249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B82E" w14:textId="77777777" w:rsidR="009D77D1" w:rsidRPr="00AE5087" w:rsidRDefault="00000000">
      <w:pPr>
        <w:shd w:val="clear" w:color="auto" w:fill="000000"/>
        <w:spacing w:before="160" w:after="200"/>
        <w:ind w:left="240" w:right="240"/>
        <w:rPr>
          <w:rFonts w:ascii="Arial" w:hAnsi="Arial" w:cs="Arial"/>
        </w:rPr>
      </w:pPr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AE5087">
        <w:rPr>
          <w:rFonts w:ascii="Arial" w:hAnsi="Arial" w:cs="Arial"/>
        </w:rPr>
        <w:br/>
      </w:r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   from </w:t>
      </w:r>
      <w:proofErr w:type="spellStart"/>
      <w:r w:rsidRPr="00AE5087">
        <w:rPr>
          <w:rFonts w:ascii="Arial" w:eastAsia="Courier New" w:hAnsi="Arial" w:cs="Arial"/>
          <w:color w:val="FFFFFF"/>
          <w:sz w:val="20"/>
          <w:szCs w:val="20"/>
        </w:rPr>
        <w:t>datasets</w:t>
      </w:r>
      <w:proofErr w:type="spellEnd"/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import </w:t>
      </w:r>
      <w:proofErr w:type="spellStart"/>
      <w:r w:rsidRPr="00AE5087">
        <w:rPr>
          <w:rFonts w:ascii="Arial" w:eastAsia="Courier New" w:hAnsi="Arial" w:cs="Arial"/>
          <w:color w:val="FFFFFF"/>
          <w:sz w:val="20"/>
          <w:szCs w:val="20"/>
        </w:rPr>
        <w:t>load_dataset</w:t>
      </w:r>
      <w:proofErr w:type="spellEnd"/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AE5087">
        <w:rPr>
          <w:rFonts w:ascii="Arial" w:hAnsi="Arial" w:cs="Arial"/>
        </w:rPr>
        <w:br/>
      </w:r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spellStart"/>
      <w:r w:rsidRPr="00AE5087">
        <w:rPr>
          <w:rFonts w:ascii="Arial" w:eastAsia="Courier New" w:hAnsi="Arial" w:cs="Arial"/>
          <w:color w:val="FFFFFF"/>
          <w:sz w:val="20"/>
          <w:szCs w:val="20"/>
        </w:rPr>
        <w:t>dataset</w:t>
      </w:r>
      <w:proofErr w:type="spellEnd"/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= </w:t>
      </w:r>
      <w:proofErr w:type="spellStart"/>
      <w:r w:rsidRPr="00AE5087">
        <w:rPr>
          <w:rFonts w:ascii="Arial" w:eastAsia="Courier New" w:hAnsi="Arial" w:cs="Arial"/>
          <w:color w:val="FFFFFF"/>
          <w:sz w:val="20"/>
          <w:szCs w:val="20"/>
        </w:rPr>
        <w:t>load_dataset</w:t>
      </w:r>
      <w:proofErr w:type="spellEnd"/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("allegro/klej-polemo2-in", </w:t>
      </w:r>
      <w:proofErr w:type="spellStart"/>
      <w:r w:rsidRPr="00AE5087">
        <w:rPr>
          <w:rFonts w:ascii="Arial" w:eastAsia="Courier New" w:hAnsi="Arial" w:cs="Arial"/>
          <w:color w:val="FFFFFF"/>
          <w:sz w:val="20"/>
          <w:szCs w:val="20"/>
        </w:rPr>
        <w:t>split</w:t>
      </w:r>
      <w:proofErr w:type="spellEnd"/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="test")    </w:t>
      </w:r>
      <w:r w:rsidRPr="00AE5087">
        <w:rPr>
          <w:rFonts w:ascii="Arial" w:hAnsi="Arial" w:cs="Arial"/>
        </w:rPr>
        <w:br/>
      </w:r>
      <w:r w:rsidRPr="00AE5087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19BC8E3C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71A95F3F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11" w:name="_Toc233228271"/>
      <w:r w:rsidRPr="00AE5087">
        <w:rPr>
          <w:rFonts w:ascii="Arial" w:hAnsi="Arial" w:cs="Arial"/>
        </w:rPr>
        <w:t xml:space="preserve">4.2. Filtrowanie klasy </w:t>
      </w:r>
      <w:proofErr w:type="spellStart"/>
      <w:r w:rsidRPr="00AE5087">
        <w:rPr>
          <w:rFonts w:ascii="Arial" w:hAnsi="Arial" w:cs="Arial"/>
        </w:rPr>
        <w:t>ambiguous</w:t>
      </w:r>
      <w:bookmarkEnd w:id="11"/>
      <w:proofErr w:type="spellEnd"/>
    </w:p>
    <w:p w14:paraId="09B7F0B9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Zgodnie z wymaganiami listy użyłem tylko </w:t>
      </w:r>
      <w:proofErr w:type="spellStart"/>
      <w:r w:rsidRPr="00AE5087">
        <w:rPr>
          <w:rFonts w:ascii="Arial" w:hAnsi="Arial" w:cs="Arial"/>
        </w:rPr>
        <w:t>splitu</w:t>
      </w:r>
      <w:proofErr w:type="spellEnd"/>
      <w:r w:rsidRPr="00AE5087">
        <w:rPr>
          <w:rFonts w:ascii="Arial" w:hAnsi="Arial" w:cs="Arial"/>
        </w:rPr>
        <w:t xml:space="preserve"> testowego i wykluczyłem klasę </w:t>
      </w:r>
      <w:proofErr w:type="spellStart"/>
      <w:r w:rsidRPr="00AE5087">
        <w:rPr>
          <w:rFonts w:ascii="Arial" w:hAnsi="Arial" w:cs="Arial"/>
        </w:rPr>
        <w:t>ambiguous</w:t>
      </w:r>
      <w:proofErr w:type="spellEnd"/>
      <w:r w:rsidRPr="00AE5087">
        <w:rPr>
          <w:rFonts w:ascii="Arial" w:hAnsi="Arial" w:cs="Arial"/>
        </w:rPr>
        <w:t>:</w:t>
      </w:r>
    </w:p>
    <w:p w14:paraId="488EB2DB" w14:textId="346D3018" w:rsidR="009D77D1" w:rsidRPr="00AE5087" w:rsidRDefault="00000000" w:rsidP="00AE5087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  <w:r w:rsidR="00AE5087" w:rsidRPr="00AE5087">
        <w:rPr>
          <w:rFonts w:ascii="Arial" w:hAnsi="Arial" w:cs="Arial"/>
        </w:rPr>
        <w:drawing>
          <wp:inline distT="0" distB="0" distL="0" distR="0" wp14:anchorId="5BDADB5D" wp14:editId="761E6609">
            <wp:extent cx="3711262" cy="2705334"/>
            <wp:effectExtent l="0" t="0" r="3810" b="0"/>
            <wp:docPr id="1956434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B18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 xml:space="preserve"> 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830"/>
        <w:gridCol w:w="3186"/>
      </w:tblGrid>
      <w:tr w:rsidR="009D77D1" w:rsidRPr="00AE5087" w14:paraId="79D06600" w14:textId="77777777">
        <w:trPr>
          <w:tblHeader/>
        </w:trPr>
        <w:tc>
          <w:tcPr>
            <w:tcW w:w="6056" w:type="dxa"/>
          </w:tcPr>
          <w:p w14:paraId="626371E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Element</w:t>
            </w:r>
          </w:p>
        </w:tc>
        <w:tc>
          <w:tcPr>
            <w:tcW w:w="3304" w:type="dxa"/>
          </w:tcPr>
          <w:p w14:paraId="1C1557A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Wartość</w:t>
            </w:r>
          </w:p>
        </w:tc>
      </w:tr>
      <w:tr w:rsidR="009D77D1" w:rsidRPr="00AE5087" w14:paraId="49582AD1" w14:textId="77777777">
        <w:tc>
          <w:tcPr>
            <w:tcW w:w="6056" w:type="dxa"/>
          </w:tcPr>
          <w:p w14:paraId="4AE6010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 xml:space="preserve">Próbek w </w:t>
            </w:r>
            <w:proofErr w:type="spellStart"/>
            <w:r w:rsidRPr="00AE5087">
              <w:rPr>
                <w:rFonts w:ascii="Arial" w:hAnsi="Arial" w:cs="Arial"/>
              </w:rPr>
              <w:t>split</w:t>
            </w:r>
            <w:proofErr w:type="spellEnd"/>
            <w:r w:rsidRPr="00AE5087">
              <w:rPr>
                <w:rFonts w:ascii="Arial" w:hAnsi="Arial" w:cs="Arial"/>
              </w:rPr>
              <w:t xml:space="preserve"> test (surowo)</w:t>
            </w:r>
          </w:p>
        </w:tc>
        <w:tc>
          <w:tcPr>
            <w:tcW w:w="3304" w:type="dxa"/>
          </w:tcPr>
          <w:p w14:paraId="74C1C96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722</w:t>
            </w:r>
          </w:p>
        </w:tc>
      </w:tr>
      <w:tr w:rsidR="009D77D1" w:rsidRPr="00AE5087" w14:paraId="1EFCF6C4" w14:textId="77777777">
        <w:tc>
          <w:tcPr>
            <w:tcW w:w="6056" w:type="dxa"/>
          </w:tcPr>
          <w:p w14:paraId="566F68F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Usunięto (</w:t>
            </w:r>
            <w:proofErr w:type="spellStart"/>
            <w:r w:rsidRPr="00AE5087">
              <w:rPr>
                <w:rFonts w:ascii="Arial" w:hAnsi="Arial" w:cs="Arial"/>
              </w:rPr>
              <w:t>ambiguous</w:t>
            </w:r>
            <w:proofErr w:type="spellEnd"/>
            <w:r w:rsidRPr="00AE5087">
              <w:rPr>
                <w:rFonts w:ascii="Arial" w:hAnsi="Arial" w:cs="Arial"/>
              </w:rPr>
              <w:t>)</w:t>
            </w:r>
          </w:p>
        </w:tc>
        <w:tc>
          <w:tcPr>
            <w:tcW w:w="3304" w:type="dxa"/>
          </w:tcPr>
          <w:p w14:paraId="0B1AD2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108</w:t>
            </w:r>
          </w:p>
        </w:tc>
      </w:tr>
      <w:tr w:rsidR="009D77D1" w:rsidRPr="00AE5087" w14:paraId="7CC7C971" w14:textId="77777777">
        <w:tc>
          <w:tcPr>
            <w:tcW w:w="6056" w:type="dxa"/>
          </w:tcPr>
          <w:p w14:paraId="6993737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Pozostało do klasyfikacji</w:t>
            </w:r>
          </w:p>
        </w:tc>
        <w:tc>
          <w:tcPr>
            <w:tcW w:w="3304" w:type="dxa"/>
          </w:tcPr>
          <w:p w14:paraId="58C0F01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614</w:t>
            </w:r>
          </w:p>
        </w:tc>
      </w:tr>
    </w:tbl>
    <w:p w14:paraId="1787F681" w14:textId="7B618079" w:rsidR="009D77D1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  <w:r w:rsidR="00AE5087">
        <w:rPr>
          <w:rFonts w:ascii="Arial" w:hAnsi="Arial" w:cs="Arial"/>
          <w:noProof/>
        </w:rPr>
        <w:drawing>
          <wp:inline distT="0" distB="0" distL="0" distR="0" wp14:anchorId="66B39657" wp14:editId="7FE12551">
            <wp:extent cx="4724400" cy="476250"/>
            <wp:effectExtent l="0" t="0" r="0" b="0"/>
            <wp:docPr id="1404969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2FF0" w14:textId="77777777" w:rsidR="00AE5087" w:rsidRPr="00AE5087" w:rsidRDefault="00AE5087">
      <w:pPr>
        <w:spacing w:before="240"/>
        <w:rPr>
          <w:rFonts w:ascii="Arial" w:hAnsi="Arial" w:cs="Arial"/>
        </w:rPr>
      </w:pPr>
    </w:p>
    <w:p w14:paraId="1CA99981" w14:textId="65AF9873" w:rsidR="009D77D1" w:rsidRPr="00AE5087" w:rsidRDefault="00000000" w:rsidP="00AE5087">
      <w:pPr>
        <w:pStyle w:val="Nagwek3"/>
        <w:spacing w:after="200"/>
        <w:rPr>
          <w:rFonts w:ascii="Arial" w:hAnsi="Arial" w:cs="Arial"/>
        </w:rPr>
      </w:pPr>
      <w:bookmarkStart w:id="12" w:name="_Toc233228272"/>
      <w:r w:rsidRPr="00AE5087">
        <w:rPr>
          <w:rFonts w:ascii="Arial" w:hAnsi="Arial" w:cs="Arial"/>
        </w:rPr>
        <w:t>4.3. Rozkład klas</w:t>
      </w:r>
      <w:bookmarkEnd w:id="12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79"/>
        <w:gridCol w:w="2859"/>
        <w:gridCol w:w="3078"/>
      </w:tblGrid>
      <w:tr w:rsidR="009D77D1" w:rsidRPr="00AE5087" w14:paraId="55287A22" w14:textId="77777777">
        <w:trPr>
          <w:tblHeader/>
        </w:trPr>
        <w:tc>
          <w:tcPr>
            <w:tcW w:w="3196" w:type="dxa"/>
          </w:tcPr>
          <w:p w14:paraId="317298D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Klasa</w:t>
            </w:r>
          </w:p>
        </w:tc>
        <w:tc>
          <w:tcPr>
            <w:tcW w:w="2968" w:type="dxa"/>
          </w:tcPr>
          <w:p w14:paraId="145E6C0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Liczność</w:t>
            </w:r>
          </w:p>
        </w:tc>
        <w:tc>
          <w:tcPr>
            <w:tcW w:w="3196" w:type="dxa"/>
          </w:tcPr>
          <w:p w14:paraId="05637FB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Udział (%)</w:t>
            </w:r>
          </w:p>
        </w:tc>
      </w:tr>
      <w:tr w:rsidR="009D77D1" w:rsidRPr="00AE5087" w14:paraId="49B86728" w14:textId="77777777">
        <w:tc>
          <w:tcPr>
            <w:tcW w:w="3196" w:type="dxa"/>
          </w:tcPr>
          <w:p w14:paraId="0CE2499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minus</w:t>
            </w:r>
          </w:p>
        </w:tc>
        <w:tc>
          <w:tcPr>
            <w:tcW w:w="2968" w:type="dxa"/>
          </w:tcPr>
          <w:p w14:paraId="602DD42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300</w:t>
            </w:r>
          </w:p>
        </w:tc>
        <w:tc>
          <w:tcPr>
            <w:tcW w:w="3196" w:type="dxa"/>
          </w:tcPr>
          <w:p w14:paraId="59310C7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48,9</w:t>
            </w:r>
          </w:p>
        </w:tc>
      </w:tr>
      <w:tr w:rsidR="009D77D1" w:rsidRPr="00AE5087" w14:paraId="497386E3" w14:textId="77777777">
        <w:tc>
          <w:tcPr>
            <w:tcW w:w="3196" w:type="dxa"/>
          </w:tcPr>
          <w:p w14:paraId="425A4445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neutral</w:t>
            </w:r>
            <w:proofErr w:type="spellEnd"/>
          </w:p>
        </w:tc>
        <w:tc>
          <w:tcPr>
            <w:tcW w:w="2968" w:type="dxa"/>
          </w:tcPr>
          <w:p w14:paraId="1BF9E3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117</w:t>
            </w:r>
          </w:p>
        </w:tc>
        <w:tc>
          <w:tcPr>
            <w:tcW w:w="3196" w:type="dxa"/>
          </w:tcPr>
          <w:p w14:paraId="5C9E8C2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19,1</w:t>
            </w:r>
          </w:p>
        </w:tc>
      </w:tr>
      <w:tr w:rsidR="009D77D1" w:rsidRPr="00AE5087" w14:paraId="1163E005" w14:textId="77777777">
        <w:tc>
          <w:tcPr>
            <w:tcW w:w="3196" w:type="dxa"/>
          </w:tcPr>
          <w:p w14:paraId="700AA0A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plus</w:t>
            </w:r>
          </w:p>
        </w:tc>
        <w:tc>
          <w:tcPr>
            <w:tcW w:w="2968" w:type="dxa"/>
          </w:tcPr>
          <w:p w14:paraId="62C33AD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197</w:t>
            </w:r>
          </w:p>
        </w:tc>
        <w:tc>
          <w:tcPr>
            <w:tcW w:w="3196" w:type="dxa"/>
          </w:tcPr>
          <w:p w14:paraId="76B4CE8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32,1</w:t>
            </w:r>
          </w:p>
        </w:tc>
      </w:tr>
    </w:tbl>
    <w:p w14:paraId="747297E9" w14:textId="78988F18" w:rsidR="009D77D1" w:rsidRPr="00AE5087" w:rsidRDefault="00AE5087" w:rsidP="00AE5087">
      <w:pPr>
        <w:spacing w:before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78D7C0" wp14:editId="7BA2E957">
            <wp:extent cx="5724525" cy="2876550"/>
            <wp:effectExtent l="0" t="0" r="9525" b="0"/>
            <wp:docPr id="4387526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A32E" w14:textId="5FF5ED2C" w:rsidR="009D77D1" w:rsidRPr="00AE5087" w:rsidRDefault="00000000" w:rsidP="00AE5087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>Klasa minus dominuje (49%),</w:t>
      </w:r>
      <w:r w:rsidR="00AE5087">
        <w:rPr>
          <w:rFonts w:ascii="Arial" w:hAnsi="Arial" w:cs="Arial"/>
        </w:rPr>
        <w:t xml:space="preserve"> natomiast</w:t>
      </w:r>
      <w:r w:rsidRPr="00AE5087">
        <w:rPr>
          <w:rFonts w:ascii="Arial" w:hAnsi="Arial" w:cs="Arial"/>
        </w:rPr>
        <w:t xml:space="preserve"> klasa </w:t>
      </w:r>
      <w:proofErr w:type="spellStart"/>
      <w:r w:rsidRPr="00AE5087">
        <w:rPr>
          <w:rFonts w:ascii="Arial" w:hAnsi="Arial" w:cs="Arial"/>
        </w:rPr>
        <w:t>neutral</w:t>
      </w:r>
      <w:proofErr w:type="spellEnd"/>
      <w:r w:rsidRPr="00AE5087">
        <w:rPr>
          <w:rFonts w:ascii="Arial" w:hAnsi="Arial" w:cs="Arial"/>
        </w:rPr>
        <w:t xml:space="preserve"> jest najmniej liczna (19%). Zbiór jest niezbalansowany.</w:t>
      </w:r>
    </w:p>
    <w:p w14:paraId="6A4F097B" w14:textId="27FA6175" w:rsid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4B798006" w14:textId="77777777" w:rsidR="00AE5087" w:rsidRDefault="00AE508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797880" w14:textId="0F313AB4" w:rsidR="009D77D1" w:rsidRPr="00AE5087" w:rsidRDefault="00000000" w:rsidP="00AE5087">
      <w:pPr>
        <w:pStyle w:val="Nagwek3"/>
        <w:spacing w:after="200"/>
        <w:rPr>
          <w:rFonts w:ascii="Arial" w:hAnsi="Arial" w:cs="Arial"/>
        </w:rPr>
      </w:pPr>
      <w:bookmarkStart w:id="13" w:name="_Toc233228273"/>
      <w:r w:rsidRPr="00AE5087">
        <w:rPr>
          <w:rFonts w:ascii="Arial" w:hAnsi="Arial" w:cs="Arial"/>
        </w:rPr>
        <w:lastRenderedPageBreak/>
        <w:t>4.4. Długość tekstów</w:t>
      </w:r>
      <w:bookmarkEnd w:id="13"/>
      <w:r w:rsidRPr="00AE5087">
        <w:rPr>
          <w:rFonts w:ascii="Arial" w:hAnsi="Arial" w:cs="Arial"/>
        </w:rPr>
        <w:t xml:space="preserve"> 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61"/>
        <w:gridCol w:w="2538"/>
        <w:gridCol w:w="2817"/>
      </w:tblGrid>
      <w:tr w:rsidR="009D77D1" w:rsidRPr="00AE5087" w14:paraId="0A288C4F" w14:textId="77777777">
        <w:trPr>
          <w:tblHeader/>
        </w:trPr>
        <w:tc>
          <w:tcPr>
            <w:tcW w:w="3803" w:type="dxa"/>
          </w:tcPr>
          <w:p w14:paraId="0610855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Statystyka</w:t>
            </w:r>
          </w:p>
        </w:tc>
        <w:tc>
          <w:tcPr>
            <w:tcW w:w="2633" w:type="dxa"/>
          </w:tcPr>
          <w:p w14:paraId="42D929D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Znaki</w:t>
            </w:r>
          </w:p>
        </w:tc>
        <w:tc>
          <w:tcPr>
            <w:tcW w:w="2924" w:type="dxa"/>
          </w:tcPr>
          <w:p w14:paraId="2026C38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Słowa</w:t>
            </w:r>
          </w:p>
        </w:tc>
      </w:tr>
      <w:tr w:rsidR="009D77D1" w:rsidRPr="00AE5087" w14:paraId="073D014E" w14:textId="77777777">
        <w:tc>
          <w:tcPr>
            <w:tcW w:w="3803" w:type="dxa"/>
          </w:tcPr>
          <w:p w14:paraId="509B59E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Średnia</w:t>
            </w:r>
          </w:p>
        </w:tc>
        <w:tc>
          <w:tcPr>
            <w:tcW w:w="2633" w:type="dxa"/>
          </w:tcPr>
          <w:p w14:paraId="72D4333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759,4</w:t>
            </w:r>
          </w:p>
        </w:tc>
        <w:tc>
          <w:tcPr>
            <w:tcW w:w="2924" w:type="dxa"/>
          </w:tcPr>
          <w:p w14:paraId="51BE292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132,6</w:t>
            </w:r>
          </w:p>
        </w:tc>
      </w:tr>
      <w:tr w:rsidR="009D77D1" w:rsidRPr="00AE5087" w14:paraId="274D8214" w14:textId="77777777">
        <w:tc>
          <w:tcPr>
            <w:tcW w:w="3803" w:type="dxa"/>
          </w:tcPr>
          <w:p w14:paraId="4A67BBC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Mediana</w:t>
            </w:r>
          </w:p>
        </w:tc>
        <w:tc>
          <w:tcPr>
            <w:tcW w:w="2633" w:type="dxa"/>
          </w:tcPr>
          <w:p w14:paraId="089C25E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694,0</w:t>
            </w:r>
          </w:p>
        </w:tc>
        <w:tc>
          <w:tcPr>
            <w:tcW w:w="2924" w:type="dxa"/>
          </w:tcPr>
          <w:p w14:paraId="6966C98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120,0</w:t>
            </w:r>
          </w:p>
        </w:tc>
      </w:tr>
      <w:tr w:rsidR="009D77D1" w:rsidRPr="00AE5087" w14:paraId="0BD8ECA0" w14:textId="77777777">
        <w:tc>
          <w:tcPr>
            <w:tcW w:w="3803" w:type="dxa"/>
          </w:tcPr>
          <w:p w14:paraId="63840AC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</w:t>
            </w:r>
          </w:p>
        </w:tc>
        <w:tc>
          <w:tcPr>
            <w:tcW w:w="2633" w:type="dxa"/>
          </w:tcPr>
          <w:p w14:paraId="5B9EB2D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29</w:t>
            </w:r>
          </w:p>
        </w:tc>
        <w:tc>
          <w:tcPr>
            <w:tcW w:w="2924" w:type="dxa"/>
          </w:tcPr>
          <w:p w14:paraId="723F923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</w:t>
            </w:r>
          </w:p>
        </w:tc>
      </w:tr>
      <w:tr w:rsidR="009D77D1" w:rsidRPr="00AE5087" w14:paraId="1DAB6970" w14:textId="77777777">
        <w:tc>
          <w:tcPr>
            <w:tcW w:w="3803" w:type="dxa"/>
          </w:tcPr>
          <w:p w14:paraId="1BFA62D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Max</w:t>
            </w:r>
          </w:p>
        </w:tc>
        <w:tc>
          <w:tcPr>
            <w:tcW w:w="2633" w:type="dxa"/>
          </w:tcPr>
          <w:p w14:paraId="6FAF564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2469</w:t>
            </w:r>
          </w:p>
        </w:tc>
        <w:tc>
          <w:tcPr>
            <w:tcW w:w="2924" w:type="dxa"/>
          </w:tcPr>
          <w:p w14:paraId="348CEEA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440</w:t>
            </w:r>
          </w:p>
        </w:tc>
      </w:tr>
      <w:tr w:rsidR="009D77D1" w:rsidRPr="00AE5087" w14:paraId="062F6955" w14:textId="77777777">
        <w:tc>
          <w:tcPr>
            <w:tcW w:w="3803" w:type="dxa"/>
          </w:tcPr>
          <w:p w14:paraId="53F8A416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Odch</w:t>
            </w:r>
            <w:proofErr w:type="spellEnd"/>
            <w:r w:rsidRPr="00AE5087">
              <w:rPr>
                <w:rFonts w:ascii="Arial" w:hAnsi="Arial" w:cs="Arial"/>
              </w:rPr>
              <w:t xml:space="preserve">. </w:t>
            </w:r>
            <w:proofErr w:type="spellStart"/>
            <w:r w:rsidRPr="00AE5087">
              <w:rPr>
                <w:rFonts w:ascii="Arial" w:hAnsi="Arial" w:cs="Arial"/>
              </w:rPr>
              <w:t>std</w:t>
            </w:r>
            <w:proofErr w:type="spellEnd"/>
            <w:r w:rsidRPr="00AE5087">
              <w:rPr>
                <w:rFonts w:ascii="Arial" w:hAnsi="Arial" w:cs="Arial"/>
              </w:rPr>
              <w:t>.</w:t>
            </w:r>
          </w:p>
        </w:tc>
        <w:tc>
          <w:tcPr>
            <w:tcW w:w="2633" w:type="dxa"/>
          </w:tcPr>
          <w:p w14:paraId="04BBB4E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403,0</w:t>
            </w:r>
          </w:p>
        </w:tc>
        <w:tc>
          <w:tcPr>
            <w:tcW w:w="2924" w:type="dxa"/>
          </w:tcPr>
          <w:p w14:paraId="30173A9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71,7</w:t>
            </w:r>
          </w:p>
        </w:tc>
      </w:tr>
    </w:tbl>
    <w:p w14:paraId="63E89760" w14:textId="183EBA2A" w:rsidR="009D77D1" w:rsidRPr="00AE5087" w:rsidRDefault="00B146FD">
      <w:pPr>
        <w:spacing w:before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A65B01" wp14:editId="69E2C86D">
            <wp:extent cx="5734050" cy="1971675"/>
            <wp:effectExtent l="0" t="0" r="0" b="9525"/>
            <wp:docPr id="116266482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2B5F" w14:textId="15433429" w:rsidR="009D77D1" w:rsidRDefault="00000000" w:rsidP="00B146FD">
      <w:pPr>
        <w:spacing w:after="120"/>
        <w:rPr>
          <w:rFonts w:ascii="Arial" w:hAnsi="Arial" w:cs="Arial"/>
        </w:rPr>
      </w:pPr>
      <w:r w:rsidRPr="00B146FD">
        <w:rPr>
          <w:rFonts w:ascii="Arial" w:hAnsi="Arial" w:cs="Arial"/>
        </w:rPr>
        <w:t xml:space="preserve">Recenzje są dość długie co jest istotne przy doborze parametru </w:t>
      </w:r>
      <w:proofErr w:type="spellStart"/>
      <w:r w:rsidRPr="00B146FD">
        <w:rPr>
          <w:rFonts w:ascii="Arial" w:eastAsia="Courier New" w:hAnsi="Arial" w:cs="Arial"/>
          <w:shd w:val="clear" w:color="auto" w:fill="F1F5F9"/>
        </w:rPr>
        <w:t>max_length</w:t>
      </w:r>
      <w:proofErr w:type="spellEnd"/>
      <w:r w:rsidRPr="00B146FD">
        <w:rPr>
          <w:rFonts w:ascii="Arial" w:hAnsi="Arial" w:cs="Arial"/>
        </w:rPr>
        <w:t xml:space="preserve"> w modelach.</w:t>
      </w:r>
    </w:p>
    <w:p w14:paraId="58CD8104" w14:textId="77777777" w:rsidR="00B146FD" w:rsidRPr="00AE5087" w:rsidRDefault="00B146FD" w:rsidP="00B146FD">
      <w:pPr>
        <w:spacing w:after="120"/>
        <w:rPr>
          <w:rFonts w:ascii="Arial" w:hAnsi="Arial" w:cs="Arial"/>
        </w:rPr>
      </w:pPr>
    </w:p>
    <w:p w14:paraId="3574B3DA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14" w:name="_Toc233228274"/>
      <w:r w:rsidRPr="00AE5087">
        <w:rPr>
          <w:rFonts w:ascii="Arial" w:hAnsi="Arial" w:cs="Arial"/>
        </w:rPr>
        <w:t>4.5. Przykładowe recenzje</w:t>
      </w:r>
      <w:bookmarkEnd w:id="14"/>
    </w:p>
    <w:p w14:paraId="6B001CB9" w14:textId="5933CE49" w:rsidR="009D77D1" w:rsidRPr="00AE5087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minus</w:t>
      </w:r>
      <w:r w:rsidRPr="00AE5087">
        <w:rPr>
          <w:rFonts w:ascii="Arial" w:hAnsi="Arial" w:cs="Arial"/>
        </w:rPr>
        <w:t xml:space="preserve"> — negatywna opinia o lekarzu (pomimo pozytywnego tonu końcówki, etykieta minus wynika z kontekstu całej wypowiedzi):</w:t>
      </w:r>
    </w:p>
    <w:p w14:paraId="7E5AD24D" w14:textId="77777777" w:rsidR="009D77D1" w:rsidRPr="00AE5087" w:rsidRDefault="00000000">
      <w:pPr>
        <w:pBdr>
          <w:left w:val="single" w:sz="12" w:space="8" w:color="BFBFBF"/>
        </w:pBdr>
        <w:spacing w:after="120"/>
        <w:ind w:left="300"/>
        <w:rPr>
          <w:rFonts w:ascii="Arial" w:hAnsi="Arial" w:cs="Arial"/>
        </w:rPr>
      </w:pPr>
      <w:r w:rsidRPr="00AE5087">
        <w:rPr>
          <w:rFonts w:ascii="Arial" w:hAnsi="Arial" w:cs="Arial"/>
          <w:i/>
          <w:iCs/>
        </w:rPr>
        <w:t>„Leczyła m się u niej parę lat i nic mi nie pomogła, a jak zmieniłam lekarza po krótkim czasie zobaczyłam już poprawę..."</w:t>
      </w:r>
    </w:p>
    <w:p w14:paraId="7D42BFCB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9B7BAE5" w14:textId="7618F41B" w:rsidR="009D77D1" w:rsidRPr="00AE5087" w:rsidRDefault="00000000" w:rsidP="00B146FD">
      <w:pPr>
        <w:spacing w:after="120"/>
        <w:rPr>
          <w:rFonts w:ascii="Arial" w:hAnsi="Arial" w:cs="Arial"/>
        </w:rPr>
      </w:pPr>
      <w:proofErr w:type="spellStart"/>
      <w:r w:rsidRPr="00AE5087">
        <w:rPr>
          <w:rFonts w:ascii="Arial" w:hAnsi="Arial" w:cs="Arial"/>
          <w:b/>
          <w:bCs/>
        </w:rPr>
        <w:t>neutral</w:t>
      </w:r>
      <w:proofErr w:type="spellEnd"/>
      <w:r w:rsidRPr="00AE5087">
        <w:rPr>
          <w:rFonts w:ascii="Arial" w:hAnsi="Arial" w:cs="Arial"/>
        </w:rPr>
        <w:t xml:space="preserve"> — tekst informacyjny o cukrzycy, bez wyraźnego ładunku emocjonalnego:</w:t>
      </w:r>
    </w:p>
    <w:p w14:paraId="68899B16" w14:textId="77777777" w:rsidR="009D77D1" w:rsidRPr="00AE5087" w:rsidRDefault="00000000">
      <w:pPr>
        <w:pBdr>
          <w:left w:val="single" w:sz="12" w:space="8" w:color="BFBFBF"/>
        </w:pBdr>
        <w:spacing w:after="120"/>
        <w:ind w:left="300"/>
        <w:rPr>
          <w:rFonts w:ascii="Arial" w:hAnsi="Arial" w:cs="Arial"/>
        </w:rPr>
      </w:pPr>
      <w:r w:rsidRPr="00AE5087">
        <w:rPr>
          <w:rFonts w:ascii="Arial" w:hAnsi="Arial" w:cs="Arial"/>
          <w:i/>
          <w:iCs/>
        </w:rPr>
        <w:t>„Cukrzyca, to choroba, którą już pod końcem XX wieku uważano za epidemię..."</w:t>
      </w:r>
    </w:p>
    <w:p w14:paraId="020F882B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41A40E8" w14:textId="2AD6286C" w:rsidR="009D77D1" w:rsidRPr="00AE5087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plus</w:t>
      </w:r>
      <w:r w:rsidRPr="00AE5087">
        <w:rPr>
          <w:rFonts w:ascii="Arial" w:hAnsi="Arial" w:cs="Arial"/>
        </w:rPr>
        <w:t xml:space="preserve"> — jednoznacznie pozytywna recenzja lekarza:</w:t>
      </w:r>
    </w:p>
    <w:p w14:paraId="0E38D715" w14:textId="77777777" w:rsidR="009D77D1" w:rsidRPr="00AE5087" w:rsidRDefault="00000000">
      <w:pPr>
        <w:pBdr>
          <w:left w:val="single" w:sz="12" w:space="8" w:color="BFBFBF"/>
        </w:pBdr>
        <w:spacing w:after="120"/>
        <w:ind w:left="300"/>
        <w:rPr>
          <w:rFonts w:ascii="Arial" w:hAnsi="Arial" w:cs="Arial"/>
        </w:rPr>
      </w:pPr>
      <w:r w:rsidRPr="00AE5087">
        <w:rPr>
          <w:rFonts w:ascii="Arial" w:hAnsi="Arial" w:cs="Arial"/>
          <w:i/>
          <w:iCs/>
        </w:rPr>
        <w:t>„Konkretna, wszystkie badania robi na miejscu od razu przy wizycie. Zawsze wychodzi się z gabinetu z postawioną diagnozą..."</w:t>
      </w:r>
    </w:p>
    <w:p w14:paraId="359FE917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1DACEA0B" w14:textId="77777777" w:rsidR="00B146FD" w:rsidRDefault="00B146FD">
      <w:pPr>
        <w:rPr>
          <w:rFonts w:ascii="Arial" w:hAnsi="Arial" w:cs="Arial"/>
          <w:b/>
          <w:bCs/>
          <w:color w:val="000000"/>
          <w:sz w:val="32"/>
          <w:szCs w:val="32"/>
        </w:rPr>
      </w:pPr>
      <w:bookmarkStart w:id="15" w:name="_Toc233228275"/>
      <w:r>
        <w:rPr>
          <w:rFonts w:ascii="Arial" w:hAnsi="Arial" w:cs="Arial"/>
        </w:rPr>
        <w:br w:type="page"/>
      </w:r>
    </w:p>
    <w:p w14:paraId="52BDF47E" w14:textId="5EDB49D9" w:rsidR="009D77D1" w:rsidRPr="00AE5087" w:rsidRDefault="00000000">
      <w:pPr>
        <w:pStyle w:val="Nagwek3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>4.6. Wnioski z eksploracji</w:t>
      </w:r>
      <w:bookmarkEnd w:id="15"/>
    </w:p>
    <w:p w14:paraId="5C595725" w14:textId="13B39CA0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1. Klasa minus stanowi prawie połowę zbioru 49%, a </w:t>
      </w:r>
      <w:proofErr w:type="spellStart"/>
      <w:r w:rsidRPr="00AE5087">
        <w:rPr>
          <w:rFonts w:ascii="Arial" w:hAnsi="Arial" w:cs="Arial"/>
        </w:rPr>
        <w:t>neutral</w:t>
      </w:r>
      <w:proofErr w:type="spellEnd"/>
      <w:r w:rsidRPr="00AE5087">
        <w:rPr>
          <w:rFonts w:ascii="Arial" w:hAnsi="Arial" w:cs="Arial"/>
        </w:rPr>
        <w:t xml:space="preserve"> zaledwie 19%. Przy taki</w:t>
      </w:r>
      <w:r w:rsidR="00B146FD">
        <w:rPr>
          <w:rFonts w:ascii="Arial" w:hAnsi="Arial" w:cs="Arial"/>
        </w:rPr>
        <w:t xml:space="preserve">ej różnicy </w:t>
      </w:r>
      <w:r w:rsidRPr="00AE5087">
        <w:rPr>
          <w:rFonts w:ascii="Arial" w:hAnsi="Arial" w:cs="Arial"/>
        </w:rPr>
        <w:t xml:space="preserve">samo 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może mocno przekłamywać rzeczywistą jakość klasyfikacji, dlatego kluczowe będzie analizowanie metryki F1-macro.</w:t>
      </w:r>
    </w:p>
    <w:p w14:paraId="6A710A52" w14:textId="77777777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2. Przykłady pokazują, że teksty oznaczone jako </w:t>
      </w:r>
      <w:proofErr w:type="spellStart"/>
      <w:r w:rsidRPr="00AE5087">
        <w:rPr>
          <w:rFonts w:ascii="Arial" w:hAnsi="Arial" w:cs="Arial"/>
        </w:rPr>
        <w:t>neutral</w:t>
      </w:r>
      <w:proofErr w:type="spellEnd"/>
      <w:r w:rsidRPr="00AE5087">
        <w:rPr>
          <w:rFonts w:ascii="Arial" w:hAnsi="Arial" w:cs="Arial"/>
        </w:rPr>
        <w:t xml:space="preserve"> to najczęściej suche artykuły informacyjne lub popularnonaukowe, a nie typowe opinie. Dla modeli odróżnienie braku emocji od pozytywnego nacechowania będzie prawdopodobnie najtrudniejszym zadaniem.</w:t>
      </w:r>
    </w:p>
    <w:p w14:paraId="0DA5CA80" w14:textId="3A104C29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3. Recenzje w zbiorze są dość długie. Oznacza to, że zbyt niskie ustawienie parametru </w:t>
      </w:r>
      <w:proofErr w:type="spellStart"/>
      <w:r w:rsidRPr="00AE5087">
        <w:rPr>
          <w:rFonts w:ascii="Arial" w:hAnsi="Arial" w:cs="Arial"/>
        </w:rPr>
        <w:t>max_length</w:t>
      </w:r>
      <w:proofErr w:type="spellEnd"/>
      <w:r w:rsidRPr="00AE5087">
        <w:rPr>
          <w:rFonts w:ascii="Arial" w:hAnsi="Arial" w:cs="Arial"/>
        </w:rPr>
        <w:t xml:space="preserve"> może ucinać końcówki wypowiedzi, w których autorzy zazwyczaj umieszczają ostateczne podsumowanie i puentę całej opinii.</w:t>
      </w:r>
    </w:p>
    <w:p w14:paraId="2C565AC1" w14:textId="77777777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>4. W tekstach często pojawiają się sformułowania, które wyrwane z kontekstu brzmią pozytywnie (np. "zobaczyłam poprawę"), ale sens całego zdania jednoznacznie wskazuje na krytykę. To pokazuje, że proste metody bazujące na pojedynczych słowach kluczowych tutaj nie zadziałają i potrzebne są modele dobrze radzące sobie z kontekstem.</w:t>
      </w:r>
    </w:p>
    <w:p w14:paraId="42A51D20" w14:textId="1D5E73A1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35B23F9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16" w:name="_Toc233228276"/>
      <w:r w:rsidRPr="00AE5087">
        <w:rPr>
          <w:rFonts w:ascii="Arial" w:hAnsi="Arial" w:cs="Arial"/>
        </w:rPr>
        <w:t xml:space="preserve">5. Zadanie 2 — Klasyfikacja </w:t>
      </w:r>
      <w:proofErr w:type="spellStart"/>
      <w:r w:rsidRPr="00AE5087">
        <w:rPr>
          <w:rFonts w:ascii="Arial" w:hAnsi="Arial" w:cs="Arial"/>
        </w:rPr>
        <w:t>encoder-only</w:t>
      </w:r>
      <w:proofErr w:type="spellEnd"/>
      <w:r w:rsidRPr="00AE5087">
        <w:rPr>
          <w:rFonts w:ascii="Arial" w:hAnsi="Arial" w:cs="Arial"/>
        </w:rPr>
        <w:t xml:space="preserve"> (20 pkt)</w:t>
      </w:r>
      <w:bookmarkEnd w:id="16"/>
    </w:p>
    <w:p w14:paraId="4900FA9D" w14:textId="15F5AC9C" w:rsidR="009D77D1" w:rsidRPr="00AE5087" w:rsidRDefault="00000000" w:rsidP="00B146FD">
      <w:pPr>
        <w:pStyle w:val="Nagwek3"/>
        <w:spacing w:after="200"/>
        <w:rPr>
          <w:rFonts w:ascii="Arial" w:hAnsi="Arial" w:cs="Arial"/>
        </w:rPr>
      </w:pPr>
      <w:bookmarkStart w:id="17" w:name="_Toc233228277"/>
      <w:r w:rsidRPr="00AE5087">
        <w:rPr>
          <w:rFonts w:ascii="Arial" w:hAnsi="Arial" w:cs="Arial"/>
        </w:rPr>
        <w:t>5.1. Model i konfiguracja</w:t>
      </w:r>
      <w:bookmarkEnd w:id="17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9D77D1" w:rsidRPr="00AE5087" w14:paraId="32DAC646" w14:textId="77777777">
        <w:trPr>
          <w:tblHeader/>
        </w:trPr>
        <w:tc>
          <w:tcPr>
            <w:tcW w:w="3120" w:type="dxa"/>
          </w:tcPr>
          <w:p w14:paraId="459B3F8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Parametr</w:t>
            </w:r>
          </w:p>
        </w:tc>
        <w:tc>
          <w:tcPr>
            <w:tcW w:w="6240" w:type="dxa"/>
          </w:tcPr>
          <w:p w14:paraId="6FE1573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Wartość</w:t>
            </w:r>
          </w:p>
        </w:tc>
      </w:tr>
      <w:tr w:rsidR="009D77D1" w:rsidRPr="00AE5087" w14:paraId="63B58D59" w14:textId="77777777">
        <w:tc>
          <w:tcPr>
            <w:tcW w:w="3120" w:type="dxa"/>
          </w:tcPr>
          <w:p w14:paraId="0DF52C6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Model</w:t>
            </w:r>
          </w:p>
        </w:tc>
        <w:tc>
          <w:tcPr>
            <w:tcW w:w="6240" w:type="dxa"/>
          </w:tcPr>
          <w:p w14:paraId="11B4E4AD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Voicelab</w:t>
            </w:r>
            <w:proofErr w:type="spellEnd"/>
            <w:r w:rsidRPr="00AE5087">
              <w:rPr>
                <w:rFonts w:ascii="Arial" w:eastAsia="Courier New" w:hAnsi="Arial" w:cs="Arial"/>
                <w:shd w:val="clear" w:color="auto" w:fill="F1F5F9"/>
              </w:rPr>
              <w:t>/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herbert-base-cased-sentiment</w:t>
            </w:r>
            <w:proofErr w:type="spellEnd"/>
          </w:p>
        </w:tc>
      </w:tr>
      <w:tr w:rsidR="009D77D1" w:rsidRPr="00AE5087" w14:paraId="1D92FCF3" w14:textId="77777777">
        <w:tc>
          <w:tcPr>
            <w:tcW w:w="3120" w:type="dxa"/>
          </w:tcPr>
          <w:p w14:paraId="46FC7AA1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Pipeline</w:t>
            </w:r>
            <w:proofErr w:type="spellEnd"/>
          </w:p>
        </w:tc>
        <w:tc>
          <w:tcPr>
            <w:tcW w:w="6240" w:type="dxa"/>
          </w:tcPr>
          <w:p w14:paraId="5EF95086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transformers.pipeline</w:t>
            </w:r>
            <w:proofErr w:type="spellEnd"/>
            <w:r w:rsidRPr="00AE5087">
              <w:rPr>
                <w:rFonts w:ascii="Arial" w:eastAsia="Courier New" w:hAnsi="Arial" w:cs="Arial"/>
                <w:shd w:val="clear" w:color="auto" w:fill="F1F5F9"/>
              </w:rPr>
              <w:t>("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text-classification</w:t>
            </w:r>
            <w:proofErr w:type="spellEnd"/>
            <w:r w:rsidRPr="00AE5087">
              <w:rPr>
                <w:rFonts w:ascii="Arial" w:eastAsia="Courier New" w:hAnsi="Arial" w:cs="Arial"/>
                <w:shd w:val="clear" w:color="auto" w:fill="F1F5F9"/>
              </w:rPr>
              <w:t>")</w:t>
            </w:r>
          </w:p>
        </w:tc>
      </w:tr>
      <w:tr w:rsidR="009D77D1" w:rsidRPr="00AE5087" w14:paraId="7F4087F0" w14:textId="77777777">
        <w:tc>
          <w:tcPr>
            <w:tcW w:w="3120" w:type="dxa"/>
          </w:tcPr>
          <w:p w14:paraId="2AFEA8B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Urządzenie</w:t>
            </w:r>
          </w:p>
        </w:tc>
        <w:tc>
          <w:tcPr>
            <w:tcW w:w="6240" w:type="dxa"/>
          </w:tcPr>
          <w:p w14:paraId="069AE49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GPU (T4)</w:t>
            </w:r>
          </w:p>
        </w:tc>
      </w:tr>
    </w:tbl>
    <w:p w14:paraId="045DC541" w14:textId="77777777" w:rsidR="009D77D1" w:rsidRPr="00B146FD" w:rsidRDefault="00000000" w:rsidP="00B146FD">
      <w:pPr>
        <w:rPr>
          <w:rFonts w:ascii="Arial" w:hAnsi="Arial" w:cs="Arial"/>
        </w:rPr>
      </w:pPr>
      <w:r w:rsidRPr="00B146FD">
        <w:rPr>
          <w:rFonts w:ascii="Arial" w:hAnsi="Arial" w:cs="Arial"/>
        </w:rPr>
        <w:t xml:space="preserve">Model </w:t>
      </w:r>
      <w:proofErr w:type="spellStart"/>
      <w:r w:rsidRPr="00B146FD">
        <w:rPr>
          <w:rFonts w:ascii="Arial" w:hAnsi="Arial" w:cs="Arial"/>
        </w:rPr>
        <w:t>HerBERT</w:t>
      </w:r>
      <w:proofErr w:type="spellEnd"/>
      <w:r w:rsidRPr="00B146FD">
        <w:rPr>
          <w:rFonts w:ascii="Arial" w:hAnsi="Arial" w:cs="Arial"/>
        </w:rPr>
        <w:t xml:space="preserve"> fine-</w:t>
      </w:r>
      <w:proofErr w:type="spellStart"/>
      <w:r w:rsidRPr="00B146FD">
        <w:rPr>
          <w:rFonts w:ascii="Arial" w:hAnsi="Arial" w:cs="Arial"/>
        </w:rPr>
        <w:t>tuned</w:t>
      </w:r>
      <w:proofErr w:type="spellEnd"/>
      <w:r w:rsidRPr="00B146FD">
        <w:rPr>
          <w:rFonts w:ascii="Arial" w:hAnsi="Arial" w:cs="Arial"/>
        </w:rPr>
        <w:t xml:space="preserve"> na analizę sentymentu w języku polskim, zwraca etykiety </w:t>
      </w:r>
      <w:proofErr w:type="spellStart"/>
      <w:r w:rsidRPr="00B146FD">
        <w:rPr>
          <w:rFonts w:ascii="Arial" w:hAnsi="Arial" w:cs="Arial"/>
        </w:rPr>
        <w:t>negative</w:t>
      </w:r>
      <w:proofErr w:type="spellEnd"/>
      <w:r w:rsidRPr="00B146FD">
        <w:rPr>
          <w:rFonts w:ascii="Arial" w:hAnsi="Arial" w:cs="Arial"/>
        </w:rPr>
        <w:t xml:space="preserve">, </w:t>
      </w:r>
      <w:proofErr w:type="spellStart"/>
      <w:r w:rsidRPr="00B146FD">
        <w:rPr>
          <w:rFonts w:ascii="Arial" w:hAnsi="Arial" w:cs="Arial"/>
        </w:rPr>
        <w:t>neutral</w:t>
      </w:r>
      <w:proofErr w:type="spellEnd"/>
      <w:r w:rsidRPr="00B146FD">
        <w:rPr>
          <w:rFonts w:ascii="Arial" w:hAnsi="Arial" w:cs="Arial"/>
        </w:rPr>
        <w:t xml:space="preserve">, </w:t>
      </w:r>
      <w:proofErr w:type="spellStart"/>
      <w:r w:rsidRPr="00B146FD">
        <w:rPr>
          <w:rFonts w:ascii="Arial" w:hAnsi="Arial" w:cs="Arial"/>
        </w:rPr>
        <w:t>positive</w:t>
      </w:r>
      <w:proofErr w:type="spellEnd"/>
      <w:r w:rsidRPr="00B146FD">
        <w:rPr>
          <w:rFonts w:ascii="Arial" w:hAnsi="Arial" w:cs="Arial"/>
        </w:rPr>
        <w:t>, mapowane na klasy zbioru.</w:t>
      </w:r>
    </w:p>
    <w:p w14:paraId="1C64EFBC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674DBDB6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18" w:name="_Toc233228278"/>
      <w:r w:rsidRPr="00AE5087">
        <w:rPr>
          <w:rFonts w:ascii="Arial" w:hAnsi="Arial" w:cs="Arial"/>
        </w:rPr>
        <w:t>5.2. Wyniki ewaluacji</w:t>
      </w:r>
      <w:bookmarkEnd w:id="18"/>
    </w:p>
    <w:p w14:paraId="11142713" w14:textId="6AFB2713" w:rsidR="009D77D1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Wyniki </w:t>
      </w:r>
      <w:proofErr w:type="spellStart"/>
      <w:r w:rsidRPr="00AE5087">
        <w:rPr>
          <w:rFonts w:ascii="Arial" w:hAnsi="Arial" w:cs="Arial"/>
        </w:rPr>
        <w:t>HerBERT</w:t>
      </w:r>
      <w:proofErr w:type="spellEnd"/>
      <w:r w:rsidRPr="00AE5087">
        <w:rPr>
          <w:rFonts w:ascii="Arial" w:hAnsi="Arial" w:cs="Arial"/>
        </w:rPr>
        <w:t xml:space="preserve"> </w:t>
      </w:r>
      <w:proofErr w:type="spellStart"/>
      <w:r w:rsidRPr="00AE5087">
        <w:rPr>
          <w:rFonts w:ascii="Arial" w:hAnsi="Arial" w:cs="Arial"/>
        </w:rPr>
        <w:t>baseline</w:t>
      </w:r>
      <w:proofErr w:type="spellEnd"/>
    </w:p>
    <w:p w14:paraId="1DB1F3C8" w14:textId="0CB5956E" w:rsidR="009D77D1" w:rsidRPr="00AE5087" w:rsidRDefault="00B146FD" w:rsidP="00B146FD">
      <w:pPr>
        <w:spacing w:after="120"/>
        <w:rPr>
          <w:rFonts w:ascii="Arial" w:hAnsi="Arial" w:cs="Arial"/>
        </w:rPr>
      </w:pPr>
      <w:r w:rsidRPr="00B146FD">
        <w:rPr>
          <w:rFonts w:ascii="Arial" w:hAnsi="Arial" w:cs="Arial"/>
        </w:rPr>
        <w:drawing>
          <wp:inline distT="0" distB="0" distL="0" distR="0" wp14:anchorId="16106940" wp14:editId="6373A931">
            <wp:extent cx="2793574" cy="828675"/>
            <wp:effectExtent l="0" t="0" r="6985" b="0"/>
            <wp:docPr id="20611533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3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025" cy="8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E5087">
        <w:rPr>
          <w:rFonts w:ascii="Arial" w:hAnsi="Arial" w:cs="Arial"/>
        </w:rPr>
        <w:t xml:space="preserve"> </w:t>
      </w:r>
    </w:p>
    <w:p w14:paraId="4EE2106E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Wskaźnik ogólnej dokładności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>) na poziomie 75,90% oraz ważona miara F1 (</w:t>
      </w:r>
      <w:proofErr w:type="spellStart"/>
      <w:r w:rsidRPr="00AE5087">
        <w:rPr>
          <w:rFonts w:ascii="Arial" w:hAnsi="Arial" w:cs="Arial"/>
        </w:rPr>
        <w:t>weighted</w:t>
      </w:r>
      <w:proofErr w:type="spellEnd"/>
      <w:r w:rsidRPr="00AE5087">
        <w:rPr>
          <w:rFonts w:ascii="Arial" w:hAnsi="Arial" w:cs="Arial"/>
        </w:rPr>
        <w:t xml:space="preserve">) wynosząca 72,94% sugerują, że model </w:t>
      </w:r>
      <w:proofErr w:type="spellStart"/>
      <w:r w:rsidRPr="00AE5087">
        <w:rPr>
          <w:rFonts w:ascii="Arial" w:hAnsi="Arial" w:cs="Arial"/>
        </w:rPr>
        <w:t>HerBERT</w:t>
      </w:r>
      <w:proofErr w:type="spellEnd"/>
      <w:r w:rsidRPr="00AE5087">
        <w:rPr>
          <w:rFonts w:ascii="Arial" w:hAnsi="Arial" w:cs="Arial"/>
        </w:rPr>
        <w:t xml:space="preserve"> </w:t>
      </w:r>
      <w:proofErr w:type="spellStart"/>
      <w:r w:rsidRPr="00AE5087">
        <w:rPr>
          <w:rFonts w:ascii="Arial" w:hAnsi="Arial" w:cs="Arial"/>
        </w:rPr>
        <w:t>baseline</w:t>
      </w:r>
      <w:proofErr w:type="spellEnd"/>
      <w:r w:rsidRPr="00AE5087">
        <w:rPr>
          <w:rFonts w:ascii="Arial" w:hAnsi="Arial" w:cs="Arial"/>
        </w:rPr>
        <w:t xml:space="preserve"> radzi sobie poprawnie z ogólną klasyfikacją zbioru. Jednakże, drastyczny spadek wartości metryki F1 (macro) do poziomu 62,63% jasno wskazuje na poważny problem z nierównomierną skutecznością klasyfikacji dla poszczególnych kategorii.</w:t>
      </w:r>
    </w:p>
    <w:p w14:paraId="519D1E75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34876CBC" w14:textId="10C2CB42" w:rsidR="009D77D1" w:rsidRPr="00AE5087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lastRenderedPageBreak/>
        <w:t>Raport dla każdej klasy: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1"/>
        <w:gridCol w:w="1834"/>
        <w:gridCol w:w="1985"/>
        <w:gridCol w:w="1834"/>
        <w:gridCol w:w="1682"/>
      </w:tblGrid>
      <w:tr w:rsidR="009D77D1" w:rsidRPr="00AE5087" w14:paraId="4B82C0FF" w14:textId="77777777">
        <w:trPr>
          <w:tblHeader/>
        </w:trPr>
        <w:tc>
          <w:tcPr>
            <w:tcW w:w="1745" w:type="dxa"/>
          </w:tcPr>
          <w:p w14:paraId="4A63340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Klasa</w:t>
            </w:r>
          </w:p>
        </w:tc>
        <w:tc>
          <w:tcPr>
            <w:tcW w:w="1904" w:type="dxa"/>
          </w:tcPr>
          <w:p w14:paraId="5AD0A2B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Precyzja</w:t>
            </w:r>
          </w:p>
        </w:tc>
        <w:tc>
          <w:tcPr>
            <w:tcW w:w="2062" w:type="dxa"/>
          </w:tcPr>
          <w:p w14:paraId="10FE8DE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Czułość</w:t>
            </w:r>
          </w:p>
        </w:tc>
        <w:tc>
          <w:tcPr>
            <w:tcW w:w="1904" w:type="dxa"/>
          </w:tcPr>
          <w:p w14:paraId="1096F82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</w:t>
            </w:r>
          </w:p>
        </w:tc>
        <w:tc>
          <w:tcPr>
            <w:tcW w:w="1745" w:type="dxa"/>
          </w:tcPr>
          <w:p w14:paraId="0ABB38E8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Support</w:t>
            </w:r>
            <w:proofErr w:type="spellEnd"/>
          </w:p>
        </w:tc>
      </w:tr>
      <w:tr w:rsidR="009D77D1" w:rsidRPr="00AE5087" w14:paraId="253913C4" w14:textId="77777777">
        <w:tc>
          <w:tcPr>
            <w:tcW w:w="1745" w:type="dxa"/>
          </w:tcPr>
          <w:p w14:paraId="7232D09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1904" w:type="dxa"/>
          </w:tcPr>
          <w:p w14:paraId="227A69B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0,97</w:t>
            </w:r>
          </w:p>
        </w:tc>
        <w:tc>
          <w:tcPr>
            <w:tcW w:w="2062" w:type="dxa"/>
          </w:tcPr>
          <w:p w14:paraId="4D37227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0,85</w:t>
            </w:r>
          </w:p>
        </w:tc>
        <w:tc>
          <w:tcPr>
            <w:tcW w:w="1904" w:type="dxa"/>
          </w:tcPr>
          <w:p w14:paraId="57313E6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0,91</w:t>
            </w:r>
          </w:p>
        </w:tc>
        <w:tc>
          <w:tcPr>
            <w:tcW w:w="1745" w:type="dxa"/>
          </w:tcPr>
          <w:p w14:paraId="1733470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300</w:t>
            </w:r>
          </w:p>
        </w:tc>
      </w:tr>
      <w:tr w:rsidR="009D77D1" w:rsidRPr="00AE5087" w14:paraId="63D3859E" w14:textId="77777777">
        <w:tc>
          <w:tcPr>
            <w:tcW w:w="1745" w:type="dxa"/>
          </w:tcPr>
          <w:p w14:paraId="19B80479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1904" w:type="dxa"/>
          </w:tcPr>
          <w:p w14:paraId="4390474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0,34</w:t>
            </w:r>
          </w:p>
        </w:tc>
        <w:tc>
          <w:tcPr>
            <w:tcW w:w="2062" w:type="dxa"/>
          </w:tcPr>
          <w:p w14:paraId="110A9CC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0,14</w:t>
            </w:r>
          </w:p>
        </w:tc>
        <w:tc>
          <w:tcPr>
            <w:tcW w:w="1904" w:type="dxa"/>
          </w:tcPr>
          <w:p w14:paraId="5F2C293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0,20</w:t>
            </w:r>
          </w:p>
        </w:tc>
        <w:tc>
          <w:tcPr>
            <w:tcW w:w="1745" w:type="dxa"/>
          </w:tcPr>
          <w:p w14:paraId="3C354CE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117</w:t>
            </w:r>
          </w:p>
        </w:tc>
      </w:tr>
      <w:tr w:rsidR="009D77D1" w:rsidRPr="00AE5087" w14:paraId="0A9CB130" w14:textId="77777777">
        <w:tc>
          <w:tcPr>
            <w:tcW w:w="1745" w:type="dxa"/>
          </w:tcPr>
          <w:p w14:paraId="44B9E07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1904" w:type="dxa"/>
          </w:tcPr>
          <w:p w14:paraId="29E59F9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0,64</w:t>
            </w:r>
          </w:p>
        </w:tc>
        <w:tc>
          <w:tcPr>
            <w:tcW w:w="2062" w:type="dxa"/>
          </w:tcPr>
          <w:p w14:paraId="6928DDB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0,98</w:t>
            </w:r>
          </w:p>
        </w:tc>
        <w:tc>
          <w:tcPr>
            <w:tcW w:w="1904" w:type="dxa"/>
          </w:tcPr>
          <w:p w14:paraId="5FCF931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0,78</w:t>
            </w:r>
          </w:p>
        </w:tc>
        <w:tc>
          <w:tcPr>
            <w:tcW w:w="1745" w:type="dxa"/>
          </w:tcPr>
          <w:p w14:paraId="394AEE1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197</w:t>
            </w:r>
          </w:p>
        </w:tc>
      </w:tr>
    </w:tbl>
    <w:p w14:paraId="7D7EF88C" w14:textId="0DC82E2E" w:rsidR="009D77D1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Szczegółowa analiza metryk dla poszczególnych klas ujawnia, że model wykazuje bardzo wysoką skuteczność w rozpoznawaniu emocji skrajnych. Natomiast głównym problemem modelu </w:t>
      </w:r>
      <w:proofErr w:type="spellStart"/>
      <w:r w:rsidRPr="00AE5087">
        <w:rPr>
          <w:rFonts w:ascii="Arial" w:hAnsi="Arial" w:cs="Arial"/>
        </w:rPr>
        <w:t>baseline</w:t>
      </w:r>
      <w:proofErr w:type="spellEnd"/>
      <w:r w:rsidRPr="00AE5087">
        <w:rPr>
          <w:rFonts w:ascii="Arial" w:hAnsi="Arial" w:cs="Arial"/>
        </w:rPr>
        <w:t xml:space="preserve"> jest klasa '</w:t>
      </w:r>
      <w:proofErr w:type="spellStart"/>
      <w:r w:rsidRPr="00AE5087">
        <w:rPr>
          <w:rFonts w:ascii="Arial" w:hAnsi="Arial" w:cs="Arial"/>
        </w:rPr>
        <w:t>neutral</w:t>
      </w:r>
      <w:proofErr w:type="spellEnd"/>
      <w:r w:rsidRPr="00AE5087">
        <w:rPr>
          <w:rFonts w:ascii="Arial" w:hAnsi="Arial" w:cs="Arial"/>
        </w:rPr>
        <w:t>', dla której miara F1 wynosi zaledwie 0,20. Bardzo niska czułość oznacza, że model poprawnie identyfikuje jedynie 14% wszystkich rzeczywistych komentarzy neutralnych.</w:t>
      </w:r>
    </w:p>
    <w:p w14:paraId="4AFAD58B" w14:textId="77777777" w:rsidR="00B146FD" w:rsidRPr="00AE5087" w:rsidRDefault="00B146FD" w:rsidP="00B146FD">
      <w:pPr>
        <w:spacing w:after="120"/>
        <w:rPr>
          <w:rFonts w:ascii="Arial" w:hAnsi="Arial" w:cs="Arial"/>
        </w:rPr>
      </w:pPr>
    </w:p>
    <w:p w14:paraId="0B11FED6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Macierz pomyłek</w:t>
      </w:r>
      <w:r w:rsidRPr="00AE5087">
        <w:rPr>
          <w:rFonts w:ascii="Arial" w:hAnsi="Arial" w:cs="Arial"/>
        </w:rPr>
        <w:t xml:space="preserve"> (wiersze = prawda, kolumny = predykcja):</w:t>
      </w:r>
    </w:p>
    <w:p w14:paraId="1665EE0F" w14:textId="1E319020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  <w:r w:rsidR="00B146FD" w:rsidRPr="00B146FD">
        <w:rPr>
          <w:rFonts w:ascii="Arial" w:hAnsi="Arial" w:cs="Arial"/>
        </w:rPr>
        <w:drawing>
          <wp:inline distT="0" distB="0" distL="0" distR="0" wp14:anchorId="3D100F1A" wp14:editId="2C202ACB">
            <wp:extent cx="4054191" cy="967824"/>
            <wp:effectExtent l="0" t="0" r="3810" b="3810"/>
            <wp:docPr id="17853408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A173" w14:textId="59BFB1F9" w:rsidR="009D77D1" w:rsidRPr="00AE5087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Wynika z niej, że:</w:t>
      </w:r>
    </w:p>
    <w:p w14:paraId="0FE77E04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Klasa neutralna jest masowo mylona z pozytywną:</w:t>
      </w:r>
      <w:r w:rsidRPr="00AE5087">
        <w:rPr>
          <w:rFonts w:ascii="Arial" w:hAnsi="Arial" w:cs="Arial"/>
        </w:rPr>
        <w:t xml:space="preserve"> Aż 95 ze 117 rzeczywistych próbek neutralnych zostało sklasyfikowanych przez model jako 'plus'. Oznacza to, że granica semantyczna między neutralnymi a pozytywnymi recenzjami jest dla modelu </w:t>
      </w:r>
      <w:proofErr w:type="spellStart"/>
      <w:r w:rsidRPr="00AE5087">
        <w:rPr>
          <w:rFonts w:ascii="Arial" w:hAnsi="Arial" w:cs="Arial"/>
        </w:rPr>
        <w:t>HerBERT</w:t>
      </w:r>
      <w:proofErr w:type="spellEnd"/>
      <w:r w:rsidRPr="00AE5087">
        <w:rPr>
          <w:rFonts w:ascii="Arial" w:hAnsi="Arial" w:cs="Arial"/>
        </w:rPr>
        <w:t xml:space="preserve"> bardzo rozmyta.</w:t>
      </w:r>
    </w:p>
    <w:p w14:paraId="3EDA0CA3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Bezpieczna klasyfikacja negatywna:</w:t>
      </w:r>
      <w:r w:rsidRPr="00AE5087">
        <w:rPr>
          <w:rFonts w:ascii="Arial" w:hAnsi="Arial" w:cs="Arial"/>
        </w:rPr>
        <w:t xml:space="preserve"> Model rzadko myli klasę negatywną z pozytywną (tylko 13 przypadków) i odwrotnie (tylko 3 przypadki). Oznacza to, że model bardzo dobrze odróżnia skrajne emocje od siebie.</w:t>
      </w:r>
    </w:p>
    <w:p w14:paraId="4E2390FF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Asymetria błędów:</w:t>
      </w:r>
      <w:r w:rsidRPr="00AE5087">
        <w:rPr>
          <w:rFonts w:ascii="Arial" w:hAnsi="Arial" w:cs="Arial"/>
        </w:rPr>
        <w:t xml:space="preserve"> Model ma silną tendencję (tzw. </w:t>
      </w:r>
      <w:proofErr w:type="spellStart"/>
      <w:r w:rsidRPr="00AE5087">
        <w:rPr>
          <w:rFonts w:ascii="Arial" w:hAnsi="Arial" w:cs="Arial"/>
        </w:rPr>
        <w:t>bias</w:t>
      </w:r>
      <w:proofErr w:type="spellEnd"/>
      <w:r w:rsidRPr="00AE5087">
        <w:rPr>
          <w:rFonts w:ascii="Arial" w:hAnsi="Arial" w:cs="Arial"/>
        </w:rPr>
        <w:t>) do przewidywania klasy pozytywnej w sytuacjach niepewnych. Widać to po kolumnie 'plus' w macierzy, model przypisał tę etykietę aż 302 razy (13 + 95 + 194), mimo że w rzeczywistości klasa ta liczyła tylko 197 próbek."</w:t>
      </w:r>
    </w:p>
    <w:p w14:paraId="457E60ED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1C593938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19" w:name="_Toc233228279"/>
      <w:r w:rsidRPr="00AE5087">
        <w:rPr>
          <w:rFonts w:ascii="Arial" w:hAnsi="Arial" w:cs="Arial"/>
        </w:rPr>
        <w:t>5.3. Analiza błędów</w:t>
      </w:r>
      <w:bookmarkEnd w:id="19"/>
    </w:p>
    <w:p w14:paraId="19573484" w14:textId="0202EF7C" w:rsidR="009D77D1" w:rsidRPr="00AE5087" w:rsidRDefault="00000000" w:rsidP="00B146FD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Typowe pomyłki modelu:</w:t>
      </w:r>
    </w:p>
    <w:tbl>
      <w:tblPr>
        <w:tblW w:w="5422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30"/>
        <w:gridCol w:w="1418"/>
        <w:gridCol w:w="2268"/>
        <w:gridCol w:w="4961"/>
      </w:tblGrid>
      <w:tr w:rsidR="00D17987" w:rsidRPr="00AE5087" w14:paraId="2683C3F1" w14:textId="1BDCE499" w:rsidTr="00D17987">
        <w:trPr>
          <w:tblHeader/>
        </w:trPr>
        <w:tc>
          <w:tcPr>
            <w:tcW w:w="1130" w:type="dxa"/>
          </w:tcPr>
          <w:p w14:paraId="41866F64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Prawda</w:t>
            </w:r>
          </w:p>
        </w:tc>
        <w:tc>
          <w:tcPr>
            <w:tcW w:w="1418" w:type="dxa"/>
          </w:tcPr>
          <w:p w14:paraId="5D6C1516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Predykcja</w:t>
            </w:r>
          </w:p>
        </w:tc>
        <w:tc>
          <w:tcPr>
            <w:tcW w:w="2268" w:type="dxa"/>
          </w:tcPr>
          <w:p w14:paraId="1671CAF5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Przyczyna</w:t>
            </w:r>
          </w:p>
        </w:tc>
        <w:tc>
          <w:tcPr>
            <w:tcW w:w="4961" w:type="dxa"/>
          </w:tcPr>
          <w:p w14:paraId="043A85D8" w14:textId="7113C095" w:rsidR="00D17987" w:rsidRPr="00AE5087" w:rsidRDefault="00D1798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Treść</w:t>
            </w:r>
          </w:p>
        </w:tc>
      </w:tr>
      <w:tr w:rsidR="00D17987" w:rsidRPr="00AE5087" w14:paraId="7A73D40C" w14:textId="542D7527" w:rsidTr="00D17987">
        <w:tc>
          <w:tcPr>
            <w:tcW w:w="1130" w:type="dxa"/>
          </w:tcPr>
          <w:p w14:paraId="2800AB1A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1418" w:type="dxa"/>
          </w:tcPr>
          <w:p w14:paraId="3CB0C0EA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268" w:type="dxa"/>
          </w:tcPr>
          <w:p w14:paraId="63E59AE3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Tekst z pozytywnym zakończeniem („jest wszystko dobrze”), ale negatywna ocena lekarza</w:t>
            </w:r>
          </w:p>
        </w:tc>
        <w:tc>
          <w:tcPr>
            <w:tcW w:w="4961" w:type="dxa"/>
          </w:tcPr>
          <w:p w14:paraId="6EF43028" w14:textId="47614302" w:rsidR="00D17987" w:rsidRPr="00AE5087" w:rsidRDefault="00D17987">
            <w:pPr>
              <w:rPr>
                <w:rFonts w:ascii="Arial" w:hAnsi="Arial" w:cs="Arial"/>
              </w:rPr>
            </w:pPr>
            <w:r w:rsidRPr="00D17987">
              <w:rPr>
                <w:rFonts w:ascii="Arial" w:hAnsi="Arial" w:cs="Arial"/>
              </w:rPr>
              <w:t xml:space="preserve">Leczyła m się u niej parę lat i nic mi nie pomogła, a jak zmieniła m lekarza po krótkim czasie zobaczyła m już poprawę a w tej chwili jestem już bez leków 6 lat i jest wszystko dobrze . Dr </w:t>
            </w:r>
            <w:proofErr w:type="spellStart"/>
            <w:r w:rsidRPr="00D17987">
              <w:rPr>
                <w:rFonts w:ascii="Arial" w:hAnsi="Arial" w:cs="Arial"/>
              </w:rPr>
              <w:t>Ciborska</w:t>
            </w:r>
            <w:proofErr w:type="spellEnd"/>
            <w:r w:rsidRPr="00D17987">
              <w:rPr>
                <w:rFonts w:ascii="Arial" w:hAnsi="Arial" w:cs="Arial"/>
              </w:rPr>
              <w:t xml:space="preserve"> leczyła mnie na depresję a potem przez dr </w:t>
            </w:r>
            <w:proofErr w:type="spellStart"/>
            <w:r w:rsidRPr="00D17987">
              <w:rPr>
                <w:rFonts w:ascii="Arial" w:hAnsi="Arial" w:cs="Arial"/>
              </w:rPr>
              <w:t>Kopysteck</w:t>
            </w:r>
            <w:proofErr w:type="spellEnd"/>
            <w:r w:rsidRPr="00D17987">
              <w:rPr>
                <w:rFonts w:ascii="Arial" w:hAnsi="Arial" w:cs="Arial"/>
              </w:rPr>
              <w:t>...</w:t>
            </w:r>
          </w:p>
        </w:tc>
      </w:tr>
      <w:tr w:rsidR="00D17987" w:rsidRPr="00AE5087" w14:paraId="7DDAD0F9" w14:textId="28E86A51" w:rsidTr="00D17987">
        <w:tc>
          <w:tcPr>
            <w:tcW w:w="1130" w:type="dxa"/>
          </w:tcPr>
          <w:p w14:paraId="489ACB8B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lastRenderedPageBreak/>
              <w:t>minus</w:t>
            </w:r>
          </w:p>
        </w:tc>
        <w:tc>
          <w:tcPr>
            <w:tcW w:w="1418" w:type="dxa"/>
          </w:tcPr>
          <w:p w14:paraId="757F5EA5" w14:textId="77777777" w:rsidR="00D17987" w:rsidRPr="00AE5087" w:rsidRDefault="00D179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2268" w:type="dxa"/>
          </w:tcPr>
          <w:p w14:paraId="325EE743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Długa recenzja z elementami pozytywnymi i negatywnymi</w:t>
            </w:r>
          </w:p>
        </w:tc>
        <w:tc>
          <w:tcPr>
            <w:tcW w:w="4961" w:type="dxa"/>
          </w:tcPr>
          <w:p w14:paraId="77435B99" w14:textId="290E5C86" w:rsidR="00D17987" w:rsidRPr="00AE5087" w:rsidRDefault="00D17987">
            <w:pPr>
              <w:rPr>
                <w:rFonts w:ascii="Arial" w:hAnsi="Arial" w:cs="Arial"/>
              </w:rPr>
            </w:pPr>
            <w:r w:rsidRPr="00D17987">
              <w:rPr>
                <w:rFonts w:ascii="Arial" w:hAnsi="Arial" w:cs="Arial"/>
              </w:rPr>
              <w:t>Skuszony wieloma bardzo pozytywnymi opiniami postanowił em wybrać Panią Doktor . Z początku był em zadowolony , jednak z czasem miałem coraz większe wątpliwości i w końcu znalazły one wiarygodne potwierdzenie . Zacznijmy od zalet . Pani Doktor jest z...</w:t>
            </w:r>
          </w:p>
        </w:tc>
      </w:tr>
      <w:tr w:rsidR="00D17987" w:rsidRPr="00AE5087" w14:paraId="31B3F9E4" w14:textId="6E1DE2EE" w:rsidTr="00D17987">
        <w:tc>
          <w:tcPr>
            <w:tcW w:w="1130" w:type="dxa"/>
          </w:tcPr>
          <w:p w14:paraId="4E8FE647" w14:textId="77777777" w:rsidR="00D17987" w:rsidRPr="00AE5087" w:rsidRDefault="00D179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1418" w:type="dxa"/>
          </w:tcPr>
          <w:p w14:paraId="01821B85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268" w:type="dxa"/>
          </w:tcPr>
          <w:p w14:paraId="77667C1A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Tekst informacyjno-naukowy mylony z opinią pozytywną</w:t>
            </w:r>
          </w:p>
        </w:tc>
        <w:tc>
          <w:tcPr>
            <w:tcW w:w="4961" w:type="dxa"/>
          </w:tcPr>
          <w:p w14:paraId="0B97C976" w14:textId="4027868A" w:rsidR="00D17987" w:rsidRPr="00AE5087" w:rsidRDefault="00D17987">
            <w:pPr>
              <w:rPr>
                <w:rFonts w:ascii="Arial" w:hAnsi="Arial" w:cs="Arial"/>
              </w:rPr>
            </w:pPr>
            <w:r w:rsidRPr="00D17987">
              <w:rPr>
                <w:rFonts w:ascii="Arial" w:hAnsi="Arial" w:cs="Arial"/>
              </w:rPr>
              <w:t>Cukrzyca , to choroba , którą już pod koniec XX wieku uważano za epidemię . Obecnie już wiemy , że to także epidemia XXI wieku . Mówiąc o chorobowości w Polsce , to na podstawie danych NFZ , które są najbardziej wiarygodne , wiemy , że wynosi ona 5...</w:t>
            </w:r>
          </w:p>
        </w:tc>
      </w:tr>
      <w:tr w:rsidR="00D17987" w:rsidRPr="00AE5087" w14:paraId="0A877B3E" w14:textId="5918773A" w:rsidTr="00D17987">
        <w:tc>
          <w:tcPr>
            <w:tcW w:w="1130" w:type="dxa"/>
          </w:tcPr>
          <w:p w14:paraId="60867C5D" w14:textId="77777777" w:rsidR="00D17987" w:rsidRPr="00AE5087" w:rsidRDefault="00D17987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1418" w:type="dxa"/>
          </w:tcPr>
          <w:p w14:paraId="225DE224" w14:textId="77777777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268" w:type="dxa"/>
          </w:tcPr>
          <w:p w14:paraId="06B93734" w14:textId="6203AC22" w:rsidR="00D17987" w:rsidRPr="00AE5087" w:rsidRDefault="00D17987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Artykuł o technologii medycznej</w:t>
            </w:r>
            <w:r>
              <w:rPr>
                <w:rFonts w:ascii="Arial" w:hAnsi="Arial" w:cs="Arial"/>
              </w:rPr>
              <w:t xml:space="preserve">, </w:t>
            </w:r>
            <w:r w:rsidRPr="00AE5087">
              <w:rPr>
                <w:rFonts w:ascii="Arial" w:hAnsi="Arial" w:cs="Arial"/>
              </w:rPr>
              <w:t>brak emocji, ale słownictwo „pozytywne”</w:t>
            </w:r>
          </w:p>
        </w:tc>
        <w:tc>
          <w:tcPr>
            <w:tcW w:w="4961" w:type="dxa"/>
          </w:tcPr>
          <w:p w14:paraId="1AA2D13A" w14:textId="3B4E267E" w:rsidR="00D17987" w:rsidRPr="00AE5087" w:rsidRDefault="00D17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  <w:r w:rsidRPr="00D17987">
              <w:rPr>
                <w:rFonts w:ascii="Arial" w:hAnsi="Arial" w:cs="Arial"/>
              </w:rPr>
              <w:t xml:space="preserve">ego technologia jest bardzo szeroko stosowana , gdyż jest prosta i skuteczna - podkreśla naukowiec . - Z dowolnej , dojrzałej komórki człowieka , </w:t>
            </w:r>
            <w:proofErr w:type="spellStart"/>
            <w:r w:rsidRPr="00D17987">
              <w:rPr>
                <w:rFonts w:ascii="Arial" w:hAnsi="Arial" w:cs="Arial"/>
              </w:rPr>
              <w:t>np</w:t>
            </w:r>
            <w:proofErr w:type="spellEnd"/>
            <w:r w:rsidRPr="00D17987">
              <w:rPr>
                <w:rFonts w:ascii="Arial" w:hAnsi="Arial" w:cs="Arial"/>
              </w:rPr>
              <w:t xml:space="preserve"> . komórki skóry albo krwi , pozwala w prosty sposób uzyskać </w:t>
            </w:r>
            <w:proofErr w:type="spellStart"/>
            <w:r w:rsidRPr="00D17987">
              <w:rPr>
                <w:rFonts w:ascii="Arial" w:hAnsi="Arial" w:cs="Arial"/>
              </w:rPr>
              <w:t>tzw</w:t>
            </w:r>
            <w:proofErr w:type="spellEnd"/>
            <w:r w:rsidRPr="00D17987">
              <w:rPr>
                <w:rFonts w:ascii="Arial" w:hAnsi="Arial" w:cs="Arial"/>
              </w:rPr>
              <w:t xml:space="preserve"> . komórkę </w:t>
            </w:r>
            <w:proofErr w:type="spellStart"/>
            <w:r w:rsidRPr="00D17987">
              <w:rPr>
                <w:rFonts w:ascii="Arial" w:hAnsi="Arial" w:cs="Arial"/>
              </w:rPr>
              <w:t>pluripotentną</w:t>
            </w:r>
            <w:proofErr w:type="spellEnd"/>
            <w:r w:rsidRPr="00D17987">
              <w:rPr>
                <w:rFonts w:ascii="Arial" w:hAnsi="Arial" w:cs="Arial"/>
              </w:rPr>
              <w:t xml:space="preserve"> - taką , z...</w:t>
            </w:r>
          </w:p>
        </w:tc>
      </w:tr>
    </w:tbl>
    <w:p w14:paraId="0A8FB997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46CF94F2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0" w:name="_Toc233228280"/>
      <w:r w:rsidRPr="00AE5087">
        <w:rPr>
          <w:rFonts w:ascii="Arial" w:hAnsi="Arial" w:cs="Arial"/>
        </w:rPr>
        <w:t>5.4. Wnioski</w:t>
      </w:r>
      <w:bookmarkEnd w:id="20"/>
    </w:p>
    <w:p w14:paraId="2491DF82" w14:textId="43EB47A4" w:rsidR="009D77D1" w:rsidRPr="00D17987" w:rsidRDefault="00000000" w:rsidP="00D17987">
      <w:pPr>
        <w:pStyle w:val="Akapitzlist"/>
        <w:numPr>
          <w:ilvl w:val="0"/>
          <w:numId w:val="3"/>
        </w:numPr>
        <w:spacing w:after="100"/>
        <w:rPr>
          <w:rFonts w:ascii="Arial" w:hAnsi="Arial" w:cs="Arial"/>
        </w:rPr>
      </w:pPr>
      <w:r w:rsidRPr="00D17987">
        <w:rPr>
          <w:rFonts w:ascii="Arial" w:hAnsi="Arial" w:cs="Arial"/>
        </w:rPr>
        <w:t>Sam wynik dokładności (</w:t>
      </w:r>
      <w:proofErr w:type="spellStart"/>
      <w:r w:rsidRPr="00D17987">
        <w:rPr>
          <w:rFonts w:ascii="Arial" w:hAnsi="Arial" w:cs="Arial"/>
        </w:rPr>
        <w:t>Accuracy</w:t>
      </w:r>
      <w:proofErr w:type="spellEnd"/>
      <w:r w:rsidRPr="00D17987">
        <w:rPr>
          <w:rFonts w:ascii="Arial" w:hAnsi="Arial" w:cs="Arial"/>
        </w:rPr>
        <w:t xml:space="preserve"> = 76%) wygląda dobrze, ale to zasługa tego, że model świetnie radzi sobie z wyłapywaniem minusów i plusów. Niestety, kompletnie </w:t>
      </w:r>
      <w:proofErr w:type="spellStart"/>
      <w:r w:rsidRPr="00D17987">
        <w:rPr>
          <w:rFonts w:ascii="Arial" w:hAnsi="Arial" w:cs="Arial"/>
        </w:rPr>
        <w:t>niedaje</w:t>
      </w:r>
      <w:proofErr w:type="spellEnd"/>
      <w:r w:rsidRPr="00D17987">
        <w:rPr>
          <w:rFonts w:ascii="Arial" w:hAnsi="Arial" w:cs="Arial"/>
        </w:rPr>
        <w:t xml:space="preserve"> rady z klasami neutralnymi.</w:t>
      </w:r>
    </w:p>
    <w:p w14:paraId="0B383EAB" w14:textId="331C9721" w:rsidR="009D77D1" w:rsidRPr="00D17987" w:rsidRDefault="00000000" w:rsidP="00D17987">
      <w:pPr>
        <w:pStyle w:val="Akapitzlist"/>
        <w:numPr>
          <w:ilvl w:val="0"/>
          <w:numId w:val="3"/>
        </w:numPr>
        <w:spacing w:after="100"/>
        <w:rPr>
          <w:rFonts w:ascii="Arial" w:hAnsi="Arial" w:cs="Arial"/>
        </w:rPr>
      </w:pPr>
      <w:r w:rsidRPr="00D17987">
        <w:rPr>
          <w:rFonts w:ascii="Arial" w:hAnsi="Arial" w:cs="Arial"/>
        </w:rPr>
        <w:t>Model ma dużą tendencję do wrzucania wszystkiego, co neutralne, do worka z plusami. Wystarczy, że tekst jest pisany suchym, medycznym lub technicznym językiem, a model uznaje to za coś pozytywnego, mimo że nie ma tam żadnych emocji.</w:t>
      </w:r>
    </w:p>
    <w:p w14:paraId="07C8E1B1" w14:textId="27981E10" w:rsidR="009D77D1" w:rsidRPr="00D17987" w:rsidRDefault="00000000" w:rsidP="00D17987">
      <w:pPr>
        <w:pStyle w:val="Akapitzlist"/>
        <w:numPr>
          <w:ilvl w:val="0"/>
          <w:numId w:val="3"/>
        </w:numPr>
        <w:spacing w:after="100"/>
        <w:rPr>
          <w:rFonts w:ascii="Arial" w:hAnsi="Arial" w:cs="Arial"/>
        </w:rPr>
      </w:pPr>
      <w:r w:rsidRPr="00D17987">
        <w:rPr>
          <w:rFonts w:ascii="Arial" w:hAnsi="Arial" w:cs="Arial"/>
        </w:rPr>
        <w:t xml:space="preserve">Jeśli pacjent napisze długą, negatywną recenzję, ale na końcu rzuci luźne „ogólnie jest wszystko dobrze”, model gubi kontekst. Zamiast oceniać całość, łapie się na te pojedyncze, miłe słowa i błędnie daje plusa lub </w:t>
      </w:r>
      <w:proofErr w:type="spellStart"/>
      <w:r w:rsidRPr="00D17987">
        <w:rPr>
          <w:rFonts w:ascii="Arial" w:hAnsi="Arial" w:cs="Arial"/>
        </w:rPr>
        <w:t>neutrala</w:t>
      </w:r>
      <w:proofErr w:type="spellEnd"/>
      <w:r w:rsidRPr="00D17987">
        <w:rPr>
          <w:rFonts w:ascii="Arial" w:hAnsi="Arial" w:cs="Arial"/>
        </w:rPr>
        <w:t>.</w:t>
      </w:r>
    </w:p>
    <w:p w14:paraId="40870649" w14:textId="03F21C55" w:rsidR="009D77D1" w:rsidRPr="00D17987" w:rsidRDefault="00000000" w:rsidP="00D17987">
      <w:pPr>
        <w:pStyle w:val="Akapitzlist"/>
        <w:numPr>
          <w:ilvl w:val="0"/>
          <w:numId w:val="3"/>
        </w:numPr>
        <w:spacing w:after="100"/>
        <w:rPr>
          <w:rFonts w:ascii="Arial" w:hAnsi="Arial" w:cs="Arial"/>
        </w:rPr>
      </w:pPr>
      <w:r w:rsidRPr="00D17987">
        <w:rPr>
          <w:rFonts w:ascii="Arial" w:hAnsi="Arial" w:cs="Arial"/>
        </w:rPr>
        <w:t>Model rzadko robi błędy "krytyczne", czyli prawie nigdy nie myli ewidentnego plusa z ewidentnym minusem (i odwrotnie). Rozróżnia skrajności, ma po prostu problem z odcieniami szarości.</w:t>
      </w:r>
    </w:p>
    <w:p w14:paraId="17090732" w14:textId="2B823E68" w:rsidR="009D77D1" w:rsidRPr="00D17987" w:rsidRDefault="00000000" w:rsidP="00D17987">
      <w:pPr>
        <w:pStyle w:val="Akapitzlist"/>
        <w:numPr>
          <w:ilvl w:val="0"/>
          <w:numId w:val="3"/>
        </w:numPr>
        <w:spacing w:after="100"/>
        <w:rPr>
          <w:rFonts w:ascii="Arial" w:hAnsi="Arial" w:cs="Arial"/>
        </w:rPr>
      </w:pPr>
      <w:r w:rsidRPr="00D17987">
        <w:rPr>
          <w:rFonts w:ascii="Arial" w:hAnsi="Arial" w:cs="Arial"/>
        </w:rPr>
        <w:t xml:space="preserve">Encoder działa szybko i bez dodatkowej konfiguracji, gdyż wynik „out of the </w:t>
      </w:r>
      <w:proofErr w:type="spellStart"/>
      <w:r w:rsidRPr="00D17987">
        <w:rPr>
          <w:rFonts w:ascii="Arial" w:hAnsi="Arial" w:cs="Arial"/>
        </w:rPr>
        <w:t>box</w:t>
      </w:r>
      <w:proofErr w:type="spellEnd"/>
      <w:r w:rsidRPr="00D17987">
        <w:rPr>
          <w:rFonts w:ascii="Arial" w:hAnsi="Arial" w:cs="Arial"/>
        </w:rPr>
        <w:t xml:space="preserve">” bez </w:t>
      </w:r>
      <w:proofErr w:type="spellStart"/>
      <w:r w:rsidRPr="00D17987">
        <w:rPr>
          <w:rFonts w:ascii="Arial" w:hAnsi="Arial" w:cs="Arial"/>
        </w:rPr>
        <w:t>promptów</w:t>
      </w:r>
      <w:proofErr w:type="spellEnd"/>
      <w:r w:rsidRPr="00D17987">
        <w:rPr>
          <w:rFonts w:ascii="Arial" w:hAnsi="Arial" w:cs="Arial"/>
        </w:rPr>
        <w:t>.</w:t>
      </w:r>
    </w:p>
    <w:p w14:paraId="5C3BFD8B" w14:textId="640B18A7" w:rsidR="00D179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 </w:t>
      </w:r>
    </w:p>
    <w:p w14:paraId="18BDBDD3" w14:textId="77777777" w:rsidR="00D17987" w:rsidRDefault="00D1798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7AA906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21" w:name="_Toc233228281"/>
      <w:r w:rsidRPr="00AE5087">
        <w:rPr>
          <w:rFonts w:ascii="Arial" w:hAnsi="Arial" w:cs="Arial"/>
        </w:rPr>
        <w:lastRenderedPageBreak/>
        <w:t xml:space="preserve">6. Zadanie 3 — Eksploracja </w:t>
      </w:r>
      <w:proofErr w:type="spellStart"/>
      <w:r w:rsidRPr="00AE5087">
        <w:rPr>
          <w:rFonts w:ascii="Arial" w:hAnsi="Arial" w:cs="Arial"/>
        </w:rPr>
        <w:t>encoder</w:t>
      </w:r>
      <w:proofErr w:type="spellEnd"/>
      <w:r w:rsidRPr="00AE5087">
        <w:rPr>
          <w:rFonts w:ascii="Arial" w:hAnsi="Arial" w:cs="Arial"/>
        </w:rPr>
        <w:t xml:space="preserve"> (20 pkt)</w:t>
      </w:r>
      <w:bookmarkEnd w:id="21"/>
    </w:p>
    <w:p w14:paraId="70B2F164" w14:textId="77777777" w:rsidR="009D77D1" w:rsidRPr="00D17987" w:rsidRDefault="00000000" w:rsidP="00D17987">
      <w:pPr>
        <w:rPr>
          <w:rFonts w:ascii="Arial" w:hAnsi="Arial" w:cs="Arial"/>
        </w:rPr>
      </w:pPr>
      <w:r w:rsidRPr="00D17987">
        <w:rPr>
          <w:rFonts w:ascii="Arial" w:hAnsi="Arial" w:cs="Arial"/>
        </w:rPr>
        <w:t xml:space="preserve">Przeprowadziłem trzy rodzaje eksperymentów: porównanie modeli, wpływ </w:t>
      </w:r>
      <w:proofErr w:type="spellStart"/>
      <w:r w:rsidRPr="00D17987">
        <w:rPr>
          <w:rFonts w:ascii="Arial" w:hAnsi="Arial" w:cs="Arial"/>
        </w:rPr>
        <w:t>max_length</w:t>
      </w:r>
      <w:proofErr w:type="spellEnd"/>
      <w:r w:rsidRPr="00D17987">
        <w:rPr>
          <w:rFonts w:ascii="Arial" w:hAnsi="Arial" w:cs="Arial"/>
        </w:rPr>
        <w:t xml:space="preserve"> oraz wpływ </w:t>
      </w:r>
      <w:proofErr w:type="spellStart"/>
      <w:r w:rsidRPr="00D17987">
        <w:rPr>
          <w:rFonts w:ascii="Arial" w:hAnsi="Arial" w:cs="Arial"/>
        </w:rPr>
        <w:t>temperature</w:t>
      </w:r>
      <w:proofErr w:type="spellEnd"/>
      <w:r w:rsidRPr="00D17987">
        <w:rPr>
          <w:rFonts w:ascii="Arial" w:hAnsi="Arial" w:cs="Arial"/>
        </w:rPr>
        <w:t>.</w:t>
      </w:r>
    </w:p>
    <w:p w14:paraId="1BE37B99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1095036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2" w:name="_Toc233228282"/>
      <w:r w:rsidRPr="00AE5087">
        <w:rPr>
          <w:rFonts w:ascii="Arial" w:hAnsi="Arial" w:cs="Arial"/>
        </w:rPr>
        <w:t>6.1. Eksperyment A — porównanie modeli</w:t>
      </w:r>
      <w:bookmarkEnd w:id="22"/>
    </w:p>
    <w:p w14:paraId="58DD2FC3" w14:textId="2C8473CE" w:rsidR="009D77D1" w:rsidRPr="00AE5087" w:rsidRDefault="00000000" w:rsidP="00D179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Porównywane modele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9"/>
        <w:gridCol w:w="1954"/>
        <w:gridCol w:w="1415"/>
        <w:gridCol w:w="1415"/>
        <w:gridCol w:w="1523"/>
      </w:tblGrid>
      <w:tr w:rsidR="009D77D1" w:rsidRPr="00AE5087" w14:paraId="6136C495" w14:textId="77777777">
        <w:trPr>
          <w:tblHeader/>
        </w:trPr>
        <w:tc>
          <w:tcPr>
            <w:tcW w:w="2819" w:type="dxa"/>
          </w:tcPr>
          <w:p w14:paraId="387E2EE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Model</w:t>
            </w:r>
          </w:p>
        </w:tc>
        <w:tc>
          <w:tcPr>
            <w:tcW w:w="2030" w:type="dxa"/>
          </w:tcPr>
          <w:p w14:paraId="5BD9E5F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Opis</w:t>
            </w:r>
          </w:p>
        </w:tc>
        <w:tc>
          <w:tcPr>
            <w:tcW w:w="1466" w:type="dxa"/>
          </w:tcPr>
          <w:p w14:paraId="5158790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466" w:type="dxa"/>
          </w:tcPr>
          <w:p w14:paraId="4A2870F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579" w:type="dxa"/>
          </w:tcPr>
          <w:p w14:paraId="0C818E2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</w:tr>
      <w:tr w:rsidR="009D77D1" w:rsidRPr="00AE5087" w14:paraId="49982186" w14:textId="77777777">
        <w:tc>
          <w:tcPr>
            <w:tcW w:w="2819" w:type="dxa"/>
          </w:tcPr>
          <w:p w14:paraId="0D20693D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Voicelab</w:t>
            </w:r>
            <w:proofErr w:type="spellEnd"/>
            <w:r w:rsidRPr="00AE5087">
              <w:rPr>
                <w:rFonts w:ascii="Arial" w:eastAsia="Courier New" w:hAnsi="Arial" w:cs="Arial"/>
                <w:shd w:val="clear" w:color="auto" w:fill="F1F5F9"/>
              </w:rPr>
              <w:t>/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herbert-base-cased-sentiment</w:t>
            </w:r>
            <w:proofErr w:type="spellEnd"/>
          </w:p>
        </w:tc>
        <w:tc>
          <w:tcPr>
            <w:tcW w:w="2030" w:type="dxa"/>
          </w:tcPr>
          <w:p w14:paraId="2F720C39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HerBERT</w:t>
            </w:r>
            <w:proofErr w:type="spellEnd"/>
            <w:r w:rsidRPr="00AE5087">
              <w:rPr>
                <w:rFonts w:ascii="Arial" w:hAnsi="Arial" w:cs="Arial"/>
              </w:rPr>
              <w:t xml:space="preserve"> — recenzje</w:t>
            </w:r>
          </w:p>
        </w:tc>
        <w:tc>
          <w:tcPr>
            <w:tcW w:w="1466" w:type="dxa"/>
          </w:tcPr>
          <w:p w14:paraId="454BAFF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0,7590</w:t>
            </w:r>
          </w:p>
        </w:tc>
        <w:tc>
          <w:tcPr>
            <w:tcW w:w="1466" w:type="dxa"/>
          </w:tcPr>
          <w:p w14:paraId="03AB491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0,6263</w:t>
            </w:r>
          </w:p>
        </w:tc>
        <w:tc>
          <w:tcPr>
            <w:tcW w:w="1579" w:type="dxa"/>
          </w:tcPr>
          <w:p w14:paraId="5D20ACF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0,7294</w:t>
            </w:r>
          </w:p>
        </w:tc>
      </w:tr>
      <w:tr w:rsidR="009D77D1" w:rsidRPr="00AE5087" w14:paraId="67FF442C" w14:textId="77777777">
        <w:tc>
          <w:tcPr>
            <w:tcW w:w="2819" w:type="dxa"/>
          </w:tcPr>
          <w:p w14:paraId="6C4AE87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bardsai</w:t>
            </w:r>
            <w:proofErr w:type="spellEnd"/>
            <w:r w:rsidRPr="00AE5087">
              <w:rPr>
                <w:rFonts w:ascii="Arial" w:eastAsia="Courier New" w:hAnsi="Arial" w:cs="Arial"/>
                <w:shd w:val="clear" w:color="auto" w:fill="F1F5F9"/>
              </w:rPr>
              <w:t>/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finance-sentiment-pl-base</w:t>
            </w:r>
            <w:proofErr w:type="spellEnd"/>
          </w:p>
        </w:tc>
        <w:tc>
          <w:tcPr>
            <w:tcW w:w="2030" w:type="dxa"/>
          </w:tcPr>
          <w:p w14:paraId="10C4444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HerBERT</w:t>
            </w:r>
            <w:proofErr w:type="spellEnd"/>
            <w:r w:rsidRPr="00AE5087">
              <w:rPr>
                <w:rFonts w:ascii="Arial" w:hAnsi="Arial" w:cs="Arial"/>
              </w:rPr>
              <w:t xml:space="preserve"> — finanse</w:t>
            </w:r>
          </w:p>
        </w:tc>
        <w:tc>
          <w:tcPr>
            <w:tcW w:w="1466" w:type="dxa"/>
          </w:tcPr>
          <w:p w14:paraId="547CB3D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0,4121</w:t>
            </w:r>
          </w:p>
        </w:tc>
        <w:tc>
          <w:tcPr>
            <w:tcW w:w="1466" w:type="dxa"/>
          </w:tcPr>
          <w:p w14:paraId="4F0CC4C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0,4292</w:t>
            </w:r>
          </w:p>
        </w:tc>
        <w:tc>
          <w:tcPr>
            <w:tcW w:w="1579" w:type="dxa"/>
          </w:tcPr>
          <w:p w14:paraId="37E5050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0,4405</w:t>
            </w:r>
          </w:p>
        </w:tc>
      </w:tr>
    </w:tbl>
    <w:p w14:paraId="6174B0EC" w14:textId="77777777" w:rsidR="00D17987" w:rsidRDefault="00D17987">
      <w:pPr>
        <w:spacing w:after="120"/>
        <w:rPr>
          <w:rFonts w:ascii="Arial" w:hAnsi="Arial" w:cs="Arial"/>
          <w:b/>
          <w:bCs/>
        </w:rPr>
      </w:pPr>
    </w:p>
    <w:p w14:paraId="50520D83" w14:textId="54B44193" w:rsidR="009D77D1" w:rsidRPr="00AE5087" w:rsidRDefault="00000000" w:rsidP="00D179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  <w:r w:rsidRPr="00AE5087">
        <w:rPr>
          <w:rFonts w:ascii="Arial" w:hAnsi="Arial" w:cs="Arial"/>
        </w:rPr>
        <w:t xml:space="preserve"> </w:t>
      </w:r>
    </w:p>
    <w:p w14:paraId="76DD3A0C" w14:textId="1CDE9552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Znacząca różnica skuteczności:</w:t>
      </w:r>
      <w:r w:rsidRPr="00AE5087">
        <w:rPr>
          <w:rFonts w:ascii="Arial" w:hAnsi="Arial" w:cs="Arial"/>
        </w:rPr>
        <w:t xml:space="preserve"> Model dostrojony do recenzji osiągnął znacznie lepsze wyniki</w:t>
      </w:r>
      <w:r w:rsidR="00D17987">
        <w:rPr>
          <w:rFonts w:ascii="Arial" w:hAnsi="Arial" w:cs="Arial"/>
        </w:rPr>
        <w:t xml:space="preserve"> </w:t>
      </w:r>
      <w:r w:rsidRPr="00AE5087">
        <w:rPr>
          <w:rFonts w:ascii="Arial" w:hAnsi="Arial" w:cs="Arial"/>
        </w:rPr>
        <w:t>niż model dedykowany dla tekstów finansowych.</w:t>
      </w:r>
    </w:p>
    <w:p w14:paraId="2008C7F0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Problem dopasowania dziedzinowego:</w:t>
      </w:r>
      <w:r w:rsidRPr="00AE5087">
        <w:rPr>
          <w:rFonts w:ascii="Arial" w:hAnsi="Arial" w:cs="Arial"/>
        </w:rPr>
        <w:t xml:space="preserve"> Model finansowy nie generalizuje dobrze na dane z recenzji produktów czy usług. Widać to szczególnie w klasyfikacji tekstów negatywnych, które model bardzo często błędnie przypisywał do klasy neutralnej (210 pomyłek na 300 przypadków).</w:t>
      </w:r>
    </w:p>
    <w:p w14:paraId="0BEAF31F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Podsumowanie:</w:t>
      </w:r>
      <w:r w:rsidRPr="00AE5087">
        <w:rPr>
          <w:rFonts w:ascii="Arial" w:hAnsi="Arial" w:cs="Arial"/>
        </w:rPr>
        <w:t xml:space="preserve"> Dobór modelu musi odpowiadać charakterystyce zbioru danych. Modele NLP są silnie zależne od kontekstu, w którym były trenowane, dlatego model finansowy nie jest odpowiedni do analizy sentymentu w recenzjach konsumenckich.</w:t>
      </w:r>
    </w:p>
    <w:p w14:paraId="4F7D90D3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1F29E112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3" w:name="_Toc233228283"/>
      <w:r w:rsidRPr="00AE5087">
        <w:rPr>
          <w:rFonts w:ascii="Arial" w:hAnsi="Arial" w:cs="Arial"/>
        </w:rPr>
        <w:t xml:space="preserve">6.2. Eksperyment B — wpływ </w:t>
      </w:r>
      <w:proofErr w:type="spellStart"/>
      <w:r w:rsidRPr="00AE5087">
        <w:rPr>
          <w:rFonts w:ascii="Arial" w:hAnsi="Arial" w:cs="Arial"/>
        </w:rPr>
        <w:t>max_length</w:t>
      </w:r>
      <w:bookmarkEnd w:id="23"/>
      <w:proofErr w:type="spellEnd"/>
    </w:p>
    <w:p w14:paraId="78415891" w14:textId="00C9B8AF" w:rsidR="009D77D1" w:rsidRPr="00D17987" w:rsidRDefault="00000000" w:rsidP="00D17987">
      <w:pPr>
        <w:rPr>
          <w:rFonts w:ascii="Arial" w:hAnsi="Arial" w:cs="Arial"/>
        </w:rPr>
      </w:pPr>
      <w:r w:rsidRPr="00D17987">
        <w:rPr>
          <w:rFonts w:ascii="Arial" w:hAnsi="Arial" w:cs="Arial"/>
        </w:rPr>
        <w:t xml:space="preserve">Model: </w:t>
      </w:r>
      <w:proofErr w:type="spellStart"/>
      <w:r w:rsidRPr="00D17987">
        <w:rPr>
          <w:rFonts w:ascii="Arial" w:hAnsi="Arial" w:cs="Arial"/>
        </w:rPr>
        <w:t>Voicelab</w:t>
      </w:r>
      <w:proofErr w:type="spellEnd"/>
      <w:r w:rsidRPr="00D17987">
        <w:rPr>
          <w:rFonts w:ascii="Arial" w:hAnsi="Arial" w:cs="Arial"/>
        </w:rPr>
        <w:t>/</w:t>
      </w:r>
      <w:proofErr w:type="spellStart"/>
      <w:r w:rsidRPr="00D17987">
        <w:rPr>
          <w:rFonts w:ascii="Arial" w:hAnsi="Arial" w:cs="Arial"/>
        </w:rPr>
        <w:t>herbert-base-cased-sentiment</w:t>
      </w:r>
      <w:proofErr w:type="spellEnd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11"/>
        <w:gridCol w:w="2212"/>
        <w:gridCol w:w="2212"/>
        <w:gridCol w:w="2381"/>
      </w:tblGrid>
      <w:tr w:rsidR="009D77D1" w:rsidRPr="00AE5087" w14:paraId="66E63364" w14:textId="77777777">
        <w:trPr>
          <w:tblHeader/>
        </w:trPr>
        <w:tc>
          <w:tcPr>
            <w:tcW w:w="2296" w:type="dxa"/>
          </w:tcPr>
          <w:p w14:paraId="7DEFA098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max_length</w:t>
            </w:r>
            <w:proofErr w:type="spellEnd"/>
          </w:p>
        </w:tc>
        <w:tc>
          <w:tcPr>
            <w:tcW w:w="2296" w:type="dxa"/>
          </w:tcPr>
          <w:p w14:paraId="6CF0D30A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2296" w:type="dxa"/>
          </w:tcPr>
          <w:p w14:paraId="6DDD0F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2472" w:type="dxa"/>
          </w:tcPr>
          <w:p w14:paraId="549B5A5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</w:tr>
      <w:tr w:rsidR="009D77D1" w:rsidRPr="00AE5087" w14:paraId="6931F652" w14:textId="77777777">
        <w:tc>
          <w:tcPr>
            <w:tcW w:w="2296" w:type="dxa"/>
          </w:tcPr>
          <w:p w14:paraId="284E777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32</w:t>
            </w:r>
          </w:p>
        </w:tc>
        <w:tc>
          <w:tcPr>
            <w:tcW w:w="2296" w:type="dxa"/>
          </w:tcPr>
          <w:p w14:paraId="6549FEE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0,6173</w:t>
            </w:r>
          </w:p>
        </w:tc>
        <w:tc>
          <w:tcPr>
            <w:tcW w:w="2296" w:type="dxa"/>
          </w:tcPr>
          <w:p w14:paraId="62C4A24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0,5839</w:t>
            </w:r>
          </w:p>
        </w:tc>
        <w:tc>
          <w:tcPr>
            <w:tcW w:w="2472" w:type="dxa"/>
          </w:tcPr>
          <w:p w14:paraId="2C919C9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0,6275</w:t>
            </w:r>
          </w:p>
        </w:tc>
      </w:tr>
      <w:tr w:rsidR="009D77D1" w:rsidRPr="00AE5087" w14:paraId="0229B58C" w14:textId="77777777">
        <w:tc>
          <w:tcPr>
            <w:tcW w:w="2296" w:type="dxa"/>
          </w:tcPr>
          <w:p w14:paraId="3CC385F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64</w:t>
            </w:r>
          </w:p>
        </w:tc>
        <w:tc>
          <w:tcPr>
            <w:tcW w:w="2296" w:type="dxa"/>
          </w:tcPr>
          <w:p w14:paraId="33F787A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0,6889</w:t>
            </w:r>
          </w:p>
        </w:tc>
        <w:tc>
          <w:tcPr>
            <w:tcW w:w="2296" w:type="dxa"/>
          </w:tcPr>
          <w:p w14:paraId="3A1C2EF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0,6182</w:t>
            </w:r>
          </w:p>
        </w:tc>
        <w:tc>
          <w:tcPr>
            <w:tcW w:w="2472" w:type="dxa"/>
          </w:tcPr>
          <w:p w14:paraId="6641B78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0,6880</w:t>
            </w:r>
          </w:p>
        </w:tc>
      </w:tr>
      <w:tr w:rsidR="009D77D1" w:rsidRPr="00AE5087" w14:paraId="7077682A" w14:textId="77777777">
        <w:tc>
          <w:tcPr>
            <w:tcW w:w="2296" w:type="dxa"/>
          </w:tcPr>
          <w:p w14:paraId="15265B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128</w:t>
            </w:r>
          </w:p>
        </w:tc>
        <w:tc>
          <w:tcPr>
            <w:tcW w:w="2296" w:type="dxa"/>
          </w:tcPr>
          <w:p w14:paraId="7B9609E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0,7459</w:t>
            </w:r>
          </w:p>
        </w:tc>
        <w:tc>
          <w:tcPr>
            <w:tcW w:w="2296" w:type="dxa"/>
          </w:tcPr>
          <w:p w14:paraId="4607C3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0,6405</w:t>
            </w:r>
          </w:p>
        </w:tc>
        <w:tc>
          <w:tcPr>
            <w:tcW w:w="2472" w:type="dxa"/>
          </w:tcPr>
          <w:p w14:paraId="32D6AB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0,7277</w:t>
            </w:r>
          </w:p>
        </w:tc>
      </w:tr>
      <w:tr w:rsidR="009D77D1" w:rsidRPr="00AE5087" w14:paraId="6E8E2062" w14:textId="77777777">
        <w:tc>
          <w:tcPr>
            <w:tcW w:w="2296" w:type="dxa"/>
          </w:tcPr>
          <w:p w14:paraId="2FE40B5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256</w:t>
            </w:r>
          </w:p>
        </w:tc>
        <w:tc>
          <w:tcPr>
            <w:tcW w:w="2296" w:type="dxa"/>
          </w:tcPr>
          <w:p w14:paraId="5A94F59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0,7622</w:t>
            </w:r>
          </w:p>
        </w:tc>
        <w:tc>
          <w:tcPr>
            <w:tcW w:w="2296" w:type="dxa"/>
          </w:tcPr>
          <w:p w14:paraId="1F9E263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0,6279</w:t>
            </w:r>
          </w:p>
        </w:tc>
        <w:tc>
          <w:tcPr>
            <w:tcW w:w="2472" w:type="dxa"/>
          </w:tcPr>
          <w:p w14:paraId="112C60E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0,7315</w:t>
            </w:r>
          </w:p>
        </w:tc>
      </w:tr>
      <w:tr w:rsidR="009D77D1" w:rsidRPr="00AE5087" w14:paraId="2B8AD7F3" w14:textId="77777777">
        <w:tc>
          <w:tcPr>
            <w:tcW w:w="2296" w:type="dxa"/>
          </w:tcPr>
          <w:p w14:paraId="5D7D3EB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512</w:t>
            </w:r>
          </w:p>
        </w:tc>
        <w:tc>
          <w:tcPr>
            <w:tcW w:w="2296" w:type="dxa"/>
          </w:tcPr>
          <w:p w14:paraId="28DC011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2296" w:type="dxa"/>
          </w:tcPr>
          <w:p w14:paraId="1B21DC6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2472" w:type="dxa"/>
          </w:tcPr>
          <w:p w14:paraId="7D11B64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</w:tbl>
    <w:p w14:paraId="557E7D7C" w14:textId="77777777" w:rsidR="00D17987" w:rsidRDefault="00D17987">
      <w:pPr>
        <w:spacing w:after="120"/>
        <w:rPr>
          <w:rFonts w:ascii="Arial" w:hAnsi="Arial" w:cs="Arial"/>
          <w:b/>
          <w:bCs/>
        </w:rPr>
      </w:pPr>
    </w:p>
    <w:p w14:paraId="642840EA" w14:textId="77777777" w:rsidR="00D17987" w:rsidRDefault="00D17987">
      <w:pPr>
        <w:spacing w:after="120"/>
        <w:rPr>
          <w:rFonts w:ascii="Arial" w:hAnsi="Arial" w:cs="Arial"/>
          <w:b/>
          <w:bCs/>
        </w:rPr>
      </w:pPr>
    </w:p>
    <w:p w14:paraId="33B5924C" w14:textId="77777777" w:rsidR="00D17987" w:rsidRDefault="00D17987">
      <w:pPr>
        <w:spacing w:after="120"/>
        <w:rPr>
          <w:rFonts w:ascii="Arial" w:hAnsi="Arial" w:cs="Arial"/>
          <w:b/>
          <w:bCs/>
        </w:rPr>
      </w:pPr>
    </w:p>
    <w:p w14:paraId="36F708FE" w14:textId="57BA4127" w:rsidR="009D77D1" w:rsidRPr="00AE5087" w:rsidRDefault="00000000" w:rsidP="00D179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lastRenderedPageBreak/>
        <w:t>Wnioski:</w:t>
      </w:r>
      <w:r w:rsidRPr="00AE5087">
        <w:rPr>
          <w:rFonts w:ascii="Arial" w:hAnsi="Arial" w:cs="Arial"/>
        </w:rPr>
        <w:t xml:space="preserve"> </w:t>
      </w:r>
    </w:p>
    <w:p w14:paraId="3E20C7FF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Spadek jakości przy zbyt krótkim tekście:</w:t>
      </w:r>
      <w:r w:rsidRPr="00AE5087">
        <w:rPr>
          <w:rFonts w:ascii="Arial" w:hAnsi="Arial" w:cs="Arial"/>
        </w:rPr>
        <w:t xml:space="preserve"> Ustawienie </w:t>
      </w:r>
      <w:proofErr w:type="spellStart"/>
      <w:r w:rsidRPr="00D17987">
        <w:rPr>
          <w:rFonts w:ascii="Arial" w:hAnsi="Arial" w:cs="Arial"/>
        </w:rPr>
        <w:t>max_length</w:t>
      </w:r>
      <w:proofErr w:type="spellEnd"/>
      <w:r w:rsidRPr="00AE5087">
        <w:rPr>
          <w:rFonts w:ascii="Arial" w:hAnsi="Arial" w:cs="Arial"/>
        </w:rPr>
        <w:t xml:space="preserve"> na 32 lub 64 </w:t>
      </w:r>
      <w:proofErr w:type="spellStart"/>
      <w:r w:rsidRPr="00AE5087">
        <w:rPr>
          <w:rFonts w:ascii="Arial" w:hAnsi="Arial" w:cs="Arial"/>
        </w:rPr>
        <w:t>tokeny</w:t>
      </w:r>
      <w:proofErr w:type="spellEnd"/>
      <w:r w:rsidRPr="00AE5087">
        <w:rPr>
          <w:rFonts w:ascii="Arial" w:hAnsi="Arial" w:cs="Arial"/>
        </w:rPr>
        <w:t xml:space="preserve"> widocznie pogarsza wyniki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spada poniżej 70%). Zbyt mocne ucięcie tekstu sprawia, że model traci kluczowe informacje, które w recenzjach często znajdują się na samym końcu wypowiedzi (np. ostateczne podsumowanie).</w:t>
      </w:r>
    </w:p>
    <w:p w14:paraId="0AA565AB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Punkt optymalny:</w:t>
      </w:r>
      <w:r w:rsidRPr="00AE5087">
        <w:rPr>
          <w:rFonts w:ascii="Arial" w:hAnsi="Arial" w:cs="Arial"/>
        </w:rPr>
        <w:t xml:space="preserve"> Najwyższą dokładność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0,7622) uzyskano dla wartości 256. Z kolei dla wartości 128 model osiągnął najlepszy balans między wszystkimi klasami (F1 macro: 0,6405), co wynika z lepszego rozpoznawania klasy neutralnej.</w:t>
      </w:r>
    </w:p>
    <w:p w14:paraId="063A1768" w14:textId="5E193DB2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Stabilność powyżej średniej:</w:t>
      </w:r>
      <w:r w:rsidRPr="00AE5087">
        <w:rPr>
          <w:rFonts w:ascii="Arial" w:hAnsi="Arial" w:cs="Arial"/>
        </w:rPr>
        <w:t xml:space="preserve"> W przedziale od 128 do 512 </w:t>
      </w:r>
      <w:proofErr w:type="spellStart"/>
      <w:r w:rsidRPr="00AE5087">
        <w:rPr>
          <w:rFonts w:ascii="Arial" w:hAnsi="Arial" w:cs="Arial"/>
        </w:rPr>
        <w:t>tokenów</w:t>
      </w:r>
      <w:proofErr w:type="spellEnd"/>
      <w:r w:rsidRPr="00AE5087">
        <w:rPr>
          <w:rFonts w:ascii="Arial" w:hAnsi="Arial" w:cs="Arial"/>
        </w:rPr>
        <w:t xml:space="preserve"> różnice w wynikach są minimalne. Oznacza to, że model radzi sobie stabilnie, o ile nie ograniczamy mu sztucznie kontekstu poniżej średniej długości recenzji w zbiorze.</w:t>
      </w:r>
    </w:p>
    <w:p w14:paraId="7DA0B2CA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18F7F090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4" w:name="_Toc233228284"/>
      <w:r w:rsidRPr="00AE5087">
        <w:rPr>
          <w:rFonts w:ascii="Arial" w:hAnsi="Arial" w:cs="Arial"/>
        </w:rPr>
        <w:t>6.3. Eksperyment C — wpływ temperatury</w:t>
      </w:r>
      <w:bookmarkEnd w:id="24"/>
    </w:p>
    <w:p w14:paraId="31B42C51" w14:textId="7AD23461" w:rsidR="009D77D1" w:rsidRPr="00D17987" w:rsidRDefault="00000000" w:rsidP="00D17987">
      <w:pPr>
        <w:rPr>
          <w:rFonts w:ascii="Arial" w:hAnsi="Arial" w:cs="Arial"/>
        </w:rPr>
      </w:pPr>
      <w:r w:rsidRPr="00D17987">
        <w:rPr>
          <w:rFonts w:ascii="Arial" w:hAnsi="Arial" w:cs="Arial"/>
        </w:rPr>
        <w:t xml:space="preserve">Model: </w:t>
      </w:r>
      <w:proofErr w:type="spellStart"/>
      <w:r w:rsidRPr="00D17987">
        <w:rPr>
          <w:rFonts w:ascii="Arial" w:hAnsi="Arial" w:cs="Arial"/>
        </w:rPr>
        <w:t>Voicelab</w:t>
      </w:r>
      <w:proofErr w:type="spellEnd"/>
      <w:r w:rsidRPr="00D17987">
        <w:rPr>
          <w:rFonts w:ascii="Arial" w:hAnsi="Arial" w:cs="Arial"/>
        </w:rPr>
        <w:t>/</w:t>
      </w:r>
      <w:proofErr w:type="spellStart"/>
      <w:r w:rsidRPr="00D17987">
        <w:rPr>
          <w:rFonts w:ascii="Arial" w:hAnsi="Arial" w:cs="Arial"/>
        </w:rPr>
        <w:t>herbert-base-cased-sentiment</w:t>
      </w:r>
      <w:proofErr w:type="spellEnd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7"/>
        <w:gridCol w:w="2081"/>
        <w:gridCol w:w="2081"/>
        <w:gridCol w:w="2427"/>
      </w:tblGrid>
      <w:tr w:rsidR="009D77D1" w:rsidRPr="00AE5087" w14:paraId="16C932F3" w14:textId="77777777">
        <w:trPr>
          <w:tblHeader/>
        </w:trPr>
        <w:tc>
          <w:tcPr>
            <w:tcW w:w="2520" w:type="dxa"/>
          </w:tcPr>
          <w:p w14:paraId="6814F1B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temperature</w:t>
            </w:r>
            <w:proofErr w:type="spellEnd"/>
          </w:p>
        </w:tc>
        <w:tc>
          <w:tcPr>
            <w:tcW w:w="2160" w:type="dxa"/>
          </w:tcPr>
          <w:p w14:paraId="06892471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2160" w:type="dxa"/>
          </w:tcPr>
          <w:p w14:paraId="5647B04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2520" w:type="dxa"/>
          </w:tcPr>
          <w:p w14:paraId="1743957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</w:tr>
      <w:tr w:rsidR="009D77D1" w:rsidRPr="00AE5087" w14:paraId="1B90CA54" w14:textId="77777777">
        <w:tc>
          <w:tcPr>
            <w:tcW w:w="2520" w:type="dxa"/>
          </w:tcPr>
          <w:p w14:paraId="3FB4436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</w:t>
            </w:r>
          </w:p>
        </w:tc>
        <w:tc>
          <w:tcPr>
            <w:tcW w:w="2160" w:type="dxa"/>
          </w:tcPr>
          <w:p w14:paraId="018AD04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2160" w:type="dxa"/>
          </w:tcPr>
          <w:p w14:paraId="456562C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2520" w:type="dxa"/>
          </w:tcPr>
          <w:p w14:paraId="5D8A3E9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  <w:tr w:rsidR="009D77D1" w:rsidRPr="00AE5087" w14:paraId="581F7EF8" w14:textId="77777777">
        <w:tc>
          <w:tcPr>
            <w:tcW w:w="2520" w:type="dxa"/>
          </w:tcPr>
          <w:p w14:paraId="1CAEC2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</w:t>
            </w:r>
          </w:p>
        </w:tc>
        <w:tc>
          <w:tcPr>
            <w:tcW w:w="2160" w:type="dxa"/>
          </w:tcPr>
          <w:p w14:paraId="77619A6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2160" w:type="dxa"/>
          </w:tcPr>
          <w:p w14:paraId="766D60B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2520" w:type="dxa"/>
          </w:tcPr>
          <w:p w14:paraId="5D24640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  <w:tr w:rsidR="009D77D1" w:rsidRPr="00AE5087" w14:paraId="5748286E" w14:textId="77777777">
        <w:tc>
          <w:tcPr>
            <w:tcW w:w="2520" w:type="dxa"/>
          </w:tcPr>
          <w:p w14:paraId="4B56E30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1,0</w:t>
            </w:r>
          </w:p>
        </w:tc>
        <w:tc>
          <w:tcPr>
            <w:tcW w:w="2160" w:type="dxa"/>
          </w:tcPr>
          <w:p w14:paraId="5F509C2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2160" w:type="dxa"/>
          </w:tcPr>
          <w:p w14:paraId="32841DE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2520" w:type="dxa"/>
          </w:tcPr>
          <w:p w14:paraId="117BD93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  <w:tr w:rsidR="009D77D1" w:rsidRPr="00AE5087" w14:paraId="438D4982" w14:textId="77777777">
        <w:tc>
          <w:tcPr>
            <w:tcW w:w="2520" w:type="dxa"/>
          </w:tcPr>
          <w:p w14:paraId="0643F8E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2,0</w:t>
            </w:r>
          </w:p>
        </w:tc>
        <w:tc>
          <w:tcPr>
            <w:tcW w:w="2160" w:type="dxa"/>
          </w:tcPr>
          <w:p w14:paraId="78B164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2160" w:type="dxa"/>
          </w:tcPr>
          <w:p w14:paraId="4862C84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2520" w:type="dxa"/>
          </w:tcPr>
          <w:p w14:paraId="10A9221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</w:tbl>
    <w:p w14:paraId="1E49DDD0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353EFFC1" w14:textId="602FFABC" w:rsidR="009D77D1" w:rsidRPr="00AE5087" w:rsidRDefault="00000000" w:rsidP="00D179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</w:p>
    <w:p w14:paraId="4CE67012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Brak wpływu na ostateczną predykcję:</w:t>
      </w:r>
      <w:r w:rsidRPr="00AE5087">
        <w:rPr>
          <w:rFonts w:ascii="Arial" w:hAnsi="Arial" w:cs="Arial"/>
        </w:rPr>
        <w:t xml:space="preserve"> Zmiana wartości temperatury w całym badanym zakresie nie wpłynęła na zmianę ani jednej metryki. Wszystkie uzyskane wyniki są identyczne z wariantem bazowym.</w:t>
      </w:r>
    </w:p>
    <w:p w14:paraId="3F663E07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Podsumowanie:</w:t>
      </w:r>
      <w:r w:rsidRPr="00AE5087">
        <w:rPr>
          <w:rFonts w:ascii="Arial" w:hAnsi="Arial" w:cs="Arial"/>
        </w:rPr>
        <w:t xml:space="preserve"> Parametr temperatury nie ma znaczenia praktycznego w tradycyjnej klasyfikacji deterministycznej za pomocą </w:t>
      </w:r>
      <w:proofErr w:type="spellStart"/>
      <w:r w:rsidRPr="00AE5087">
        <w:rPr>
          <w:rFonts w:ascii="Arial" w:hAnsi="Arial" w:cs="Arial"/>
        </w:rPr>
        <w:t>enkoderów</w:t>
      </w:r>
      <w:proofErr w:type="spellEnd"/>
      <w:r w:rsidRPr="00AE5087">
        <w:rPr>
          <w:rFonts w:ascii="Arial" w:hAnsi="Arial" w:cs="Arial"/>
        </w:rPr>
        <w:t>.</w:t>
      </w:r>
    </w:p>
    <w:p w14:paraId="50666410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6647D99" w14:textId="77777777" w:rsidR="00D17987" w:rsidRDefault="00D17987">
      <w:pPr>
        <w:rPr>
          <w:rFonts w:ascii="Arial" w:hAnsi="Arial" w:cs="Arial"/>
          <w:b/>
          <w:bCs/>
          <w:color w:val="000000"/>
          <w:sz w:val="32"/>
          <w:szCs w:val="32"/>
        </w:rPr>
      </w:pPr>
      <w:bookmarkStart w:id="25" w:name="_Toc233228285"/>
      <w:r>
        <w:rPr>
          <w:rFonts w:ascii="Arial" w:hAnsi="Arial" w:cs="Arial"/>
        </w:rPr>
        <w:br w:type="page"/>
      </w:r>
    </w:p>
    <w:p w14:paraId="0319ABA2" w14:textId="0FB2B8B4" w:rsidR="009D77D1" w:rsidRPr="00AE5087" w:rsidRDefault="00000000">
      <w:pPr>
        <w:pStyle w:val="Nagwek3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>6.4. Tabela porównawcza</w:t>
      </w:r>
      <w:bookmarkEnd w:id="25"/>
    </w:p>
    <w:p w14:paraId="0710EDBF" w14:textId="2E6561F3" w:rsidR="009D77D1" w:rsidRPr="00AE5087" w:rsidRDefault="00000000" w:rsidP="00D17987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Tabela porównawcza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39"/>
        <w:gridCol w:w="2427"/>
        <w:gridCol w:w="1544"/>
        <w:gridCol w:w="1544"/>
        <w:gridCol w:w="1662"/>
      </w:tblGrid>
      <w:tr w:rsidR="009D77D1" w:rsidRPr="00AE5087" w14:paraId="7E795874" w14:textId="77777777" w:rsidTr="00D17987">
        <w:trPr>
          <w:tblHeader/>
        </w:trPr>
        <w:tc>
          <w:tcPr>
            <w:tcW w:w="1839" w:type="dxa"/>
          </w:tcPr>
          <w:p w14:paraId="2F7D5D7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eksperyment</w:t>
            </w:r>
          </w:p>
        </w:tc>
        <w:tc>
          <w:tcPr>
            <w:tcW w:w="2427" w:type="dxa"/>
          </w:tcPr>
          <w:p w14:paraId="7777E7C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wariant</w:t>
            </w:r>
          </w:p>
        </w:tc>
        <w:tc>
          <w:tcPr>
            <w:tcW w:w="1544" w:type="dxa"/>
          </w:tcPr>
          <w:p w14:paraId="4E03FB6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544" w:type="dxa"/>
          </w:tcPr>
          <w:p w14:paraId="09CFD81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f1_macro</w:t>
            </w:r>
          </w:p>
        </w:tc>
        <w:tc>
          <w:tcPr>
            <w:tcW w:w="1662" w:type="dxa"/>
          </w:tcPr>
          <w:p w14:paraId="05A0A22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f1_weighted</w:t>
            </w:r>
          </w:p>
        </w:tc>
      </w:tr>
      <w:tr w:rsidR="009D77D1" w:rsidRPr="00AE5087" w14:paraId="656D1135" w14:textId="77777777" w:rsidTr="00D17987">
        <w:tc>
          <w:tcPr>
            <w:tcW w:w="1839" w:type="dxa"/>
          </w:tcPr>
          <w:p w14:paraId="1043536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model</w:t>
            </w:r>
          </w:p>
        </w:tc>
        <w:tc>
          <w:tcPr>
            <w:tcW w:w="2427" w:type="dxa"/>
          </w:tcPr>
          <w:p w14:paraId="01E25FD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herbert-base-cased-sentiment</w:t>
            </w:r>
            <w:proofErr w:type="spellEnd"/>
          </w:p>
        </w:tc>
        <w:tc>
          <w:tcPr>
            <w:tcW w:w="1544" w:type="dxa"/>
          </w:tcPr>
          <w:p w14:paraId="6482BBE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0,7590</w:t>
            </w:r>
          </w:p>
        </w:tc>
        <w:tc>
          <w:tcPr>
            <w:tcW w:w="1544" w:type="dxa"/>
          </w:tcPr>
          <w:p w14:paraId="066E704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0,6263</w:t>
            </w:r>
          </w:p>
        </w:tc>
        <w:tc>
          <w:tcPr>
            <w:tcW w:w="1662" w:type="dxa"/>
          </w:tcPr>
          <w:p w14:paraId="55D4F2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0,7294</w:t>
            </w:r>
          </w:p>
        </w:tc>
      </w:tr>
      <w:tr w:rsidR="009D77D1" w:rsidRPr="00AE5087" w14:paraId="1A2B30F9" w14:textId="77777777" w:rsidTr="00D17987">
        <w:tc>
          <w:tcPr>
            <w:tcW w:w="1839" w:type="dxa"/>
          </w:tcPr>
          <w:p w14:paraId="243A0EB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model</w:t>
            </w:r>
          </w:p>
        </w:tc>
        <w:tc>
          <w:tcPr>
            <w:tcW w:w="2427" w:type="dxa"/>
          </w:tcPr>
          <w:p w14:paraId="62539B55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finance-sentiment-pl-base</w:t>
            </w:r>
            <w:proofErr w:type="spellEnd"/>
          </w:p>
        </w:tc>
        <w:tc>
          <w:tcPr>
            <w:tcW w:w="1544" w:type="dxa"/>
          </w:tcPr>
          <w:p w14:paraId="3C7AFAB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0,4121</w:t>
            </w:r>
          </w:p>
        </w:tc>
        <w:tc>
          <w:tcPr>
            <w:tcW w:w="1544" w:type="dxa"/>
          </w:tcPr>
          <w:p w14:paraId="54F0714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0,4292</w:t>
            </w:r>
          </w:p>
        </w:tc>
        <w:tc>
          <w:tcPr>
            <w:tcW w:w="1662" w:type="dxa"/>
          </w:tcPr>
          <w:p w14:paraId="273793B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0,4405</w:t>
            </w:r>
          </w:p>
        </w:tc>
      </w:tr>
      <w:tr w:rsidR="009D77D1" w:rsidRPr="00AE5087" w14:paraId="07D564A3" w14:textId="77777777" w:rsidTr="00D17987">
        <w:tc>
          <w:tcPr>
            <w:tcW w:w="1839" w:type="dxa"/>
          </w:tcPr>
          <w:p w14:paraId="0602713D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max_length</w:t>
            </w:r>
            <w:proofErr w:type="spellEnd"/>
          </w:p>
        </w:tc>
        <w:tc>
          <w:tcPr>
            <w:tcW w:w="2427" w:type="dxa"/>
          </w:tcPr>
          <w:p w14:paraId="26BEEE2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32</w:t>
            </w:r>
          </w:p>
        </w:tc>
        <w:tc>
          <w:tcPr>
            <w:tcW w:w="1544" w:type="dxa"/>
          </w:tcPr>
          <w:p w14:paraId="05C3227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0,6173</w:t>
            </w:r>
          </w:p>
        </w:tc>
        <w:tc>
          <w:tcPr>
            <w:tcW w:w="1544" w:type="dxa"/>
          </w:tcPr>
          <w:p w14:paraId="2A0DEFF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0,5839</w:t>
            </w:r>
          </w:p>
        </w:tc>
        <w:tc>
          <w:tcPr>
            <w:tcW w:w="1662" w:type="dxa"/>
          </w:tcPr>
          <w:p w14:paraId="73BBD48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0,6275</w:t>
            </w:r>
          </w:p>
        </w:tc>
      </w:tr>
      <w:tr w:rsidR="009D77D1" w:rsidRPr="00AE5087" w14:paraId="3D037849" w14:textId="77777777" w:rsidTr="00D17987">
        <w:tc>
          <w:tcPr>
            <w:tcW w:w="1839" w:type="dxa"/>
          </w:tcPr>
          <w:p w14:paraId="2082852D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max_length</w:t>
            </w:r>
            <w:proofErr w:type="spellEnd"/>
          </w:p>
        </w:tc>
        <w:tc>
          <w:tcPr>
            <w:tcW w:w="2427" w:type="dxa"/>
          </w:tcPr>
          <w:p w14:paraId="4A3BDF8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64</w:t>
            </w:r>
          </w:p>
        </w:tc>
        <w:tc>
          <w:tcPr>
            <w:tcW w:w="1544" w:type="dxa"/>
          </w:tcPr>
          <w:p w14:paraId="75FAD8C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0,6889</w:t>
            </w:r>
          </w:p>
        </w:tc>
        <w:tc>
          <w:tcPr>
            <w:tcW w:w="1544" w:type="dxa"/>
          </w:tcPr>
          <w:p w14:paraId="335BB7A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0,6182</w:t>
            </w:r>
          </w:p>
        </w:tc>
        <w:tc>
          <w:tcPr>
            <w:tcW w:w="1662" w:type="dxa"/>
          </w:tcPr>
          <w:p w14:paraId="60A1DF6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0,6880</w:t>
            </w:r>
          </w:p>
        </w:tc>
      </w:tr>
      <w:tr w:rsidR="009D77D1" w:rsidRPr="00AE5087" w14:paraId="1F750FA0" w14:textId="77777777" w:rsidTr="00D17987">
        <w:tc>
          <w:tcPr>
            <w:tcW w:w="1839" w:type="dxa"/>
          </w:tcPr>
          <w:p w14:paraId="492A5F8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max_length</w:t>
            </w:r>
            <w:proofErr w:type="spellEnd"/>
          </w:p>
        </w:tc>
        <w:tc>
          <w:tcPr>
            <w:tcW w:w="2427" w:type="dxa"/>
          </w:tcPr>
          <w:p w14:paraId="799EFA0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128</w:t>
            </w:r>
          </w:p>
        </w:tc>
        <w:tc>
          <w:tcPr>
            <w:tcW w:w="1544" w:type="dxa"/>
          </w:tcPr>
          <w:p w14:paraId="62E9FB4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0,7459</w:t>
            </w:r>
          </w:p>
        </w:tc>
        <w:tc>
          <w:tcPr>
            <w:tcW w:w="1544" w:type="dxa"/>
          </w:tcPr>
          <w:p w14:paraId="45591FC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0,6405</w:t>
            </w:r>
          </w:p>
        </w:tc>
        <w:tc>
          <w:tcPr>
            <w:tcW w:w="1662" w:type="dxa"/>
          </w:tcPr>
          <w:p w14:paraId="072487A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0,7277</w:t>
            </w:r>
          </w:p>
        </w:tc>
      </w:tr>
      <w:tr w:rsidR="009D77D1" w:rsidRPr="00AE5087" w14:paraId="6D337263" w14:textId="77777777" w:rsidTr="00D17987">
        <w:tc>
          <w:tcPr>
            <w:tcW w:w="1839" w:type="dxa"/>
          </w:tcPr>
          <w:p w14:paraId="68E52D90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max_length</w:t>
            </w:r>
            <w:proofErr w:type="spellEnd"/>
          </w:p>
        </w:tc>
        <w:tc>
          <w:tcPr>
            <w:tcW w:w="2427" w:type="dxa"/>
          </w:tcPr>
          <w:p w14:paraId="3B11CF3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256</w:t>
            </w:r>
          </w:p>
        </w:tc>
        <w:tc>
          <w:tcPr>
            <w:tcW w:w="1544" w:type="dxa"/>
          </w:tcPr>
          <w:p w14:paraId="354866E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0,7622</w:t>
            </w:r>
          </w:p>
        </w:tc>
        <w:tc>
          <w:tcPr>
            <w:tcW w:w="1544" w:type="dxa"/>
          </w:tcPr>
          <w:p w14:paraId="359F61B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0,6279</w:t>
            </w:r>
          </w:p>
        </w:tc>
        <w:tc>
          <w:tcPr>
            <w:tcW w:w="1662" w:type="dxa"/>
          </w:tcPr>
          <w:p w14:paraId="3E736D4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0,7315</w:t>
            </w:r>
          </w:p>
        </w:tc>
      </w:tr>
      <w:tr w:rsidR="009D77D1" w:rsidRPr="00AE5087" w14:paraId="2E0B3A3C" w14:textId="77777777" w:rsidTr="00D17987">
        <w:tc>
          <w:tcPr>
            <w:tcW w:w="1839" w:type="dxa"/>
          </w:tcPr>
          <w:p w14:paraId="69B83201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max_length</w:t>
            </w:r>
            <w:proofErr w:type="spellEnd"/>
          </w:p>
        </w:tc>
        <w:tc>
          <w:tcPr>
            <w:tcW w:w="2427" w:type="dxa"/>
          </w:tcPr>
          <w:p w14:paraId="5A633BE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512</w:t>
            </w:r>
          </w:p>
        </w:tc>
        <w:tc>
          <w:tcPr>
            <w:tcW w:w="1544" w:type="dxa"/>
          </w:tcPr>
          <w:p w14:paraId="2BFD400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1544" w:type="dxa"/>
          </w:tcPr>
          <w:p w14:paraId="2D8EB1E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1662" w:type="dxa"/>
          </w:tcPr>
          <w:p w14:paraId="564B9E7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  <w:tr w:rsidR="009D77D1" w:rsidRPr="00AE5087" w14:paraId="71E153D0" w14:textId="77777777" w:rsidTr="00D17987">
        <w:tc>
          <w:tcPr>
            <w:tcW w:w="1839" w:type="dxa"/>
          </w:tcPr>
          <w:p w14:paraId="7FC5E510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temperature</w:t>
            </w:r>
            <w:proofErr w:type="spellEnd"/>
          </w:p>
        </w:tc>
        <w:tc>
          <w:tcPr>
            <w:tcW w:w="2427" w:type="dxa"/>
          </w:tcPr>
          <w:p w14:paraId="65F18BC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 / 0,5 / 1,0 / 2,0</w:t>
            </w:r>
          </w:p>
        </w:tc>
        <w:tc>
          <w:tcPr>
            <w:tcW w:w="1544" w:type="dxa"/>
          </w:tcPr>
          <w:p w14:paraId="7E8C199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1544" w:type="dxa"/>
          </w:tcPr>
          <w:p w14:paraId="5FBEE74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1662" w:type="dxa"/>
          </w:tcPr>
          <w:p w14:paraId="39BBBA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</w:tr>
    </w:tbl>
    <w:p w14:paraId="3A6FB373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Główna obserwacja:</w:t>
      </w:r>
      <w:r w:rsidRPr="00AE5087">
        <w:rPr>
          <w:rFonts w:ascii="Arial" w:hAnsi="Arial" w:cs="Arial"/>
        </w:rPr>
        <w:t xml:space="preserve"> </w:t>
      </w:r>
      <w:r w:rsidRPr="00D17987">
        <w:rPr>
          <w:rFonts w:ascii="Arial" w:hAnsi="Arial" w:cs="Arial"/>
        </w:rPr>
        <w:t>Najwyższą ogólną dokładność (</w:t>
      </w:r>
      <w:proofErr w:type="spellStart"/>
      <w:r w:rsidRPr="00D17987">
        <w:rPr>
          <w:rFonts w:ascii="Arial" w:hAnsi="Arial" w:cs="Arial"/>
        </w:rPr>
        <w:t>Accuracy</w:t>
      </w:r>
      <w:proofErr w:type="spellEnd"/>
      <w:r w:rsidRPr="00D17987">
        <w:rPr>
          <w:rFonts w:ascii="Arial" w:hAnsi="Arial" w:cs="Arial"/>
        </w:rPr>
        <w:t xml:space="preserve"> 76,2%) uzyskano przy ograniczeniu kontekstu do </w:t>
      </w:r>
      <w:proofErr w:type="spellStart"/>
      <w:r w:rsidRPr="00D17987">
        <w:rPr>
          <w:rFonts w:ascii="Arial" w:hAnsi="Arial" w:cs="Arial"/>
        </w:rPr>
        <w:t>max_length</w:t>
      </w:r>
      <w:proofErr w:type="spellEnd"/>
      <w:r w:rsidRPr="00D17987">
        <w:rPr>
          <w:rFonts w:ascii="Arial" w:hAnsi="Arial" w:cs="Arial"/>
        </w:rPr>
        <w:t>=256. Z kolei najwyższy wskaźnik zbalansowania klas (F1 macro 64,1%) model osiągnął przy długości 128.</w:t>
      </w:r>
    </w:p>
    <w:p w14:paraId="6A441A5E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1B46EF3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6" w:name="_Toc233228286"/>
      <w:r w:rsidRPr="00AE5087">
        <w:rPr>
          <w:rFonts w:ascii="Arial" w:hAnsi="Arial" w:cs="Arial"/>
        </w:rPr>
        <w:t>6.5. Wnioski</w:t>
      </w:r>
      <w:bookmarkEnd w:id="26"/>
    </w:p>
    <w:p w14:paraId="12114236" w14:textId="5D24E881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Kluczowa rola domeny danych:</w:t>
      </w:r>
      <w:r w:rsidRPr="00AE5087">
        <w:rPr>
          <w:rFonts w:ascii="Arial" w:hAnsi="Arial" w:cs="Arial"/>
        </w:rPr>
        <w:t xml:space="preserve"> Model dostrojony na danych zbliżonych do docelowych (recenzje konsumenckie) poradził sobie radykalnie lepiej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75,9%) niż model wyspecjalizowany w tekstach finansowych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41,2%). Potwierdza to, że wiedza językowa z wąskiej dziedziny nie podlega prostej generalizacji na ogólną analizę emocji.</w:t>
      </w:r>
    </w:p>
    <w:p w14:paraId="3B25D49B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 xml:space="preserve">Wpływ okna kontekstowego </w:t>
      </w:r>
      <w:r w:rsidRPr="00455D62">
        <w:rPr>
          <w:rFonts w:ascii="Arial" w:hAnsi="Arial" w:cs="Arial"/>
          <w:b/>
          <w:bCs/>
        </w:rPr>
        <w:t>(</w:t>
      </w:r>
      <w:proofErr w:type="spellStart"/>
      <w:r w:rsidRPr="00455D62">
        <w:rPr>
          <w:rFonts w:ascii="Arial" w:hAnsi="Arial" w:cs="Arial"/>
          <w:b/>
          <w:bCs/>
        </w:rPr>
        <w:t>max_length</w:t>
      </w:r>
      <w:proofErr w:type="spellEnd"/>
      <w:r w:rsidRPr="00455D62">
        <w:rPr>
          <w:rFonts w:ascii="Arial" w:hAnsi="Arial" w:cs="Arial"/>
          <w:b/>
          <w:bCs/>
        </w:rPr>
        <w:t>)</w:t>
      </w:r>
      <w:r w:rsidRPr="00AE5087">
        <w:rPr>
          <w:rFonts w:ascii="Arial" w:hAnsi="Arial" w:cs="Arial"/>
          <w:b/>
          <w:bCs/>
        </w:rPr>
        <w:t>:</w:t>
      </w:r>
      <w:r w:rsidRPr="00AE5087">
        <w:rPr>
          <w:rFonts w:ascii="Arial" w:hAnsi="Arial" w:cs="Arial"/>
        </w:rPr>
        <w:t xml:space="preserve"> Długość tekstu ma krytyczne znaczenie, jeśli okno zostanie ustawione poniżej średniej długości wypowiedzi (wartości 32 i 64). Skracanie recenzji odcina kluczowe słowa kluczowe i podsumowania. Optymalnym kompromisem wydajnościowym i jakościowym jest wartość 256 </w:t>
      </w:r>
      <w:proofErr w:type="spellStart"/>
      <w:r w:rsidRPr="00AE5087">
        <w:rPr>
          <w:rFonts w:ascii="Arial" w:hAnsi="Arial" w:cs="Arial"/>
        </w:rPr>
        <w:t>tokenów</w:t>
      </w:r>
      <w:proofErr w:type="spellEnd"/>
      <w:r w:rsidRPr="00AE5087">
        <w:rPr>
          <w:rFonts w:ascii="Arial" w:hAnsi="Arial" w:cs="Arial"/>
        </w:rPr>
        <w:t>. Powyżej tej granicy następuje stabilizacja wyników, co oznacza, że dłuższy kontekst nie wnosi już nowych informacji.</w:t>
      </w:r>
    </w:p>
    <w:p w14:paraId="355A009F" w14:textId="6FB7A7B1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Niezależność od temperatury:</w:t>
      </w:r>
      <w:r w:rsidRPr="00AE5087">
        <w:rPr>
          <w:rFonts w:ascii="Arial" w:hAnsi="Arial" w:cs="Arial"/>
        </w:rPr>
        <w:t xml:space="preserve"> Eksperyment potwierdził teoretyczne założenia, że w przypadku klasyfikacji z twardym mapowaniem modyfikacja temperatury nie wpływa w żaden sposób na ostatecznie wybieraną klasę. Metryki dla każdego wariantu temperatury pozostały identyczne.</w:t>
      </w:r>
    </w:p>
    <w:p w14:paraId="2D757FC0" w14:textId="4FD62DFC" w:rsidR="00D17987" w:rsidRPr="00D17987" w:rsidRDefault="00000000" w:rsidP="00D17987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Charakterystyka klas:</w:t>
      </w:r>
      <w:r w:rsidRPr="00AE5087">
        <w:rPr>
          <w:rFonts w:ascii="Arial" w:hAnsi="Arial" w:cs="Arial"/>
        </w:rPr>
        <w:t xml:space="preserve"> Niezależnie od testowanej konfiguracji, klasa </w:t>
      </w:r>
      <w:proofErr w:type="spellStart"/>
      <w:r w:rsidRPr="00AE5087">
        <w:rPr>
          <w:rFonts w:ascii="Arial" w:hAnsi="Arial" w:cs="Arial"/>
          <w:i/>
          <w:iCs/>
        </w:rPr>
        <w:t>neutral</w:t>
      </w:r>
      <w:proofErr w:type="spellEnd"/>
      <w:r w:rsidRPr="00AE5087">
        <w:rPr>
          <w:rFonts w:ascii="Arial" w:hAnsi="Arial" w:cs="Arial"/>
        </w:rPr>
        <w:t xml:space="preserve"> niezmiennie stanowiła największe wyzwanie klasyfikacyjne (notując najniższe wartości miary </w:t>
      </w:r>
      <w:proofErr w:type="spellStart"/>
      <w:r w:rsidRPr="00AE5087">
        <w:rPr>
          <w:rFonts w:ascii="Arial" w:hAnsi="Arial" w:cs="Arial"/>
        </w:rPr>
        <w:t>Recall</w:t>
      </w:r>
      <w:proofErr w:type="spellEnd"/>
      <w:r w:rsidRPr="00AE5087">
        <w:rPr>
          <w:rFonts w:ascii="Arial" w:hAnsi="Arial" w:cs="Arial"/>
        </w:rPr>
        <w:t>), co wynika ze specyfiki i niejednoznaczności języka używanego w neutralnych recenzjach.</w:t>
      </w:r>
      <w:bookmarkStart w:id="27" w:name="_Toc233228287"/>
    </w:p>
    <w:p w14:paraId="2DE62790" w14:textId="29654785" w:rsidR="009D77D1" w:rsidRPr="00AE5087" w:rsidRDefault="00000000">
      <w:pPr>
        <w:pStyle w:val="Nagwek2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 xml:space="preserve">7. Zadanie 4 — Klasyfikacja </w:t>
      </w:r>
      <w:proofErr w:type="spellStart"/>
      <w:r w:rsidRPr="00AE5087">
        <w:rPr>
          <w:rFonts w:ascii="Arial" w:hAnsi="Arial" w:cs="Arial"/>
        </w:rPr>
        <w:t>decoder-only</w:t>
      </w:r>
      <w:proofErr w:type="spellEnd"/>
      <w:r w:rsidRPr="00AE5087">
        <w:rPr>
          <w:rFonts w:ascii="Arial" w:hAnsi="Arial" w:cs="Arial"/>
        </w:rPr>
        <w:t xml:space="preserve"> LLM (20 pkt)</w:t>
      </w:r>
      <w:bookmarkEnd w:id="27"/>
    </w:p>
    <w:p w14:paraId="71889374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8" w:name="_Toc233228288"/>
      <w:r w:rsidRPr="00AE5087">
        <w:rPr>
          <w:rFonts w:ascii="Arial" w:hAnsi="Arial" w:cs="Arial"/>
        </w:rPr>
        <w:t>7.1. Model i konfiguracja</w:t>
      </w:r>
      <w:bookmarkEnd w:id="28"/>
    </w:p>
    <w:p w14:paraId="5A01A1B1" w14:textId="046EBFC1" w:rsidR="009D77D1" w:rsidRPr="00455D62" w:rsidRDefault="00000000" w:rsidP="00455D62">
      <w:pPr>
        <w:spacing w:after="120"/>
        <w:rPr>
          <w:rFonts w:ascii="Arial" w:hAnsi="Arial" w:cs="Arial"/>
        </w:rPr>
      </w:pPr>
      <w:r w:rsidRPr="00455D62">
        <w:rPr>
          <w:rFonts w:ascii="Arial" w:hAnsi="Arial" w:cs="Arial"/>
        </w:rPr>
        <w:t xml:space="preserve">Do przeprowadzenia klasyfikacji z użyciem architektury </w:t>
      </w:r>
      <w:proofErr w:type="spellStart"/>
      <w:r w:rsidRPr="00455D62">
        <w:rPr>
          <w:rFonts w:ascii="Arial" w:hAnsi="Arial" w:cs="Arial"/>
        </w:rPr>
        <w:t>decoder-only</w:t>
      </w:r>
      <w:proofErr w:type="spellEnd"/>
      <w:r w:rsidRPr="00455D62">
        <w:rPr>
          <w:rFonts w:ascii="Arial" w:hAnsi="Arial" w:cs="Arial"/>
        </w:rPr>
        <w:t xml:space="preserve"> wykorzystałem mniejszy model LLM, dostosowany do dostępnych zasobów obliczeniowych, zintegrowany z ekosystemem </w:t>
      </w:r>
      <w:proofErr w:type="spellStart"/>
      <w:r w:rsidRPr="00455D62">
        <w:rPr>
          <w:rFonts w:ascii="Arial" w:hAnsi="Arial" w:cs="Arial"/>
        </w:rPr>
        <w:t>LangChain</w:t>
      </w:r>
      <w:proofErr w:type="spellEnd"/>
      <w:r w:rsidRPr="00455D62">
        <w:rPr>
          <w:rFonts w:ascii="Arial" w:hAnsi="Arial" w:cs="Arial"/>
        </w:rPr>
        <w:t>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9D77D1" w:rsidRPr="00AE5087" w14:paraId="66F5500D" w14:textId="77777777">
        <w:trPr>
          <w:tblHeader/>
        </w:trPr>
        <w:tc>
          <w:tcPr>
            <w:tcW w:w="3209" w:type="dxa"/>
          </w:tcPr>
          <w:p w14:paraId="0BA4EC4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Parametr</w:t>
            </w:r>
          </w:p>
        </w:tc>
        <w:tc>
          <w:tcPr>
            <w:tcW w:w="6151" w:type="dxa"/>
          </w:tcPr>
          <w:p w14:paraId="510925A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Wartość</w:t>
            </w:r>
          </w:p>
        </w:tc>
      </w:tr>
      <w:tr w:rsidR="009D77D1" w:rsidRPr="00AE5087" w14:paraId="4A8BEA82" w14:textId="77777777">
        <w:tc>
          <w:tcPr>
            <w:tcW w:w="3209" w:type="dxa"/>
          </w:tcPr>
          <w:p w14:paraId="6C0CF64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Model</w:t>
            </w:r>
          </w:p>
        </w:tc>
        <w:tc>
          <w:tcPr>
            <w:tcW w:w="6151" w:type="dxa"/>
          </w:tcPr>
          <w:p w14:paraId="485045A0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proofErr w:type="spellStart"/>
            <w:r w:rsidRPr="00455D62">
              <w:rPr>
                <w:rFonts w:ascii="Arial" w:hAnsi="Arial" w:cs="Arial"/>
              </w:rPr>
              <w:t>Qwen</w:t>
            </w:r>
            <w:proofErr w:type="spellEnd"/>
            <w:r w:rsidRPr="00455D62">
              <w:rPr>
                <w:rFonts w:ascii="Arial" w:hAnsi="Arial" w:cs="Arial"/>
              </w:rPr>
              <w:t>/Qwen2.5-1.5B-Instruct</w:t>
            </w:r>
          </w:p>
        </w:tc>
      </w:tr>
      <w:tr w:rsidR="009D77D1" w:rsidRPr="00AE5087" w14:paraId="556DDB81" w14:textId="77777777">
        <w:tc>
          <w:tcPr>
            <w:tcW w:w="3209" w:type="dxa"/>
          </w:tcPr>
          <w:p w14:paraId="74B05FD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Framework</w:t>
            </w:r>
          </w:p>
        </w:tc>
        <w:tc>
          <w:tcPr>
            <w:tcW w:w="6151" w:type="dxa"/>
          </w:tcPr>
          <w:p w14:paraId="2D5949B8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LangChain</w:t>
            </w:r>
            <w:proofErr w:type="spellEnd"/>
            <w:r w:rsidRPr="00AE5087">
              <w:rPr>
                <w:rFonts w:ascii="Arial" w:hAnsi="Arial" w:cs="Arial"/>
              </w:rPr>
              <w:t xml:space="preserve"> + </w:t>
            </w:r>
            <w:proofErr w:type="spellStart"/>
            <w:r w:rsidRPr="00AE5087">
              <w:rPr>
                <w:rFonts w:ascii="Arial" w:hAnsi="Arial" w:cs="Arial"/>
              </w:rPr>
              <w:t>HuggingFacePipeline</w:t>
            </w:r>
            <w:proofErr w:type="spellEnd"/>
          </w:p>
        </w:tc>
      </w:tr>
    </w:tbl>
    <w:p w14:paraId="1D9C459A" w14:textId="657E850D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W celu zmuszenia modelu generatywnego do działania w trybie klasyfikatora deterministycznego, zaprojektowano restrykcyjną instrukcję systemową. Na końcu struktury celowo doda</w:t>
      </w:r>
      <w:r w:rsidR="00455D62">
        <w:rPr>
          <w:rFonts w:ascii="Arial" w:hAnsi="Arial" w:cs="Arial"/>
        </w:rPr>
        <w:t>łem</w:t>
      </w:r>
      <w:r w:rsidRPr="00AE5087">
        <w:rPr>
          <w:rFonts w:ascii="Arial" w:hAnsi="Arial" w:cs="Arial"/>
        </w:rPr>
        <w:t xml:space="preserve"> znak spacji po t</w:t>
      </w:r>
      <w:proofErr w:type="spellStart"/>
      <w:r w:rsidRPr="00AE5087">
        <w:rPr>
          <w:rFonts w:ascii="Arial" w:hAnsi="Arial" w:cs="Arial"/>
        </w:rPr>
        <w:t>okenie</w:t>
      </w:r>
      <w:proofErr w:type="spellEnd"/>
      <w:r w:rsidRPr="00AE5087">
        <w:rPr>
          <w:rFonts w:ascii="Arial" w:hAnsi="Arial" w:cs="Arial"/>
        </w:rPr>
        <w:t xml:space="preserve"> </w:t>
      </w:r>
      <w:r w:rsidRPr="00AE5087">
        <w:rPr>
          <w:rFonts w:ascii="Arial" w:eastAsia="Courier New" w:hAnsi="Arial" w:cs="Arial"/>
          <w:shd w:val="clear" w:color="auto" w:fill="F1F5F9"/>
        </w:rPr>
        <w:t>Class:</w:t>
      </w:r>
      <w:r w:rsidRPr="00AE5087">
        <w:rPr>
          <w:rFonts w:ascii="Arial" w:hAnsi="Arial" w:cs="Arial"/>
        </w:rPr>
        <w:t xml:space="preserve"> , co ułatwia modelowi natychmiastowe wygenerowanie poprawnej etykiety:</w:t>
      </w:r>
      <w:r w:rsidR="00455D62">
        <w:rPr>
          <w:rFonts w:ascii="Arial" w:hAnsi="Arial" w:cs="Arial"/>
          <w:noProof/>
        </w:rPr>
        <w:drawing>
          <wp:inline distT="0" distB="0" distL="0" distR="0" wp14:anchorId="683C8889" wp14:editId="7DCD7CFD">
            <wp:extent cx="5732145" cy="1066800"/>
            <wp:effectExtent l="0" t="0" r="1905" b="0"/>
            <wp:docPr id="58576264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087">
        <w:rPr>
          <w:rFonts w:ascii="Arial" w:hAnsi="Arial" w:cs="Arial"/>
        </w:rPr>
        <w:t xml:space="preserve"> </w:t>
      </w:r>
    </w:p>
    <w:p w14:paraId="0F26F4D2" w14:textId="77777777" w:rsidR="009D77D1" w:rsidRPr="00AE5087" w:rsidRDefault="00000000">
      <w:pPr>
        <w:pStyle w:val="Nagwek4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Przepływ danych i </w:t>
      </w:r>
      <w:proofErr w:type="spellStart"/>
      <w:r w:rsidRPr="00AE5087">
        <w:rPr>
          <w:rFonts w:ascii="Arial" w:hAnsi="Arial" w:cs="Arial"/>
        </w:rPr>
        <w:t>parsowanie</w:t>
      </w:r>
      <w:proofErr w:type="spellEnd"/>
      <w:r w:rsidRPr="00AE5087">
        <w:rPr>
          <w:rFonts w:ascii="Arial" w:hAnsi="Arial" w:cs="Arial"/>
        </w:rPr>
        <w:t xml:space="preserve"> wyników</w:t>
      </w:r>
    </w:p>
    <w:p w14:paraId="3FEEFA3B" w14:textId="60A021AD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Generowanie odpowiedzi przez model zostało zamknięte w strukturze łańcucha </w:t>
      </w:r>
      <w:proofErr w:type="spellStart"/>
      <w:r w:rsidRPr="00AE5087">
        <w:rPr>
          <w:rFonts w:ascii="Arial" w:hAnsi="Arial" w:cs="Arial"/>
        </w:rPr>
        <w:t>LangChain</w:t>
      </w:r>
      <w:proofErr w:type="spellEnd"/>
      <w:r w:rsidRPr="00AE5087">
        <w:rPr>
          <w:rFonts w:ascii="Arial" w:hAnsi="Arial" w:cs="Arial"/>
        </w:rPr>
        <w:t>. Ze względu na to, że modele generatywne (dekodery) mogą dopisywać zbędne znaki białej spacji lub komentarze, potok przetwarzania został wyposażony w mechanizm czyszczący:</w:t>
      </w:r>
    </w:p>
    <w:p w14:paraId="4E02928F" w14:textId="77777777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1. </w:t>
      </w:r>
      <w:r w:rsidRPr="00AE5087">
        <w:rPr>
          <w:rFonts w:ascii="Arial" w:hAnsi="Arial" w:cs="Arial"/>
          <w:b/>
          <w:bCs/>
        </w:rPr>
        <w:t>Wywołanie LLM:</w:t>
      </w:r>
      <w:r w:rsidRPr="00AE5087">
        <w:rPr>
          <w:rFonts w:ascii="Arial" w:hAnsi="Arial" w:cs="Arial"/>
        </w:rPr>
        <w:t xml:space="preserve"> Model generuje tekst odpowiedzi na podstawie przekazanego tekstu recenzji.</w:t>
      </w:r>
    </w:p>
    <w:p w14:paraId="53BD4BB8" w14:textId="3F38AA34" w:rsidR="009D77D1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2. </w:t>
      </w:r>
      <w:proofErr w:type="spellStart"/>
      <w:r w:rsidRPr="00AE5087">
        <w:rPr>
          <w:rFonts w:ascii="Arial" w:hAnsi="Arial" w:cs="Arial"/>
          <w:b/>
          <w:bCs/>
        </w:rPr>
        <w:t>Parsowanie</w:t>
      </w:r>
      <w:proofErr w:type="spellEnd"/>
      <w:r w:rsidRPr="00AE5087">
        <w:rPr>
          <w:rFonts w:ascii="Arial" w:hAnsi="Arial" w:cs="Arial"/>
          <w:b/>
          <w:bCs/>
        </w:rPr>
        <w:t xml:space="preserve"> tekstu:</w:t>
      </w:r>
      <w:r w:rsidRPr="00AE5087">
        <w:rPr>
          <w:rFonts w:ascii="Arial" w:hAnsi="Arial" w:cs="Arial"/>
        </w:rPr>
        <w:t xml:space="preserve"> </w:t>
      </w:r>
      <w:r w:rsidRPr="00455D62">
        <w:rPr>
          <w:rFonts w:ascii="Arial" w:hAnsi="Arial" w:cs="Arial"/>
        </w:rPr>
        <w:t xml:space="preserve">Dedykowana funkcja </w:t>
      </w:r>
      <w:proofErr w:type="spellStart"/>
      <w:r w:rsidRPr="00455D62">
        <w:rPr>
          <w:rFonts w:ascii="Arial" w:hAnsi="Arial" w:cs="Arial"/>
        </w:rPr>
        <w:t>classify_with_llm</w:t>
      </w:r>
      <w:proofErr w:type="spellEnd"/>
      <w:r w:rsidRPr="00455D62">
        <w:rPr>
          <w:rFonts w:ascii="Arial" w:hAnsi="Arial" w:cs="Arial"/>
        </w:rPr>
        <w:t xml:space="preserve"> pobiera surowy tekst, odcina białe znaki, konwertuje litery na małe o</w:t>
      </w:r>
      <w:r w:rsidR="00455D62">
        <w:rPr>
          <w:rFonts w:ascii="Arial" w:hAnsi="Arial" w:cs="Arial"/>
        </w:rPr>
        <w:t>raz</w:t>
      </w:r>
      <w:r w:rsidRPr="00455D62">
        <w:rPr>
          <w:rFonts w:ascii="Arial" w:hAnsi="Arial" w:cs="Arial"/>
        </w:rPr>
        <w:t xml:space="preserve"> </w:t>
      </w:r>
      <w:r w:rsidR="00455D62">
        <w:rPr>
          <w:rFonts w:ascii="Arial" w:hAnsi="Arial" w:cs="Arial"/>
        </w:rPr>
        <w:t xml:space="preserve">pobiera </w:t>
      </w:r>
      <w:r w:rsidRPr="00455D62">
        <w:rPr>
          <w:rFonts w:ascii="Arial" w:hAnsi="Arial" w:cs="Arial"/>
        </w:rPr>
        <w:t>wyłącznie pierwszą linię wygenerowanej odpowiedzi.</w:t>
      </w:r>
    </w:p>
    <w:p w14:paraId="6F3C42A8" w14:textId="0BF3E7BC" w:rsidR="00455D62" w:rsidRPr="00AE5087" w:rsidRDefault="00455D62">
      <w:pPr>
        <w:spacing w:after="100"/>
        <w:ind w:left="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5DD44FF" wp14:editId="09653D78">
            <wp:extent cx="5147945" cy="4648200"/>
            <wp:effectExtent l="0" t="0" r="0" b="0"/>
            <wp:docPr id="111129807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AE88" w14:textId="77777777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3. </w:t>
      </w:r>
      <w:r w:rsidRPr="00AE5087">
        <w:rPr>
          <w:rFonts w:ascii="Arial" w:hAnsi="Arial" w:cs="Arial"/>
          <w:b/>
          <w:bCs/>
        </w:rPr>
        <w:t>Mapowanie etykiet:</w:t>
      </w:r>
      <w:r w:rsidRPr="00AE5087">
        <w:rPr>
          <w:rFonts w:ascii="Arial" w:hAnsi="Arial" w:cs="Arial"/>
        </w:rPr>
        <w:t xml:space="preserve"> Oczyszczony ciąg znaków jest mapowany na identyfikator numeryczny zgodny ze strukturą zbioru PolEmo2.0-IN. W przypadku błędu generowania lub braku odpowiedzi, aplikowana jest domyślna klasa bezpieczna </w:t>
      </w:r>
      <w:r w:rsidRPr="00455D62">
        <w:rPr>
          <w:rFonts w:ascii="Arial" w:hAnsi="Arial" w:cs="Arial"/>
        </w:rPr>
        <w:t>(</w:t>
      </w:r>
      <w:proofErr w:type="spellStart"/>
      <w:r w:rsidRPr="00455D62">
        <w:rPr>
          <w:rFonts w:ascii="Arial" w:hAnsi="Arial" w:cs="Arial"/>
        </w:rPr>
        <w:t>neutral</w:t>
      </w:r>
      <w:proofErr w:type="spellEnd"/>
      <w:r w:rsidRPr="00455D62">
        <w:rPr>
          <w:rFonts w:ascii="Arial" w:hAnsi="Arial" w:cs="Arial"/>
        </w:rPr>
        <w:t>).</w:t>
      </w:r>
    </w:p>
    <w:p w14:paraId="6E4A6554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371E441F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29" w:name="_Toc233228289"/>
      <w:r w:rsidRPr="00AE5087">
        <w:rPr>
          <w:rFonts w:ascii="Arial" w:hAnsi="Arial" w:cs="Arial"/>
        </w:rPr>
        <w:t>7.2. Wyniki ewaluacji</w:t>
      </w:r>
      <w:bookmarkEnd w:id="29"/>
    </w:p>
    <w:p w14:paraId="1E6BC25B" w14:textId="549C3AAA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Wyniki </w:t>
      </w:r>
      <w:proofErr w:type="spellStart"/>
      <w:r w:rsidRPr="00AE5087">
        <w:rPr>
          <w:rFonts w:ascii="Arial" w:hAnsi="Arial" w:cs="Arial"/>
        </w:rPr>
        <w:t>Qwen</w:t>
      </w:r>
      <w:proofErr w:type="spellEnd"/>
      <w:r w:rsidRPr="00AE5087">
        <w:rPr>
          <w:rFonts w:ascii="Arial" w:hAnsi="Arial" w:cs="Arial"/>
        </w:rPr>
        <w:t xml:space="preserve"> LLM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108"/>
        <w:gridCol w:w="3908"/>
      </w:tblGrid>
      <w:tr w:rsidR="009D77D1" w:rsidRPr="00AE5087" w14:paraId="3F27C4B5" w14:textId="77777777">
        <w:trPr>
          <w:tblHeader/>
        </w:trPr>
        <w:tc>
          <w:tcPr>
            <w:tcW w:w="5304" w:type="dxa"/>
          </w:tcPr>
          <w:p w14:paraId="270BD26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Metryka</w:t>
            </w:r>
          </w:p>
        </w:tc>
        <w:tc>
          <w:tcPr>
            <w:tcW w:w="4056" w:type="dxa"/>
          </w:tcPr>
          <w:p w14:paraId="0B93C63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Wartość</w:t>
            </w:r>
          </w:p>
        </w:tc>
      </w:tr>
      <w:tr w:rsidR="009D77D1" w:rsidRPr="00AE5087" w14:paraId="488B287F" w14:textId="77777777">
        <w:tc>
          <w:tcPr>
            <w:tcW w:w="5304" w:type="dxa"/>
          </w:tcPr>
          <w:p w14:paraId="73B22B58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4056" w:type="dxa"/>
          </w:tcPr>
          <w:p w14:paraId="1535B5C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0,8697</w:t>
            </w:r>
          </w:p>
        </w:tc>
      </w:tr>
      <w:tr w:rsidR="009D77D1" w:rsidRPr="00AE5087" w14:paraId="6C1FF387" w14:textId="77777777">
        <w:tc>
          <w:tcPr>
            <w:tcW w:w="5304" w:type="dxa"/>
          </w:tcPr>
          <w:p w14:paraId="1D9D797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(macro)</w:t>
            </w:r>
          </w:p>
        </w:tc>
        <w:tc>
          <w:tcPr>
            <w:tcW w:w="4056" w:type="dxa"/>
          </w:tcPr>
          <w:p w14:paraId="3D4A72B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0,8106</w:t>
            </w:r>
          </w:p>
        </w:tc>
      </w:tr>
      <w:tr w:rsidR="009D77D1" w:rsidRPr="00AE5087" w14:paraId="6E89A2F4" w14:textId="77777777">
        <w:tc>
          <w:tcPr>
            <w:tcW w:w="5304" w:type="dxa"/>
          </w:tcPr>
          <w:p w14:paraId="20CE777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(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4056" w:type="dxa"/>
          </w:tcPr>
          <w:p w14:paraId="2BC98F4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0,8602</w:t>
            </w:r>
          </w:p>
        </w:tc>
      </w:tr>
    </w:tbl>
    <w:p w14:paraId="313D4B86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17872847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Raport dla każdej klasy:</w:t>
      </w:r>
    </w:p>
    <w:p w14:paraId="3720E20B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38C86F5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1"/>
        <w:gridCol w:w="1834"/>
        <w:gridCol w:w="1985"/>
        <w:gridCol w:w="1834"/>
        <w:gridCol w:w="1682"/>
      </w:tblGrid>
      <w:tr w:rsidR="009D77D1" w:rsidRPr="00AE5087" w14:paraId="0D4CC739" w14:textId="77777777">
        <w:trPr>
          <w:tblHeader/>
        </w:trPr>
        <w:tc>
          <w:tcPr>
            <w:tcW w:w="1745" w:type="dxa"/>
          </w:tcPr>
          <w:p w14:paraId="4122190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lastRenderedPageBreak/>
              <w:t>Klasa</w:t>
            </w:r>
          </w:p>
        </w:tc>
        <w:tc>
          <w:tcPr>
            <w:tcW w:w="1904" w:type="dxa"/>
          </w:tcPr>
          <w:p w14:paraId="5426177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Precyzja</w:t>
            </w:r>
          </w:p>
        </w:tc>
        <w:tc>
          <w:tcPr>
            <w:tcW w:w="2062" w:type="dxa"/>
          </w:tcPr>
          <w:p w14:paraId="545E79A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Czułość</w:t>
            </w:r>
          </w:p>
        </w:tc>
        <w:tc>
          <w:tcPr>
            <w:tcW w:w="1904" w:type="dxa"/>
          </w:tcPr>
          <w:p w14:paraId="476EFF6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</w:t>
            </w:r>
          </w:p>
        </w:tc>
        <w:tc>
          <w:tcPr>
            <w:tcW w:w="1745" w:type="dxa"/>
          </w:tcPr>
          <w:p w14:paraId="0849ABB4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Support</w:t>
            </w:r>
            <w:proofErr w:type="spellEnd"/>
          </w:p>
        </w:tc>
      </w:tr>
      <w:tr w:rsidR="009D77D1" w:rsidRPr="00AE5087" w14:paraId="6146C759" w14:textId="77777777">
        <w:tc>
          <w:tcPr>
            <w:tcW w:w="1745" w:type="dxa"/>
          </w:tcPr>
          <w:p w14:paraId="55839D5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1904" w:type="dxa"/>
          </w:tcPr>
          <w:p w14:paraId="3537DEF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0,95</w:t>
            </w:r>
          </w:p>
        </w:tc>
        <w:tc>
          <w:tcPr>
            <w:tcW w:w="2062" w:type="dxa"/>
          </w:tcPr>
          <w:p w14:paraId="3B713A5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0,97</w:t>
            </w:r>
          </w:p>
        </w:tc>
        <w:tc>
          <w:tcPr>
            <w:tcW w:w="1904" w:type="dxa"/>
          </w:tcPr>
          <w:p w14:paraId="01D8E81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0,96</w:t>
            </w:r>
          </w:p>
        </w:tc>
        <w:tc>
          <w:tcPr>
            <w:tcW w:w="1745" w:type="dxa"/>
          </w:tcPr>
          <w:p w14:paraId="794B85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300</w:t>
            </w:r>
          </w:p>
        </w:tc>
      </w:tr>
      <w:tr w:rsidR="009D77D1" w:rsidRPr="00AE5087" w14:paraId="58846C87" w14:textId="77777777">
        <w:tc>
          <w:tcPr>
            <w:tcW w:w="1745" w:type="dxa"/>
          </w:tcPr>
          <w:p w14:paraId="735A9E6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1904" w:type="dxa"/>
          </w:tcPr>
          <w:p w14:paraId="767B1BD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0,83</w:t>
            </w:r>
          </w:p>
        </w:tc>
        <w:tc>
          <w:tcPr>
            <w:tcW w:w="2062" w:type="dxa"/>
          </w:tcPr>
          <w:p w14:paraId="6BE9270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0,50</w:t>
            </w:r>
          </w:p>
        </w:tc>
        <w:tc>
          <w:tcPr>
            <w:tcW w:w="1904" w:type="dxa"/>
          </w:tcPr>
          <w:p w14:paraId="6A8B42D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0,62</w:t>
            </w:r>
          </w:p>
        </w:tc>
        <w:tc>
          <w:tcPr>
            <w:tcW w:w="1745" w:type="dxa"/>
          </w:tcPr>
          <w:p w14:paraId="7B8FD8F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117</w:t>
            </w:r>
          </w:p>
        </w:tc>
      </w:tr>
      <w:tr w:rsidR="009D77D1" w:rsidRPr="00AE5087" w14:paraId="6132A8C4" w14:textId="77777777">
        <w:tc>
          <w:tcPr>
            <w:tcW w:w="1745" w:type="dxa"/>
          </w:tcPr>
          <w:p w14:paraId="6B44526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1904" w:type="dxa"/>
          </w:tcPr>
          <w:p w14:paraId="37193D3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0,78</w:t>
            </w:r>
          </w:p>
        </w:tc>
        <w:tc>
          <w:tcPr>
            <w:tcW w:w="2062" w:type="dxa"/>
          </w:tcPr>
          <w:p w14:paraId="5E4D2E4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0,94</w:t>
            </w:r>
          </w:p>
        </w:tc>
        <w:tc>
          <w:tcPr>
            <w:tcW w:w="1904" w:type="dxa"/>
          </w:tcPr>
          <w:p w14:paraId="51F563C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</w:t>
            </w:r>
          </w:p>
        </w:tc>
        <w:tc>
          <w:tcPr>
            <w:tcW w:w="1745" w:type="dxa"/>
          </w:tcPr>
          <w:p w14:paraId="4E02EC5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197</w:t>
            </w:r>
          </w:p>
        </w:tc>
      </w:tr>
    </w:tbl>
    <w:p w14:paraId="6F814024" w14:textId="549B66CB" w:rsidR="009D77D1" w:rsidRPr="00AE5087" w:rsidRDefault="009D77D1">
      <w:pPr>
        <w:spacing w:before="240"/>
        <w:rPr>
          <w:rFonts w:ascii="Arial" w:hAnsi="Arial" w:cs="Arial"/>
        </w:rPr>
      </w:pPr>
    </w:p>
    <w:p w14:paraId="4C869638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Macierz pomyłek:</w:t>
      </w:r>
    </w:p>
    <w:p w14:paraId="47295E41" w14:textId="309CAE6B" w:rsidR="00455D62" w:rsidRDefault="00455D62" w:rsidP="00455D62">
      <w:pPr>
        <w:rPr>
          <w:rFonts w:ascii="Arial" w:hAnsi="Arial" w:cs="Arial"/>
        </w:rPr>
      </w:pPr>
      <w:bookmarkStart w:id="30" w:name="_Toc233228290"/>
      <w:r w:rsidRPr="00455D62">
        <w:rPr>
          <w:rFonts w:ascii="Arial" w:hAnsi="Arial" w:cs="Arial"/>
        </w:rPr>
        <w:drawing>
          <wp:inline distT="0" distB="0" distL="0" distR="0" wp14:anchorId="05DC0216" wp14:editId="6448B6D8">
            <wp:extent cx="2103302" cy="891617"/>
            <wp:effectExtent l="0" t="0" r="0" b="3810"/>
            <wp:docPr id="9745101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0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3D9" w14:textId="77777777" w:rsidR="00455D62" w:rsidRDefault="00455D62" w:rsidP="00455D62">
      <w:pPr>
        <w:rPr>
          <w:rFonts w:ascii="Arial" w:hAnsi="Arial" w:cs="Arial"/>
        </w:rPr>
      </w:pPr>
    </w:p>
    <w:p w14:paraId="2610BDCB" w14:textId="34C365E9" w:rsidR="009D77D1" w:rsidRPr="00AE5087" w:rsidRDefault="00000000">
      <w:pPr>
        <w:pStyle w:val="Nagwek3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>7.3. Analiza surowych odpowiedzi LLM</w:t>
      </w:r>
      <w:bookmarkEnd w:id="30"/>
    </w:p>
    <w:p w14:paraId="6423FF5A" w14:textId="36DB2FA2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Proces </w:t>
      </w:r>
      <w:proofErr w:type="spellStart"/>
      <w:r w:rsidRPr="00AE5087">
        <w:rPr>
          <w:rFonts w:ascii="Arial" w:hAnsi="Arial" w:cs="Arial"/>
        </w:rPr>
        <w:t>parsowania</w:t>
      </w:r>
      <w:proofErr w:type="spellEnd"/>
      <w:r w:rsidRPr="00AE5087">
        <w:rPr>
          <w:rFonts w:ascii="Arial" w:hAnsi="Arial" w:cs="Arial"/>
        </w:rPr>
        <w:t xml:space="preserve"> tekstu generowanego przez LLM wykazał wysoką stabilność. Model w pełni respektował ograniczenia </w:t>
      </w:r>
      <w:proofErr w:type="spellStart"/>
      <w:r w:rsidRPr="00AE5087">
        <w:rPr>
          <w:rFonts w:ascii="Arial" w:hAnsi="Arial" w:cs="Arial"/>
        </w:rPr>
        <w:t>promptu</w:t>
      </w:r>
      <w:proofErr w:type="spellEnd"/>
      <w:r w:rsidRPr="00AE5087">
        <w:rPr>
          <w:rFonts w:ascii="Arial" w:hAnsi="Arial" w:cs="Arial"/>
        </w:rPr>
        <w:t xml:space="preserve"> (zwracał pojedyncze </w:t>
      </w:r>
      <w:proofErr w:type="spellStart"/>
      <w:r w:rsidRPr="00AE5087">
        <w:rPr>
          <w:rFonts w:ascii="Arial" w:hAnsi="Arial" w:cs="Arial"/>
        </w:rPr>
        <w:t>tokeny</w:t>
      </w:r>
      <w:proofErr w:type="spellEnd"/>
      <w:r w:rsidRPr="00AE5087">
        <w:rPr>
          <w:rFonts w:ascii="Arial" w:hAnsi="Arial" w:cs="Arial"/>
        </w:rPr>
        <w:t>) oraz poprawnie radził sobie z różną wielkością liter.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84"/>
        <w:gridCol w:w="2703"/>
        <w:gridCol w:w="2164"/>
        <w:gridCol w:w="2165"/>
      </w:tblGrid>
      <w:tr w:rsidR="009D77D1" w:rsidRPr="00AE5087" w14:paraId="1BAE798A" w14:textId="77777777">
        <w:trPr>
          <w:tblHeader/>
        </w:trPr>
        <w:tc>
          <w:tcPr>
            <w:tcW w:w="2059" w:type="dxa"/>
          </w:tcPr>
          <w:p w14:paraId="54081A6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Prawda</w:t>
            </w:r>
          </w:p>
        </w:tc>
        <w:tc>
          <w:tcPr>
            <w:tcW w:w="2808" w:type="dxa"/>
          </w:tcPr>
          <w:p w14:paraId="55EAB5A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Odpowiedź LLM</w:t>
            </w:r>
          </w:p>
        </w:tc>
        <w:tc>
          <w:tcPr>
            <w:tcW w:w="2246" w:type="dxa"/>
          </w:tcPr>
          <w:p w14:paraId="2848347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Zmapowano</w:t>
            </w:r>
          </w:p>
        </w:tc>
        <w:tc>
          <w:tcPr>
            <w:tcW w:w="2247" w:type="dxa"/>
          </w:tcPr>
          <w:p w14:paraId="7510AC4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Poprawne?</w:t>
            </w:r>
          </w:p>
        </w:tc>
      </w:tr>
      <w:tr w:rsidR="009D77D1" w:rsidRPr="00AE5087" w14:paraId="5DFCD803" w14:textId="77777777">
        <w:tc>
          <w:tcPr>
            <w:tcW w:w="2059" w:type="dxa"/>
          </w:tcPr>
          <w:p w14:paraId="0F7950E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2808" w:type="dxa"/>
          </w:tcPr>
          <w:p w14:paraId="3C21FA2C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positive</w:t>
            </w:r>
            <w:proofErr w:type="spellEnd"/>
          </w:p>
        </w:tc>
        <w:tc>
          <w:tcPr>
            <w:tcW w:w="2246" w:type="dxa"/>
          </w:tcPr>
          <w:p w14:paraId="7E8749A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247" w:type="dxa"/>
          </w:tcPr>
          <w:p w14:paraId="2721FD3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Segoe UI Symbol" w:hAnsi="Segoe UI Symbol" w:cs="Segoe UI Symbol"/>
              </w:rPr>
              <w:t>✗</w:t>
            </w:r>
          </w:p>
        </w:tc>
      </w:tr>
      <w:tr w:rsidR="009D77D1" w:rsidRPr="00AE5087" w14:paraId="0C3D8AB8" w14:textId="77777777">
        <w:tc>
          <w:tcPr>
            <w:tcW w:w="2059" w:type="dxa"/>
          </w:tcPr>
          <w:p w14:paraId="47F7D68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2808" w:type="dxa"/>
          </w:tcPr>
          <w:p w14:paraId="09EE31BF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negative</w:t>
            </w:r>
            <w:proofErr w:type="spellEnd"/>
          </w:p>
        </w:tc>
        <w:tc>
          <w:tcPr>
            <w:tcW w:w="2246" w:type="dxa"/>
          </w:tcPr>
          <w:p w14:paraId="11F7160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2247" w:type="dxa"/>
          </w:tcPr>
          <w:p w14:paraId="4F15A3E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Segoe UI Symbol" w:hAnsi="Segoe UI Symbol" w:cs="Segoe UI Symbol"/>
              </w:rPr>
              <w:t>✓</w:t>
            </w:r>
          </w:p>
        </w:tc>
      </w:tr>
      <w:tr w:rsidR="009D77D1" w:rsidRPr="00AE5087" w14:paraId="0088607C" w14:textId="77777777">
        <w:tc>
          <w:tcPr>
            <w:tcW w:w="2059" w:type="dxa"/>
          </w:tcPr>
          <w:p w14:paraId="2FFF785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2808" w:type="dxa"/>
          </w:tcPr>
          <w:p w14:paraId="76B907C8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Negative</w:t>
            </w:r>
            <w:proofErr w:type="spellEnd"/>
          </w:p>
        </w:tc>
        <w:tc>
          <w:tcPr>
            <w:tcW w:w="2246" w:type="dxa"/>
          </w:tcPr>
          <w:p w14:paraId="336C83D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minus</w:t>
            </w:r>
          </w:p>
        </w:tc>
        <w:tc>
          <w:tcPr>
            <w:tcW w:w="2247" w:type="dxa"/>
          </w:tcPr>
          <w:p w14:paraId="650B60A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Segoe UI Symbol" w:hAnsi="Segoe UI Symbol" w:cs="Segoe UI Symbol"/>
              </w:rPr>
              <w:t>✓</w:t>
            </w:r>
          </w:p>
        </w:tc>
      </w:tr>
      <w:tr w:rsidR="009D77D1" w:rsidRPr="00AE5087" w14:paraId="52D690C2" w14:textId="77777777">
        <w:tc>
          <w:tcPr>
            <w:tcW w:w="2059" w:type="dxa"/>
          </w:tcPr>
          <w:p w14:paraId="0AEA18C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2808" w:type="dxa"/>
          </w:tcPr>
          <w:p w14:paraId="51C5C98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neutral</w:t>
            </w:r>
            <w:proofErr w:type="spellEnd"/>
          </w:p>
        </w:tc>
        <w:tc>
          <w:tcPr>
            <w:tcW w:w="2246" w:type="dxa"/>
          </w:tcPr>
          <w:p w14:paraId="2BD07A8C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neutral</w:t>
            </w:r>
            <w:proofErr w:type="spellEnd"/>
          </w:p>
        </w:tc>
        <w:tc>
          <w:tcPr>
            <w:tcW w:w="2247" w:type="dxa"/>
          </w:tcPr>
          <w:p w14:paraId="77FA27D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Segoe UI Symbol" w:hAnsi="Segoe UI Symbol" w:cs="Segoe UI Symbol"/>
              </w:rPr>
              <w:t>✓</w:t>
            </w:r>
          </w:p>
        </w:tc>
      </w:tr>
      <w:tr w:rsidR="009D77D1" w:rsidRPr="00AE5087" w14:paraId="1E89596B" w14:textId="77777777">
        <w:tc>
          <w:tcPr>
            <w:tcW w:w="2059" w:type="dxa"/>
          </w:tcPr>
          <w:p w14:paraId="0C7C4AD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808" w:type="dxa"/>
          </w:tcPr>
          <w:p w14:paraId="1750680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positive</w:t>
            </w:r>
            <w:proofErr w:type="spellEnd"/>
          </w:p>
        </w:tc>
        <w:tc>
          <w:tcPr>
            <w:tcW w:w="2246" w:type="dxa"/>
          </w:tcPr>
          <w:p w14:paraId="02B2F44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plus</w:t>
            </w:r>
          </w:p>
        </w:tc>
        <w:tc>
          <w:tcPr>
            <w:tcW w:w="2247" w:type="dxa"/>
          </w:tcPr>
          <w:p w14:paraId="2651788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63812D9" w14:textId="49515834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  <w:r w:rsidR="00455D62">
        <w:rPr>
          <w:rFonts w:ascii="Arial" w:hAnsi="Arial" w:cs="Arial"/>
          <w:noProof/>
        </w:rPr>
        <w:drawing>
          <wp:inline distT="0" distB="0" distL="0" distR="0" wp14:anchorId="30C11685" wp14:editId="21C33BEB">
            <wp:extent cx="4927600" cy="3049795"/>
            <wp:effectExtent l="0" t="0" r="6350" b="0"/>
            <wp:docPr id="15579937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24" cy="305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D26C" w14:textId="77777777" w:rsidR="009D77D1" w:rsidRPr="00AE5087" w:rsidRDefault="00000000">
      <w:pPr>
        <w:pStyle w:val="Nagwek4"/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>Charakterystyka błędów</w:t>
      </w:r>
    </w:p>
    <w:p w14:paraId="78902690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Głównym źródłem pomyłek modelu generatywnego były sytuacje skrajne w długich i wielowątkowych recenzjach (np. w domenie medycznej). Przykładowo, w tekstach, gdzie pacjent szczegółowo opisywał negatywne aspekty zachowania personelu, ale na samym końcu umieszczał jedno zdanie o pozytywnym efekcie leczenia, model dawał się zwieść końcowemu wnioskowi i błędnie klasyfikował całą </w:t>
      </w:r>
      <w:r w:rsidRPr="00455D62">
        <w:rPr>
          <w:rFonts w:ascii="Arial" w:hAnsi="Arial" w:cs="Arial"/>
        </w:rPr>
        <w:t xml:space="preserve">wypowiedź jako </w:t>
      </w:r>
      <w:proofErr w:type="spellStart"/>
      <w:r w:rsidRPr="00455D62">
        <w:rPr>
          <w:rFonts w:ascii="Arial" w:hAnsi="Arial" w:cs="Arial"/>
        </w:rPr>
        <w:t>positive</w:t>
      </w:r>
      <w:proofErr w:type="spellEnd"/>
      <w:r w:rsidRPr="00455D62">
        <w:rPr>
          <w:rFonts w:ascii="Arial" w:hAnsi="Arial" w:cs="Arial"/>
        </w:rPr>
        <w:t>.</w:t>
      </w:r>
    </w:p>
    <w:p w14:paraId="4D245E65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7462921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1" w:name="_Toc233228291"/>
      <w:r w:rsidRPr="00AE5087">
        <w:rPr>
          <w:rFonts w:ascii="Arial" w:hAnsi="Arial" w:cs="Arial"/>
        </w:rPr>
        <w:t xml:space="preserve">7.4. Wnioski końcowe z sekcji </w:t>
      </w:r>
      <w:proofErr w:type="spellStart"/>
      <w:r w:rsidRPr="00AE5087">
        <w:rPr>
          <w:rFonts w:ascii="Arial" w:hAnsi="Arial" w:cs="Arial"/>
        </w:rPr>
        <w:t>decoder-only</w:t>
      </w:r>
      <w:bookmarkEnd w:id="31"/>
      <w:proofErr w:type="spellEnd"/>
    </w:p>
    <w:p w14:paraId="29A481B3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Przewaga architektury generatywnej:</w:t>
      </w:r>
      <w:r w:rsidRPr="00AE5087">
        <w:rPr>
          <w:rFonts w:ascii="Arial" w:hAnsi="Arial" w:cs="Arial"/>
        </w:rPr>
        <w:t xml:space="preserve"> Po wdrożeniu poprawnego potoku </w:t>
      </w:r>
      <w:proofErr w:type="spellStart"/>
      <w:r w:rsidRPr="00AE5087">
        <w:rPr>
          <w:rFonts w:ascii="Arial" w:hAnsi="Arial" w:cs="Arial"/>
        </w:rPr>
        <w:t>parsowania</w:t>
      </w:r>
      <w:proofErr w:type="spellEnd"/>
      <w:r w:rsidRPr="00AE5087">
        <w:rPr>
          <w:rFonts w:ascii="Arial" w:hAnsi="Arial" w:cs="Arial"/>
        </w:rPr>
        <w:t xml:space="preserve"> i czyszczenia tekstu, </w:t>
      </w:r>
      <w:r w:rsidRPr="00455D62">
        <w:rPr>
          <w:rFonts w:ascii="Arial" w:hAnsi="Arial" w:cs="Arial"/>
        </w:rPr>
        <w:t>model Qwen2.5-1.5B-Instruct osiągnął</w:t>
      </w:r>
      <w:r w:rsidRPr="00AE5087">
        <w:rPr>
          <w:rFonts w:ascii="Arial" w:hAnsi="Arial" w:cs="Arial"/>
        </w:rPr>
        <w:t xml:space="preserve"> bardzo wysoką dokładność ogólną na poziomie </w:t>
      </w:r>
      <w:r w:rsidRPr="00AE5087">
        <w:rPr>
          <w:rFonts w:ascii="Arial" w:hAnsi="Arial" w:cs="Arial"/>
          <w:b/>
          <w:bCs/>
        </w:rPr>
        <w:t>87,0%</w:t>
      </w:r>
      <w:r w:rsidRPr="00AE5087">
        <w:rPr>
          <w:rFonts w:ascii="Arial" w:hAnsi="Arial" w:cs="Arial"/>
        </w:rPr>
        <w:t xml:space="preserve">. Wynik ten w sposób wyraźny przewyższa najlepszy wariant modelu bazowanego na </w:t>
      </w:r>
      <w:proofErr w:type="spellStart"/>
      <w:r w:rsidRPr="00AE5087">
        <w:rPr>
          <w:rFonts w:ascii="Arial" w:hAnsi="Arial" w:cs="Arial"/>
        </w:rPr>
        <w:t>enkoderze</w:t>
      </w:r>
      <w:proofErr w:type="spellEnd"/>
      <w:r w:rsidRPr="00AE5087">
        <w:rPr>
          <w:rFonts w:ascii="Arial" w:hAnsi="Arial" w:cs="Arial"/>
        </w:rPr>
        <w:t xml:space="preserve"> </w:t>
      </w:r>
      <w:r w:rsidRPr="00455D62">
        <w:rPr>
          <w:rFonts w:ascii="Arial" w:hAnsi="Arial" w:cs="Arial"/>
        </w:rPr>
        <w:t>(</w:t>
      </w:r>
      <w:proofErr w:type="spellStart"/>
      <w:r w:rsidRPr="00455D62">
        <w:rPr>
          <w:rFonts w:ascii="Arial" w:hAnsi="Arial" w:cs="Arial"/>
        </w:rPr>
        <w:t>HerBERT</w:t>
      </w:r>
      <w:proofErr w:type="spellEnd"/>
      <w:r w:rsidRPr="00455D62">
        <w:rPr>
          <w:rFonts w:ascii="Arial" w:hAnsi="Arial" w:cs="Arial"/>
        </w:rPr>
        <w:t xml:space="preserve"> osiągnął maksymalnie 76,2% dla okna 256)</w:t>
      </w:r>
      <w:r w:rsidRPr="00AE5087">
        <w:rPr>
          <w:rFonts w:ascii="Arial" w:hAnsi="Arial" w:cs="Arial"/>
        </w:rPr>
        <w:t>. Pokazuje to duży potencjał modeli z rodziny LLM w zadaniach zero-</w:t>
      </w:r>
      <w:proofErr w:type="spellStart"/>
      <w:r w:rsidRPr="00AE5087">
        <w:rPr>
          <w:rFonts w:ascii="Arial" w:hAnsi="Arial" w:cs="Arial"/>
        </w:rPr>
        <w:t>shot</w:t>
      </w:r>
      <w:proofErr w:type="spellEnd"/>
      <w:r w:rsidRPr="00AE5087">
        <w:rPr>
          <w:rFonts w:ascii="Arial" w:hAnsi="Arial" w:cs="Arial"/>
        </w:rPr>
        <w:t xml:space="preserve"> z odpowiednio skonstruowanym </w:t>
      </w:r>
      <w:proofErr w:type="spellStart"/>
      <w:r w:rsidRPr="00AE5087">
        <w:rPr>
          <w:rFonts w:ascii="Arial" w:hAnsi="Arial" w:cs="Arial"/>
        </w:rPr>
        <w:t>promptem</w:t>
      </w:r>
      <w:proofErr w:type="spellEnd"/>
      <w:r w:rsidRPr="00AE5087">
        <w:rPr>
          <w:rFonts w:ascii="Arial" w:hAnsi="Arial" w:cs="Arial"/>
        </w:rPr>
        <w:t>.</w:t>
      </w:r>
    </w:p>
    <w:p w14:paraId="27107809" w14:textId="77777777" w:rsidR="009D77D1" w:rsidRPr="00455D62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Znakomita separacja skrajnych emocji:</w:t>
      </w:r>
      <w:r w:rsidRPr="00AE5087">
        <w:rPr>
          <w:rFonts w:ascii="Arial" w:hAnsi="Arial" w:cs="Arial"/>
        </w:rPr>
        <w:t xml:space="preserve"> Model wykazuje niemal perfekcyjną zdolność rozpoznawania tekstów silnie negatywnych (miara F1 = 0,96 </w:t>
      </w:r>
      <w:r w:rsidRPr="00455D62">
        <w:rPr>
          <w:rFonts w:ascii="Arial" w:hAnsi="Arial" w:cs="Arial"/>
        </w:rPr>
        <w:t>dla klasy minus) oraz bardzo wysoką dla tekstów pozytywnych (F1 = 0,85 dla klasy plus). Przypadki bezpośredniego pomylenia klasy negatywnej z pozytywną (i odwrotnie) były incydentalne (łącznie 9 przypadków na cały zbiór).</w:t>
      </w:r>
    </w:p>
    <w:p w14:paraId="3DD9BA1A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Trudność klasy neutralnej:</w:t>
      </w:r>
      <w:r w:rsidRPr="00AE5087">
        <w:rPr>
          <w:rFonts w:ascii="Arial" w:hAnsi="Arial" w:cs="Arial"/>
        </w:rPr>
        <w:t xml:space="preserve"> Podobnie jak w przypadku </w:t>
      </w:r>
      <w:proofErr w:type="spellStart"/>
      <w:r w:rsidRPr="00AE5087">
        <w:rPr>
          <w:rFonts w:ascii="Arial" w:hAnsi="Arial" w:cs="Arial"/>
        </w:rPr>
        <w:t>enkoderów</w:t>
      </w:r>
      <w:proofErr w:type="spellEnd"/>
      <w:r w:rsidRPr="00AE5087">
        <w:rPr>
          <w:rFonts w:ascii="Arial" w:hAnsi="Arial" w:cs="Arial"/>
        </w:rPr>
        <w:t xml:space="preserve">, najtrudniejszym zadaniem okazało się wychwycenie tekstów neutralnych (niski </w:t>
      </w:r>
      <w:proofErr w:type="spellStart"/>
      <w:r w:rsidRPr="00AE5087">
        <w:rPr>
          <w:rFonts w:ascii="Arial" w:hAnsi="Arial" w:cs="Arial"/>
        </w:rPr>
        <w:t>Recall</w:t>
      </w:r>
      <w:proofErr w:type="spellEnd"/>
      <w:r w:rsidRPr="00AE5087">
        <w:rPr>
          <w:rFonts w:ascii="Arial" w:hAnsi="Arial" w:cs="Arial"/>
        </w:rPr>
        <w:t xml:space="preserve"> na poziomie 0,50). Macierz pomyłek jednoznacznie wskazuje, że model przejawia silną tendencję do nadinterpretacji tekstów obiektywnych/neutralnych i błędnego przypisywania ich do klasy pozytywnej (aż 47 przypadków fałszywie dodatnich). Prawdopodobnie wynika to z uprzejmego tonu wypowiedzi, który model generatywny utożsamia z sentymentem pozytywnym.</w:t>
      </w:r>
    </w:p>
    <w:p w14:paraId="7D84F51E" w14:textId="3B710387" w:rsidR="00455D62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395CE2AE" w14:textId="388D3E38" w:rsidR="009D77D1" w:rsidRPr="00AE5087" w:rsidRDefault="00455D62" w:rsidP="00455D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BC6BDE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32" w:name="_Toc233228292"/>
      <w:r w:rsidRPr="00AE5087">
        <w:rPr>
          <w:rFonts w:ascii="Arial" w:hAnsi="Arial" w:cs="Arial"/>
        </w:rPr>
        <w:lastRenderedPageBreak/>
        <w:t>8. Zadanie 5 — Eksploracja parametrów LLM (30 pkt)</w:t>
      </w:r>
      <w:bookmarkEnd w:id="32"/>
    </w:p>
    <w:p w14:paraId="07831A1D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3" w:name="_Toc233228293"/>
      <w:r w:rsidRPr="00AE5087">
        <w:rPr>
          <w:rFonts w:ascii="Arial" w:hAnsi="Arial" w:cs="Arial"/>
        </w:rPr>
        <w:t>8.1. Metodologia</w:t>
      </w:r>
      <w:bookmarkEnd w:id="33"/>
    </w:p>
    <w:p w14:paraId="75F2EE63" w14:textId="0FC99339" w:rsidR="009D77D1" w:rsidRPr="00455D62" w:rsidRDefault="00000000" w:rsidP="00455D62">
      <w:pPr>
        <w:spacing w:after="120"/>
        <w:rPr>
          <w:rFonts w:ascii="Arial" w:hAnsi="Arial" w:cs="Arial"/>
        </w:rPr>
      </w:pPr>
      <w:r w:rsidRPr="00455D62">
        <w:rPr>
          <w:rFonts w:ascii="Arial" w:hAnsi="Arial" w:cs="Arial"/>
        </w:rPr>
        <w:t xml:space="preserve">Zbadałem cztery aspekty wpływające na wyniki klasyfikacji LLM: 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47"/>
        <w:gridCol w:w="6069"/>
      </w:tblGrid>
      <w:tr w:rsidR="009D77D1" w:rsidRPr="00AE5087" w14:paraId="14E7171B" w14:textId="77777777">
        <w:trPr>
          <w:tblHeader/>
        </w:trPr>
        <w:tc>
          <w:tcPr>
            <w:tcW w:w="3056" w:type="dxa"/>
          </w:tcPr>
          <w:p w14:paraId="03B03BE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Aspekt</w:t>
            </w:r>
          </w:p>
        </w:tc>
        <w:tc>
          <w:tcPr>
            <w:tcW w:w="6304" w:type="dxa"/>
          </w:tcPr>
          <w:p w14:paraId="1AF71B8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Warianty</w:t>
            </w:r>
          </w:p>
        </w:tc>
      </w:tr>
      <w:tr w:rsidR="009D77D1" w:rsidRPr="00AE5087" w14:paraId="1E4F04DB" w14:textId="77777777">
        <w:tc>
          <w:tcPr>
            <w:tcW w:w="3056" w:type="dxa"/>
          </w:tcPr>
          <w:p w14:paraId="006E283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Temperatura</w:t>
            </w:r>
          </w:p>
        </w:tc>
        <w:tc>
          <w:tcPr>
            <w:tcW w:w="6304" w:type="dxa"/>
          </w:tcPr>
          <w:p w14:paraId="1D09DC2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0,0 / 0,1 / 0,7</w:t>
            </w:r>
          </w:p>
        </w:tc>
      </w:tr>
      <w:tr w:rsidR="009D77D1" w:rsidRPr="00AE5087" w14:paraId="3EBB0170" w14:textId="77777777">
        <w:tc>
          <w:tcPr>
            <w:tcW w:w="3056" w:type="dxa"/>
          </w:tcPr>
          <w:p w14:paraId="587A183E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Prompt</w:t>
            </w:r>
            <w:proofErr w:type="spellEnd"/>
          </w:p>
        </w:tc>
        <w:tc>
          <w:tcPr>
            <w:tcW w:w="6304" w:type="dxa"/>
          </w:tcPr>
          <w:p w14:paraId="5F00DA1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Prosty (angielski) / Szczegółowy (polski z definicjami klas)</w:t>
            </w:r>
          </w:p>
        </w:tc>
      </w:tr>
      <w:tr w:rsidR="009D77D1" w:rsidRPr="00AE5087" w14:paraId="724E20F8" w14:textId="77777777">
        <w:tc>
          <w:tcPr>
            <w:tcW w:w="3056" w:type="dxa"/>
          </w:tcPr>
          <w:p w14:paraId="27330D2A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Parsowanie</w:t>
            </w:r>
            <w:proofErr w:type="spellEnd"/>
          </w:p>
        </w:tc>
        <w:tc>
          <w:tcPr>
            <w:tcW w:w="6304" w:type="dxa"/>
          </w:tcPr>
          <w:p w14:paraId="6C8CD82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Wyrażenia regularne (</w:t>
            </w:r>
            <w:proofErr w:type="spellStart"/>
            <w:r w:rsidRPr="00AE5087">
              <w:rPr>
                <w:rFonts w:ascii="Arial" w:hAnsi="Arial" w:cs="Arial"/>
              </w:rPr>
              <w:t>Regex</w:t>
            </w:r>
            <w:proofErr w:type="spellEnd"/>
            <w:r w:rsidRPr="00AE5087">
              <w:rPr>
                <w:rFonts w:ascii="Arial" w:hAnsi="Arial" w:cs="Arial"/>
              </w:rPr>
              <w:t xml:space="preserve">) / Strukturyzowany 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JsonOutputParser</w:t>
            </w:r>
            <w:proofErr w:type="spellEnd"/>
          </w:p>
        </w:tc>
      </w:tr>
      <w:tr w:rsidR="009D77D1" w:rsidRPr="00AE5087" w14:paraId="76F883B7" w14:textId="77777777">
        <w:tc>
          <w:tcPr>
            <w:tcW w:w="3056" w:type="dxa"/>
          </w:tcPr>
          <w:p w14:paraId="3A53B63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Kwantyzacja</w:t>
            </w:r>
          </w:p>
        </w:tc>
        <w:tc>
          <w:tcPr>
            <w:tcW w:w="6304" w:type="dxa"/>
          </w:tcPr>
          <w:p w14:paraId="38823A0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 / 4-bit NF4 (</w:t>
            </w:r>
            <w:proofErr w:type="spellStart"/>
            <w:r w:rsidRPr="00AE5087">
              <w:rPr>
                <w:rFonts w:ascii="Arial" w:eastAsia="Courier New" w:hAnsi="Arial" w:cs="Arial"/>
                <w:shd w:val="clear" w:color="auto" w:fill="F1F5F9"/>
              </w:rPr>
              <w:t>bitsandbytes</w:t>
            </w:r>
            <w:proofErr w:type="spellEnd"/>
            <w:r w:rsidRPr="00AE5087">
              <w:rPr>
                <w:rFonts w:ascii="Arial" w:hAnsi="Arial" w:cs="Arial"/>
              </w:rPr>
              <w:t>)</w:t>
            </w:r>
          </w:p>
        </w:tc>
      </w:tr>
    </w:tbl>
    <w:p w14:paraId="178BE422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W celu automatyzacji testów i zapewnienia powtarzalności środowiska zaimplementowano dedykowany potok przetwarzania oparty na następujących komponentach programistycznych:</w:t>
      </w:r>
    </w:p>
    <w:p w14:paraId="6CBBB9AD" w14:textId="5B212CE9" w:rsidR="009D77D1" w:rsidRPr="00455D62" w:rsidRDefault="009D77D1" w:rsidP="00455D62">
      <w:pPr>
        <w:ind w:firstLine="72"/>
        <w:rPr>
          <w:rFonts w:ascii="Arial" w:hAnsi="Arial" w:cs="Arial"/>
        </w:rPr>
      </w:pPr>
    </w:p>
    <w:p w14:paraId="78CF0D11" w14:textId="77777777" w:rsidR="009D77D1" w:rsidRPr="00455D62" w:rsidRDefault="00000000" w:rsidP="00455D6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55D62">
        <w:rPr>
          <w:rFonts w:ascii="Arial" w:hAnsi="Arial" w:cs="Arial"/>
          <w:b/>
          <w:bCs/>
        </w:rPr>
        <w:t>load_model</w:t>
      </w:r>
      <w:proofErr w:type="spellEnd"/>
      <w:r w:rsidRPr="00455D62">
        <w:rPr>
          <w:rFonts w:ascii="Arial" w:hAnsi="Arial" w:cs="Arial"/>
          <w:b/>
          <w:bCs/>
        </w:rPr>
        <w:t>(</w:t>
      </w:r>
      <w:proofErr w:type="spellStart"/>
      <w:r w:rsidRPr="00455D62">
        <w:rPr>
          <w:rFonts w:ascii="Arial" w:hAnsi="Arial" w:cs="Arial"/>
          <w:b/>
          <w:bCs/>
        </w:rPr>
        <w:t>quantization</w:t>
      </w:r>
      <w:proofErr w:type="spellEnd"/>
      <w:r w:rsidRPr="00455D62">
        <w:rPr>
          <w:rFonts w:ascii="Arial" w:hAnsi="Arial" w:cs="Arial"/>
          <w:b/>
          <w:bCs/>
        </w:rPr>
        <w:t>)</w:t>
      </w:r>
      <w:r w:rsidRPr="00455D62">
        <w:rPr>
          <w:rFonts w:ascii="Arial" w:hAnsi="Arial" w:cs="Arial"/>
        </w:rPr>
        <w:t xml:space="preserve"> – dynamiczne ładowanie wag modelu Qwen2.5-1.5B-Instruct w natywnej precyzji float16 lub w skompresowanym formacie 4-bitowym NF4.</w:t>
      </w:r>
    </w:p>
    <w:p w14:paraId="3A3542AE" w14:textId="77777777" w:rsidR="009D77D1" w:rsidRPr="00455D62" w:rsidRDefault="00000000" w:rsidP="00455D6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55D62">
        <w:rPr>
          <w:rFonts w:ascii="Arial" w:hAnsi="Arial" w:cs="Arial"/>
          <w:b/>
          <w:bCs/>
        </w:rPr>
        <w:t>reset_llm_cache</w:t>
      </w:r>
      <w:proofErr w:type="spellEnd"/>
      <w:r w:rsidRPr="00455D62">
        <w:rPr>
          <w:rFonts w:ascii="Arial" w:hAnsi="Arial" w:cs="Arial"/>
          <w:b/>
          <w:bCs/>
        </w:rPr>
        <w:t>()</w:t>
      </w:r>
      <w:r w:rsidRPr="00455D62">
        <w:rPr>
          <w:rFonts w:ascii="Arial" w:hAnsi="Arial" w:cs="Arial"/>
        </w:rPr>
        <w:t xml:space="preserve"> – mechanizm czyszczenia pamięci podręcznej GPU (</w:t>
      </w:r>
      <w:proofErr w:type="spellStart"/>
      <w:r w:rsidRPr="00455D62">
        <w:rPr>
          <w:rFonts w:ascii="Arial" w:hAnsi="Arial" w:cs="Arial"/>
        </w:rPr>
        <w:t>torch.cuda.empty_cache</w:t>
      </w:r>
      <w:proofErr w:type="spellEnd"/>
      <w:r w:rsidRPr="00455D62">
        <w:rPr>
          <w:rFonts w:ascii="Arial" w:hAnsi="Arial" w:cs="Arial"/>
        </w:rPr>
        <w:t>() oraz usunięcie referencji do obiektów), zapobiegający nakładaniu się alokacji i umożliwiający precyzyjny pomiar zużycia VRAM dla każdego wariantu.</w:t>
      </w:r>
    </w:p>
    <w:p w14:paraId="284BF0A4" w14:textId="77777777" w:rsidR="009D77D1" w:rsidRPr="00455D62" w:rsidRDefault="00000000" w:rsidP="00455D6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55D62">
        <w:rPr>
          <w:rFonts w:ascii="Arial" w:hAnsi="Arial" w:cs="Arial"/>
          <w:b/>
          <w:bCs/>
        </w:rPr>
        <w:t>parse_text_answer</w:t>
      </w:r>
      <w:proofErr w:type="spellEnd"/>
      <w:r w:rsidRPr="00455D62">
        <w:rPr>
          <w:rFonts w:ascii="Arial" w:hAnsi="Arial" w:cs="Arial"/>
          <w:b/>
          <w:bCs/>
        </w:rPr>
        <w:t>()</w:t>
      </w:r>
      <w:r w:rsidRPr="00455D62">
        <w:rPr>
          <w:rFonts w:ascii="Arial" w:hAnsi="Arial" w:cs="Arial"/>
        </w:rPr>
        <w:t xml:space="preserve"> – funkcja wyciągająca twardą etykietę tekstową ze strumienia wyjściowego LLM (na podstawie markerów Class: lub Klasa:).</w:t>
      </w:r>
    </w:p>
    <w:p w14:paraId="045B9ED8" w14:textId="77777777" w:rsidR="009D77D1" w:rsidRPr="00455D62" w:rsidRDefault="00000000" w:rsidP="00455D6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55D62">
        <w:rPr>
          <w:rFonts w:ascii="Arial" w:hAnsi="Arial" w:cs="Arial"/>
          <w:b/>
          <w:bCs/>
        </w:rPr>
        <w:t>parse_json_answer</w:t>
      </w:r>
      <w:proofErr w:type="spellEnd"/>
      <w:r w:rsidRPr="00455D62">
        <w:rPr>
          <w:rFonts w:ascii="Arial" w:hAnsi="Arial" w:cs="Arial"/>
          <w:b/>
          <w:bCs/>
        </w:rPr>
        <w:t>()</w:t>
      </w:r>
      <w:r w:rsidRPr="00455D62">
        <w:rPr>
          <w:rFonts w:ascii="Arial" w:hAnsi="Arial" w:cs="Arial"/>
        </w:rPr>
        <w:t xml:space="preserve"> – </w:t>
      </w:r>
      <w:proofErr w:type="spellStart"/>
      <w:r w:rsidRPr="00455D62">
        <w:rPr>
          <w:rFonts w:ascii="Arial" w:hAnsi="Arial" w:cs="Arial"/>
        </w:rPr>
        <w:t>parser</w:t>
      </w:r>
      <w:proofErr w:type="spellEnd"/>
      <w:r w:rsidRPr="00455D62">
        <w:rPr>
          <w:rFonts w:ascii="Arial" w:hAnsi="Arial" w:cs="Arial"/>
        </w:rPr>
        <w:t xml:space="preserve"> obiektów JSON implementujący regułę bezpieczeństwa (</w:t>
      </w:r>
      <w:proofErr w:type="spellStart"/>
      <w:r w:rsidRPr="00455D62">
        <w:rPr>
          <w:rFonts w:ascii="Arial" w:hAnsi="Arial" w:cs="Arial"/>
        </w:rPr>
        <w:t>fallback</w:t>
      </w:r>
      <w:proofErr w:type="spellEnd"/>
      <w:r w:rsidRPr="00455D62">
        <w:rPr>
          <w:rFonts w:ascii="Arial" w:hAnsi="Arial" w:cs="Arial"/>
        </w:rPr>
        <w:t>) opartą na wyrażeniach regularnych w przypadku uszkodzenia struktury dokumentu przez model.</w:t>
      </w:r>
    </w:p>
    <w:p w14:paraId="49E98116" w14:textId="77777777" w:rsidR="009D77D1" w:rsidRPr="00455D62" w:rsidRDefault="00000000" w:rsidP="00455D6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55D62">
        <w:rPr>
          <w:rFonts w:ascii="Arial" w:hAnsi="Arial" w:cs="Arial"/>
          <w:b/>
          <w:bCs/>
        </w:rPr>
        <w:t>run_llm_experiment</w:t>
      </w:r>
      <w:proofErr w:type="spellEnd"/>
      <w:r w:rsidRPr="00455D62">
        <w:rPr>
          <w:rFonts w:ascii="Arial" w:hAnsi="Arial" w:cs="Arial"/>
          <w:b/>
          <w:bCs/>
        </w:rPr>
        <w:t>()</w:t>
      </w:r>
      <w:r w:rsidRPr="00455D62">
        <w:rPr>
          <w:rFonts w:ascii="Arial" w:hAnsi="Arial" w:cs="Arial"/>
        </w:rPr>
        <w:t xml:space="preserve"> – nadrzędna funkcja sterująca, odpowiedzialna za sekwencyjne uruchamianie konfiguracji, zbieranie miar klasyfikacyjnych (</w:t>
      </w:r>
      <w:proofErr w:type="spellStart"/>
      <w:r w:rsidRPr="00455D62">
        <w:rPr>
          <w:rFonts w:ascii="Arial" w:hAnsi="Arial" w:cs="Arial"/>
        </w:rPr>
        <w:t>Accuracy</w:t>
      </w:r>
      <w:proofErr w:type="spellEnd"/>
      <w:r w:rsidRPr="00455D62">
        <w:rPr>
          <w:rFonts w:ascii="Arial" w:hAnsi="Arial" w:cs="Arial"/>
        </w:rPr>
        <w:t>, F1), monitorowanie czasu inferencji (</w:t>
      </w:r>
      <w:proofErr w:type="spellStart"/>
      <w:r w:rsidRPr="00455D62">
        <w:rPr>
          <w:rFonts w:ascii="Arial" w:hAnsi="Arial" w:cs="Arial"/>
        </w:rPr>
        <w:t>czas_s</w:t>
      </w:r>
      <w:proofErr w:type="spellEnd"/>
      <w:r w:rsidRPr="00455D62">
        <w:rPr>
          <w:rFonts w:ascii="Arial" w:hAnsi="Arial" w:cs="Arial"/>
        </w:rPr>
        <w:t>) oraz rejestrowanie szczytowego zużycia pamięci karty graficznej (</w:t>
      </w:r>
      <w:proofErr w:type="spellStart"/>
      <w:r w:rsidRPr="00455D62">
        <w:rPr>
          <w:rFonts w:ascii="Arial" w:hAnsi="Arial" w:cs="Arial"/>
        </w:rPr>
        <w:t>vram_gb</w:t>
      </w:r>
      <w:proofErr w:type="spellEnd"/>
      <w:r w:rsidRPr="00455D62">
        <w:rPr>
          <w:rFonts w:ascii="Arial" w:hAnsi="Arial" w:cs="Arial"/>
        </w:rPr>
        <w:t>).</w:t>
      </w:r>
    </w:p>
    <w:p w14:paraId="1E0A00CF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0CDDA8C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4" w:name="_Toc233228294"/>
      <w:r w:rsidRPr="00AE5087">
        <w:rPr>
          <w:rFonts w:ascii="Arial" w:hAnsi="Arial" w:cs="Arial"/>
        </w:rPr>
        <w:t xml:space="preserve">8.2. Definicje </w:t>
      </w:r>
      <w:proofErr w:type="spellStart"/>
      <w:r w:rsidRPr="00AE5087">
        <w:rPr>
          <w:rFonts w:ascii="Arial" w:hAnsi="Arial" w:cs="Arial"/>
        </w:rPr>
        <w:t>promptów</w:t>
      </w:r>
      <w:bookmarkEnd w:id="34"/>
      <w:proofErr w:type="spellEnd"/>
    </w:p>
    <w:p w14:paraId="37CDA63F" w14:textId="7662BBE3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Definicje </w:t>
      </w:r>
      <w:proofErr w:type="spellStart"/>
      <w:r w:rsidRPr="00AE5087">
        <w:rPr>
          <w:rFonts w:ascii="Arial" w:hAnsi="Arial" w:cs="Arial"/>
        </w:rPr>
        <w:t>promptów</w:t>
      </w:r>
      <w:proofErr w:type="spellEnd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43"/>
        <w:gridCol w:w="1560"/>
        <w:gridCol w:w="4813"/>
      </w:tblGrid>
      <w:tr w:rsidR="009D77D1" w:rsidRPr="00AE5087" w14:paraId="7D5D6E08" w14:textId="77777777">
        <w:trPr>
          <w:tblHeader/>
        </w:trPr>
        <w:tc>
          <w:tcPr>
            <w:tcW w:w="2743" w:type="dxa"/>
          </w:tcPr>
          <w:p w14:paraId="676F7DAD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Prompt</w:t>
            </w:r>
            <w:proofErr w:type="spellEnd"/>
          </w:p>
        </w:tc>
        <w:tc>
          <w:tcPr>
            <w:tcW w:w="1614" w:type="dxa"/>
          </w:tcPr>
          <w:p w14:paraId="3B3537E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Język</w:t>
            </w:r>
          </w:p>
        </w:tc>
        <w:tc>
          <w:tcPr>
            <w:tcW w:w="5003" w:type="dxa"/>
          </w:tcPr>
          <w:p w14:paraId="03AF766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Opis</w:t>
            </w:r>
          </w:p>
        </w:tc>
      </w:tr>
      <w:tr w:rsidR="009D77D1" w:rsidRPr="00AE5087" w14:paraId="70AB1534" w14:textId="77777777">
        <w:tc>
          <w:tcPr>
            <w:tcW w:w="2743" w:type="dxa"/>
          </w:tcPr>
          <w:p w14:paraId="04532059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PROMPT_SIMPLE</w:t>
            </w:r>
          </w:p>
        </w:tc>
        <w:tc>
          <w:tcPr>
            <w:tcW w:w="1614" w:type="dxa"/>
          </w:tcPr>
          <w:p w14:paraId="040C9821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EN</w:t>
            </w:r>
          </w:p>
        </w:tc>
        <w:tc>
          <w:tcPr>
            <w:tcW w:w="5003" w:type="dxa"/>
          </w:tcPr>
          <w:p w14:paraId="7234DA64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Krótka instrukcja: 3 klasy, odpowiedź jednym słowem</w:t>
            </w:r>
          </w:p>
        </w:tc>
      </w:tr>
      <w:tr w:rsidR="009D77D1" w:rsidRPr="00AE5087" w14:paraId="0207430D" w14:textId="77777777">
        <w:tc>
          <w:tcPr>
            <w:tcW w:w="2743" w:type="dxa"/>
          </w:tcPr>
          <w:p w14:paraId="6E5954DD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PROMPT_DETAILED</w:t>
            </w:r>
          </w:p>
        </w:tc>
        <w:tc>
          <w:tcPr>
            <w:tcW w:w="1614" w:type="dxa"/>
          </w:tcPr>
          <w:p w14:paraId="74198E8E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PL</w:t>
            </w:r>
          </w:p>
        </w:tc>
        <w:tc>
          <w:tcPr>
            <w:tcW w:w="5003" w:type="dxa"/>
          </w:tcPr>
          <w:p w14:paraId="137EC990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Definicje klas po polsku (pozytywna / negatywna / opisowa)</w:t>
            </w:r>
          </w:p>
        </w:tc>
      </w:tr>
      <w:tr w:rsidR="009D77D1" w:rsidRPr="00AE5087" w14:paraId="4C345FF0" w14:textId="77777777">
        <w:tc>
          <w:tcPr>
            <w:tcW w:w="2743" w:type="dxa"/>
          </w:tcPr>
          <w:p w14:paraId="6BA403DD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lastRenderedPageBreak/>
              <w:t>PROMPT_JSON</w:t>
            </w:r>
          </w:p>
        </w:tc>
        <w:tc>
          <w:tcPr>
            <w:tcW w:w="1614" w:type="dxa"/>
          </w:tcPr>
          <w:p w14:paraId="0E3533B2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>PL</w:t>
            </w:r>
          </w:p>
        </w:tc>
        <w:tc>
          <w:tcPr>
            <w:tcW w:w="5003" w:type="dxa"/>
          </w:tcPr>
          <w:p w14:paraId="2A0CE831" w14:textId="77777777" w:rsidR="009D77D1" w:rsidRPr="00455D62" w:rsidRDefault="00000000" w:rsidP="00455D62">
            <w:pPr>
              <w:rPr>
                <w:rFonts w:ascii="Arial" w:hAnsi="Arial" w:cs="Arial"/>
              </w:rPr>
            </w:pPr>
            <w:r w:rsidRPr="00455D62">
              <w:rPr>
                <w:rFonts w:ascii="Arial" w:hAnsi="Arial" w:cs="Arial"/>
              </w:rPr>
              <w:t xml:space="preserve">Żądanie odpowiedzi w formacie JSON + </w:t>
            </w:r>
            <w:proofErr w:type="spellStart"/>
            <w:r w:rsidRPr="00455D62">
              <w:rPr>
                <w:rFonts w:ascii="Arial" w:hAnsi="Arial" w:cs="Arial"/>
              </w:rPr>
              <w:t>JsonOutputParser</w:t>
            </w:r>
            <w:proofErr w:type="spellEnd"/>
          </w:p>
        </w:tc>
      </w:tr>
    </w:tbl>
    <w:p w14:paraId="1051669D" w14:textId="260DA730" w:rsidR="009D77D1" w:rsidRDefault="00830495">
      <w:pPr>
        <w:spacing w:before="2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4710204" wp14:editId="5E2E01F3">
            <wp:extent cx="5723255" cy="4038600"/>
            <wp:effectExtent l="0" t="0" r="0" b="0"/>
            <wp:docPr id="188800433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E5087">
        <w:rPr>
          <w:rFonts w:ascii="Arial" w:hAnsi="Arial" w:cs="Arial"/>
        </w:rPr>
        <w:t xml:space="preserve"> </w:t>
      </w:r>
    </w:p>
    <w:p w14:paraId="1A500957" w14:textId="77777777" w:rsidR="00830495" w:rsidRPr="00AE5087" w:rsidRDefault="00830495">
      <w:pPr>
        <w:spacing w:before="240"/>
        <w:rPr>
          <w:rFonts w:ascii="Arial" w:hAnsi="Arial" w:cs="Arial"/>
        </w:rPr>
      </w:pPr>
    </w:p>
    <w:p w14:paraId="1DDA4225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5" w:name="_Toc233228295"/>
      <w:r w:rsidRPr="00AE5087">
        <w:rPr>
          <w:rFonts w:ascii="Arial" w:hAnsi="Arial" w:cs="Arial"/>
        </w:rPr>
        <w:t>8.3. Eksperyment A — wpływ temperatury</w:t>
      </w:r>
      <w:bookmarkEnd w:id="35"/>
    </w:p>
    <w:p w14:paraId="43B95CEC" w14:textId="6A30C3EE" w:rsidR="009D77D1" w:rsidRPr="00AE5087" w:rsidRDefault="00000000" w:rsidP="00455D62">
      <w:pPr>
        <w:rPr>
          <w:rFonts w:ascii="Arial" w:hAnsi="Arial" w:cs="Arial"/>
        </w:rPr>
      </w:pPr>
      <w:r w:rsidRPr="00455D62">
        <w:rPr>
          <w:rFonts w:ascii="Arial" w:hAnsi="Arial" w:cs="Arial"/>
        </w:rPr>
        <w:t xml:space="preserve">Model: </w:t>
      </w:r>
      <w:proofErr w:type="spellStart"/>
      <w:r w:rsidRPr="00455D62">
        <w:rPr>
          <w:rFonts w:ascii="Arial" w:hAnsi="Arial" w:cs="Arial"/>
        </w:rPr>
        <w:t>Qwen</w:t>
      </w:r>
      <w:proofErr w:type="spellEnd"/>
      <w:r w:rsidRPr="00455D62">
        <w:rPr>
          <w:rFonts w:ascii="Arial" w:hAnsi="Arial" w:cs="Arial"/>
        </w:rPr>
        <w:t xml:space="preserve">/Qwen2.5-1.5B-Instruct, </w:t>
      </w:r>
      <w:proofErr w:type="spellStart"/>
      <w:r w:rsidRPr="00455D62">
        <w:rPr>
          <w:rFonts w:ascii="Arial" w:hAnsi="Arial" w:cs="Arial"/>
        </w:rPr>
        <w:t>prompt</w:t>
      </w:r>
      <w:proofErr w:type="spellEnd"/>
      <w:r w:rsidRPr="00455D62">
        <w:rPr>
          <w:rFonts w:ascii="Arial" w:hAnsi="Arial" w:cs="Arial"/>
        </w:rPr>
        <w:t xml:space="preserve"> prosty (PROMPT_SIMPLE), kwantyzacja float16.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0"/>
        <w:gridCol w:w="1425"/>
        <w:gridCol w:w="1424"/>
        <w:gridCol w:w="1659"/>
        <w:gridCol w:w="1424"/>
        <w:gridCol w:w="1424"/>
      </w:tblGrid>
      <w:tr w:rsidR="009D77D1" w:rsidRPr="00AE5087" w14:paraId="77D27411" w14:textId="77777777">
        <w:trPr>
          <w:tblHeader/>
        </w:trPr>
        <w:tc>
          <w:tcPr>
            <w:tcW w:w="1724" w:type="dxa"/>
          </w:tcPr>
          <w:p w14:paraId="392EB45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Temperatura</w:t>
            </w:r>
          </w:p>
        </w:tc>
        <w:tc>
          <w:tcPr>
            <w:tcW w:w="1478" w:type="dxa"/>
          </w:tcPr>
          <w:p w14:paraId="4FC9F31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478" w:type="dxa"/>
          </w:tcPr>
          <w:p w14:paraId="118029C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724" w:type="dxa"/>
          </w:tcPr>
          <w:p w14:paraId="7CD072E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1478" w:type="dxa"/>
          </w:tcPr>
          <w:p w14:paraId="63D4715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Czas [s]</w:t>
            </w:r>
          </w:p>
        </w:tc>
        <w:tc>
          <w:tcPr>
            <w:tcW w:w="1478" w:type="dxa"/>
          </w:tcPr>
          <w:p w14:paraId="680DE33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VRAM [GB]</w:t>
            </w:r>
          </w:p>
        </w:tc>
      </w:tr>
      <w:tr w:rsidR="009D77D1" w:rsidRPr="00AE5087" w14:paraId="4ED2CFFE" w14:textId="77777777">
        <w:tc>
          <w:tcPr>
            <w:tcW w:w="1724" w:type="dxa"/>
          </w:tcPr>
          <w:p w14:paraId="5FBBAE2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0,0</w:t>
            </w:r>
          </w:p>
        </w:tc>
        <w:tc>
          <w:tcPr>
            <w:tcW w:w="1478" w:type="dxa"/>
          </w:tcPr>
          <w:p w14:paraId="3E140ED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0,8127</w:t>
            </w:r>
          </w:p>
        </w:tc>
        <w:tc>
          <w:tcPr>
            <w:tcW w:w="1478" w:type="dxa"/>
          </w:tcPr>
          <w:p w14:paraId="228B1D3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0,6626</w:t>
            </w:r>
          </w:p>
        </w:tc>
        <w:tc>
          <w:tcPr>
            <w:tcW w:w="1724" w:type="dxa"/>
          </w:tcPr>
          <w:p w14:paraId="4DEB794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0,7636</w:t>
            </w:r>
          </w:p>
        </w:tc>
        <w:tc>
          <w:tcPr>
            <w:tcW w:w="1478" w:type="dxa"/>
          </w:tcPr>
          <w:p w14:paraId="5D99680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435,5</w:t>
            </w:r>
          </w:p>
        </w:tc>
        <w:tc>
          <w:tcPr>
            <w:tcW w:w="1478" w:type="dxa"/>
          </w:tcPr>
          <w:p w14:paraId="61387AF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030AA006" w14:textId="77777777">
        <w:tc>
          <w:tcPr>
            <w:tcW w:w="1724" w:type="dxa"/>
          </w:tcPr>
          <w:p w14:paraId="088210D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478" w:type="dxa"/>
          </w:tcPr>
          <w:p w14:paraId="00CC486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0,8111</w:t>
            </w:r>
          </w:p>
        </w:tc>
        <w:tc>
          <w:tcPr>
            <w:tcW w:w="1478" w:type="dxa"/>
          </w:tcPr>
          <w:p w14:paraId="3802FB9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0,6576</w:t>
            </w:r>
          </w:p>
        </w:tc>
        <w:tc>
          <w:tcPr>
            <w:tcW w:w="1724" w:type="dxa"/>
          </w:tcPr>
          <w:p w14:paraId="657A13E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0,7605</w:t>
            </w:r>
          </w:p>
        </w:tc>
        <w:tc>
          <w:tcPr>
            <w:tcW w:w="1478" w:type="dxa"/>
          </w:tcPr>
          <w:p w14:paraId="175AD1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410,8</w:t>
            </w:r>
          </w:p>
        </w:tc>
        <w:tc>
          <w:tcPr>
            <w:tcW w:w="1478" w:type="dxa"/>
          </w:tcPr>
          <w:p w14:paraId="121D246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2048BC7B" w14:textId="77777777">
        <w:tc>
          <w:tcPr>
            <w:tcW w:w="1724" w:type="dxa"/>
          </w:tcPr>
          <w:p w14:paraId="49A9AB6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</w:t>
            </w:r>
          </w:p>
        </w:tc>
        <w:tc>
          <w:tcPr>
            <w:tcW w:w="1478" w:type="dxa"/>
          </w:tcPr>
          <w:p w14:paraId="0D220C4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0,8176</w:t>
            </w:r>
          </w:p>
        </w:tc>
        <w:tc>
          <w:tcPr>
            <w:tcW w:w="1478" w:type="dxa"/>
          </w:tcPr>
          <w:p w14:paraId="6E3DD98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0,6832</w:t>
            </w:r>
          </w:p>
        </w:tc>
        <w:tc>
          <w:tcPr>
            <w:tcW w:w="1724" w:type="dxa"/>
          </w:tcPr>
          <w:p w14:paraId="55D00DA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0,7758</w:t>
            </w:r>
          </w:p>
        </w:tc>
        <w:tc>
          <w:tcPr>
            <w:tcW w:w="1478" w:type="dxa"/>
          </w:tcPr>
          <w:p w14:paraId="29A89D4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396,7</w:t>
            </w:r>
          </w:p>
        </w:tc>
        <w:tc>
          <w:tcPr>
            <w:tcW w:w="1478" w:type="dxa"/>
          </w:tcPr>
          <w:p w14:paraId="44A59B6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</w:tbl>
    <w:p w14:paraId="21737548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3B829BAE" w14:textId="0F538AD5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</w:p>
    <w:p w14:paraId="1C9B2DAB" w14:textId="488C3DFC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Stabilność niskich temperatur:</w:t>
      </w:r>
      <w:r w:rsidRPr="00AE5087">
        <w:rPr>
          <w:rFonts w:ascii="Arial" w:hAnsi="Arial" w:cs="Arial"/>
        </w:rPr>
        <w:t xml:space="preserve"> Dla wartości T = 0,0 oraz T = 0,1 model wykazuje bardzo zbliżone wskaźniki efektywności (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 xml:space="preserve"> ≈81%). Minimalne różnice wynikają z faktu, że bardzo niska temperatura nieznacznie modyfikuje prawdopodobieństwa, ale w większości przypadków utrzymuje model w trybie deterministycznego wyboru najbardziej prawdopodobnego.</w:t>
      </w:r>
    </w:p>
    <w:p w14:paraId="0833A93B" w14:textId="628198CE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lastRenderedPageBreak/>
        <w:t>Wpływ próbkowania (T = 0,7):</w:t>
      </w:r>
      <w:r w:rsidRPr="00AE5087">
        <w:rPr>
          <w:rFonts w:ascii="Arial" w:hAnsi="Arial" w:cs="Arial"/>
        </w:rPr>
        <w:t xml:space="preserve"> Podniesienie temperatury do 0,7 (aktywujące pełne próbkowanie stochastyczne) przyniosło zauważalną poprawę zbalansowanej miary F1 macro (wzrost z 0,657 do 0,683). Delikatne rozmycie rozkładu prawdopodobieństwa pozwoliło modelowi na bardziej elastyczny wybór etykiet w przypadkach niejednoznacznych, co pozytywnie wpłynęło na rzadziej reprezentowane klasy. Odbywa się to jednak kosztem utraty determinizmu </w:t>
      </w:r>
      <w:r w:rsidR="00455D62">
        <w:rPr>
          <w:rFonts w:ascii="Arial" w:hAnsi="Arial" w:cs="Arial"/>
        </w:rPr>
        <w:t>(</w:t>
      </w:r>
      <w:r w:rsidRPr="00AE5087">
        <w:rPr>
          <w:rFonts w:ascii="Arial" w:hAnsi="Arial" w:cs="Arial"/>
        </w:rPr>
        <w:t>przy ponownym uruchomieniu wyniki mogą się nieznacznie różnić</w:t>
      </w:r>
      <w:r w:rsidR="00455D62">
        <w:rPr>
          <w:rFonts w:ascii="Arial" w:hAnsi="Arial" w:cs="Arial"/>
        </w:rPr>
        <w:t>)</w:t>
      </w:r>
      <w:r w:rsidRPr="00AE5087">
        <w:rPr>
          <w:rFonts w:ascii="Arial" w:hAnsi="Arial" w:cs="Arial"/>
        </w:rPr>
        <w:t>.</w:t>
      </w:r>
    </w:p>
    <w:p w14:paraId="40EFE113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Analiza wydajnościowa:</w:t>
      </w:r>
      <w:r w:rsidRPr="00AE5087">
        <w:rPr>
          <w:rFonts w:ascii="Arial" w:hAnsi="Arial" w:cs="Arial"/>
        </w:rPr>
        <w:t xml:space="preserve"> Zużycie pamięci VRAM pozostało idealnie stałe (3,24 GB), co potwierdza, że temperatura modyfikuje jedynie operację próbkowania na wyjściu i nie zmienia rozmiaru struktur modelu. Obserwowane wahania czasu inferencji (zakres 396–435 sekund) mają charakter czysto środowiskowy (wynikają z chwilowego obciążenia zasobów sprzętowych) i nie są matematyczną konsekwencją zmiany temperatury.</w:t>
      </w:r>
    </w:p>
    <w:p w14:paraId="4D9A68EC" w14:textId="14F4585E" w:rsidR="00455D62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7CEEBEC6" w14:textId="77777777" w:rsidR="00455D62" w:rsidRDefault="00455D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7B80977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6" w:name="_Toc233228296"/>
      <w:r w:rsidRPr="00AE5087">
        <w:rPr>
          <w:rFonts w:ascii="Arial" w:hAnsi="Arial" w:cs="Arial"/>
        </w:rPr>
        <w:lastRenderedPageBreak/>
        <w:t xml:space="preserve">8.4. Eksperyment B — wpływ </w:t>
      </w:r>
      <w:proofErr w:type="spellStart"/>
      <w:r w:rsidRPr="00AE5087">
        <w:rPr>
          <w:rFonts w:ascii="Arial" w:hAnsi="Arial" w:cs="Arial"/>
        </w:rPr>
        <w:t>promptu</w:t>
      </w:r>
      <w:bookmarkEnd w:id="36"/>
      <w:proofErr w:type="spellEnd"/>
    </w:p>
    <w:p w14:paraId="69F26C3C" w14:textId="374AAA2C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Temperatura stała: 0,1, kwantyzacja float16.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90"/>
        <w:gridCol w:w="1447"/>
        <w:gridCol w:w="1447"/>
        <w:gridCol w:w="1558"/>
        <w:gridCol w:w="1337"/>
        <w:gridCol w:w="1337"/>
      </w:tblGrid>
      <w:tr w:rsidR="009D77D1" w:rsidRPr="00AE5087" w14:paraId="5B084608" w14:textId="77777777">
        <w:trPr>
          <w:tblHeader/>
        </w:trPr>
        <w:tc>
          <w:tcPr>
            <w:tcW w:w="1964" w:type="dxa"/>
          </w:tcPr>
          <w:p w14:paraId="142F276C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Prompt</w:t>
            </w:r>
            <w:proofErr w:type="spellEnd"/>
          </w:p>
        </w:tc>
        <w:tc>
          <w:tcPr>
            <w:tcW w:w="1502" w:type="dxa"/>
          </w:tcPr>
          <w:p w14:paraId="700803BE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502" w:type="dxa"/>
          </w:tcPr>
          <w:p w14:paraId="7E8481F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618" w:type="dxa"/>
          </w:tcPr>
          <w:p w14:paraId="3C7BAB6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1387" w:type="dxa"/>
          </w:tcPr>
          <w:p w14:paraId="6F6AE52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Czas [s]</w:t>
            </w:r>
          </w:p>
        </w:tc>
        <w:tc>
          <w:tcPr>
            <w:tcW w:w="1387" w:type="dxa"/>
          </w:tcPr>
          <w:p w14:paraId="72E51FF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VRAM [GB]</w:t>
            </w:r>
          </w:p>
        </w:tc>
      </w:tr>
      <w:tr w:rsidR="009D77D1" w:rsidRPr="00AE5087" w14:paraId="145A6517" w14:textId="77777777">
        <w:tc>
          <w:tcPr>
            <w:tcW w:w="1964" w:type="dxa"/>
          </w:tcPr>
          <w:p w14:paraId="6773921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prosty (EN)</w:t>
            </w:r>
          </w:p>
        </w:tc>
        <w:tc>
          <w:tcPr>
            <w:tcW w:w="1502" w:type="dxa"/>
          </w:tcPr>
          <w:p w14:paraId="57B99AB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0,8143</w:t>
            </w:r>
          </w:p>
        </w:tc>
        <w:tc>
          <w:tcPr>
            <w:tcW w:w="1502" w:type="dxa"/>
          </w:tcPr>
          <w:p w14:paraId="0670FDB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0,6674</w:t>
            </w:r>
          </w:p>
        </w:tc>
        <w:tc>
          <w:tcPr>
            <w:tcW w:w="1618" w:type="dxa"/>
          </w:tcPr>
          <w:p w14:paraId="37C2989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0,7668</w:t>
            </w:r>
          </w:p>
        </w:tc>
        <w:tc>
          <w:tcPr>
            <w:tcW w:w="1387" w:type="dxa"/>
          </w:tcPr>
          <w:p w14:paraId="3F64D8C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399,8</w:t>
            </w:r>
          </w:p>
        </w:tc>
        <w:tc>
          <w:tcPr>
            <w:tcW w:w="1387" w:type="dxa"/>
          </w:tcPr>
          <w:p w14:paraId="1ADC66A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73A02EAB" w14:textId="77777777">
        <w:tc>
          <w:tcPr>
            <w:tcW w:w="1964" w:type="dxa"/>
          </w:tcPr>
          <w:p w14:paraId="6AE4F01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szczegółowy (PL)</w:t>
            </w:r>
          </w:p>
        </w:tc>
        <w:tc>
          <w:tcPr>
            <w:tcW w:w="1502" w:type="dxa"/>
          </w:tcPr>
          <w:p w14:paraId="6BDB2F7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0,8583</w:t>
            </w:r>
          </w:p>
        </w:tc>
        <w:tc>
          <w:tcPr>
            <w:tcW w:w="1502" w:type="dxa"/>
          </w:tcPr>
          <w:p w14:paraId="52B8E05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0,7999</w:t>
            </w:r>
          </w:p>
        </w:tc>
        <w:tc>
          <w:tcPr>
            <w:tcW w:w="1618" w:type="dxa"/>
          </w:tcPr>
          <w:p w14:paraId="19834A0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0,8513</w:t>
            </w:r>
          </w:p>
        </w:tc>
        <w:tc>
          <w:tcPr>
            <w:tcW w:w="1387" w:type="dxa"/>
          </w:tcPr>
          <w:p w14:paraId="5CBC32B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424,1</w:t>
            </w:r>
          </w:p>
        </w:tc>
        <w:tc>
          <w:tcPr>
            <w:tcW w:w="1387" w:type="dxa"/>
          </w:tcPr>
          <w:p w14:paraId="3AF211C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3,27</w:t>
            </w:r>
          </w:p>
        </w:tc>
      </w:tr>
    </w:tbl>
    <w:p w14:paraId="632B453D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1D02BD8" w14:textId="32CDBB35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</w:p>
    <w:p w14:paraId="2A2EBEE2" w14:textId="4ECDB0A3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Drastyczny wzrost jakości klasyfikacji:</w:t>
      </w:r>
      <w:r w:rsidRPr="00AE5087">
        <w:rPr>
          <w:rFonts w:ascii="Arial" w:hAnsi="Arial" w:cs="Arial"/>
        </w:rPr>
        <w:t xml:space="preserve"> Zastosowanie rozbudowanego </w:t>
      </w:r>
      <w:proofErr w:type="spellStart"/>
      <w:r w:rsidRPr="00AE5087">
        <w:rPr>
          <w:rFonts w:ascii="Arial" w:hAnsi="Arial" w:cs="Arial"/>
        </w:rPr>
        <w:t>promptu</w:t>
      </w:r>
      <w:proofErr w:type="spellEnd"/>
      <w:r w:rsidRPr="00AE5087">
        <w:rPr>
          <w:rFonts w:ascii="Arial" w:hAnsi="Arial" w:cs="Arial"/>
        </w:rPr>
        <w:t xml:space="preserve"> w języku polskim przyniosło zdecydowanie najlepsze wyniki w całej </w:t>
      </w:r>
      <w:r w:rsidRPr="00455D62">
        <w:rPr>
          <w:rFonts w:ascii="Arial" w:hAnsi="Arial" w:cs="Arial"/>
        </w:rPr>
        <w:t>eksploracji parametrów LLM. Wskaźnik celności wzrósł o 4,4 punktu procentowego, natomiast zbalansowana miara F1 macro zanotowała potężny skok o ponad 13.</w:t>
      </w:r>
    </w:p>
    <w:p w14:paraId="5E5DAD88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Uzasadnienie lingwistyczne:</w:t>
      </w:r>
      <w:r w:rsidRPr="00AE5087">
        <w:rPr>
          <w:rFonts w:ascii="Arial" w:hAnsi="Arial" w:cs="Arial"/>
        </w:rPr>
        <w:t xml:space="preserve"> Podanie precyzyjnych definicji klas bezpośrednio w języku polskim (</w:t>
      </w:r>
      <w:r w:rsidRPr="00455D62">
        <w:rPr>
          <w:rFonts w:ascii="Arial" w:hAnsi="Arial" w:cs="Arial"/>
        </w:rPr>
        <w:t>będącym językiem analizowanych recenzji) pozwoliło modelowi Qwen2.5 na znacznie lepszą aktywację odpowiednich struktur semantycznych w jego wagach. Model przestał działać "intuicyjnie" na poziomie pojedynczych słów kluczowych, a zaczął poprawnie</w:t>
      </w:r>
      <w:r w:rsidRPr="00AE5087">
        <w:rPr>
          <w:rFonts w:ascii="Arial" w:hAnsi="Arial" w:cs="Arial"/>
        </w:rPr>
        <w:t xml:space="preserve"> interpretować niejednoznaczne i neutralne opisy.</w:t>
      </w:r>
    </w:p>
    <w:p w14:paraId="4AD72B8C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Analiza kosztu obliczeniowego:</w:t>
      </w:r>
      <w:r w:rsidRPr="00AE5087">
        <w:rPr>
          <w:rFonts w:ascii="Arial" w:hAnsi="Arial" w:cs="Arial"/>
        </w:rPr>
        <w:t xml:space="preserve"> Dłuższa i bardziej szczegółowa instrukcja po polsku przełożyła się na minimalny wzrost zapotrzebowania na pamięć graficzną (z 3,24 GB do 3,27 GB) oraz wydłużenie czasu przetwarzania o ok. 24 sekundy. Wynika to bezpośrednio z konieczności przeliczenia większej liczby </w:t>
      </w:r>
      <w:proofErr w:type="spellStart"/>
      <w:r w:rsidRPr="00AE5087">
        <w:rPr>
          <w:rFonts w:ascii="Arial" w:hAnsi="Arial" w:cs="Arial"/>
        </w:rPr>
        <w:t>tokenów</w:t>
      </w:r>
      <w:proofErr w:type="spellEnd"/>
      <w:r w:rsidRPr="00AE5087">
        <w:rPr>
          <w:rFonts w:ascii="Arial" w:hAnsi="Arial" w:cs="Arial"/>
        </w:rPr>
        <w:t xml:space="preserve"> wejściowych oraz alokacji większej przestrzeni na tzw. </w:t>
      </w:r>
      <w:r w:rsidRPr="00AE5087">
        <w:rPr>
          <w:rFonts w:ascii="Arial" w:hAnsi="Arial" w:cs="Arial"/>
          <w:i/>
          <w:iCs/>
        </w:rPr>
        <w:t>KV Cache</w:t>
      </w:r>
      <w:r w:rsidRPr="00AE5087">
        <w:rPr>
          <w:rFonts w:ascii="Arial" w:hAnsi="Arial" w:cs="Arial"/>
        </w:rPr>
        <w:t xml:space="preserve"> (pamięć podręczną kontekstu). Biorąc pod uwagę potężny zysk jakościowy, koszt ten jest w pełni akceptowalny.</w:t>
      </w:r>
    </w:p>
    <w:p w14:paraId="3BAE7E57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79D447E3" w14:textId="111B7427" w:rsidR="009D77D1" w:rsidRPr="00AE5087" w:rsidRDefault="00000000" w:rsidP="00455D62">
      <w:pPr>
        <w:pStyle w:val="Nagwek3"/>
        <w:spacing w:after="200"/>
        <w:rPr>
          <w:rFonts w:ascii="Arial" w:hAnsi="Arial" w:cs="Arial"/>
        </w:rPr>
      </w:pPr>
      <w:bookmarkStart w:id="37" w:name="_Toc233228297"/>
      <w:r w:rsidRPr="00AE5087">
        <w:rPr>
          <w:rFonts w:ascii="Arial" w:hAnsi="Arial" w:cs="Arial"/>
        </w:rPr>
        <w:t xml:space="preserve">8.5. Eksperyment C — </w:t>
      </w:r>
      <w:proofErr w:type="spellStart"/>
      <w:r w:rsidRPr="00AE5087">
        <w:rPr>
          <w:rFonts w:ascii="Arial" w:hAnsi="Arial" w:cs="Arial"/>
        </w:rPr>
        <w:t>parsowanie</w:t>
      </w:r>
      <w:proofErr w:type="spellEnd"/>
      <w:r w:rsidRPr="00AE5087">
        <w:rPr>
          <w:rFonts w:ascii="Arial" w:hAnsi="Arial" w:cs="Arial"/>
        </w:rPr>
        <w:t xml:space="preserve"> JSON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47"/>
        <w:gridCol w:w="1388"/>
        <w:gridCol w:w="1388"/>
        <w:gridCol w:w="1617"/>
        <w:gridCol w:w="1388"/>
        <w:gridCol w:w="1388"/>
      </w:tblGrid>
      <w:tr w:rsidR="009D77D1" w:rsidRPr="00AE5087" w14:paraId="63EE764A" w14:textId="77777777">
        <w:trPr>
          <w:tblHeader/>
        </w:trPr>
        <w:tc>
          <w:tcPr>
            <w:tcW w:w="1920" w:type="dxa"/>
          </w:tcPr>
          <w:p w14:paraId="5FD6D2E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Parsowanie</w:t>
            </w:r>
            <w:proofErr w:type="spellEnd"/>
          </w:p>
        </w:tc>
        <w:tc>
          <w:tcPr>
            <w:tcW w:w="1440" w:type="dxa"/>
          </w:tcPr>
          <w:p w14:paraId="4F653F6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440" w:type="dxa"/>
          </w:tcPr>
          <w:p w14:paraId="7A3D622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680" w:type="dxa"/>
          </w:tcPr>
          <w:p w14:paraId="1FEC2E7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1440" w:type="dxa"/>
          </w:tcPr>
          <w:p w14:paraId="42BE73A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Czas [s]</w:t>
            </w:r>
          </w:p>
        </w:tc>
        <w:tc>
          <w:tcPr>
            <w:tcW w:w="1440" w:type="dxa"/>
          </w:tcPr>
          <w:p w14:paraId="1F6795E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VRAM [GB]</w:t>
            </w:r>
          </w:p>
        </w:tc>
      </w:tr>
      <w:tr w:rsidR="009D77D1" w:rsidRPr="00AE5087" w14:paraId="40819A6F" w14:textId="77777777">
        <w:tc>
          <w:tcPr>
            <w:tcW w:w="1920" w:type="dxa"/>
          </w:tcPr>
          <w:p w14:paraId="4E3CD7A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JsonOutputParser</w:t>
            </w:r>
            <w:proofErr w:type="spellEnd"/>
          </w:p>
        </w:tc>
        <w:tc>
          <w:tcPr>
            <w:tcW w:w="1440" w:type="dxa"/>
          </w:tcPr>
          <w:p w14:paraId="0F29717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0,5016</w:t>
            </w:r>
          </w:p>
        </w:tc>
        <w:tc>
          <w:tcPr>
            <w:tcW w:w="1440" w:type="dxa"/>
          </w:tcPr>
          <w:p w14:paraId="43F3AA1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0,5050</w:t>
            </w:r>
          </w:p>
        </w:tc>
        <w:tc>
          <w:tcPr>
            <w:tcW w:w="1680" w:type="dxa"/>
          </w:tcPr>
          <w:p w14:paraId="75D2155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0,5295</w:t>
            </w:r>
          </w:p>
        </w:tc>
        <w:tc>
          <w:tcPr>
            <w:tcW w:w="1440" w:type="dxa"/>
          </w:tcPr>
          <w:p w14:paraId="17899FA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434,9</w:t>
            </w:r>
          </w:p>
        </w:tc>
        <w:tc>
          <w:tcPr>
            <w:tcW w:w="1440" w:type="dxa"/>
          </w:tcPr>
          <w:p w14:paraId="15BE4C4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3,33</w:t>
            </w:r>
          </w:p>
        </w:tc>
      </w:tr>
    </w:tbl>
    <w:p w14:paraId="470E6F36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52ADD852" w14:textId="70FB1B82" w:rsidR="009D77D1" w:rsidRPr="00AE5087" w:rsidRDefault="00000000" w:rsidP="00455D62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</w:p>
    <w:p w14:paraId="72509542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Drastyczny spadek skuteczności:</w:t>
      </w:r>
      <w:r w:rsidRPr="00AE5087">
        <w:rPr>
          <w:rFonts w:ascii="Arial" w:hAnsi="Arial" w:cs="Arial"/>
        </w:rPr>
        <w:t xml:space="preserve"> Próba wymuszenia ustrukturyzowanego wyjścia w </w:t>
      </w:r>
      <w:r w:rsidRPr="00455D62">
        <w:rPr>
          <w:rFonts w:ascii="Arial" w:hAnsi="Arial" w:cs="Arial"/>
        </w:rPr>
        <w:t>formacie JSON zredukowała dokładność klasyfikacji do poziomu 50,16%, co w zadaniu trójklasowym jest wynikiem zbliżonym do losowego zgadywania.</w:t>
      </w:r>
    </w:p>
    <w:p w14:paraId="187AEC28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 xml:space="preserve">Syndrom przeciążenia małych </w:t>
      </w:r>
      <w:proofErr w:type="spellStart"/>
      <w:r w:rsidRPr="00AE5087">
        <w:rPr>
          <w:rFonts w:ascii="Arial" w:hAnsi="Arial" w:cs="Arial"/>
          <w:b/>
          <w:bCs/>
        </w:rPr>
        <w:t>architektur</w:t>
      </w:r>
      <w:proofErr w:type="spellEnd"/>
      <w:r w:rsidRPr="00AE5087">
        <w:rPr>
          <w:rFonts w:ascii="Arial" w:hAnsi="Arial" w:cs="Arial"/>
          <w:b/>
          <w:bCs/>
        </w:rPr>
        <w:t>:</w:t>
      </w:r>
      <w:r w:rsidRPr="00AE5087">
        <w:rPr>
          <w:rFonts w:ascii="Arial" w:hAnsi="Arial" w:cs="Arial"/>
        </w:rPr>
        <w:t xml:space="preserve"> Model o skali 1.5B parametrów ma ograniczoną pojemność reprezentacji. Narzucenie mu restrykcyjnych reguł składniowych kodu programistycznego sprawiło, że model zużył swoje "zdolności </w:t>
      </w:r>
      <w:r w:rsidRPr="00AE5087">
        <w:rPr>
          <w:rFonts w:ascii="Arial" w:hAnsi="Arial" w:cs="Arial"/>
        </w:rPr>
        <w:lastRenderedPageBreak/>
        <w:t>uwagi" na dbanie o domykanie nawiasów klamrowych i cudzysłowów, tracąc przy tym zdolność logicznego wnioskowania o emocjach zawartych w tekście. W efekcie model często generował uszkodzone lub niekompletne obiekt</w:t>
      </w:r>
      <w:r w:rsidRPr="00455D62">
        <w:rPr>
          <w:rFonts w:ascii="Arial" w:hAnsi="Arial" w:cs="Arial"/>
        </w:rPr>
        <w:t xml:space="preserve">y tekstowe, co uniemożliwiło poprawne działanie </w:t>
      </w:r>
      <w:proofErr w:type="spellStart"/>
      <w:r w:rsidRPr="00455D62">
        <w:rPr>
          <w:rFonts w:ascii="Arial" w:hAnsi="Arial" w:cs="Arial"/>
        </w:rPr>
        <w:t>parsera</w:t>
      </w:r>
      <w:proofErr w:type="spellEnd"/>
      <w:r w:rsidRPr="00455D62">
        <w:rPr>
          <w:rFonts w:ascii="Arial" w:hAnsi="Arial" w:cs="Arial"/>
        </w:rPr>
        <w:t xml:space="preserve"> z biblioteki </w:t>
      </w:r>
      <w:proofErr w:type="spellStart"/>
      <w:r w:rsidRPr="00455D62">
        <w:rPr>
          <w:rFonts w:ascii="Arial" w:hAnsi="Arial" w:cs="Arial"/>
        </w:rPr>
        <w:t>LangChain</w:t>
      </w:r>
      <w:proofErr w:type="spellEnd"/>
      <w:r w:rsidRPr="00455D62">
        <w:rPr>
          <w:rFonts w:ascii="Arial" w:hAnsi="Arial" w:cs="Arial"/>
        </w:rPr>
        <w:t>.</w:t>
      </w:r>
    </w:p>
    <w:p w14:paraId="3EC272A7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Ślad pamięciowy:</w:t>
      </w:r>
      <w:r w:rsidRPr="00AE5087">
        <w:rPr>
          <w:rFonts w:ascii="Arial" w:hAnsi="Arial" w:cs="Arial"/>
        </w:rPr>
        <w:t xml:space="preserve"> Eksperyment ten odnotował najwyższe zużycie pamięci </w:t>
      </w:r>
      <w:r w:rsidRPr="00455D62">
        <w:rPr>
          <w:rFonts w:ascii="Arial" w:hAnsi="Arial" w:cs="Arial"/>
        </w:rPr>
        <w:t xml:space="preserve">graficznej (3,33 GB) spośród wszystkich testów przeprowadzonych w precyzji float16. Wynika to z dodatkowego narzutu na przetwarzanie </w:t>
      </w:r>
      <w:proofErr w:type="spellStart"/>
      <w:r w:rsidRPr="00455D62">
        <w:rPr>
          <w:rFonts w:ascii="Arial" w:hAnsi="Arial" w:cs="Arial"/>
        </w:rPr>
        <w:t>tokenów</w:t>
      </w:r>
      <w:proofErr w:type="spellEnd"/>
      <w:r w:rsidRPr="00455D62">
        <w:rPr>
          <w:rFonts w:ascii="Arial" w:hAnsi="Arial" w:cs="Arial"/>
        </w:rPr>
        <w:t xml:space="preserve"> strukturalnych (składni JSON) oraz konieczności utrzymywania w pamięci instrukcji i schematów walidacyjnych wstrzykiwanych automatycznie przez </w:t>
      </w:r>
      <w:proofErr w:type="spellStart"/>
      <w:r w:rsidRPr="00455D62">
        <w:rPr>
          <w:rFonts w:ascii="Arial" w:hAnsi="Arial" w:cs="Arial"/>
        </w:rPr>
        <w:t>JsonOutputParser</w:t>
      </w:r>
      <w:proofErr w:type="spellEnd"/>
      <w:r w:rsidRPr="00455D62">
        <w:rPr>
          <w:rFonts w:ascii="Arial" w:hAnsi="Arial" w:cs="Arial"/>
        </w:rPr>
        <w:t>. Podsumowując, dla modeli tej skali podejście strukturyzowane jest wysoce nieefektywne.</w:t>
      </w:r>
    </w:p>
    <w:p w14:paraId="44B54C61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7A400BA9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8" w:name="_Toc233228298"/>
      <w:r w:rsidRPr="00AE5087">
        <w:rPr>
          <w:rFonts w:ascii="Arial" w:hAnsi="Arial" w:cs="Arial"/>
        </w:rPr>
        <w:t>8.6. Eksperyment D — kwantyzacja (float16 vs 4-bit)</w:t>
      </w:r>
      <w:bookmarkEnd w:id="38"/>
    </w:p>
    <w:p w14:paraId="104B38CD" w14:textId="173C6505" w:rsidR="009D77D1" w:rsidRPr="00AE5087" w:rsidRDefault="00000000" w:rsidP="00B02D63">
      <w:pPr>
        <w:spacing w:after="120"/>
        <w:rPr>
          <w:rFonts w:ascii="Arial" w:hAnsi="Arial" w:cs="Arial"/>
        </w:rPr>
      </w:pPr>
      <w:proofErr w:type="spellStart"/>
      <w:r w:rsidRPr="00AE5087">
        <w:rPr>
          <w:rFonts w:ascii="Arial" w:hAnsi="Arial" w:cs="Arial"/>
        </w:rPr>
        <w:t>Prompt</w:t>
      </w:r>
      <w:proofErr w:type="spellEnd"/>
      <w:r w:rsidRPr="00AE5087">
        <w:rPr>
          <w:rFonts w:ascii="Arial" w:hAnsi="Arial" w:cs="Arial"/>
        </w:rPr>
        <w:t xml:space="preserve"> prosty, temperatura 0,1.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0"/>
        <w:gridCol w:w="1425"/>
        <w:gridCol w:w="1424"/>
        <w:gridCol w:w="1659"/>
        <w:gridCol w:w="1424"/>
        <w:gridCol w:w="1424"/>
      </w:tblGrid>
      <w:tr w:rsidR="009D77D1" w:rsidRPr="00AE5087" w14:paraId="6A4F1AAA" w14:textId="77777777">
        <w:trPr>
          <w:tblHeader/>
        </w:trPr>
        <w:tc>
          <w:tcPr>
            <w:tcW w:w="1724" w:type="dxa"/>
          </w:tcPr>
          <w:p w14:paraId="30CEC3C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Kwantyzacja</w:t>
            </w:r>
          </w:p>
        </w:tc>
        <w:tc>
          <w:tcPr>
            <w:tcW w:w="1478" w:type="dxa"/>
          </w:tcPr>
          <w:p w14:paraId="073A5336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1478" w:type="dxa"/>
          </w:tcPr>
          <w:p w14:paraId="6396F9E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724" w:type="dxa"/>
          </w:tcPr>
          <w:p w14:paraId="31FD46F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1478" w:type="dxa"/>
          </w:tcPr>
          <w:p w14:paraId="5C975E5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Czas [s]</w:t>
            </w:r>
          </w:p>
        </w:tc>
        <w:tc>
          <w:tcPr>
            <w:tcW w:w="1478" w:type="dxa"/>
          </w:tcPr>
          <w:p w14:paraId="360B4B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VRAM [GB]</w:t>
            </w:r>
          </w:p>
        </w:tc>
      </w:tr>
      <w:tr w:rsidR="009D77D1" w:rsidRPr="00AE5087" w14:paraId="4008B347" w14:textId="77777777">
        <w:tc>
          <w:tcPr>
            <w:tcW w:w="1724" w:type="dxa"/>
          </w:tcPr>
          <w:p w14:paraId="77BEE37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78" w:type="dxa"/>
          </w:tcPr>
          <w:p w14:paraId="712A3CA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0,8111</w:t>
            </w:r>
          </w:p>
        </w:tc>
        <w:tc>
          <w:tcPr>
            <w:tcW w:w="1478" w:type="dxa"/>
          </w:tcPr>
          <w:p w14:paraId="7C65B17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0,6575</w:t>
            </w:r>
          </w:p>
        </w:tc>
        <w:tc>
          <w:tcPr>
            <w:tcW w:w="1724" w:type="dxa"/>
          </w:tcPr>
          <w:p w14:paraId="6455807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0,7607</w:t>
            </w:r>
          </w:p>
        </w:tc>
        <w:tc>
          <w:tcPr>
            <w:tcW w:w="1478" w:type="dxa"/>
          </w:tcPr>
          <w:p w14:paraId="3F2D25A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412,2</w:t>
            </w:r>
          </w:p>
        </w:tc>
        <w:tc>
          <w:tcPr>
            <w:tcW w:w="1478" w:type="dxa"/>
          </w:tcPr>
          <w:p w14:paraId="420B214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3,25</w:t>
            </w:r>
          </w:p>
        </w:tc>
      </w:tr>
      <w:tr w:rsidR="009D77D1" w:rsidRPr="00AE5087" w14:paraId="25C4E490" w14:textId="77777777">
        <w:tc>
          <w:tcPr>
            <w:tcW w:w="1724" w:type="dxa"/>
          </w:tcPr>
          <w:p w14:paraId="28D288C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4-bit (NF4)</w:t>
            </w:r>
          </w:p>
        </w:tc>
        <w:tc>
          <w:tcPr>
            <w:tcW w:w="1478" w:type="dxa"/>
          </w:tcPr>
          <w:p w14:paraId="2FD5256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0,7866</w:t>
            </w:r>
          </w:p>
        </w:tc>
        <w:tc>
          <w:tcPr>
            <w:tcW w:w="1478" w:type="dxa"/>
          </w:tcPr>
          <w:p w14:paraId="1F090A0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0,6284</w:t>
            </w:r>
          </w:p>
        </w:tc>
        <w:tc>
          <w:tcPr>
            <w:tcW w:w="1724" w:type="dxa"/>
          </w:tcPr>
          <w:p w14:paraId="38D39DE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0,7365</w:t>
            </w:r>
          </w:p>
        </w:tc>
        <w:tc>
          <w:tcPr>
            <w:tcW w:w="1478" w:type="dxa"/>
          </w:tcPr>
          <w:p w14:paraId="295E0A4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798,9</w:t>
            </w:r>
          </w:p>
        </w:tc>
        <w:tc>
          <w:tcPr>
            <w:tcW w:w="1478" w:type="dxa"/>
          </w:tcPr>
          <w:p w14:paraId="17BC16D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1,31</w:t>
            </w:r>
          </w:p>
        </w:tc>
      </w:tr>
    </w:tbl>
    <w:p w14:paraId="0D813378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E5835EE" w14:textId="1E8D5CF9" w:rsidR="009D77D1" w:rsidRPr="00AE5087" w:rsidRDefault="00000000" w:rsidP="00B02D63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Wnioski:</w:t>
      </w:r>
    </w:p>
    <w:p w14:paraId="6919969E" w14:textId="77777777" w:rsidR="009D77D1" w:rsidRPr="00B02D63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Potężna redukcja śladu pamięciowego: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>Skompresowanie wag modelu do formatu 4-bitowego (</w:t>
      </w:r>
      <w:proofErr w:type="spellStart"/>
      <w:r w:rsidRPr="00B02D63">
        <w:rPr>
          <w:rFonts w:ascii="Arial" w:hAnsi="Arial" w:cs="Arial"/>
        </w:rPr>
        <w:t>Normal</w:t>
      </w:r>
      <w:proofErr w:type="spellEnd"/>
      <w:r w:rsidRPr="00B02D63">
        <w:rPr>
          <w:rFonts w:ascii="Arial" w:hAnsi="Arial" w:cs="Arial"/>
        </w:rPr>
        <w:t xml:space="preserve"> </w:t>
      </w:r>
      <w:proofErr w:type="spellStart"/>
      <w:r w:rsidRPr="00B02D63">
        <w:rPr>
          <w:rFonts w:ascii="Arial" w:hAnsi="Arial" w:cs="Arial"/>
        </w:rPr>
        <w:t>Float</w:t>
      </w:r>
      <w:proofErr w:type="spellEnd"/>
      <w:r w:rsidRPr="00B02D63">
        <w:rPr>
          <w:rFonts w:ascii="Arial" w:hAnsi="Arial" w:cs="Arial"/>
        </w:rPr>
        <w:t xml:space="preserve"> 4) przyniosło radykalną, blisko 60-procentową oszczędność pamięci VRAM (spadek z 3,25 GB do zaledwie 1,31 GB). Wykazana redukcja udowadnia, że technika ta pozwala na uruchomienie modeli klasy LLM na sprzęcie o bardzo ograniczonych zasobach sprzętowych (np. starsze karty graficzne lub darmowe instancje chmurowe).</w:t>
      </w:r>
    </w:p>
    <w:p w14:paraId="15B41D38" w14:textId="77777777" w:rsidR="009D77D1" w:rsidRPr="00B02D63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Koszt jakościowy kompresji: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Redukcja precyzji matematycznej odbiła się negatywnie na zdolnościach językowych modelu. Odnotowano spadek celności o 2,45 punktu procentowego oraz obniżenie miary F1 macro o blisko 3 </w:t>
      </w:r>
      <w:proofErr w:type="spellStart"/>
      <w:r w:rsidRPr="00B02D63">
        <w:rPr>
          <w:rFonts w:ascii="Arial" w:hAnsi="Arial" w:cs="Arial"/>
        </w:rPr>
        <w:t>p.p</w:t>
      </w:r>
      <w:proofErr w:type="spellEnd"/>
      <w:r w:rsidRPr="00B02D63">
        <w:rPr>
          <w:rFonts w:ascii="Arial" w:hAnsi="Arial" w:cs="Arial"/>
        </w:rPr>
        <w:t xml:space="preserve">. Dla mniejszych </w:t>
      </w:r>
      <w:proofErr w:type="spellStart"/>
      <w:r w:rsidRPr="00B02D63">
        <w:rPr>
          <w:rFonts w:ascii="Arial" w:hAnsi="Arial" w:cs="Arial"/>
        </w:rPr>
        <w:t>architektur</w:t>
      </w:r>
      <w:proofErr w:type="spellEnd"/>
      <w:r w:rsidRPr="00B02D63">
        <w:rPr>
          <w:rFonts w:ascii="Arial" w:hAnsi="Arial" w:cs="Arial"/>
        </w:rPr>
        <w:t xml:space="preserve"> (skali 1.5B) odrzucenie bitów precyzji częściej prowadzi do gubienia subtelnych niuansów semantycznych w tekście.</w:t>
      </w:r>
    </w:p>
    <w:p w14:paraId="39D19D73" w14:textId="3A6C872A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Paradoks czasu inferencji:</w:t>
      </w:r>
      <w:r w:rsidRPr="00AE5087">
        <w:rPr>
          <w:rFonts w:ascii="Arial" w:hAnsi="Arial" w:cs="Arial"/>
        </w:rPr>
        <w:t xml:space="preserve"> Mimo mniejszego rozmiaru </w:t>
      </w:r>
      <w:r w:rsidRPr="00B02D63">
        <w:rPr>
          <w:rFonts w:ascii="Arial" w:hAnsi="Arial" w:cs="Arial"/>
        </w:rPr>
        <w:t xml:space="preserve">na dysku i w pamięci, model 4-bitowy przetwarzał zbiór testowy niemal dwukrotnie dłużej (798,9 s vs 412,2 s). Jest to bezpośredni skutek inżynieryjny działania biblioteki </w:t>
      </w:r>
      <w:proofErr w:type="spellStart"/>
      <w:r w:rsidRPr="00B02D63">
        <w:rPr>
          <w:rFonts w:ascii="Arial" w:hAnsi="Arial" w:cs="Arial"/>
        </w:rPr>
        <w:t>bitsandbytes</w:t>
      </w:r>
      <w:proofErr w:type="spellEnd"/>
      <w:r w:rsidR="00B02D63" w:rsidRPr="00B02D63">
        <w:rPr>
          <w:rFonts w:ascii="Arial" w:hAnsi="Arial" w:cs="Arial"/>
        </w:rPr>
        <w:t>. S</w:t>
      </w:r>
      <w:r w:rsidRPr="00B02D63">
        <w:rPr>
          <w:rFonts w:ascii="Arial" w:hAnsi="Arial" w:cs="Arial"/>
        </w:rPr>
        <w:t>pakowane warianty 4-bitowe muszą być "w locie" rozpakowywane</w:t>
      </w:r>
      <w:r w:rsidRPr="00AE5087">
        <w:rPr>
          <w:rFonts w:ascii="Arial" w:hAnsi="Arial" w:cs="Arial"/>
        </w:rPr>
        <w:t xml:space="preserve"> do formatu zmiennoprzecinkowego przed wykonaniem każdej operacji mnożenia macierzy na rdzeniach GPU, co generuje potężny narzut czasowy.</w:t>
      </w:r>
    </w:p>
    <w:p w14:paraId="39920FC8" w14:textId="2FB03078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Podsumowanie kompromisu:</w:t>
      </w:r>
      <w:r w:rsidRPr="00AE5087">
        <w:rPr>
          <w:rFonts w:ascii="Arial" w:hAnsi="Arial" w:cs="Arial"/>
        </w:rPr>
        <w:t xml:space="preserve"> Kwantyzacja to klasyczny kompromis inżynierski</w:t>
      </w:r>
      <w:r w:rsidR="00B02D63">
        <w:rPr>
          <w:rFonts w:ascii="Arial" w:hAnsi="Arial" w:cs="Arial"/>
        </w:rPr>
        <w:t xml:space="preserve">. </w:t>
      </w:r>
      <w:r w:rsidRPr="00AE5087">
        <w:rPr>
          <w:rFonts w:ascii="Arial" w:hAnsi="Arial" w:cs="Arial"/>
        </w:rPr>
        <w:t>Pozwala drastycznie zminimalizować wymagania sprzętowe, jednak bezpośrednią ceną za to jest odczuwalna strata na jakości predykcji oraz znaczące wydłużenie czasu działania potoku.</w:t>
      </w:r>
    </w:p>
    <w:p w14:paraId="33743EAE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D955695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39" w:name="_Toc233228299"/>
      <w:r w:rsidRPr="00AE5087">
        <w:rPr>
          <w:rFonts w:ascii="Arial" w:hAnsi="Arial" w:cs="Arial"/>
        </w:rPr>
        <w:lastRenderedPageBreak/>
        <w:t>8.7. Tabela porównawcza wszystkich eksperymentów</w:t>
      </w:r>
      <w:bookmarkEnd w:id="39"/>
    </w:p>
    <w:p w14:paraId="666A95CD" w14:textId="4C5EAE4A" w:rsidR="009D77D1" w:rsidRPr="00AE5087" w:rsidRDefault="00000000" w:rsidP="00B02D63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>Tabela porównawcza zadanie 5</w:t>
      </w:r>
    </w:p>
    <w:tbl>
      <w:tblPr>
        <w:tblW w:w="54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37"/>
        <w:gridCol w:w="993"/>
        <w:gridCol w:w="1134"/>
        <w:gridCol w:w="1418"/>
        <w:gridCol w:w="992"/>
        <w:gridCol w:w="1418"/>
        <w:gridCol w:w="992"/>
        <w:gridCol w:w="991"/>
      </w:tblGrid>
      <w:tr w:rsidR="009D77D1" w:rsidRPr="00AE5087" w14:paraId="4394B804" w14:textId="77777777" w:rsidTr="00B02D63">
        <w:trPr>
          <w:tblHeader/>
        </w:trPr>
        <w:tc>
          <w:tcPr>
            <w:tcW w:w="1837" w:type="dxa"/>
          </w:tcPr>
          <w:p w14:paraId="2201C718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Eksperyment</w:t>
            </w:r>
          </w:p>
        </w:tc>
        <w:tc>
          <w:tcPr>
            <w:tcW w:w="993" w:type="dxa"/>
          </w:tcPr>
          <w:p w14:paraId="393FB398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Temp.</w:t>
            </w:r>
          </w:p>
        </w:tc>
        <w:tc>
          <w:tcPr>
            <w:tcW w:w="1134" w:type="dxa"/>
          </w:tcPr>
          <w:p w14:paraId="5BD999D2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Kwant.</w:t>
            </w:r>
          </w:p>
        </w:tc>
        <w:tc>
          <w:tcPr>
            <w:tcW w:w="1418" w:type="dxa"/>
          </w:tcPr>
          <w:p w14:paraId="45EEF1B1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992" w:type="dxa"/>
          </w:tcPr>
          <w:p w14:paraId="7ABAFC6C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1418" w:type="dxa"/>
          </w:tcPr>
          <w:p w14:paraId="7272B55D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992" w:type="dxa"/>
          </w:tcPr>
          <w:p w14:paraId="35A4B3FC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Czas [s]</w:t>
            </w:r>
          </w:p>
        </w:tc>
        <w:tc>
          <w:tcPr>
            <w:tcW w:w="991" w:type="dxa"/>
          </w:tcPr>
          <w:p w14:paraId="0A99A67D" w14:textId="77777777" w:rsidR="009D77D1" w:rsidRPr="00AE5087" w:rsidRDefault="00000000" w:rsidP="00B02D63">
            <w:pPr>
              <w:jc w:val="center"/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VRAM [GB]</w:t>
            </w:r>
          </w:p>
        </w:tc>
      </w:tr>
      <w:tr w:rsidR="009D77D1" w:rsidRPr="00AE5087" w14:paraId="36176C9D" w14:textId="77777777" w:rsidTr="00B02D63">
        <w:tc>
          <w:tcPr>
            <w:tcW w:w="1837" w:type="dxa"/>
          </w:tcPr>
          <w:p w14:paraId="3B644A8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prompt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>=szczegółowy</w:t>
            </w:r>
          </w:p>
        </w:tc>
        <w:tc>
          <w:tcPr>
            <w:tcW w:w="993" w:type="dxa"/>
          </w:tcPr>
          <w:p w14:paraId="118C8F3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585EE6D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4BCB2A0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0,8583</w:t>
            </w:r>
          </w:p>
        </w:tc>
        <w:tc>
          <w:tcPr>
            <w:tcW w:w="992" w:type="dxa"/>
          </w:tcPr>
          <w:p w14:paraId="4C188A3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0,7999</w:t>
            </w:r>
          </w:p>
        </w:tc>
        <w:tc>
          <w:tcPr>
            <w:tcW w:w="1418" w:type="dxa"/>
          </w:tcPr>
          <w:p w14:paraId="647C205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0,8513</w:t>
            </w:r>
          </w:p>
        </w:tc>
        <w:tc>
          <w:tcPr>
            <w:tcW w:w="992" w:type="dxa"/>
          </w:tcPr>
          <w:p w14:paraId="08F2D10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424,1</w:t>
            </w:r>
          </w:p>
        </w:tc>
        <w:tc>
          <w:tcPr>
            <w:tcW w:w="991" w:type="dxa"/>
          </w:tcPr>
          <w:p w14:paraId="6649BE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3,27</w:t>
            </w:r>
          </w:p>
        </w:tc>
      </w:tr>
      <w:tr w:rsidR="009D77D1" w:rsidRPr="00AE5087" w14:paraId="5BAABB32" w14:textId="77777777" w:rsidTr="00B02D63">
        <w:tc>
          <w:tcPr>
            <w:tcW w:w="1837" w:type="dxa"/>
          </w:tcPr>
          <w:p w14:paraId="3BAEA38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temp=0.7</w:t>
            </w:r>
          </w:p>
        </w:tc>
        <w:tc>
          <w:tcPr>
            <w:tcW w:w="993" w:type="dxa"/>
          </w:tcPr>
          <w:p w14:paraId="35C4E38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</w:t>
            </w:r>
          </w:p>
        </w:tc>
        <w:tc>
          <w:tcPr>
            <w:tcW w:w="1134" w:type="dxa"/>
          </w:tcPr>
          <w:p w14:paraId="5D59E90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5D4D2E0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0,8176</w:t>
            </w:r>
          </w:p>
        </w:tc>
        <w:tc>
          <w:tcPr>
            <w:tcW w:w="992" w:type="dxa"/>
          </w:tcPr>
          <w:p w14:paraId="74EB616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0,6832</w:t>
            </w:r>
          </w:p>
        </w:tc>
        <w:tc>
          <w:tcPr>
            <w:tcW w:w="1418" w:type="dxa"/>
          </w:tcPr>
          <w:p w14:paraId="0504F30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0,7758</w:t>
            </w:r>
          </w:p>
        </w:tc>
        <w:tc>
          <w:tcPr>
            <w:tcW w:w="992" w:type="dxa"/>
          </w:tcPr>
          <w:p w14:paraId="29ED27F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396,7</w:t>
            </w:r>
          </w:p>
        </w:tc>
        <w:tc>
          <w:tcPr>
            <w:tcW w:w="991" w:type="dxa"/>
          </w:tcPr>
          <w:p w14:paraId="0A2229D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6E68E39C" w14:textId="77777777" w:rsidTr="00B02D63">
        <w:tc>
          <w:tcPr>
            <w:tcW w:w="1837" w:type="dxa"/>
          </w:tcPr>
          <w:p w14:paraId="3FDC5491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prompt</w:t>
            </w:r>
            <w:proofErr w:type="spellEnd"/>
            <w:r w:rsidRPr="00AE5087">
              <w:rPr>
                <w:rFonts w:ascii="Arial" w:hAnsi="Arial" w:cs="Arial"/>
              </w:rPr>
              <w:t>=prosty</w:t>
            </w:r>
          </w:p>
        </w:tc>
        <w:tc>
          <w:tcPr>
            <w:tcW w:w="993" w:type="dxa"/>
          </w:tcPr>
          <w:p w14:paraId="02A50B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10BBE7D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13BB1B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0,8143</w:t>
            </w:r>
          </w:p>
        </w:tc>
        <w:tc>
          <w:tcPr>
            <w:tcW w:w="992" w:type="dxa"/>
          </w:tcPr>
          <w:p w14:paraId="0C140A4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0,6674</w:t>
            </w:r>
          </w:p>
        </w:tc>
        <w:tc>
          <w:tcPr>
            <w:tcW w:w="1418" w:type="dxa"/>
          </w:tcPr>
          <w:p w14:paraId="77DC334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0,7668</w:t>
            </w:r>
          </w:p>
        </w:tc>
        <w:tc>
          <w:tcPr>
            <w:tcW w:w="992" w:type="dxa"/>
          </w:tcPr>
          <w:p w14:paraId="55A89FB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399,8</w:t>
            </w:r>
          </w:p>
        </w:tc>
        <w:tc>
          <w:tcPr>
            <w:tcW w:w="991" w:type="dxa"/>
          </w:tcPr>
          <w:p w14:paraId="4104C0E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6593DB54" w14:textId="77777777" w:rsidTr="00B02D63">
        <w:tc>
          <w:tcPr>
            <w:tcW w:w="1837" w:type="dxa"/>
          </w:tcPr>
          <w:p w14:paraId="48F0D06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temp=0.0</w:t>
            </w:r>
          </w:p>
        </w:tc>
        <w:tc>
          <w:tcPr>
            <w:tcW w:w="993" w:type="dxa"/>
          </w:tcPr>
          <w:p w14:paraId="59770B0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0,0</w:t>
            </w:r>
          </w:p>
        </w:tc>
        <w:tc>
          <w:tcPr>
            <w:tcW w:w="1134" w:type="dxa"/>
          </w:tcPr>
          <w:p w14:paraId="46EFEE8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7D9F889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0,8127</w:t>
            </w:r>
          </w:p>
        </w:tc>
        <w:tc>
          <w:tcPr>
            <w:tcW w:w="992" w:type="dxa"/>
          </w:tcPr>
          <w:p w14:paraId="6C47DBE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0,6626</w:t>
            </w:r>
          </w:p>
        </w:tc>
        <w:tc>
          <w:tcPr>
            <w:tcW w:w="1418" w:type="dxa"/>
          </w:tcPr>
          <w:p w14:paraId="1BCB041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0,7636</w:t>
            </w:r>
          </w:p>
        </w:tc>
        <w:tc>
          <w:tcPr>
            <w:tcW w:w="992" w:type="dxa"/>
          </w:tcPr>
          <w:p w14:paraId="566950A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435,5</w:t>
            </w:r>
          </w:p>
        </w:tc>
        <w:tc>
          <w:tcPr>
            <w:tcW w:w="991" w:type="dxa"/>
          </w:tcPr>
          <w:p w14:paraId="2148167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25665C6D" w14:textId="77777777" w:rsidTr="00B02D63">
        <w:tc>
          <w:tcPr>
            <w:tcW w:w="1837" w:type="dxa"/>
          </w:tcPr>
          <w:p w14:paraId="7452138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temp=0.1</w:t>
            </w:r>
          </w:p>
        </w:tc>
        <w:tc>
          <w:tcPr>
            <w:tcW w:w="993" w:type="dxa"/>
          </w:tcPr>
          <w:p w14:paraId="0BC354F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5F9E7EF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5E7A76C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0,8111</w:t>
            </w:r>
          </w:p>
        </w:tc>
        <w:tc>
          <w:tcPr>
            <w:tcW w:w="992" w:type="dxa"/>
          </w:tcPr>
          <w:p w14:paraId="1B2C1D2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0,6576</w:t>
            </w:r>
          </w:p>
        </w:tc>
        <w:tc>
          <w:tcPr>
            <w:tcW w:w="1418" w:type="dxa"/>
          </w:tcPr>
          <w:p w14:paraId="0666CE4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0,7605</w:t>
            </w:r>
          </w:p>
        </w:tc>
        <w:tc>
          <w:tcPr>
            <w:tcW w:w="992" w:type="dxa"/>
          </w:tcPr>
          <w:p w14:paraId="3104A90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410,8</w:t>
            </w:r>
          </w:p>
        </w:tc>
        <w:tc>
          <w:tcPr>
            <w:tcW w:w="991" w:type="dxa"/>
          </w:tcPr>
          <w:p w14:paraId="1AD62C1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3,24</w:t>
            </w:r>
          </w:p>
        </w:tc>
      </w:tr>
      <w:tr w:rsidR="009D77D1" w:rsidRPr="00AE5087" w14:paraId="5F64ED73" w14:textId="77777777" w:rsidTr="00B02D63">
        <w:tc>
          <w:tcPr>
            <w:tcW w:w="1837" w:type="dxa"/>
          </w:tcPr>
          <w:p w14:paraId="62F494E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quant</w:t>
            </w:r>
            <w:proofErr w:type="spellEnd"/>
            <w:r w:rsidRPr="00AE5087">
              <w:rPr>
                <w:rFonts w:ascii="Arial" w:hAnsi="Arial" w:cs="Arial"/>
              </w:rPr>
              <w:t>=float16</w:t>
            </w:r>
          </w:p>
        </w:tc>
        <w:tc>
          <w:tcPr>
            <w:tcW w:w="993" w:type="dxa"/>
          </w:tcPr>
          <w:p w14:paraId="5C01D49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4D464B5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1CC4832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0,8111</w:t>
            </w:r>
          </w:p>
        </w:tc>
        <w:tc>
          <w:tcPr>
            <w:tcW w:w="992" w:type="dxa"/>
          </w:tcPr>
          <w:p w14:paraId="39E8140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0,6575</w:t>
            </w:r>
          </w:p>
        </w:tc>
        <w:tc>
          <w:tcPr>
            <w:tcW w:w="1418" w:type="dxa"/>
          </w:tcPr>
          <w:p w14:paraId="17555ED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0,7607</w:t>
            </w:r>
          </w:p>
        </w:tc>
        <w:tc>
          <w:tcPr>
            <w:tcW w:w="992" w:type="dxa"/>
          </w:tcPr>
          <w:p w14:paraId="4123E8B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412,2</w:t>
            </w:r>
          </w:p>
        </w:tc>
        <w:tc>
          <w:tcPr>
            <w:tcW w:w="991" w:type="dxa"/>
          </w:tcPr>
          <w:p w14:paraId="19A4B949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3,25</w:t>
            </w:r>
          </w:p>
        </w:tc>
      </w:tr>
      <w:tr w:rsidR="009D77D1" w:rsidRPr="00AE5087" w14:paraId="39CDBEFA" w14:textId="77777777" w:rsidTr="00B02D63">
        <w:tc>
          <w:tcPr>
            <w:tcW w:w="1837" w:type="dxa"/>
          </w:tcPr>
          <w:p w14:paraId="3DF63D01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quant</w:t>
            </w:r>
            <w:proofErr w:type="spellEnd"/>
            <w:r w:rsidRPr="00AE5087">
              <w:rPr>
                <w:rFonts w:ascii="Arial" w:hAnsi="Arial" w:cs="Arial"/>
              </w:rPr>
              <w:t>=4bit</w:t>
            </w:r>
          </w:p>
        </w:tc>
        <w:tc>
          <w:tcPr>
            <w:tcW w:w="993" w:type="dxa"/>
          </w:tcPr>
          <w:p w14:paraId="2A8F1C3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4F3B37E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4bit</w:t>
            </w:r>
          </w:p>
        </w:tc>
        <w:tc>
          <w:tcPr>
            <w:tcW w:w="1418" w:type="dxa"/>
          </w:tcPr>
          <w:p w14:paraId="2DDDBB9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0,7866</w:t>
            </w:r>
          </w:p>
        </w:tc>
        <w:tc>
          <w:tcPr>
            <w:tcW w:w="992" w:type="dxa"/>
          </w:tcPr>
          <w:p w14:paraId="2E73768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0,6284</w:t>
            </w:r>
          </w:p>
        </w:tc>
        <w:tc>
          <w:tcPr>
            <w:tcW w:w="1418" w:type="dxa"/>
          </w:tcPr>
          <w:p w14:paraId="1E97535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0,7365</w:t>
            </w:r>
          </w:p>
        </w:tc>
        <w:tc>
          <w:tcPr>
            <w:tcW w:w="992" w:type="dxa"/>
          </w:tcPr>
          <w:p w14:paraId="2E64135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798,9</w:t>
            </w:r>
          </w:p>
        </w:tc>
        <w:tc>
          <w:tcPr>
            <w:tcW w:w="991" w:type="dxa"/>
          </w:tcPr>
          <w:p w14:paraId="5046739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1,31</w:t>
            </w:r>
          </w:p>
        </w:tc>
      </w:tr>
      <w:tr w:rsidR="009D77D1" w:rsidRPr="00AE5087" w14:paraId="3AACF3A0" w14:textId="77777777" w:rsidTr="00B02D63">
        <w:tc>
          <w:tcPr>
            <w:tcW w:w="1837" w:type="dxa"/>
          </w:tcPr>
          <w:p w14:paraId="2524431B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parsowanie</w:t>
            </w:r>
            <w:proofErr w:type="spellEnd"/>
            <w:r w:rsidRPr="00AE5087">
              <w:rPr>
                <w:rFonts w:ascii="Arial" w:hAnsi="Arial" w:cs="Arial"/>
              </w:rPr>
              <w:t>=JSON</w:t>
            </w:r>
          </w:p>
        </w:tc>
        <w:tc>
          <w:tcPr>
            <w:tcW w:w="993" w:type="dxa"/>
          </w:tcPr>
          <w:p w14:paraId="7B2F24D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0,1</w:t>
            </w:r>
          </w:p>
        </w:tc>
        <w:tc>
          <w:tcPr>
            <w:tcW w:w="1134" w:type="dxa"/>
          </w:tcPr>
          <w:p w14:paraId="5AA4671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float16</w:t>
            </w:r>
          </w:p>
        </w:tc>
        <w:tc>
          <w:tcPr>
            <w:tcW w:w="1418" w:type="dxa"/>
          </w:tcPr>
          <w:p w14:paraId="70142FFA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0,5016</w:t>
            </w:r>
          </w:p>
        </w:tc>
        <w:tc>
          <w:tcPr>
            <w:tcW w:w="992" w:type="dxa"/>
          </w:tcPr>
          <w:p w14:paraId="51817A5D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0,5050</w:t>
            </w:r>
          </w:p>
        </w:tc>
        <w:tc>
          <w:tcPr>
            <w:tcW w:w="1418" w:type="dxa"/>
          </w:tcPr>
          <w:p w14:paraId="6F401507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0,5295</w:t>
            </w:r>
          </w:p>
        </w:tc>
        <w:tc>
          <w:tcPr>
            <w:tcW w:w="992" w:type="dxa"/>
          </w:tcPr>
          <w:p w14:paraId="0873A62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434,9</w:t>
            </w:r>
          </w:p>
        </w:tc>
        <w:tc>
          <w:tcPr>
            <w:tcW w:w="991" w:type="dxa"/>
          </w:tcPr>
          <w:p w14:paraId="57BAF74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3,33</w:t>
            </w:r>
          </w:p>
        </w:tc>
      </w:tr>
    </w:tbl>
    <w:p w14:paraId="7A30A8C4" w14:textId="77777777" w:rsidR="009D77D1" w:rsidRPr="00AE5087" w:rsidRDefault="00000000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Główna obserwacja: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Optymalną konfiguracją dla badanego modelu okazało się zastosowanie szczegółowego </w:t>
      </w:r>
      <w:proofErr w:type="spellStart"/>
      <w:r w:rsidRPr="00B02D63">
        <w:rPr>
          <w:rFonts w:ascii="Arial" w:hAnsi="Arial" w:cs="Arial"/>
        </w:rPr>
        <w:t>promptu</w:t>
      </w:r>
      <w:proofErr w:type="spellEnd"/>
      <w:r w:rsidRPr="00B02D63">
        <w:rPr>
          <w:rFonts w:ascii="Arial" w:hAnsi="Arial" w:cs="Arial"/>
        </w:rPr>
        <w:t xml:space="preserve"> w języku polskim przy niskiej temperaturze (0.1) w precyzji </w:t>
      </w:r>
      <w:r w:rsidRPr="00B02D63">
        <w:rPr>
          <w:rFonts w:ascii="Arial" w:eastAsia="Courier New" w:hAnsi="Arial" w:cs="Arial"/>
          <w:shd w:val="clear" w:color="auto" w:fill="F1F5F9"/>
        </w:rPr>
        <w:t>float16</w:t>
      </w:r>
      <w:r w:rsidRPr="00B02D63">
        <w:rPr>
          <w:rFonts w:ascii="Arial" w:hAnsi="Arial" w:cs="Arial"/>
        </w:rPr>
        <w:t>, co pozwoliło na osiągnięcie najwyższej celności na poziomie 85,8% oraz miary F1 macro = 80,0%.</w:t>
      </w:r>
    </w:p>
    <w:p w14:paraId="37C75C04" w14:textId="3611BDFB" w:rsidR="009D77D1" w:rsidRPr="00AE5087" w:rsidRDefault="009D77D1">
      <w:pPr>
        <w:spacing w:after="200"/>
        <w:rPr>
          <w:rFonts w:ascii="Arial" w:hAnsi="Arial" w:cs="Arial"/>
        </w:rPr>
      </w:pPr>
    </w:p>
    <w:p w14:paraId="7621E62F" w14:textId="2ADE87F0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40" w:name="_Toc233228300"/>
      <w:r w:rsidRPr="00AE5087">
        <w:rPr>
          <w:rFonts w:ascii="Arial" w:hAnsi="Arial" w:cs="Arial"/>
        </w:rPr>
        <w:t>8.8. Interpretacja wyników</w:t>
      </w:r>
      <w:bookmarkEnd w:id="40"/>
      <w:r w:rsidR="00B02D63">
        <w:rPr>
          <w:rFonts w:ascii="Arial" w:hAnsi="Arial" w:cs="Arial"/>
        </w:rPr>
        <w:t xml:space="preserve"> oraz wnioski</w:t>
      </w:r>
    </w:p>
    <w:p w14:paraId="0D888606" w14:textId="263381F8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1. </w:t>
      </w:r>
      <w:r w:rsidRPr="00AE5087">
        <w:rPr>
          <w:rFonts w:ascii="Arial" w:hAnsi="Arial" w:cs="Arial"/>
          <w:b/>
          <w:bCs/>
        </w:rPr>
        <w:t xml:space="preserve">Inżynieria </w:t>
      </w:r>
      <w:proofErr w:type="spellStart"/>
      <w:r w:rsidRPr="00AE5087">
        <w:rPr>
          <w:rFonts w:ascii="Arial" w:hAnsi="Arial" w:cs="Arial"/>
          <w:b/>
          <w:bCs/>
        </w:rPr>
        <w:t>promptów</w:t>
      </w:r>
      <w:proofErr w:type="spellEnd"/>
      <w:r w:rsidRPr="00AE5087">
        <w:rPr>
          <w:rFonts w:ascii="Arial" w:hAnsi="Arial" w:cs="Arial"/>
          <w:b/>
          <w:bCs/>
        </w:rPr>
        <w:t xml:space="preserve"> jako kluczowy czynnik sukcesu:</w:t>
      </w:r>
      <w:r w:rsidRPr="00AE5087">
        <w:rPr>
          <w:rFonts w:ascii="Arial" w:hAnsi="Arial" w:cs="Arial"/>
        </w:rPr>
        <w:t xml:space="preserve"> Zmiana treści instrukcji przyniosła najbardziej spektakularny zysk jakościowy. Przełamanie barier językowych w opisie klas pozwoliło modelowi </w:t>
      </w:r>
      <w:r w:rsidRPr="00B02D63">
        <w:rPr>
          <w:rFonts w:ascii="Arial" w:hAnsi="Arial" w:cs="Arial"/>
        </w:rPr>
        <w:t>Qwen2.5 na pełne wykorzystanie wiedzy semantycznej o języku polskim.</w:t>
      </w:r>
    </w:p>
    <w:p w14:paraId="498A4BDA" w14:textId="240AF9AB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2. </w:t>
      </w:r>
      <w:r w:rsidRPr="00AE5087">
        <w:rPr>
          <w:rFonts w:ascii="Arial" w:hAnsi="Arial" w:cs="Arial"/>
          <w:b/>
          <w:bCs/>
        </w:rPr>
        <w:t>Umiarkowany i probabilistyczny wpływ temperatury:</w:t>
      </w:r>
      <w:r w:rsidRPr="00AE5087">
        <w:rPr>
          <w:rFonts w:ascii="Arial" w:hAnsi="Arial" w:cs="Arial"/>
        </w:rPr>
        <w:t xml:space="preserve"> Zmiana temperatury w zakresie 0.0–0.1 nie wpływa na model z uwagi na deterministyczne dekodowanie zachłanne. Z kolei podbicie parametru do T = 0,7 rozszerzyło przestrzeń poszukiwań </w:t>
      </w:r>
      <w:proofErr w:type="spellStart"/>
      <w:r w:rsidRPr="00AE5087">
        <w:rPr>
          <w:rFonts w:ascii="Arial" w:hAnsi="Arial" w:cs="Arial"/>
        </w:rPr>
        <w:t>tokenów</w:t>
      </w:r>
      <w:proofErr w:type="spellEnd"/>
      <w:r w:rsidRPr="00AE5087">
        <w:rPr>
          <w:rFonts w:ascii="Arial" w:hAnsi="Arial" w:cs="Arial"/>
        </w:rPr>
        <w:t>, co poskutkowało nieznacznym wzrostem miary F1 macro. Eksperyment ten dowodzi, że wyższa temperatura może pomóc w klasyfikacji klas rzadkic</w:t>
      </w:r>
      <w:r w:rsidRPr="00B02D63">
        <w:rPr>
          <w:rFonts w:ascii="Arial" w:hAnsi="Arial" w:cs="Arial"/>
        </w:rPr>
        <w:t xml:space="preserve">h (np. </w:t>
      </w:r>
      <w:proofErr w:type="spellStart"/>
      <w:r w:rsidRPr="00B02D63">
        <w:rPr>
          <w:rFonts w:ascii="Arial" w:hAnsi="Arial" w:cs="Arial"/>
        </w:rPr>
        <w:t>neutral</w:t>
      </w:r>
      <w:proofErr w:type="spellEnd"/>
      <w:r w:rsidRPr="00B02D63">
        <w:rPr>
          <w:rFonts w:ascii="Arial" w:hAnsi="Arial" w:cs="Arial"/>
        </w:rPr>
        <w:t>), kosztem utraty powtarzalności wyników.</w:t>
      </w:r>
    </w:p>
    <w:p w14:paraId="598CC276" w14:textId="2870E170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3. </w:t>
      </w:r>
      <w:r w:rsidRPr="00AE5087">
        <w:rPr>
          <w:rFonts w:ascii="Arial" w:hAnsi="Arial" w:cs="Arial"/>
          <w:b/>
          <w:bCs/>
        </w:rPr>
        <w:t>Składniowa destabilizacja przez format JSON:</w:t>
      </w:r>
      <w:r w:rsidRPr="00AE5087">
        <w:rPr>
          <w:rFonts w:ascii="Arial" w:hAnsi="Arial" w:cs="Arial"/>
        </w:rPr>
        <w:t xml:space="preserve"> Narzucenie strukturyzacji wyjścia za </w:t>
      </w:r>
      <w:r w:rsidRPr="00B02D63">
        <w:rPr>
          <w:rFonts w:ascii="Arial" w:hAnsi="Arial" w:cs="Arial"/>
        </w:rPr>
        <w:t xml:space="preserve">pomocą </w:t>
      </w:r>
      <w:proofErr w:type="spellStart"/>
      <w:r w:rsidRPr="00B02D63">
        <w:rPr>
          <w:rFonts w:ascii="Arial" w:hAnsi="Arial" w:cs="Arial"/>
        </w:rPr>
        <w:t>JsonOutputParser</w:t>
      </w:r>
      <w:proofErr w:type="spellEnd"/>
      <w:r w:rsidRPr="00B02D63">
        <w:rPr>
          <w:rFonts w:ascii="Arial" w:hAnsi="Arial" w:cs="Arial"/>
        </w:rPr>
        <w:t xml:space="preserve"> doprowadziło do załamania wydajności modelu do poziomu losowego (50,16%). Wynik ten jednoznacznie definiuje ograniczenia </w:t>
      </w:r>
      <w:proofErr w:type="spellStart"/>
      <w:r w:rsidRPr="00B02D63">
        <w:rPr>
          <w:rFonts w:ascii="Arial" w:hAnsi="Arial" w:cs="Arial"/>
        </w:rPr>
        <w:t>architektur</w:t>
      </w:r>
      <w:proofErr w:type="spellEnd"/>
      <w:r w:rsidRPr="00B02D63">
        <w:rPr>
          <w:rFonts w:ascii="Arial" w:hAnsi="Arial" w:cs="Arial"/>
        </w:rPr>
        <w:t xml:space="preserve"> o rozmiarze</w:t>
      </w:r>
      <w:r w:rsidRPr="00AE5087">
        <w:rPr>
          <w:rFonts w:ascii="Arial" w:hAnsi="Arial" w:cs="Arial"/>
        </w:rPr>
        <w:t xml:space="preserve"> 1.5B parametrów</w:t>
      </w:r>
      <w:r w:rsidR="00B02D63">
        <w:rPr>
          <w:rFonts w:ascii="Arial" w:hAnsi="Arial" w:cs="Arial"/>
        </w:rPr>
        <w:t>,</w:t>
      </w:r>
      <w:r w:rsidRPr="00AE5087">
        <w:rPr>
          <w:rFonts w:ascii="Arial" w:hAnsi="Arial" w:cs="Arial"/>
        </w:rPr>
        <w:t xml:space="preserve"> dbanie o techniczną poprawność kodu JSON odbywa się kosztem zdolności logicznego wnioskowania.</w:t>
      </w:r>
    </w:p>
    <w:p w14:paraId="4DAD906C" w14:textId="05873E5E" w:rsidR="009D77D1" w:rsidRPr="00AE5087" w:rsidRDefault="00000000" w:rsidP="00B02D63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4. </w:t>
      </w:r>
      <w:r w:rsidRPr="00AE5087">
        <w:rPr>
          <w:rFonts w:ascii="Arial" w:hAnsi="Arial" w:cs="Arial"/>
          <w:b/>
          <w:bCs/>
        </w:rPr>
        <w:t>Wydajnościowy kompromis kwantyzacji:</w:t>
      </w:r>
      <w:r w:rsidRPr="00AE5087">
        <w:rPr>
          <w:rFonts w:ascii="Arial" w:hAnsi="Arial" w:cs="Arial"/>
        </w:rPr>
        <w:t xml:space="preserve"> Przejście na format 4-bitowy NF4 to klasyczny, inżynierski kompromis. Zmniejszenie zużycia pamięci VRAM o blisko 60% (do poziomu zaledwie 1,31 GB) okopane jest spadkiem celności o ok. 2,5 </w:t>
      </w:r>
      <w:proofErr w:type="spellStart"/>
      <w:r w:rsidRPr="00AE5087">
        <w:rPr>
          <w:rFonts w:ascii="Arial" w:hAnsi="Arial" w:cs="Arial"/>
        </w:rPr>
        <w:t>p.p</w:t>
      </w:r>
      <w:proofErr w:type="spellEnd"/>
      <w:r w:rsidRPr="00AE5087">
        <w:rPr>
          <w:rFonts w:ascii="Arial" w:hAnsi="Arial" w:cs="Arial"/>
        </w:rPr>
        <w:t xml:space="preserve">. oraz drastycznym, dwukrotnym wydłużeniem czasu pracy potoku (798,9 s). Kwantyzacja jest zatem doskonałym wyborem przy restrykcyjnych ograniczeniach </w:t>
      </w:r>
      <w:r w:rsidRPr="00AE5087">
        <w:rPr>
          <w:rFonts w:ascii="Arial" w:hAnsi="Arial" w:cs="Arial"/>
        </w:rPr>
        <w:lastRenderedPageBreak/>
        <w:t>sprzętowych, ale nie sprawdza się przy optymalizacji systemów pod kątem czystej jakości i szybkości.</w:t>
      </w:r>
    </w:p>
    <w:p w14:paraId="168A6ECE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6C287815" w14:textId="627FDE34" w:rsidR="009D77D1" w:rsidRPr="00AE5087" w:rsidRDefault="00000000" w:rsidP="00B02D63">
      <w:pPr>
        <w:pStyle w:val="Nagwek2"/>
        <w:spacing w:after="200"/>
        <w:rPr>
          <w:rFonts w:ascii="Arial" w:hAnsi="Arial" w:cs="Arial"/>
        </w:rPr>
      </w:pPr>
      <w:bookmarkStart w:id="41" w:name="_Toc233228302"/>
      <w:r w:rsidRPr="00AE5087">
        <w:rPr>
          <w:rFonts w:ascii="Arial" w:hAnsi="Arial" w:cs="Arial"/>
        </w:rPr>
        <w:t xml:space="preserve">9. Porównanie </w:t>
      </w:r>
      <w:proofErr w:type="spellStart"/>
      <w:r w:rsidRPr="00AE5087">
        <w:rPr>
          <w:rFonts w:ascii="Arial" w:hAnsi="Arial" w:cs="Arial"/>
        </w:rPr>
        <w:t>encoder</w:t>
      </w:r>
      <w:proofErr w:type="spellEnd"/>
      <w:r w:rsidRPr="00AE5087">
        <w:rPr>
          <w:rFonts w:ascii="Arial" w:hAnsi="Arial" w:cs="Arial"/>
        </w:rPr>
        <w:t xml:space="preserve"> vs </w:t>
      </w:r>
      <w:proofErr w:type="spellStart"/>
      <w:r w:rsidRPr="00AE5087">
        <w:rPr>
          <w:rFonts w:ascii="Arial" w:hAnsi="Arial" w:cs="Arial"/>
        </w:rPr>
        <w:t>decoder</w:t>
      </w:r>
      <w:bookmarkEnd w:id="41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2"/>
        <w:gridCol w:w="3118"/>
        <w:gridCol w:w="3776"/>
      </w:tblGrid>
      <w:tr w:rsidR="009D77D1" w:rsidRPr="00AE5087" w14:paraId="7CA2ABAC" w14:textId="77777777" w:rsidTr="00B02D63">
        <w:trPr>
          <w:tblHeader/>
        </w:trPr>
        <w:tc>
          <w:tcPr>
            <w:tcW w:w="2122" w:type="dxa"/>
          </w:tcPr>
          <w:p w14:paraId="6793ABC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Kryterium</w:t>
            </w:r>
          </w:p>
        </w:tc>
        <w:tc>
          <w:tcPr>
            <w:tcW w:w="3118" w:type="dxa"/>
          </w:tcPr>
          <w:p w14:paraId="2731A55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Encoder (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HerBERT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3776" w:type="dxa"/>
          </w:tcPr>
          <w:p w14:paraId="36A1EA34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Decoder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Qwen</w:t>
            </w:r>
            <w:proofErr w:type="spellEnd"/>
            <w:r w:rsidRPr="00AE5087">
              <w:rPr>
                <w:rFonts w:ascii="Arial" w:hAnsi="Arial" w:cs="Arial"/>
                <w:b/>
                <w:bCs/>
              </w:rPr>
              <w:t xml:space="preserve"> LLM, zad. 4)</w:t>
            </w:r>
          </w:p>
        </w:tc>
      </w:tr>
      <w:tr w:rsidR="009D77D1" w:rsidRPr="00AE5087" w14:paraId="448B30B8" w14:textId="77777777" w:rsidTr="00B02D63">
        <w:tc>
          <w:tcPr>
            <w:tcW w:w="2122" w:type="dxa"/>
          </w:tcPr>
          <w:p w14:paraId="07A0DD13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3118" w:type="dxa"/>
          </w:tcPr>
          <w:p w14:paraId="414DD17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0,7590</w:t>
            </w:r>
          </w:p>
        </w:tc>
        <w:tc>
          <w:tcPr>
            <w:tcW w:w="3776" w:type="dxa"/>
          </w:tcPr>
          <w:p w14:paraId="616A42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0,8697</w:t>
            </w:r>
          </w:p>
        </w:tc>
      </w:tr>
      <w:tr w:rsidR="009D77D1" w:rsidRPr="00AE5087" w14:paraId="70F9A6AF" w14:textId="77777777" w:rsidTr="00B02D63">
        <w:tc>
          <w:tcPr>
            <w:tcW w:w="2122" w:type="dxa"/>
          </w:tcPr>
          <w:p w14:paraId="2AD8E3F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macro</w:t>
            </w:r>
          </w:p>
        </w:tc>
        <w:tc>
          <w:tcPr>
            <w:tcW w:w="3118" w:type="dxa"/>
          </w:tcPr>
          <w:p w14:paraId="5DADCAB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0,6263</w:t>
            </w:r>
          </w:p>
        </w:tc>
        <w:tc>
          <w:tcPr>
            <w:tcW w:w="3776" w:type="dxa"/>
          </w:tcPr>
          <w:p w14:paraId="6F4624AB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0,8106</w:t>
            </w:r>
          </w:p>
        </w:tc>
      </w:tr>
      <w:tr w:rsidR="009D77D1" w:rsidRPr="00AE5087" w14:paraId="0AD78866" w14:textId="77777777" w:rsidTr="00B02D63">
        <w:tc>
          <w:tcPr>
            <w:tcW w:w="2122" w:type="dxa"/>
          </w:tcPr>
          <w:p w14:paraId="347C7D7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weighted</w:t>
            </w:r>
            <w:proofErr w:type="spellEnd"/>
          </w:p>
        </w:tc>
        <w:tc>
          <w:tcPr>
            <w:tcW w:w="3118" w:type="dxa"/>
          </w:tcPr>
          <w:p w14:paraId="26E500E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0,7294</w:t>
            </w:r>
          </w:p>
        </w:tc>
        <w:tc>
          <w:tcPr>
            <w:tcW w:w="3776" w:type="dxa"/>
          </w:tcPr>
          <w:p w14:paraId="3A5FDE1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0,8602</w:t>
            </w:r>
          </w:p>
        </w:tc>
      </w:tr>
      <w:tr w:rsidR="009D77D1" w:rsidRPr="00AE5087" w14:paraId="5D2F427F" w14:textId="77777777" w:rsidTr="00B02D63">
        <w:tc>
          <w:tcPr>
            <w:tcW w:w="2122" w:type="dxa"/>
          </w:tcPr>
          <w:p w14:paraId="09987073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minus</w:t>
            </w:r>
          </w:p>
        </w:tc>
        <w:tc>
          <w:tcPr>
            <w:tcW w:w="3118" w:type="dxa"/>
          </w:tcPr>
          <w:p w14:paraId="381E928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0,91</w:t>
            </w:r>
          </w:p>
        </w:tc>
        <w:tc>
          <w:tcPr>
            <w:tcW w:w="3776" w:type="dxa"/>
          </w:tcPr>
          <w:p w14:paraId="07E7A84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0,96</w:t>
            </w:r>
          </w:p>
        </w:tc>
      </w:tr>
      <w:tr w:rsidR="009D77D1" w:rsidRPr="00AE5087" w14:paraId="5535AB48" w14:textId="77777777" w:rsidTr="00B02D63">
        <w:tc>
          <w:tcPr>
            <w:tcW w:w="2122" w:type="dxa"/>
          </w:tcPr>
          <w:p w14:paraId="7916DD6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 xml:space="preserve">F1 </w:t>
            </w:r>
            <w:proofErr w:type="spellStart"/>
            <w:r w:rsidRPr="00AE5087">
              <w:rPr>
                <w:rFonts w:ascii="Arial" w:hAnsi="Arial" w:cs="Arial"/>
                <w:b/>
                <w:bCs/>
              </w:rPr>
              <w:t>neutral</w:t>
            </w:r>
            <w:proofErr w:type="spellEnd"/>
          </w:p>
        </w:tc>
        <w:tc>
          <w:tcPr>
            <w:tcW w:w="3118" w:type="dxa"/>
          </w:tcPr>
          <w:p w14:paraId="7D38750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0,20</w:t>
            </w:r>
          </w:p>
        </w:tc>
        <w:tc>
          <w:tcPr>
            <w:tcW w:w="3776" w:type="dxa"/>
          </w:tcPr>
          <w:p w14:paraId="79EEB22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0,62</w:t>
            </w:r>
          </w:p>
        </w:tc>
      </w:tr>
      <w:tr w:rsidR="009D77D1" w:rsidRPr="00AE5087" w14:paraId="422F9EEE" w14:textId="77777777" w:rsidTr="00B02D63">
        <w:tc>
          <w:tcPr>
            <w:tcW w:w="2122" w:type="dxa"/>
          </w:tcPr>
          <w:p w14:paraId="06F8C1A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F1 plus</w:t>
            </w:r>
          </w:p>
        </w:tc>
        <w:tc>
          <w:tcPr>
            <w:tcW w:w="3118" w:type="dxa"/>
          </w:tcPr>
          <w:p w14:paraId="1029C4A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0,78</w:t>
            </w:r>
          </w:p>
        </w:tc>
        <w:tc>
          <w:tcPr>
            <w:tcW w:w="3776" w:type="dxa"/>
          </w:tcPr>
          <w:p w14:paraId="2D69780F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0,85</w:t>
            </w:r>
          </w:p>
        </w:tc>
      </w:tr>
      <w:tr w:rsidR="009D77D1" w:rsidRPr="00AE5087" w14:paraId="3FEAB4B5" w14:textId="77777777" w:rsidTr="00B02D63">
        <w:tc>
          <w:tcPr>
            <w:tcW w:w="2122" w:type="dxa"/>
          </w:tcPr>
          <w:p w14:paraId="37F0F53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Zbiór testowy</w:t>
            </w:r>
          </w:p>
        </w:tc>
        <w:tc>
          <w:tcPr>
            <w:tcW w:w="3118" w:type="dxa"/>
          </w:tcPr>
          <w:p w14:paraId="31FD0AC4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614 próbek</w:t>
            </w:r>
          </w:p>
        </w:tc>
        <w:tc>
          <w:tcPr>
            <w:tcW w:w="3776" w:type="dxa"/>
          </w:tcPr>
          <w:p w14:paraId="5392C05E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614 próbek</w:t>
            </w:r>
          </w:p>
        </w:tc>
      </w:tr>
      <w:tr w:rsidR="009D77D1" w:rsidRPr="00AE5087" w14:paraId="1371C780" w14:textId="77777777" w:rsidTr="00B02D63">
        <w:tc>
          <w:tcPr>
            <w:tcW w:w="2122" w:type="dxa"/>
          </w:tcPr>
          <w:p w14:paraId="2A236670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Szybkość</w:t>
            </w:r>
          </w:p>
        </w:tc>
        <w:tc>
          <w:tcPr>
            <w:tcW w:w="3118" w:type="dxa"/>
          </w:tcPr>
          <w:p w14:paraId="2B1D92A2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Szybki (</w:t>
            </w:r>
            <w:proofErr w:type="spellStart"/>
            <w:r w:rsidRPr="00AE5087">
              <w:rPr>
                <w:rFonts w:ascii="Arial" w:hAnsi="Arial" w:cs="Arial"/>
              </w:rPr>
              <w:t>batch</w:t>
            </w:r>
            <w:proofErr w:type="spellEnd"/>
            <w:r w:rsidRPr="00AE5087">
              <w:rPr>
                <w:rFonts w:ascii="Arial" w:hAnsi="Arial" w:cs="Arial"/>
              </w:rPr>
              <w:t xml:space="preserve"> 16)</w:t>
            </w:r>
          </w:p>
        </w:tc>
        <w:tc>
          <w:tcPr>
            <w:tcW w:w="3776" w:type="dxa"/>
          </w:tcPr>
          <w:p w14:paraId="288F1051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Wolny (≈1 tekst/sek.)</w:t>
            </w:r>
          </w:p>
        </w:tc>
      </w:tr>
      <w:tr w:rsidR="009D77D1" w:rsidRPr="00AE5087" w14:paraId="75F277DF" w14:textId="77777777" w:rsidTr="00B02D63">
        <w:tc>
          <w:tcPr>
            <w:tcW w:w="2122" w:type="dxa"/>
          </w:tcPr>
          <w:p w14:paraId="0EFF2556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Konfiguracja</w:t>
            </w:r>
          </w:p>
        </w:tc>
        <w:tc>
          <w:tcPr>
            <w:tcW w:w="3118" w:type="dxa"/>
          </w:tcPr>
          <w:p w14:paraId="6D4811AE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Pipeline</w:t>
            </w:r>
            <w:proofErr w:type="spellEnd"/>
            <w:r w:rsidRPr="00AE5087">
              <w:rPr>
                <w:rFonts w:ascii="Arial" w:hAnsi="Arial" w:cs="Arial"/>
              </w:rPr>
              <w:t xml:space="preserve">, zero </w:t>
            </w:r>
            <w:proofErr w:type="spellStart"/>
            <w:r w:rsidRPr="00AE5087">
              <w:rPr>
                <w:rFonts w:ascii="Arial" w:hAnsi="Arial" w:cs="Arial"/>
              </w:rPr>
              <w:t>config</w:t>
            </w:r>
            <w:proofErr w:type="spellEnd"/>
          </w:p>
        </w:tc>
        <w:tc>
          <w:tcPr>
            <w:tcW w:w="3776" w:type="dxa"/>
          </w:tcPr>
          <w:p w14:paraId="00DB3E52" w14:textId="77777777" w:rsidR="009D77D1" w:rsidRPr="00AE5087" w:rsidRDefault="00000000">
            <w:pPr>
              <w:rPr>
                <w:rFonts w:ascii="Arial" w:hAnsi="Arial" w:cs="Arial"/>
              </w:rPr>
            </w:pPr>
            <w:proofErr w:type="spellStart"/>
            <w:r w:rsidRPr="00AE5087">
              <w:rPr>
                <w:rFonts w:ascii="Arial" w:hAnsi="Arial" w:cs="Arial"/>
              </w:rPr>
              <w:t>Prompt</w:t>
            </w:r>
            <w:proofErr w:type="spellEnd"/>
            <w:r w:rsidRPr="00AE5087">
              <w:rPr>
                <w:rFonts w:ascii="Arial" w:hAnsi="Arial" w:cs="Arial"/>
              </w:rPr>
              <w:t xml:space="preserve"> + </w:t>
            </w:r>
            <w:proofErr w:type="spellStart"/>
            <w:r w:rsidRPr="00AE5087">
              <w:rPr>
                <w:rFonts w:ascii="Arial" w:hAnsi="Arial" w:cs="Arial"/>
              </w:rPr>
              <w:t>parsowanie</w:t>
            </w:r>
            <w:proofErr w:type="spellEnd"/>
          </w:p>
        </w:tc>
      </w:tr>
      <w:tr w:rsidR="009D77D1" w:rsidRPr="00AE5087" w14:paraId="4F808829" w14:textId="77777777" w:rsidTr="00B02D63">
        <w:tc>
          <w:tcPr>
            <w:tcW w:w="2122" w:type="dxa"/>
          </w:tcPr>
          <w:p w14:paraId="71EDAD08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  <w:b/>
                <w:bCs/>
              </w:rPr>
              <w:t>GPU RAM</w:t>
            </w:r>
          </w:p>
        </w:tc>
        <w:tc>
          <w:tcPr>
            <w:tcW w:w="3118" w:type="dxa"/>
          </w:tcPr>
          <w:p w14:paraId="4613FD6C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>≈0,5 GB</w:t>
            </w:r>
          </w:p>
        </w:tc>
        <w:tc>
          <w:tcPr>
            <w:tcW w:w="3776" w:type="dxa"/>
          </w:tcPr>
          <w:p w14:paraId="07EDF945" w14:textId="77777777" w:rsidR="009D77D1" w:rsidRPr="00AE5087" w:rsidRDefault="00000000">
            <w:pPr>
              <w:rPr>
                <w:rFonts w:ascii="Arial" w:hAnsi="Arial" w:cs="Arial"/>
              </w:rPr>
            </w:pPr>
            <w:r w:rsidRPr="00AE5087">
              <w:rPr>
                <w:rFonts w:ascii="Arial" w:hAnsi="Arial" w:cs="Arial"/>
              </w:rPr>
              <w:t xml:space="preserve">≈3 GB (1,5B </w:t>
            </w:r>
            <w:proofErr w:type="spellStart"/>
            <w:r w:rsidRPr="00AE5087">
              <w:rPr>
                <w:rFonts w:ascii="Arial" w:hAnsi="Arial" w:cs="Arial"/>
              </w:rPr>
              <w:t>params</w:t>
            </w:r>
            <w:proofErr w:type="spellEnd"/>
            <w:r w:rsidRPr="00AE5087">
              <w:rPr>
                <w:rFonts w:ascii="Arial" w:hAnsi="Arial" w:cs="Arial"/>
              </w:rPr>
              <w:t>)</w:t>
            </w:r>
          </w:p>
        </w:tc>
      </w:tr>
    </w:tbl>
    <w:p w14:paraId="10F45A4C" w14:textId="77777777" w:rsidR="009D77D1" w:rsidRPr="00AE5087" w:rsidRDefault="00000000">
      <w:pPr>
        <w:spacing w:before="24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938E171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42" w:name="_Toc233228303"/>
      <w:r w:rsidRPr="00AE5087">
        <w:rPr>
          <w:rFonts w:ascii="Arial" w:hAnsi="Arial" w:cs="Arial"/>
        </w:rPr>
        <w:t>Kluczowe obserwacje i dyskusja</w:t>
      </w:r>
      <w:bookmarkEnd w:id="42"/>
    </w:p>
    <w:p w14:paraId="662D58A2" w14:textId="3F3FD924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Dominacja jakościowa modeli LLM: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Model dekoderowy Qwen2.5 po wdrożeniu poprawnej warstwy </w:t>
      </w:r>
      <w:proofErr w:type="spellStart"/>
      <w:r w:rsidRPr="00B02D63">
        <w:rPr>
          <w:rFonts w:ascii="Arial" w:hAnsi="Arial" w:cs="Arial"/>
        </w:rPr>
        <w:t>parsowania</w:t>
      </w:r>
      <w:proofErr w:type="spellEnd"/>
      <w:r w:rsidRPr="00B02D63">
        <w:rPr>
          <w:rFonts w:ascii="Arial" w:hAnsi="Arial" w:cs="Arial"/>
        </w:rPr>
        <w:t xml:space="preserve"> tekstu bezapelacyjnie przewyższa model </w:t>
      </w:r>
      <w:proofErr w:type="spellStart"/>
      <w:r w:rsidRPr="00B02D63">
        <w:rPr>
          <w:rFonts w:ascii="Arial" w:hAnsi="Arial" w:cs="Arial"/>
        </w:rPr>
        <w:t>enkoderowy</w:t>
      </w:r>
      <w:proofErr w:type="spellEnd"/>
      <w:r w:rsidRPr="00B02D63">
        <w:rPr>
          <w:rFonts w:ascii="Arial" w:hAnsi="Arial" w:cs="Arial"/>
        </w:rPr>
        <w:t xml:space="preserve"> </w:t>
      </w:r>
      <w:proofErr w:type="spellStart"/>
      <w:r w:rsidRPr="00B02D63">
        <w:rPr>
          <w:rFonts w:ascii="Arial" w:hAnsi="Arial" w:cs="Arial"/>
        </w:rPr>
        <w:t>HerBERT</w:t>
      </w:r>
      <w:proofErr w:type="spellEnd"/>
      <w:r w:rsidRPr="00B02D63">
        <w:rPr>
          <w:rFonts w:ascii="Arial" w:hAnsi="Arial" w:cs="Arial"/>
        </w:rPr>
        <w:t xml:space="preserve"> we wszystkich globalnych metrykach klasyfikacyjnych</w:t>
      </w:r>
      <w:r w:rsidR="00B02D63" w:rsidRPr="00B02D63">
        <w:rPr>
          <w:rFonts w:ascii="Arial" w:hAnsi="Arial" w:cs="Arial"/>
        </w:rPr>
        <w:t>.</w:t>
      </w:r>
    </w:p>
    <w:p w14:paraId="74AE1B9C" w14:textId="068F476A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Przełom w detekcji klasy neutralnej: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Największą słabością modelu </w:t>
      </w:r>
      <w:proofErr w:type="spellStart"/>
      <w:r w:rsidRPr="00B02D63">
        <w:rPr>
          <w:rFonts w:ascii="Arial" w:hAnsi="Arial" w:cs="Arial"/>
        </w:rPr>
        <w:t>enkoderowego</w:t>
      </w:r>
      <w:proofErr w:type="spellEnd"/>
      <w:r w:rsidRPr="00B02D63">
        <w:rPr>
          <w:rFonts w:ascii="Arial" w:hAnsi="Arial" w:cs="Arial"/>
        </w:rPr>
        <w:t xml:space="preserve"> była klasyfikacja tekstów obiektywnych i opisowych</w:t>
      </w:r>
      <w:r w:rsidR="00B02D63" w:rsidRPr="00B02D63">
        <w:rPr>
          <w:rFonts w:ascii="Arial" w:hAnsi="Arial" w:cs="Arial"/>
        </w:rPr>
        <w:t>.</w:t>
      </w:r>
      <w:r w:rsidRPr="00B02D63">
        <w:rPr>
          <w:rFonts w:ascii="Arial" w:hAnsi="Arial" w:cs="Arial"/>
        </w:rPr>
        <w:t xml:space="preserve"> </w:t>
      </w:r>
      <w:proofErr w:type="spellStart"/>
      <w:r w:rsidRPr="00B02D63">
        <w:rPr>
          <w:rFonts w:ascii="Arial" w:hAnsi="Arial" w:cs="Arial"/>
        </w:rPr>
        <w:t>HerBERT</w:t>
      </w:r>
      <w:proofErr w:type="spellEnd"/>
      <w:r w:rsidRPr="00B02D63">
        <w:rPr>
          <w:rFonts w:ascii="Arial" w:hAnsi="Arial" w:cs="Arial"/>
        </w:rPr>
        <w:t xml:space="preserve"> zanotował krytycznie niski wynik F1 = 0,20, permanentnie myląc klasę </w:t>
      </w:r>
      <w:proofErr w:type="spellStart"/>
      <w:r w:rsidRPr="00B02D63">
        <w:rPr>
          <w:rFonts w:ascii="Arial" w:hAnsi="Arial" w:cs="Arial"/>
        </w:rPr>
        <w:t>neutral</w:t>
      </w:r>
      <w:proofErr w:type="spellEnd"/>
      <w:r w:rsidRPr="00B02D63">
        <w:rPr>
          <w:rFonts w:ascii="Arial" w:hAnsi="Arial" w:cs="Arial"/>
        </w:rPr>
        <w:t xml:space="preserve"> z klasą plus (aż 95 pomyłek na 117 próbek). Model Qwen2.5 dzięki znacznie większej pojemności semantycznej poradził sobie z tym wyzwaniem bez porównania lepiej (F1 = 0,62). Choć on również przejawia tendencję do nadinterpretacji uprzejmego tonu jako sentymentu dodatniego (47 pomyłek), to poprawnie zidentyfikował połowę próbek neutralnych (58/117).</w:t>
      </w:r>
    </w:p>
    <w:p w14:paraId="56662AEE" w14:textId="77777777" w:rsidR="009D77D1" w:rsidRPr="00AE5087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 xml:space="preserve">Efektywność ekonomiczna i wdrożeniowa </w:t>
      </w:r>
      <w:proofErr w:type="spellStart"/>
      <w:r w:rsidRPr="00AE5087">
        <w:rPr>
          <w:rFonts w:ascii="Arial" w:hAnsi="Arial" w:cs="Arial"/>
          <w:b/>
          <w:bCs/>
        </w:rPr>
        <w:t>enkoderów</w:t>
      </w:r>
      <w:proofErr w:type="spellEnd"/>
      <w:r w:rsidRPr="00AE5087">
        <w:rPr>
          <w:rFonts w:ascii="Arial" w:hAnsi="Arial" w:cs="Arial"/>
          <w:b/>
          <w:bCs/>
        </w:rPr>
        <w:t>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Choć architektury </w:t>
      </w:r>
      <w:proofErr w:type="spellStart"/>
      <w:r w:rsidRPr="00B02D63">
        <w:rPr>
          <w:rFonts w:ascii="Arial" w:hAnsi="Arial" w:cs="Arial"/>
        </w:rPr>
        <w:t>decoder-only</w:t>
      </w:r>
      <w:proofErr w:type="spellEnd"/>
      <w:r w:rsidRPr="00B02D63">
        <w:rPr>
          <w:rFonts w:ascii="Arial" w:hAnsi="Arial" w:cs="Arial"/>
        </w:rPr>
        <w:t xml:space="preserve"> wygrywają pod kątem czystej jakości predykcji, </w:t>
      </w:r>
      <w:proofErr w:type="spellStart"/>
      <w:r w:rsidRPr="00B02D63">
        <w:rPr>
          <w:rFonts w:ascii="Arial" w:hAnsi="Arial" w:cs="Arial"/>
        </w:rPr>
        <w:t>HerBERT</w:t>
      </w:r>
      <w:proofErr w:type="spellEnd"/>
      <w:r w:rsidRPr="00B02D63">
        <w:rPr>
          <w:rFonts w:ascii="Arial" w:hAnsi="Arial" w:cs="Arial"/>
        </w:rPr>
        <w:t xml:space="preserve"> pozostaje bezkonkurencyjny w kategoriach czysto inżynierskich. Wymaga blisko 7-krotnie mniej pamięci GPU (≈0,5 GB vs ≈3,25 GB), nie potrzebuje budowania skomplikowanych potoków instrukcji (</w:t>
      </w:r>
      <w:proofErr w:type="spellStart"/>
      <w:r w:rsidRPr="00B02D63">
        <w:rPr>
          <w:rFonts w:ascii="Arial" w:hAnsi="Arial" w:cs="Arial"/>
        </w:rPr>
        <w:t>prompów</w:t>
      </w:r>
      <w:proofErr w:type="spellEnd"/>
      <w:r w:rsidRPr="00B02D63">
        <w:rPr>
          <w:rFonts w:ascii="Arial" w:hAnsi="Arial" w:cs="Arial"/>
        </w:rPr>
        <w:t>) i pozwala na natywne przetwarzanie potokowe (</w:t>
      </w:r>
      <w:proofErr w:type="spellStart"/>
      <w:r w:rsidRPr="00B02D63">
        <w:rPr>
          <w:rFonts w:ascii="Arial" w:hAnsi="Arial" w:cs="Arial"/>
        </w:rPr>
        <w:t>batch</w:t>
      </w:r>
      <w:proofErr w:type="spellEnd"/>
      <w:r w:rsidRPr="00B02D63">
        <w:rPr>
          <w:rFonts w:ascii="Arial" w:hAnsi="Arial" w:cs="Arial"/>
        </w:rPr>
        <w:t xml:space="preserve"> </w:t>
      </w:r>
      <w:proofErr w:type="spellStart"/>
      <w:r w:rsidRPr="00B02D63">
        <w:rPr>
          <w:rFonts w:ascii="Arial" w:hAnsi="Arial" w:cs="Arial"/>
        </w:rPr>
        <w:t>inference</w:t>
      </w:r>
      <w:proofErr w:type="spellEnd"/>
      <w:r w:rsidRPr="00B02D63">
        <w:rPr>
          <w:rFonts w:ascii="Arial" w:hAnsi="Arial" w:cs="Arial"/>
        </w:rPr>
        <w:t>), co czyni go rozwiązaniem wielokrotnie tańszym i szybszym w środowisku produkcyjnym.</w:t>
      </w:r>
    </w:p>
    <w:p w14:paraId="58153E37" w14:textId="77777777" w:rsidR="00B02D63" w:rsidRDefault="00000000">
      <w:pPr>
        <w:pStyle w:val="Akapitzlist"/>
        <w:numPr>
          <w:ilvl w:val="0"/>
          <w:numId w:val="2"/>
        </w:numPr>
        <w:spacing w:after="100"/>
        <w:rPr>
          <w:rFonts w:ascii="Arial" w:hAnsi="Arial" w:cs="Arial"/>
        </w:rPr>
      </w:pPr>
      <w:r w:rsidRPr="00AE5087">
        <w:rPr>
          <w:rFonts w:ascii="Arial" w:hAnsi="Arial" w:cs="Arial"/>
          <w:b/>
          <w:bCs/>
        </w:rPr>
        <w:t>Krytyczna rola potoku przetwarzania (</w:t>
      </w:r>
      <w:proofErr w:type="spellStart"/>
      <w:r w:rsidRPr="00AE5087">
        <w:rPr>
          <w:rFonts w:ascii="Arial" w:hAnsi="Arial" w:cs="Arial"/>
          <w:b/>
          <w:bCs/>
        </w:rPr>
        <w:t>Parsowanie</w:t>
      </w:r>
      <w:proofErr w:type="spellEnd"/>
      <w:r w:rsidRPr="00AE5087">
        <w:rPr>
          <w:rFonts w:ascii="Arial" w:hAnsi="Arial" w:cs="Arial"/>
          <w:b/>
          <w:bCs/>
        </w:rPr>
        <w:t xml:space="preserve"> i Domena):</w:t>
      </w:r>
    </w:p>
    <w:p w14:paraId="2889BEA9" w14:textId="62659227" w:rsidR="009D77D1" w:rsidRPr="00AE5087" w:rsidRDefault="00000000" w:rsidP="00B02D63">
      <w:pPr>
        <w:pStyle w:val="Akapitzlist"/>
        <w:spacing w:after="100"/>
        <w:ind w:left="240"/>
        <w:rPr>
          <w:rFonts w:ascii="Arial" w:hAnsi="Arial" w:cs="Arial"/>
        </w:rPr>
      </w:pPr>
      <w:r w:rsidRPr="00AE5087">
        <w:rPr>
          <w:rFonts w:ascii="Arial" w:hAnsi="Arial" w:cs="Arial"/>
        </w:rPr>
        <w:t>Eksperymenty jednoznacznie dowiodły, że sukces modeli LLM w zadaniach deterministycznych w 100% zależy od czyszczenia danych wyjściowych</w:t>
      </w:r>
    </w:p>
    <w:p w14:paraId="476416D6" w14:textId="2B3F2E02" w:rsidR="009D77D1" w:rsidRPr="00AE5087" w:rsidRDefault="00000000">
      <w:pPr>
        <w:spacing w:after="100"/>
        <w:ind w:left="440"/>
        <w:rPr>
          <w:rFonts w:ascii="Arial" w:hAnsi="Arial" w:cs="Arial"/>
        </w:rPr>
      </w:pPr>
      <w:r w:rsidRPr="00AE5087">
        <w:rPr>
          <w:rFonts w:ascii="Arial" w:hAnsi="Arial" w:cs="Arial"/>
        </w:rPr>
        <w:lastRenderedPageBreak/>
        <w:t xml:space="preserve">W przypadku </w:t>
      </w:r>
      <w:proofErr w:type="spellStart"/>
      <w:r w:rsidRPr="00AE5087">
        <w:rPr>
          <w:rFonts w:ascii="Arial" w:hAnsi="Arial" w:cs="Arial"/>
        </w:rPr>
        <w:t>enkoderów</w:t>
      </w:r>
      <w:proofErr w:type="spellEnd"/>
      <w:r w:rsidRPr="00AE5087">
        <w:rPr>
          <w:rFonts w:ascii="Arial" w:hAnsi="Arial" w:cs="Arial"/>
        </w:rPr>
        <w:t xml:space="preserve"> kluczowa jest z kolei zgodność domenowa danych treningowych</w:t>
      </w:r>
      <w:r w:rsidR="00B02D63">
        <w:rPr>
          <w:rFonts w:ascii="Arial" w:hAnsi="Arial" w:cs="Arial"/>
        </w:rPr>
        <w:t>.</w:t>
      </w:r>
    </w:p>
    <w:p w14:paraId="65CCE77B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00D94E6D" w14:textId="77777777" w:rsidR="009D77D1" w:rsidRPr="00AE5087" w:rsidRDefault="00000000">
      <w:pPr>
        <w:pStyle w:val="Nagwek3"/>
        <w:spacing w:after="200"/>
        <w:rPr>
          <w:rFonts w:ascii="Arial" w:hAnsi="Arial" w:cs="Arial"/>
        </w:rPr>
      </w:pPr>
      <w:bookmarkStart w:id="43" w:name="_Toc233228304"/>
      <w:r w:rsidRPr="00AE5087">
        <w:rPr>
          <w:rFonts w:ascii="Arial" w:hAnsi="Arial" w:cs="Arial"/>
        </w:rPr>
        <w:t>Wnioski końcowe</w:t>
      </w:r>
      <w:bookmarkEnd w:id="43"/>
    </w:p>
    <w:p w14:paraId="0F206DD6" w14:textId="4B83965A" w:rsidR="009D77D1" w:rsidRPr="00AE5087" w:rsidRDefault="00000000" w:rsidP="00B02D63">
      <w:pPr>
        <w:spacing w:after="1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Wybór między </w:t>
      </w:r>
      <w:proofErr w:type="spellStart"/>
      <w:r w:rsidRPr="00AE5087">
        <w:rPr>
          <w:rFonts w:ascii="Arial" w:hAnsi="Arial" w:cs="Arial"/>
        </w:rPr>
        <w:t>enkoderem</w:t>
      </w:r>
      <w:proofErr w:type="spellEnd"/>
      <w:r w:rsidRPr="00AE5087">
        <w:rPr>
          <w:rFonts w:ascii="Arial" w:hAnsi="Arial" w:cs="Arial"/>
        </w:rPr>
        <w:t xml:space="preserve"> a dekoderem w analizie sentymentu zależy bezpośrednio od priorytetów projektowych:</w:t>
      </w:r>
    </w:p>
    <w:p w14:paraId="6A227182" w14:textId="2590E6CB" w:rsidR="009D77D1" w:rsidRPr="00B02D63" w:rsidRDefault="00000000" w:rsidP="00B02D63">
      <w:pPr>
        <w:pStyle w:val="Akapitzlist"/>
        <w:numPr>
          <w:ilvl w:val="0"/>
          <w:numId w:val="6"/>
        </w:numPr>
        <w:spacing w:after="100"/>
        <w:rPr>
          <w:rFonts w:ascii="Arial" w:hAnsi="Arial" w:cs="Arial"/>
        </w:rPr>
      </w:pPr>
      <w:r w:rsidRPr="00B02D63">
        <w:rPr>
          <w:rFonts w:ascii="Arial" w:hAnsi="Arial" w:cs="Arial"/>
        </w:rPr>
        <w:t>Jeśli celem nadrzędnym jest maksymalna dokładność, poprawna interpretacja tekstów neutralnych oraz elastyczność bez konieczności ponownego trenowania sieci, najlepszym wyborem są małe modele LLM (</w:t>
      </w:r>
      <w:proofErr w:type="spellStart"/>
      <w:r w:rsidRPr="00B02D63">
        <w:rPr>
          <w:rFonts w:ascii="Arial" w:hAnsi="Arial" w:cs="Arial"/>
        </w:rPr>
        <w:t>Decoder</w:t>
      </w:r>
      <w:proofErr w:type="spellEnd"/>
      <w:r w:rsidRPr="00B02D63">
        <w:rPr>
          <w:rFonts w:ascii="Arial" w:hAnsi="Arial" w:cs="Arial"/>
        </w:rPr>
        <w:t xml:space="preserve">) sterowane precyzyjnym </w:t>
      </w:r>
      <w:proofErr w:type="spellStart"/>
      <w:r w:rsidRPr="00B02D63">
        <w:rPr>
          <w:rFonts w:ascii="Arial" w:hAnsi="Arial" w:cs="Arial"/>
        </w:rPr>
        <w:t>promptem</w:t>
      </w:r>
      <w:proofErr w:type="spellEnd"/>
      <w:r w:rsidRPr="00B02D63">
        <w:rPr>
          <w:rFonts w:ascii="Arial" w:hAnsi="Arial" w:cs="Arial"/>
        </w:rPr>
        <w:t>.</w:t>
      </w:r>
    </w:p>
    <w:p w14:paraId="46698AB7" w14:textId="5EAB3EE3" w:rsidR="009D77D1" w:rsidRPr="00B02D63" w:rsidRDefault="00000000" w:rsidP="00B02D63">
      <w:pPr>
        <w:pStyle w:val="Akapitzlist"/>
        <w:numPr>
          <w:ilvl w:val="0"/>
          <w:numId w:val="6"/>
        </w:numPr>
        <w:spacing w:after="100"/>
        <w:rPr>
          <w:rFonts w:ascii="Arial" w:hAnsi="Arial" w:cs="Arial"/>
        </w:rPr>
      </w:pPr>
      <w:r w:rsidRPr="00B02D63">
        <w:rPr>
          <w:rFonts w:ascii="Arial" w:hAnsi="Arial" w:cs="Arial"/>
        </w:rPr>
        <w:t>Jeśli system ma działać w reżimie czasu rzeczywistego, przy ograniczonych zasobach budżetowych/sprzętowych, mniejsze modele dedykowane BERT (Encoder) dostrojone do właściwej domeny językowej wciąż stanowią najbardziej optymalne i stabilne rozwiązanie inżynierskie.</w:t>
      </w:r>
    </w:p>
    <w:p w14:paraId="30F12EFD" w14:textId="75609E14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p w14:paraId="2FA47328" w14:textId="77777777" w:rsidR="009D77D1" w:rsidRPr="00AE5087" w:rsidRDefault="00000000">
      <w:pPr>
        <w:pStyle w:val="Nagwek2"/>
        <w:spacing w:after="200"/>
        <w:rPr>
          <w:rFonts w:ascii="Arial" w:hAnsi="Arial" w:cs="Arial"/>
        </w:rPr>
      </w:pPr>
      <w:bookmarkStart w:id="44" w:name="_Toc233228305"/>
      <w:r w:rsidRPr="00AE5087">
        <w:rPr>
          <w:rFonts w:ascii="Arial" w:hAnsi="Arial" w:cs="Arial"/>
        </w:rPr>
        <w:t>10. Podsumowanie i wnioski</w:t>
      </w:r>
      <w:bookmarkEnd w:id="44"/>
    </w:p>
    <w:p w14:paraId="53EE5333" w14:textId="42731CD3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1. </w:t>
      </w:r>
      <w:r w:rsidRPr="00AE5087">
        <w:rPr>
          <w:rFonts w:ascii="Arial" w:hAnsi="Arial" w:cs="Arial"/>
          <w:b/>
          <w:bCs/>
        </w:rPr>
        <w:t>Środowiska produkcyjne o niskiej latencji:</w:t>
      </w:r>
      <w:r w:rsidRPr="00AE5087">
        <w:rPr>
          <w:rFonts w:ascii="Arial" w:hAnsi="Arial" w:cs="Arial"/>
        </w:rPr>
        <w:t xml:space="preserve"> W systemach komercyjnych, gdzie kluczowy jest krótki czas odpowiedzi, wysoka przepustowość (przetwarzanie paczkami) oraz minimalne koszty infrastrukturalne, optymalnym wyborem pozostaje </w:t>
      </w:r>
      <w:r w:rsidRPr="00AE5087">
        <w:rPr>
          <w:rFonts w:ascii="Arial" w:hAnsi="Arial" w:cs="Arial"/>
          <w:b/>
          <w:bCs/>
        </w:rPr>
        <w:t xml:space="preserve">architektura typu </w:t>
      </w:r>
      <w:proofErr w:type="spellStart"/>
      <w:r w:rsidRPr="00AE5087">
        <w:rPr>
          <w:rFonts w:ascii="Arial" w:hAnsi="Arial" w:cs="Arial"/>
          <w:b/>
          <w:bCs/>
        </w:rPr>
        <w:t>encoder-only</w:t>
      </w:r>
      <w:proofErr w:type="spellEnd"/>
      <w:r w:rsidRPr="00AE5087">
        <w:rPr>
          <w:rFonts w:ascii="Arial" w:hAnsi="Arial" w:cs="Arial"/>
          <w:b/>
          <w:bCs/>
        </w:rPr>
        <w:t xml:space="preserve"> (</w:t>
      </w:r>
      <w:proofErr w:type="spellStart"/>
      <w:r w:rsidRPr="00AE5087">
        <w:rPr>
          <w:rFonts w:ascii="Arial" w:hAnsi="Arial" w:cs="Arial"/>
          <w:b/>
          <w:bCs/>
        </w:rPr>
        <w:t>HerBERT</w:t>
      </w:r>
      <w:proofErr w:type="spellEnd"/>
      <w:r w:rsidRPr="00AE5087">
        <w:rPr>
          <w:rFonts w:ascii="Arial" w:hAnsi="Arial" w:cs="Arial"/>
          <w:b/>
          <w:bCs/>
        </w:rPr>
        <w:t>)</w:t>
      </w:r>
      <w:r w:rsidRPr="00AE5087">
        <w:rPr>
          <w:rFonts w:ascii="Arial" w:hAnsi="Arial" w:cs="Arial"/>
        </w:rPr>
        <w:t xml:space="preserve">. Zapewnia ona stabilne ≈76% celności przy minimalnym narzucie na alokację pamięci GPU (≈0,5 GB) i zerowej podatności na błędy </w:t>
      </w:r>
      <w:proofErr w:type="spellStart"/>
      <w:r w:rsidRPr="00AE5087">
        <w:rPr>
          <w:rFonts w:ascii="Arial" w:hAnsi="Arial" w:cs="Arial"/>
        </w:rPr>
        <w:t>parsowania</w:t>
      </w:r>
      <w:proofErr w:type="spellEnd"/>
      <w:r w:rsidRPr="00AE5087">
        <w:rPr>
          <w:rFonts w:ascii="Arial" w:hAnsi="Arial" w:cs="Arial"/>
        </w:rPr>
        <w:t xml:space="preserve"> tekstu.</w:t>
      </w:r>
    </w:p>
    <w:p w14:paraId="78FABE9D" w14:textId="638960BD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2. </w:t>
      </w:r>
      <w:r w:rsidRPr="00AE5087">
        <w:rPr>
          <w:rFonts w:ascii="Arial" w:hAnsi="Arial" w:cs="Arial"/>
          <w:b/>
          <w:bCs/>
        </w:rPr>
        <w:t>Systemy nastawione na maksymalną jakość predykcji:</w:t>
      </w:r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>W systemach analitycznych typu offline, gdzie priorytetem jest precyzja (zwłaszcza w wyłapywaniu niuansów i tekstów neutralnych), a czas inferencji rzędu kilkunastu minut na kilkaset próbek jest akceptowalny, bezkonkurencyjne są modele LLM (</w:t>
      </w:r>
      <w:proofErr w:type="spellStart"/>
      <w:r w:rsidRPr="00B02D63">
        <w:rPr>
          <w:rFonts w:ascii="Arial" w:hAnsi="Arial" w:cs="Arial"/>
        </w:rPr>
        <w:t>Decoder</w:t>
      </w:r>
      <w:proofErr w:type="spellEnd"/>
      <w:r w:rsidRPr="00B02D63">
        <w:rPr>
          <w:rFonts w:ascii="Arial" w:hAnsi="Arial" w:cs="Arial"/>
        </w:rPr>
        <w:t>).</w:t>
      </w:r>
      <w:r w:rsidRPr="00AE5087">
        <w:rPr>
          <w:rFonts w:ascii="Arial" w:hAnsi="Arial" w:cs="Arial"/>
        </w:rPr>
        <w:t xml:space="preserve"> </w:t>
      </w:r>
    </w:p>
    <w:p w14:paraId="466F8D3D" w14:textId="06C9EDFE" w:rsidR="009D77D1" w:rsidRPr="00AE5087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3. </w:t>
      </w:r>
      <w:r w:rsidRPr="00AE5087">
        <w:rPr>
          <w:rFonts w:ascii="Arial" w:hAnsi="Arial" w:cs="Arial"/>
          <w:b/>
          <w:bCs/>
        </w:rPr>
        <w:t>Optymalizacja sprzętowa na brzegu sieci:</w:t>
      </w:r>
      <w:r w:rsidRPr="00AE5087">
        <w:rPr>
          <w:rFonts w:ascii="Arial" w:hAnsi="Arial" w:cs="Arial"/>
        </w:rPr>
        <w:t xml:space="preserve"> Kwantyzacja do formatu 4-bitowego (NF4) jest wysoce rekomendowaną praktyką inżynierską w sytuacjach restrykcyjnych ograniczeń budżetowych. Umożliwia ona redukcję progu wejścia pamięci VRAM z 3,3 GB do zaledwie 1,3 GB, co pozwala na lokalne uruchamianie klasyfikatorów LLM nawet na konsumenckich lub starszych układach GPU, przy w pełni akceptowalnym koszcie jakościowym (≈−2,5 </w:t>
      </w:r>
      <w:proofErr w:type="spellStart"/>
      <w:r w:rsidRPr="00AE5087">
        <w:rPr>
          <w:rFonts w:ascii="Arial" w:hAnsi="Arial" w:cs="Arial"/>
        </w:rPr>
        <w:t>p.p</w:t>
      </w:r>
      <w:proofErr w:type="spellEnd"/>
      <w:r w:rsidRPr="00AE5087">
        <w:rPr>
          <w:rFonts w:ascii="Arial" w:hAnsi="Arial" w:cs="Arial"/>
        </w:rPr>
        <w:t xml:space="preserve">. </w:t>
      </w:r>
      <w:proofErr w:type="spellStart"/>
      <w:r w:rsidRPr="00AE5087">
        <w:rPr>
          <w:rFonts w:ascii="Arial" w:hAnsi="Arial" w:cs="Arial"/>
        </w:rPr>
        <w:t>Accuracy</w:t>
      </w:r>
      <w:proofErr w:type="spellEnd"/>
      <w:r w:rsidRPr="00AE5087">
        <w:rPr>
          <w:rFonts w:ascii="Arial" w:hAnsi="Arial" w:cs="Arial"/>
        </w:rPr>
        <w:t>).</w:t>
      </w:r>
    </w:p>
    <w:p w14:paraId="408A2EE8" w14:textId="6E006C6E" w:rsidR="009D77D1" w:rsidRPr="00B02D63" w:rsidRDefault="00000000">
      <w:pPr>
        <w:spacing w:after="100"/>
        <w:ind w:left="2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4. </w:t>
      </w:r>
      <w:r w:rsidRPr="00AE5087">
        <w:rPr>
          <w:rFonts w:ascii="Arial" w:hAnsi="Arial" w:cs="Arial"/>
          <w:b/>
          <w:bCs/>
        </w:rPr>
        <w:t>Złota zasada integracji z modelami generatywnymi:</w:t>
      </w:r>
      <w:r w:rsidRPr="00AE5087">
        <w:rPr>
          <w:rFonts w:ascii="Arial" w:hAnsi="Arial" w:cs="Arial"/>
        </w:rPr>
        <w:t xml:space="preserve"> Podczas implementacji potoków klasyfikacyjnych opartych na mniejszych modelach LLM (klasy 1.5B), należy bezwzględnie unikać </w:t>
      </w:r>
      <w:proofErr w:type="spellStart"/>
      <w:r w:rsidRPr="00AE5087">
        <w:rPr>
          <w:rFonts w:ascii="Arial" w:hAnsi="Arial" w:cs="Arial"/>
        </w:rPr>
        <w:t>parserów</w:t>
      </w:r>
      <w:proofErr w:type="spellEnd"/>
      <w:r w:rsidRPr="00AE5087">
        <w:rPr>
          <w:rFonts w:ascii="Arial" w:hAnsi="Arial" w:cs="Arial"/>
        </w:rPr>
        <w:t xml:space="preserve"> </w:t>
      </w:r>
      <w:r w:rsidRPr="00B02D63">
        <w:rPr>
          <w:rFonts w:ascii="Arial" w:hAnsi="Arial" w:cs="Arial"/>
        </w:rPr>
        <w:t xml:space="preserve">obiektowych (np. </w:t>
      </w:r>
      <w:proofErr w:type="spellStart"/>
      <w:r w:rsidRPr="00B02D63">
        <w:rPr>
          <w:rFonts w:ascii="Arial" w:hAnsi="Arial" w:cs="Arial"/>
        </w:rPr>
        <w:t>JsonOutputParser</w:t>
      </w:r>
      <w:proofErr w:type="spellEnd"/>
      <w:r w:rsidRPr="00B02D63">
        <w:rPr>
          <w:rFonts w:ascii="Arial" w:hAnsi="Arial" w:cs="Arial"/>
        </w:rPr>
        <w:t xml:space="preserve">), które drastycznie destabilizują proces generowania. Najbardziej niezawodnym i wydajnym podejściem jest zmuszenie modelu do zwrotu pojedynczego </w:t>
      </w:r>
      <w:proofErr w:type="spellStart"/>
      <w:r w:rsidRPr="00B02D63">
        <w:rPr>
          <w:rFonts w:ascii="Arial" w:hAnsi="Arial" w:cs="Arial"/>
        </w:rPr>
        <w:t>tokenu</w:t>
      </w:r>
      <w:proofErr w:type="spellEnd"/>
      <w:r w:rsidRPr="00B02D63">
        <w:rPr>
          <w:rFonts w:ascii="Arial" w:hAnsi="Arial" w:cs="Arial"/>
        </w:rPr>
        <w:t xml:space="preserve"> tekstowego i jego późniejsza izolacja za pomocą prostych wyrażeń regularnych.</w:t>
      </w:r>
    </w:p>
    <w:p w14:paraId="10365AA4" w14:textId="77777777" w:rsidR="009D77D1" w:rsidRPr="00AE5087" w:rsidRDefault="00000000">
      <w:pPr>
        <w:spacing w:after="200"/>
        <w:rPr>
          <w:rFonts w:ascii="Arial" w:hAnsi="Arial" w:cs="Arial"/>
        </w:rPr>
      </w:pPr>
      <w:r w:rsidRPr="00AE5087">
        <w:rPr>
          <w:rFonts w:ascii="Arial" w:hAnsi="Arial" w:cs="Arial"/>
        </w:rPr>
        <w:t xml:space="preserve"> </w:t>
      </w:r>
    </w:p>
    <w:sectPr w:rsidR="009D77D1" w:rsidRPr="00AE5087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D6F2" w14:textId="77777777" w:rsidR="002D65AF" w:rsidRDefault="002D65AF" w:rsidP="00AE5087">
      <w:r>
        <w:separator/>
      </w:r>
    </w:p>
  </w:endnote>
  <w:endnote w:type="continuationSeparator" w:id="0">
    <w:p w14:paraId="761E986C" w14:textId="77777777" w:rsidR="002D65AF" w:rsidRDefault="002D65AF" w:rsidP="00AE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589572"/>
      <w:docPartObj>
        <w:docPartGallery w:val="Page Numbers (Bottom of Page)"/>
        <w:docPartUnique/>
      </w:docPartObj>
    </w:sdtPr>
    <w:sdtContent>
      <w:p w14:paraId="695596D4" w14:textId="685F474D" w:rsidR="00AE5087" w:rsidRDefault="00AE5087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B8B2DA" w14:textId="77777777" w:rsidR="00AE5087" w:rsidRDefault="00AE508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209F" w14:textId="77777777" w:rsidR="002D65AF" w:rsidRDefault="002D65AF" w:rsidP="00AE5087">
      <w:r>
        <w:separator/>
      </w:r>
    </w:p>
  </w:footnote>
  <w:footnote w:type="continuationSeparator" w:id="0">
    <w:p w14:paraId="54BE8587" w14:textId="77777777" w:rsidR="002D65AF" w:rsidRDefault="002D65AF" w:rsidP="00AE5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E0F0" w14:textId="2F765566" w:rsidR="00AE5087" w:rsidRDefault="00AE5087">
    <w:pPr>
      <w:pStyle w:val="Nagwek"/>
    </w:pPr>
    <w:r w:rsidRPr="00AE5087">
      <w:rPr>
        <w:rFonts w:ascii="Arial" w:hAnsi="Arial" w:cs="Arial"/>
      </w:rPr>
      <w:t>Dawid Błaszczyk</w:t>
    </w:r>
    <w:r>
      <w:rPr>
        <w:rFonts w:ascii="Arial" w:hAnsi="Arial" w:cs="Arial"/>
      </w:rPr>
      <w:t xml:space="preserve"> 280518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987"/>
    <w:multiLevelType w:val="hybridMultilevel"/>
    <w:tmpl w:val="708039D6"/>
    <w:lvl w:ilvl="0" w:tplc="146E11F4">
      <w:start w:val="1"/>
      <w:numFmt w:val="bullet"/>
      <w:lvlText w:val="●"/>
      <w:lvlJc w:val="left"/>
      <w:pPr>
        <w:ind w:left="720" w:hanging="360"/>
      </w:pPr>
    </w:lvl>
    <w:lvl w:ilvl="1" w:tplc="29DE96C0">
      <w:start w:val="1"/>
      <w:numFmt w:val="bullet"/>
      <w:lvlText w:val="○"/>
      <w:lvlJc w:val="left"/>
      <w:pPr>
        <w:ind w:left="1440" w:hanging="360"/>
      </w:pPr>
    </w:lvl>
    <w:lvl w:ilvl="2" w:tplc="C1321476">
      <w:start w:val="1"/>
      <w:numFmt w:val="bullet"/>
      <w:lvlText w:val="■"/>
      <w:lvlJc w:val="left"/>
      <w:pPr>
        <w:ind w:left="2160" w:hanging="360"/>
      </w:pPr>
    </w:lvl>
    <w:lvl w:ilvl="3" w:tplc="40E85A1C">
      <w:start w:val="1"/>
      <w:numFmt w:val="bullet"/>
      <w:lvlText w:val="●"/>
      <w:lvlJc w:val="left"/>
      <w:pPr>
        <w:ind w:left="2880" w:hanging="360"/>
      </w:pPr>
    </w:lvl>
    <w:lvl w:ilvl="4" w:tplc="764A5CEA">
      <w:start w:val="1"/>
      <w:numFmt w:val="bullet"/>
      <w:lvlText w:val="○"/>
      <w:lvlJc w:val="left"/>
      <w:pPr>
        <w:ind w:left="3600" w:hanging="360"/>
      </w:pPr>
    </w:lvl>
    <w:lvl w:ilvl="5" w:tplc="1074A5C2">
      <w:start w:val="1"/>
      <w:numFmt w:val="bullet"/>
      <w:lvlText w:val="■"/>
      <w:lvlJc w:val="left"/>
      <w:pPr>
        <w:ind w:left="4320" w:hanging="360"/>
      </w:pPr>
    </w:lvl>
    <w:lvl w:ilvl="6" w:tplc="9C4ECE42">
      <w:start w:val="1"/>
      <w:numFmt w:val="bullet"/>
      <w:lvlText w:val="●"/>
      <w:lvlJc w:val="left"/>
      <w:pPr>
        <w:ind w:left="5040" w:hanging="360"/>
      </w:pPr>
    </w:lvl>
    <w:lvl w:ilvl="7" w:tplc="32624D16">
      <w:start w:val="1"/>
      <w:numFmt w:val="bullet"/>
      <w:lvlText w:val="●"/>
      <w:lvlJc w:val="left"/>
      <w:pPr>
        <w:ind w:left="5760" w:hanging="360"/>
      </w:pPr>
    </w:lvl>
    <w:lvl w:ilvl="8" w:tplc="9E5CB6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910B10"/>
    <w:multiLevelType w:val="hybridMultilevel"/>
    <w:tmpl w:val="26BA132E"/>
    <w:lvl w:ilvl="0" w:tplc="0415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2C161191"/>
    <w:multiLevelType w:val="hybridMultilevel"/>
    <w:tmpl w:val="45986014"/>
    <w:lvl w:ilvl="0" w:tplc="0415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2D7F26FC"/>
    <w:multiLevelType w:val="hybridMultilevel"/>
    <w:tmpl w:val="5FCEF476"/>
    <w:lvl w:ilvl="0" w:tplc="296467B0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0" w:hanging="360"/>
      </w:pPr>
    </w:lvl>
    <w:lvl w:ilvl="2" w:tplc="0415001B" w:tentative="1">
      <w:start w:val="1"/>
      <w:numFmt w:val="lowerRoman"/>
      <w:lvlText w:val="%3."/>
      <w:lvlJc w:val="right"/>
      <w:pPr>
        <w:ind w:left="1820" w:hanging="180"/>
      </w:pPr>
    </w:lvl>
    <w:lvl w:ilvl="3" w:tplc="0415000F" w:tentative="1">
      <w:start w:val="1"/>
      <w:numFmt w:val="decimal"/>
      <w:lvlText w:val="%4."/>
      <w:lvlJc w:val="left"/>
      <w:pPr>
        <w:ind w:left="2540" w:hanging="360"/>
      </w:pPr>
    </w:lvl>
    <w:lvl w:ilvl="4" w:tplc="04150019" w:tentative="1">
      <w:start w:val="1"/>
      <w:numFmt w:val="lowerLetter"/>
      <w:lvlText w:val="%5."/>
      <w:lvlJc w:val="left"/>
      <w:pPr>
        <w:ind w:left="3260" w:hanging="360"/>
      </w:pPr>
    </w:lvl>
    <w:lvl w:ilvl="5" w:tplc="0415001B" w:tentative="1">
      <w:start w:val="1"/>
      <w:numFmt w:val="lowerRoman"/>
      <w:lvlText w:val="%6."/>
      <w:lvlJc w:val="right"/>
      <w:pPr>
        <w:ind w:left="3980" w:hanging="180"/>
      </w:pPr>
    </w:lvl>
    <w:lvl w:ilvl="6" w:tplc="0415000F" w:tentative="1">
      <w:start w:val="1"/>
      <w:numFmt w:val="decimal"/>
      <w:lvlText w:val="%7."/>
      <w:lvlJc w:val="left"/>
      <w:pPr>
        <w:ind w:left="4700" w:hanging="360"/>
      </w:pPr>
    </w:lvl>
    <w:lvl w:ilvl="7" w:tplc="04150019" w:tentative="1">
      <w:start w:val="1"/>
      <w:numFmt w:val="lowerLetter"/>
      <w:lvlText w:val="%8."/>
      <w:lvlJc w:val="left"/>
      <w:pPr>
        <w:ind w:left="5420" w:hanging="360"/>
      </w:pPr>
    </w:lvl>
    <w:lvl w:ilvl="8" w:tplc="0415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3D174B3F"/>
    <w:multiLevelType w:val="hybridMultilevel"/>
    <w:tmpl w:val="02166B8C"/>
    <w:lvl w:ilvl="0" w:tplc="38F2EE6C">
      <w:start w:val="1"/>
      <w:numFmt w:val="bullet"/>
      <w:suff w:val="space"/>
      <w:lvlText w:val="●"/>
      <w:lvlJc w:val="left"/>
      <w:pPr>
        <w:ind w:left="240" w:hanging="180"/>
      </w:pPr>
    </w:lvl>
    <w:lvl w:ilvl="1" w:tplc="24005DFC">
      <w:start w:val="1"/>
      <w:numFmt w:val="bullet"/>
      <w:suff w:val="space"/>
      <w:lvlText w:val="○"/>
      <w:lvlJc w:val="left"/>
      <w:pPr>
        <w:ind w:left="660" w:hanging="180"/>
      </w:pPr>
    </w:lvl>
    <w:lvl w:ilvl="2" w:tplc="270C3C84">
      <w:start w:val="1"/>
      <w:numFmt w:val="bullet"/>
      <w:suff w:val="space"/>
      <w:lvlText w:val="■"/>
      <w:lvlJc w:val="left"/>
      <w:pPr>
        <w:ind w:left="1080" w:hanging="180"/>
      </w:pPr>
    </w:lvl>
    <w:lvl w:ilvl="3" w:tplc="FAA2D746">
      <w:start w:val="1"/>
      <w:numFmt w:val="bullet"/>
      <w:suff w:val="space"/>
      <w:lvlText w:val="●"/>
      <w:lvlJc w:val="left"/>
      <w:pPr>
        <w:ind w:left="1500" w:hanging="180"/>
      </w:pPr>
    </w:lvl>
    <w:lvl w:ilvl="4" w:tplc="293C4D18">
      <w:start w:val="1"/>
      <w:numFmt w:val="bullet"/>
      <w:suff w:val="space"/>
      <w:lvlText w:val="○"/>
      <w:lvlJc w:val="left"/>
      <w:pPr>
        <w:ind w:left="1920" w:hanging="180"/>
      </w:pPr>
    </w:lvl>
    <w:lvl w:ilvl="5" w:tplc="1EC490F4">
      <w:start w:val="1"/>
      <w:numFmt w:val="bullet"/>
      <w:suff w:val="space"/>
      <w:lvlText w:val="■"/>
      <w:lvlJc w:val="left"/>
      <w:pPr>
        <w:ind w:left="2340" w:hanging="180"/>
      </w:pPr>
    </w:lvl>
    <w:lvl w:ilvl="6" w:tplc="6EE23BD6">
      <w:start w:val="1"/>
      <w:numFmt w:val="bullet"/>
      <w:suff w:val="space"/>
      <w:lvlText w:val="●"/>
      <w:lvlJc w:val="left"/>
      <w:pPr>
        <w:ind w:left="2760" w:hanging="180"/>
      </w:pPr>
    </w:lvl>
    <w:lvl w:ilvl="7" w:tplc="124C61A4">
      <w:start w:val="1"/>
      <w:numFmt w:val="bullet"/>
      <w:suff w:val="space"/>
      <w:lvlText w:val="○"/>
      <w:lvlJc w:val="left"/>
      <w:pPr>
        <w:ind w:left="3180" w:hanging="180"/>
      </w:pPr>
    </w:lvl>
    <w:lvl w:ilvl="8" w:tplc="47641F5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463E07D4"/>
    <w:multiLevelType w:val="hybridMultilevel"/>
    <w:tmpl w:val="C47E8F80"/>
    <w:lvl w:ilvl="0" w:tplc="1026BD4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0" w:hanging="360"/>
      </w:pPr>
    </w:lvl>
    <w:lvl w:ilvl="2" w:tplc="0415001B" w:tentative="1">
      <w:start w:val="1"/>
      <w:numFmt w:val="lowerRoman"/>
      <w:lvlText w:val="%3."/>
      <w:lvlJc w:val="right"/>
      <w:pPr>
        <w:ind w:left="1820" w:hanging="180"/>
      </w:pPr>
    </w:lvl>
    <w:lvl w:ilvl="3" w:tplc="0415000F" w:tentative="1">
      <w:start w:val="1"/>
      <w:numFmt w:val="decimal"/>
      <w:lvlText w:val="%4."/>
      <w:lvlJc w:val="left"/>
      <w:pPr>
        <w:ind w:left="2540" w:hanging="360"/>
      </w:pPr>
    </w:lvl>
    <w:lvl w:ilvl="4" w:tplc="04150019" w:tentative="1">
      <w:start w:val="1"/>
      <w:numFmt w:val="lowerLetter"/>
      <w:lvlText w:val="%5."/>
      <w:lvlJc w:val="left"/>
      <w:pPr>
        <w:ind w:left="3260" w:hanging="360"/>
      </w:pPr>
    </w:lvl>
    <w:lvl w:ilvl="5" w:tplc="0415001B" w:tentative="1">
      <w:start w:val="1"/>
      <w:numFmt w:val="lowerRoman"/>
      <w:lvlText w:val="%6."/>
      <w:lvlJc w:val="right"/>
      <w:pPr>
        <w:ind w:left="3980" w:hanging="180"/>
      </w:pPr>
    </w:lvl>
    <w:lvl w:ilvl="6" w:tplc="0415000F" w:tentative="1">
      <w:start w:val="1"/>
      <w:numFmt w:val="decimal"/>
      <w:lvlText w:val="%7."/>
      <w:lvlJc w:val="left"/>
      <w:pPr>
        <w:ind w:left="4700" w:hanging="360"/>
      </w:pPr>
    </w:lvl>
    <w:lvl w:ilvl="7" w:tplc="04150019" w:tentative="1">
      <w:start w:val="1"/>
      <w:numFmt w:val="lowerLetter"/>
      <w:lvlText w:val="%8."/>
      <w:lvlJc w:val="left"/>
      <w:pPr>
        <w:ind w:left="5420" w:hanging="360"/>
      </w:pPr>
    </w:lvl>
    <w:lvl w:ilvl="8" w:tplc="0415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6" w15:restartNumberingAfterBreak="0">
    <w:nsid w:val="4AB95D63"/>
    <w:multiLevelType w:val="hybridMultilevel"/>
    <w:tmpl w:val="D132FF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79520">
    <w:abstractNumId w:val="0"/>
    <w:lvlOverride w:ilvl="0">
      <w:startOverride w:val="1"/>
    </w:lvlOverride>
  </w:num>
  <w:num w:numId="2" w16cid:durableId="866872964">
    <w:abstractNumId w:val="4"/>
    <w:lvlOverride w:ilvl="0">
      <w:startOverride w:val="1"/>
    </w:lvlOverride>
  </w:num>
  <w:num w:numId="3" w16cid:durableId="1062410712">
    <w:abstractNumId w:val="2"/>
  </w:num>
  <w:num w:numId="4" w16cid:durableId="109861363">
    <w:abstractNumId w:val="3"/>
  </w:num>
  <w:num w:numId="5" w16cid:durableId="750389973">
    <w:abstractNumId w:val="6"/>
  </w:num>
  <w:num w:numId="6" w16cid:durableId="1222593495">
    <w:abstractNumId w:val="1"/>
  </w:num>
  <w:num w:numId="7" w16cid:durableId="891497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7D1"/>
    <w:rsid w:val="002D65AF"/>
    <w:rsid w:val="00455D62"/>
    <w:rsid w:val="00797C05"/>
    <w:rsid w:val="00830495"/>
    <w:rsid w:val="009D77D1"/>
    <w:rsid w:val="00AE5087"/>
    <w:rsid w:val="00B02D63"/>
    <w:rsid w:val="00B146FD"/>
    <w:rsid w:val="00D1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0A61B"/>
  <w15:docId w15:val="{DA640967-DEB4-48F4-8A6D-9413A6B9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Nagwek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Nagwek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Nagwek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E508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AE508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E5087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AE5087"/>
    <w:pPr>
      <w:spacing w:after="100"/>
      <w:ind w:left="480"/>
    </w:pPr>
  </w:style>
  <w:style w:type="paragraph" w:styleId="Nagwek">
    <w:name w:val="header"/>
    <w:basedOn w:val="Normalny"/>
    <w:link w:val="NagwekZnak"/>
    <w:uiPriority w:val="99"/>
    <w:unhideWhenUsed/>
    <w:rsid w:val="00AE508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E5087"/>
  </w:style>
  <w:style w:type="paragraph" w:styleId="Stopka">
    <w:name w:val="footer"/>
    <w:basedOn w:val="Normalny"/>
    <w:link w:val="StopkaZnak"/>
    <w:uiPriority w:val="99"/>
    <w:unhideWhenUsed/>
    <w:rsid w:val="00AE508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E5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C2208-F7A5-4054-AB38-F9822652C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25</Pages>
  <Words>5271</Words>
  <Characters>31628</Characters>
  <Application>Microsoft Office Word</Application>
  <DocSecurity>0</DocSecurity>
  <Lines>263</Lines>
  <Paragraphs>73</Paragraphs>
  <ScaleCrop>false</ScaleCrop>
  <Company/>
  <LinksUpToDate>false</LinksUpToDate>
  <CharactersWithSpaces>36826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Dawid Błaszczyk</cp:lastModifiedBy>
  <cp:revision>4</cp:revision>
  <dcterms:created xsi:type="dcterms:W3CDTF">2026-06-24T19:14:00Z</dcterms:created>
  <dcterms:modified xsi:type="dcterms:W3CDTF">2026-06-24T20:05:00Z</dcterms:modified>
</cp:coreProperties>
</file>