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D06DC" w14:textId="6AEBCA91" w:rsidR="00C82A31" w:rsidRDefault="00C82A31" w:rsidP="00C82A31">
      <w:pPr>
        <w:pStyle w:val="Heading1"/>
        <w:rPr>
          <w:lang w:val="ru-RU"/>
        </w:rPr>
      </w:pPr>
      <w:r>
        <w:rPr>
          <w:lang w:val="ru-RU"/>
        </w:rPr>
        <w:t>Описание</w:t>
      </w:r>
    </w:p>
    <w:p w14:paraId="5867751C" w14:textId="6BA51AAB" w:rsidR="000B43E9" w:rsidRDefault="00427F67">
      <w:pPr>
        <w:rPr>
          <w:lang w:val="ru-RU"/>
        </w:rPr>
      </w:pPr>
      <w:r>
        <w:rPr>
          <w:lang w:val="ru-RU"/>
        </w:rPr>
        <w:t>Программа написана для выполнения следующей задачи</w:t>
      </w:r>
      <w:r w:rsidRPr="00427F67">
        <w:rPr>
          <w:lang w:val="ru-RU"/>
        </w:rPr>
        <w:t>:</w:t>
      </w:r>
    </w:p>
    <w:p w14:paraId="6D98C0DD" w14:textId="7F11C3A7" w:rsidR="00427F67" w:rsidRDefault="00427F67">
      <w:pPr>
        <w:rPr>
          <w:lang w:val="ru-RU"/>
        </w:rPr>
      </w:pPr>
      <w:r w:rsidRPr="00427F67">
        <w:rPr>
          <w:lang w:val="ru-RU"/>
        </w:rPr>
        <w:drawing>
          <wp:inline distT="0" distB="0" distL="0" distR="0" wp14:anchorId="34385979" wp14:editId="7C48D9DC">
            <wp:extent cx="4432300" cy="278013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0216" cy="27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C8D0" w14:textId="7E2DB340" w:rsidR="00427F67" w:rsidRDefault="00427F67">
      <w:pPr>
        <w:rPr>
          <w:lang w:val="ru-RU"/>
        </w:rPr>
      </w:pPr>
      <w:r>
        <w:rPr>
          <w:lang w:val="ru-RU"/>
        </w:rPr>
        <w:t>Первая вкладка в программе демонстрирует условия задачи</w:t>
      </w:r>
      <w:r w:rsidRPr="00427F67">
        <w:rPr>
          <w:lang w:val="ru-RU"/>
        </w:rPr>
        <w:t>:</w:t>
      </w:r>
      <w:r>
        <w:rPr>
          <w:lang w:val="ru-RU"/>
        </w:rPr>
        <w:br/>
      </w:r>
      <w:r w:rsidRPr="00427F67">
        <w:rPr>
          <w:lang w:val="ru-RU"/>
        </w:rPr>
        <w:drawing>
          <wp:inline distT="0" distB="0" distL="0" distR="0" wp14:anchorId="1DEE348A" wp14:editId="0C60D000">
            <wp:extent cx="5943600" cy="5241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067" w14:textId="34E31336" w:rsidR="00427F67" w:rsidRDefault="00427F67">
      <w:pPr>
        <w:rPr>
          <w:lang w:val="ru-RU"/>
        </w:rPr>
      </w:pPr>
      <w:r>
        <w:rPr>
          <w:lang w:val="ru-RU"/>
        </w:rPr>
        <w:lastRenderedPageBreak/>
        <w:t>Вторая вкладка имеет все необходимые поля для заполнения переменных, а также кнопку для рассчёта</w:t>
      </w:r>
      <w:r w:rsidRPr="00427F67">
        <w:rPr>
          <w:lang w:val="ru-RU"/>
        </w:rPr>
        <w:t>:</w:t>
      </w:r>
    </w:p>
    <w:p w14:paraId="0664C175" w14:textId="09FEFD00" w:rsidR="00427F67" w:rsidRDefault="00427F67">
      <w:pPr>
        <w:rPr>
          <w:lang w:val="ru-RU"/>
        </w:rPr>
      </w:pPr>
      <w:r w:rsidRPr="00427F67">
        <w:rPr>
          <w:lang w:val="ru-RU"/>
        </w:rPr>
        <w:drawing>
          <wp:inline distT="0" distB="0" distL="0" distR="0" wp14:anchorId="5F1247DA" wp14:editId="71133C58">
            <wp:extent cx="5943600" cy="525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9463" w14:textId="20095F5F" w:rsidR="00427F67" w:rsidRDefault="00427F67">
      <w:pPr>
        <w:rPr>
          <w:lang w:val="ru-RU"/>
        </w:rPr>
      </w:pPr>
      <w:r>
        <w:rPr>
          <w:lang w:val="ru-RU"/>
        </w:rPr>
        <w:t>После нажатия кнопки рассчитать можно получить вкладку с результатами</w:t>
      </w:r>
      <w:r w:rsidR="00C82A31">
        <w:rPr>
          <w:lang w:val="ru-RU"/>
        </w:rPr>
        <w:t>. Первая вкладка результатов содержит таблицу с результирующими значениями</w:t>
      </w:r>
      <w:r w:rsidRPr="00427F67">
        <w:rPr>
          <w:lang w:val="ru-RU"/>
        </w:rPr>
        <w:t>:</w:t>
      </w:r>
    </w:p>
    <w:p w14:paraId="13CEF7F2" w14:textId="205D5B76" w:rsidR="00427F67" w:rsidRDefault="00C82A31">
      <w:pPr>
        <w:rPr>
          <w:lang w:val="ru-RU"/>
        </w:rPr>
      </w:pPr>
      <w:r w:rsidRPr="00C82A31">
        <w:rPr>
          <w:lang w:val="ru-RU"/>
        </w:rPr>
        <w:lastRenderedPageBreak/>
        <w:drawing>
          <wp:inline distT="0" distB="0" distL="0" distR="0" wp14:anchorId="7EDD98E6" wp14:editId="7FAEDDE1">
            <wp:extent cx="4876800" cy="434066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1" cy="43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7E3B" w14:textId="3A36FABD" w:rsidR="00C82A31" w:rsidRDefault="00C82A31">
      <w:pPr>
        <w:rPr>
          <w:lang w:val="ru-RU"/>
        </w:rPr>
      </w:pPr>
      <w:r>
        <w:rPr>
          <w:lang w:val="ru-RU"/>
        </w:rPr>
        <w:t xml:space="preserve">Вторая вкладка содержит </w:t>
      </w:r>
      <w:r w:rsidRPr="00C82A31">
        <w:rPr>
          <w:lang w:val="ru-RU"/>
        </w:rPr>
        <w:t xml:space="preserve">2 </w:t>
      </w:r>
      <w:r>
        <w:rPr>
          <w:lang w:val="ru-RU"/>
        </w:rPr>
        <w:t xml:space="preserve">списка с вариантами данных по осям </w:t>
      </w:r>
      <w:r>
        <w:t>X</w:t>
      </w:r>
      <w:r w:rsidRPr="00C82A3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C82A31">
        <w:rPr>
          <w:lang w:val="ru-RU"/>
        </w:rPr>
        <w:t xml:space="preserve"> </w:t>
      </w:r>
      <w:r>
        <w:rPr>
          <w:lang w:val="ru-RU"/>
        </w:rPr>
        <w:t xml:space="preserve">и график. По умолчанию указывается по оси </w:t>
      </w:r>
      <w:r>
        <w:t>X</w:t>
      </w:r>
      <w:r w:rsidRPr="00C82A31">
        <w:rPr>
          <w:lang w:val="ru-RU"/>
        </w:rPr>
        <w:t xml:space="preserve"> </w:t>
      </w:r>
      <w:r>
        <w:t>T</w:t>
      </w:r>
      <w:r>
        <w:rPr>
          <w:lang w:val="ru-RU"/>
        </w:rPr>
        <w:t xml:space="preserve">, а по оси </w:t>
      </w:r>
      <w:r>
        <w:t>Y</w:t>
      </w:r>
      <w:r w:rsidRPr="00C82A31">
        <w:rPr>
          <w:lang w:val="ru-RU"/>
        </w:rPr>
        <w:t xml:space="preserve"> </w:t>
      </w:r>
      <w:r>
        <w:rPr>
          <w:lang w:val="ru-RU"/>
        </w:rPr>
        <w:t>монетарный шок</w:t>
      </w:r>
      <w:r w:rsidRPr="00C82A31">
        <w:rPr>
          <w:lang w:val="ru-RU"/>
        </w:rPr>
        <w:t>:</w:t>
      </w:r>
    </w:p>
    <w:p w14:paraId="6A3DEB2A" w14:textId="5BAB29D8" w:rsidR="00C82A31" w:rsidRDefault="00C82A31">
      <w:pPr>
        <w:rPr>
          <w:lang w:val="ru-RU"/>
        </w:rPr>
      </w:pPr>
      <w:r w:rsidRPr="00C82A31">
        <w:rPr>
          <w:lang w:val="ru-RU"/>
        </w:rPr>
        <w:drawing>
          <wp:inline distT="0" distB="0" distL="0" distR="0" wp14:anchorId="62E479C0" wp14:editId="1135E552">
            <wp:extent cx="4735050" cy="41846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815" cy="41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001" w14:textId="49DE9BFE" w:rsidR="00C82A31" w:rsidRDefault="00C82A31" w:rsidP="00C82A31">
      <w:pPr>
        <w:pStyle w:val="Heading1"/>
        <w:rPr>
          <w:lang w:val="ru-RU"/>
        </w:rPr>
      </w:pPr>
      <w:r>
        <w:rPr>
          <w:lang w:val="ru-RU"/>
        </w:rPr>
        <w:lastRenderedPageBreak/>
        <w:t>Решение</w:t>
      </w:r>
    </w:p>
    <w:p w14:paraId="7C13288D" w14:textId="00F5CF7E" w:rsidR="00C82A31" w:rsidRDefault="00C82A31" w:rsidP="00C82A31">
      <w:r>
        <w:rPr>
          <w:lang w:val="ru-RU"/>
        </w:rPr>
        <w:t xml:space="preserve">Получаем </w:t>
      </w:r>
      <w:r w:rsidR="003803E4">
        <w:rPr>
          <w:lang w:val="ru-RU"/>
        </w:rPr>
        <w:t>заданные параметры</w:t>
      </w:r>
      <w:r w:rsidR="003803E4">
        <w:t>:</w:t>
      </w:r>
      <w:r w:rsidR="003803E4">
        <w:rPr>
          <w:lang w:val="ru-RU"/>
        </w:rPr>
        <w:br/>
      </w:r>
      <w:r w:rsidR="003803E4" w:rsidRPr="003803E4">
        <w:rPr>
          <w:lang w:val="ru-RU"/>
        </w:rPr>
        <w:drawing>
          <wp:inline distT="0" distB="0" distL="0" distR="0" wp14:anchorId="4104BC95" wp14:editId="7D5D5794">
            <wp:extent cx="5943600" cy="1737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8A9" w14:textId="1DAB1247" w:rsidR="003803E4" w:rsidRDefault="003803E4" w:rsidP="00C82A31">
      <w:pPr>
        <w:rPr>
          <w:lang w:val="ru-RU"/>
        </w:rPr>
      </w:pPr>
      <w:r>
        <w:rPr>
          <w:lang w:val="ru-RU"/>
        </w:rPr>
        <w:t xml:space="preserve">Далее находим вспомогательные переменные, </w:t>
      </w:r>
      <w:r w:rsidR="00DB6CAA">
        <w:rPr>
          <w:lang w:val="ru-RU"/>
        </w:rPr>
        <w:t>формулы берём из предоставленного учебника</w:t>
      </w:r>
      <w:r w:rsidRPr="00DB6CAA">
        <w:rPr>
          <w:lang w:val="ru-RU"/>
        </w:rPr>
        <w:t>:</w:t>
      </w:r>
    </w:p>
    <w:p w14:paraId="00F27D59" w14:textId="05AF44EC" w:rsidR="003803E4" w:rsidRDefault="00DB6CAA" w:rsidP="00C82A31">
      <w:pPr>
        <w:rPr>
          <w:lang w:val="ru-RU"/>
        </w:rPr>
      </w:pPr>
      <w:r w:rsidRPr="00DB6CAA">
        <w:rPr>
          <w:lang w:val="ru-RU"/>
        </w:rPr>
        <w:drawing>
          <wp:inline distT="0" distB="0" distL="0" distR="0" wp14:anchorId="4DD9C384" wp14:editId="7B5EFA25">
            <wp:extent cx="5943600" cy="2037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BF5E" w14:textId="2792CFBD" w:rsidR="00DB6CAA" w:rsidRDefault="00DB6CAA" w:rsidP="00C82A31">
      <w:pPr>
        <w:rPr>
          <w:lang w:val="ru-RU"/>
        </w:rPr>
      </w:pPr>
      <w:r w:rsidRPr="00DB6CAA">
        <w:rPr>
          <w:lang w:val="ru-RU"/>
        </w:rPr>
        <w:drawing>
          <wp:inline distT="0" distB="0" distL="0" distR="0" wp14:anchorId="3E5DCCDA" wp14:editId="490D8ACE">
            <wp:extent cx="5943600" cy="1205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367" w14:textId="014D2F1A" w:rsidR="00DB6CAA" w:rsidRDefault="00DB6CAA" w:rsidP="00C82A31">
      <w:pPr>
        <w:rPr>
          <w:lang w:val="ru-RU"/>
        </w:rPr>
      </w:pPr>
      <w:r>
        <w:rPr>
          <w:lang w:val="ru-RU"/>
        </w:rPr>
        <w:t>Далее строим матрицу</w:t>
      </w:r>
    </w:p>
    <w:p w14:paraId="09149E96" w14:textId="1E1E6D88" w:rsidR="00DB6CAA" w:rsidRDefault="00DB6CAA" w:rsidP="00C82A31">
      <w:pPr>
        <w:rPr>
          <w:lang w:val="ru-RU"/>
        </w:rPr>
      </w:pPr>
      <w:r w:rsidRPr="00DB6CAA">
        <w:rPr>
          <w:lang w:val="ru-RU"/>
        </w:rPr>
        <w:drawing>
          <wp:inline distT="0" distB="0" distL="0" distR="0" wp14:anchorId="105CB74A" wp14:editId="630F36F3">
            <wp:extent cx="5943600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003" w14:textId="59BBE8EF" w:rsidR="00DB6CAA" w:rsidRDefault="00DB6CAA" w:rsidP="00C82A31">
      <w:pPr>
        <w:rPr>
          <w:lang w:val="ru-RU"/>
        </w:rPr>
      </w:pPr>
      <w:r w:rsidRPr="00DB6CAA">
        <w:rPr>
          <w:lang w:val="ru-RU"/>
        </w:rPr>
        <w:lastRenderedPageBreak/>
        <w:drawing>
          <wp:inline distT="0" distB="0" distL="0" distR="0" wp14:anchorId="59698351" wp14:editId="3FDFA1C1">
            <wp:extent cx="4597636" cy="3029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ECE" w14:textId="41CF80D8" w:rsidR="00DB6CAA" w:rsidRDefault="00DB6CAA" w:rsidP="00C82A31">
      <w:pPr>
        <w:rPr>
          <w:lang w:val="ru-RU"/>
        </w:rPr>
      </w:pPr>
      <w:r>
        <w:rPr>
          <w:lang w:val="ru-RU"/>
        </w:rPr>
        <w:t>После всех приготовлений можно вычислять все необходимые параметры, а именно</w:t>
      </w:r>
      <w:r w:rsidRPr="00DB6CAA">
        <w:rPr>
          <w:lang w:val="ru-RU"/>
        </w:rPr>
        <w:t>:</w:t>
      </w:r>
    </w:p>
    <w:p w14:paraId="508EAC52" w14:textId="5AB13340" w:rsidR="00DB6CAA" w:rsidRDefault="00DB6CAA" w:rsidP="00C82A31">
      <w:pPr>
        <w:rPr>
          <w:lang w:val="ru-RU"/>
        </w:rPr>
      </w:pPr>
      <w:r>
        <w:rPr>
          <w:lang w:val="ru-RU"/>
        </w:rPr>
        <w:t>Производственный разрыв, ВВП на душу населения, инфляция, номинальная процентная ставка, реальная процентная ставка, темп прироста денежной массы и монетарный шок.</w:t>
      </w:r>
    </w:p>
    <w:p w14:paraId="5B07FB62" w14:textId="3318A3F1" w:rsidR="00DB6CAA" w:rsidRDefault="00DB6CAA" w:rsidP="00C82A31">
      <w:r>
        <w:rPr>
          <w:lang w:val="ru-RU"/>
        </w:rPr>
        <w:t>Сначала заполняем первый шаг</w:t>
      </w:r>
      <w:r>
        <w:t>:</w:t>
      </w:r>
      <w:r>
        <w:br/>
      </w:r>
      <w:r w:rsidRPr="00DB6CAA">
        <w:drawing>
          <wp:inline distT="0" distB="0" distL="0" distR="0" wp14:anchorId="2FEA29AA" wp14:editId="3591BD51">
            <wp:extent cx="5943600" cy="3267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3462" w14:textId="5DD392CA" w:rsidR="00DB6CAA" w:rsidRDefault="00DB6CAA" w:rsidP="00C82A31">
      <w:pPr>
        <w:rPr>
          <w:lang w:val="ru-RU"/>
        </w:rPr>
      </w:pPr>
      <w:r>
        <w:rPr>
          <w:lang w:val="ru-RU"/>
        </w:rPr>
        <w:lastRenderedPageBreak/>
        <w:t>И теперь заполняем остальные</w:t>
      </w:r>
      <w:r w:rsidRPr="00DB6CAA">
        <w:rPr>
          <w:lang w:val="ru-RU"/>
        </w:rPr>
        <w:t xml:space="preserve"> </w:t>
      </w:r>
      <w:r>
        <w:t>t</w:t>
      </w:r>
      <w:r w:rsidRPr="00DB6CAA">
        <w:rPr>
          <w:lang w:val="ru-RU"/>
        </w:rPr>
        <w:t>:</w:t>
      </w:r>
      <w:r w:rsidRPr="00DB6CAA">
        <w:rPr>
          <w:lang w:val="ru-RU"/>
        </w:rPr>
        <w:br/>
      </w:r>
      <w:r w:rsidR="004B6FC9" w:rsidRPr="004B6FC9">
        <w:rPr>
          <w:lang w:val="ru-RU"/>
        </w:rPr>
        <w:drawing>
          <wp:inline distT="0" distB="0" distL="0" distR="0" wp14:anchorId="18B34267" wp14:editId="0C1E6B0A">
            <wp:extent cx="5486400" cy="45802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232" cy="45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9E82" w14:textId="284B63E5" w:rsidR="00DB6CAA" w:rsidRDefault="00C60A6C" w:rsidP="00C82A31">
      <w:pPr>
        <w:rPr>
          <w:lang w:val="ru-RU"/>
        </w:rPr>
      </w:pPr>
      <w:r>
        <w:rPr>
          <w:lang w:val="ru-RU"/>
        </w:rPr>
        <w:t>Получаем результаты</w:t>
      </w:r>
      <w:r>
        <w:t>:</w:t>
      </w:r>
    </w:p>
    <w:p w14:paraId="6F440F12" w14:textId="6C671AE4" w:rsidR="00C60A6C" w:rsidRDefault="00C60A6C" w:rsidP="00C82A31">
      <w:pPr>
        <w:rPr>
          <w:lang w:val="ru-RU"/>
        </w:rPr>
      </w:pPr>
      <w:r w:rsidRPr="00C60A6C">
        <w:rPr>
          <w:lang w:val="ru-RU"/>
        </w:rPr>
        <w:drawing>
          <wp:inline distT="0" distB="0" distL="0" distR="0" wp14:anchorId="7340C75C" wp14:editId="71B94A5F">
            <wp:extent cx="5943600" cy="3808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ABF" w14:textId="106875E3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3E7383B0" wp14:editId="4E0AD3B4">
            <wp:extent cx="5158990" cy="502285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196" cy="50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29C" w14:textId="44D75655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61BFFE6C" wp14:editId="1D905346">
            <wp:extent cx="5702593" cy="5855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D3AC" w14:textId="6D162FA5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3320A026" wp14:editId="0BEF0EC4">
            <wp:extent cx="5943600" cy="4637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C0DC" w14:textId="70673A7C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2A145565" wp14:editId="054CDA81">
            <wp:extent cx="5943600" cy="5521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AD05" w14:textId="2D469973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23347508" wp14:editId="2E7A84D5">
            <wp:extent cx="5150115" cy="583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A1DA" w14:textId="215EE85C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4AA8EC11" wp14:editId="4D752024">
            <wp:extent cx="5378726" cy="58105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DEBF" w14:textId="002AA465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2F54E7DE" wp14:editId="674FEC57">
            <wp:extent cx="5620039" cy="6134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5A7" w14:textId="77777777" w:rsidR="00C60A6C" w:rsidRDefault="00C60A6C" w:rsidP="00C82A31">
      <w:pPr>
        <w:rPr>
          <w:lang w:val="ru-RU"/>
        </w:rPr>
      </w:pPr>
    </w:p>
    <w:p w14:paraId="7EF1618C" w14:textId="47F2183F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352B8FE5" wp14:editId="633C206D">
            <wp:extent cx="5258070" cy="58168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70A" w14:textId="715F7D68" w:rsidR="00C60A6C" w:rsidRDefault="00C60A6C" w:rsidP="00C82A31">
      <w:pPr>
        <w:rPr>
          <w:lang w:val="ru-RU"/>
        </w:rPr>
      </w:pPr>
      <w:r w:rsidRPr="00C60A6C">
        <w:rPr>
          <w:lang w:val="ru-RU"/>
        </w:rPr>
        <w:lastRenderedPageBreak/>
        <w:drawing>
          <wp:inline distT="0" distB="0" distL="0" distR="0" wp14:anchorId="4BEFD8BD" wp14:editId="4B5AB1B0">
            <wp:extent cx="5048509" cy="44071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0221" w14:textId="38B9EEA2" w:rsidR="00C60A6C" w:rsidRDefault="00C60A6C" w:rsidP="00C82A31">
      <w:pPr>
        <w:rPr>
          <w:lang w:val="ru-RU"/>
        </w:rPr>
      </w:pPr>
      <w:r>
        <w:rPr>
          <w:lang w:val="ru-RU"/>
        </w:rPr>
        <w:t>Если сравнивать графики с результатом Гали, то мы получили аналогичный результат.</w:t>
      </w:r>
    </w:p>
    <w:p w14:paraId="5004A1C8" w14:textId="10FF3820" w:rsidR="004B6FC9" w:rsidRPr="00C60A6C" w:rsidRDefault="004B6FC9" w:rsidP="00C82A31">
      <w:pPr>
        <w:rPr>
          <w:lang w:val="ru-RU"/>
        </w:rPr>
      </w:pPr>
      <w:r>
        <w:rPr>
          <w:lang w:val="ru-RU"/>
        </w:rPr>
        <w:t>Важно отметить, что данные графики и таблица построены в годовом выражении, т.е. полученные квартальные значения умножены на 4</w:t>
      </w:r>
    </w:p>
    <w:sectPr w:rsidR="004B6FC9" w:rsidRPr="00C60A6C" w:rsidSect="00427F67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8D"/>
    <w:rsid w:val="0004108D"/>
    <w:rsid w:val="000B30F2"/>
    <w:rsid w:val="000B43E9"/>
    <w:rsid w:val="003803E4"/>
    <w:rsid w:val="00427F67"/>
    <w:rsid w:val="004B6FC9"/>
    <w:rsid w:val="00C60A6C"/>
    <w:rsid w:val="00C82A31"/>
    <w:rsid w:val="00DB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19536"/>
  <w15:chartTrackingRefBased/>
  <w15:docId w15:val="{7750319F-AE3A-4116-AFAD-76C7CBCF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A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3D209-B9A3-4AF5-9B4A-1988DE7C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Skiv Hisink</dc:creator>
  <cp:keywords/>
  <dc:description/>
  <cp:lastModifiedBy>Skiv Hisink</cp:lastModifiedBy>
  <cp:revision>3</cp:revision>
  <dcterms:created xsi:type="dcterms:W3CDTF">2023-12-03T13:40:00Z</dcterms:created>
  <dcterms:modified xsi:type="dcterms:W3CDTF">2023-12-03T14:45:00Z</dcterms:modified>
</cp:coreProperties>
</file>