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C814" w14:textId="77777777" w:rsidR="002D2F5F" w:rsidRPr="003C177E" w:rsidRDefault="00583E07" w:rsidP="00583E07">
      <w:pPr>
        <w:widowControl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3C177E"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6DAB6408" w14:textId="77777777" w:rsidR="00583E07" w:rsidRPr="003C177E" w:rsidRDefault="00583E07" w:rsidP="00583E07">
      <w:pPr>
        <w:widowControl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3C177E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63296CA8" w14:textId="77777777" w:rsidR="00583E07" w:rsidRPr="003C177E" w:rsidRDefault="00583E07" w:rsidP="00583E07">
      <w:pPr>
        <w:widowControl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3C177E">
        <w:rPr>
          <w:rFonts w:ascii="Times New Roman" w:hAnsi="Times New Roman"/>
          <w:color w:val="000000"/>
          <w:sz w:val="24"/>
          <w:szCs w:val="24"/>
        </w:rPr>
        <w:t>«НОВОСИБИРСКИЙ НАЦИОНАЛЬНЫЙ ИССЛЕДОВАТЕЛЬСКИЙ</w:t>
      </w:r>
      <w:r w:rsidRPr="003C177E">
        <w:rPr>
          <w:rFonts w:ascii="Times New Roman" w:hAnsi="Times New Roman"/>
          <w:color w:val="000000"/>
          <w:sz w:val="24"/>
          <w:szCs w:val="24"/>
        </w:rPr>
        <w:br/>
        <w:t xml:space="preserve">ГОСУДАРСТВЕННЫЙ УНИВЕРСИТЕТ» </w:t>
      </w:r>
    </w:p>
    <w:p w14:paraId="473A5CA5" w14:textId="77777777" w:rsidR="002D2F5F" w:rsidRPr="003C177E" w:rsidRDefault="00583E07" w:rsidP="00583E07">
      <w:pPr>
        <w:widowControl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3C177E">
        <w:rPr>
          <w:rFonts w:ascii="Times New Roman" w:hAnsi="Times New Roman"/>
          <w:color w:val="000000"/>
          <w:sz w:val="24"/>
          <w:szCs w:val="24"/>
        </w:rPr>
        <w:t>(НОВОСИБИРСКИЙ ГОСУДАРСТВЕННЫЙ УНИВЕРСИТЕТ, НГУ)</w:t>
      </w:r>
    </w:p>
    <w:p w14:paraId="25010A33" w14:textId="77777777" w:rsidR="002D2F5F" w:rsidRPr="003C177E" w:rsidRDefault="002D2F5F" w:rsidP="002D2F5F">
      <w:pPr>
        <w:widowControl w:val="0"/>
        <w:spacing w:after="0" w:line="100" w:lineRule="atLeast"/>
        <w:jc w:val="center"/>
        <w:rPr>
          <w:rFonts w:ascii="Times New Roman" w:hAnsi="Times New Roman"/>
          <w:color w:val="000000"/>
          <w:sz w:val="16"/>
          <w:szCs w:val="16"/>
        </w:rPr>
      </w:pPr>
    </w:p>
    <w:p w14:paraId="33F0FB5A" w14:textId="77777777" w:rsidR="00583E07" w:rsidRPr="003C177E" w:rsidRDefault="00583E07" w:rsidP="00583E07">
      <w:pPr>
        <w:widowControl w:val="0"/>
        <w:tabs>
          <w:tab w:val="left" w:pos="9356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3C177E">
        <w:rPr>
          <w:rFonts w:ascii="Times New Roman" w:hAnsi="Times New Roman"/>
          <w:color w:val="000000"/>
          <w:sz w:val="24"/>
          <w:szCs w:val="24"/>
        </w:rPr>
        <w:t>Факультет</w:t>
      </w:r>
      <w:r w:rsidRPr="003C177E">
        <w:rPr>
          <w:rFonts w:ascii="Times New Roman" w:hAnsi="Times New Roman"/>
          <w:color w:val="000000"/>
          <w:sz w:val="24"/>
          <w:szCs w:val="24"/>
          <w:u w:val="single"/>
        </w:rPr>
        <w:t xml:space="preserve">                 экономический</w:t>
      </w:r>
      <w:r w:rsidRPr="003C177E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3EE787B5" w14:textId="77777777" w:rsidR="00583E07" w:rsidRPr="003C177E" w:rsidRDefault="00583E07" w:rsidP="00583E07">
      <w:pPr>
        <w:widowControl w:val="0"/>
        <w:tabs>
          <w:tab w:val="left" w:pos="9356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3C177E">
        <w:rPr>
          <w:rFonts w:ascii="Times New Roman" w:hAnsi="Times New Roman"/>
          <w:color w:val="000000"/>
          <w:sz w:val="24"/>
          <w:szCs w:val="24"/>
        </w:rPr>
        <w:t>Кафедра</w:t>
      </w:r>
      <w:r w:rsidRPr="003C177E">
        <w:rPr>
          <w:rFonts w:ascii="Times New Roman" w:hAnsi="Times New Roman"/>
          <w:color w:val="000000"/>
          <w:sz w:val="24"/>
          <w:szCs w:val="24"/>
          <w:u w:val="single"/>
        </w:rPr>
        <w:t xml:space="preserve">   Применения экономических методов в экономике</w:t>
      </w:r>
      <w:r w:rsidRPr="003C177E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534E06B1" w14:textId="77777777" w:rsidR="00583E07" w:rsidRPr="003C177E" w:rsidRDefault="00583E07" w:rsidP="00583E07">
      <w:pPr>
        <w:widowControl w:val="0"/>
        <w:tabs>
          <w:tab w:val="left" w:pos="9356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  <w:u w:val="single"/>
        </w:rPr>
      </w:pPr>
      <w:r w:rsidRPr="003C177E">
        <w:rPr>
          <w:rFonts w:ascii="Times New Roman" w:hAnsi="Times New Roman"/>
          <w:color w:val="000000"/>
          <w:sz w:val="24"/>
          <w:szCs w:val="24"/>
        </w:rPr>
        <w:t>Направление подготовки</w:t>
      </w:r>
      <w:r w:rsidRPr="003C177E">
        <w:rPr>
          <w:rFonts w:ascii="Times New Roman" w:hAnsi="Times New Roman"/>
          <w:color w:val="000000"/>
          <w:sz w:val="24"/>
          <w:szCs w:val="24"/>
          <w:u w:val="single"/>
        </w:rPr>
        <w:t xml:space="preserve">                 </w:t>
      </w:r>
      <w:r w:rsidR="006F7022" w:rsidRPr="003C177E">
        <w:rPr>
          <w:rFonts w:ascii="Times New Roman" w:hAnsi="Times New Roman"/>
          <w:color w:val="000000"/>
          <w:sz w:val="24"/>
          <w:szCs w:val="24"/>
          <w:u w:val="single"/>
        </w:rPr>
        <w:t>38.04.01 Экономика</w:t>
      </w:r>
      <w:r w:rsidRPr="003C177E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73638944" w14:textId="77777777" w:rsidR="00583E07" w:rsidRPr="003C177E" w:rsidRDefault="00583E07" w:rsidP="00583E07">
      <w:pPr>
        <w:widowControl w:val="0"/>
        <w:spacing w:after="0" w:line="100" w:lineRule="atLeast"/>
        <w:rPr>
          <w:rFonts w:ascii="Times New Roman" w:hAnsi="Times New Roman"/>
          <w:color w:val="000000"/>
          <w:sz w:val="24"/>
          <w:szCs w:val="24"/>
        </w:rPr>
      </w:pPr>
    </w:p>
    <w:p w14:paraId="4C95F528" w14:textId="77777777" w:rsidR="00583E07" w:rsidRPr="003C177E" w:rsidRDefault="00583E07" w:rsidP="00583E07">
      <w:pPr>
        <w:widowControl w:val="0"/>
        <w:spacing w:after="0" w:line="100" w:lineRule="atLeast"/>
        <w:rPr>
          <w:rFonts w:ascii="Times New Roman" w:hAnsi="Times New Roman"/>
          <w:color w:val="000000"/>
          <w:sz w:val="24"/>
          <w:szCs w:val="24"/>
        </w:rPr>
      </w:pPr>
    </w:p>
    <w:p w14:paraId="2FEAD853" w14:textId="77777777" w:rsidR="002D2F5F" w:rsidRPr="003C177E" w:rsidRDefault="006F7022" w:rsidP="0086138C">
      <w:pPr>
        <w:widowControl w:val="0"/>
        <w:spacing w:after="0" w:line="240" w:lineRule="auto"/>
        <w:ind w:right="45"/>
        <w:jc w:val="center"/>
        <w:rPr>
          <w:rFonts w:ascii="Times New Roman" w:eastAsia="Times New Roman" w:hAnsi="Times New Roman"/>
          <w:b/>
          <w:sz w:val="26"/>
          <w:szCs w:val="26"/>
        </w:rPr>
      </w:pPr>
      <w:r w:rsidRPr="003C177E">
        <w:rPr>
          <w:rFonts w:ascii="Times New Roman" w:eastAsia="Times New Roman" w:hAnsi="Times New Roman"/>
          <w:b/>
          <w:sz w:val="26"/>
          <w:szCs w:val="26"/>
        </w:rPr>
        <w:t xml:space="preserve">ОТЧЁТ О ПРОХОЖДЕНИИ ПРОИЗВОДСТВЕННОЙ </w:t>
      </w:r>
      <w:r w:rsidR="0086138C" w:rsidRPr="003C177E">
        <w:rPr>
          <w:rFonts w:ascii="Times New Roman" w:eastAsia="Times New Roman" w:hAnsi="Times New Roman"/>
          <w:b/>
          <w:sz w:val="26"/>
          <w:szCs w:val="26"/>
        </w:rPr>
        <w:t>ПРАКТИКИ</w:t>
      </w:r>
    </w:p>
    <w:p w14:paraId="5F79A4FE" w14:textId="77777777" w:rsidR="002D2F5F" w:rsidRPr="003C177E" w:rsidRDefault="002D2F5F" w:rsidP="0086138C">
      <w:pPr>
        <w:spacing w:line="240" w:lineRule="auto"/>
        <w:rPr>
          <w:rFonts w:ascii="Times New Roman" w:hAnsi="Times New Roman"/>
        </w:rPr>
      </w:pPr>
    </w:p>
    <w:p w14:paraId="58BB90FE" w14:textId="0EE97647" w:rsidR="00DC2E0D" w:rsidRPr="003C177E" w:rsidRDefault="00583E07" w:rsidP="006F7022">
      <w:pPr>
        <w:widowControl w:val="0"/>
        <w:tabs>
          <w:tab w:val="left" w:pos="9356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  <w:u w:val="single"/>
        </w:rPr>
      </w:pPr>
      <w:r w:rsidRPr="003C177E">
        <w:rPr>
          <w:rFonts w:ascii="Times New Roman" w:hAnsi="Times New Roman"/>
          <w:color w:val="000000"/>
          <w:sz w:val="24"/>
          <w:szCs w:val="24"/>
        </w:rPr>
        <w:t>Профильная организация</w:t>
      </w:r>
      <w:r w:rsidR="006F7022" w:rsidRPr="003C177E">
        <w:rPr>
          <w:rFonts w:ascii="Times New Roman" w:hAnsi="Times New Roman"/>
          <w:color w:val="000000"/>
          <w:sz w:val="24"/>
          <w:szCs w:val="24"/>
          <w:u w:val="single"/>
        </w:rPr>
        <w:t xml:space="preserve">    </w:t>
      </w:r>
      <w:r w:rsidR="00966DC2">
        <w:rPr>
          <w:rFonts w:ascii="Times New Roman" w:eastAsia="Times New Roman" w:hAnsi="Times New Roman"/>
          <w:sz w:val="24"/>
          <w:szCs w:val="24"/>
          <w:u w:val="single" w:color="000000"/>
        </w:rPr>
        <w:t>Новосибирский государственный университет</w:t>
      </w:r>
      <w:r w:rsidR="00DC2E0D" w:rsidRPr="003C177E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2EB64F9E" w14:textId="5CD85F7E" w:rsidR="00583E07" w:rsidRPr="003C177E" w:rsidRDefault="006F7022" w:rsidP="00DC2E0D">
      <w:pPr>
        <w:widowControl w:val="0"/>
        <w:tabs>
          <w:tab w:val="left" w:pos="93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u w:val="single"/>
        </w:rPr>
      </w:pPr>
      <w:r w:rsidRPr="003C177E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23193718" w14:textId="77777777" w:rsidR="00DC2E0D" w:rsidRPr="003C177E" w:rsidRDefault="00DC2E0D" w:rsidP="00DC2E0D">
      <w:pPr>
        <w:widowControl w:val="0"/>
        <w:tabs>
          <w:tab w:val="left" w:pos="9356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vertAlign w:val="superscript"/>
        </w:rPr>
      </w:pPr>
      <w:r w:rsidRPr="003C177E">
        <w:rPr>
          <w:rFonts w:ascii="Times New Roman" w:hAnsi="Times New Roman"/>
          <w:color w:val="000000"/>
          <w:sz w:val="28"/>
          <w:szCs w:val="28"/>
          <w:vertAlign w:val="superscript"/>
        </w:rPr>
        <w:t>полное наименование профильной организации</w:t>
      </w:r>
    </w:p>
    <w:p w14:paraId="19634D44" w14:textId="77777777" w:rsidR="006F7022" w:rsidRPr="003C177E" w:rsidRDefault="006F7022" w:rsidP="0086138C">
      <w:pPr>
        <w:widowControl w:val="0"/>
        <w:tabs>
          <w:tab w:val="left" w:pos="93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197F05D" w14:textId="464111C2" w:rsidR="00583E07" w:rsidRPr="003C177E" w:rsidRDefault="00DC2E0D" w:rsidP="003C177E">
      <w:pPr>
        <w:widowControl w:val="0"/>
        <w:tabs>
          <w:tab w:val="left" w:pos="93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C177E">
        <w:rPr>
          <w:rFonts w:ascii="Times New Roman" w:hAnsi="Times New Roman"/>
          <w:color w:val="000000"/>
          <w:sz w:val="24"/>
          <w:szCs w:val="24"/>
        </w:rPr>
        <w:t>Место</w:t>
      </w:r>
      <w:r w:rsidR="00583E07" w:rsidRPr="003C177E">
        <w:rPr>
          <w:rFonts w:ascii="Times New Roman" w:hAnsi="Times New Roman"/>
          <w:color w:val="000000"/>
          <w:sz w:val="24"/>
          <w:szCs w:val="24"/>
        </w:rPr>
        <w:t xml:space="preserve"> прохождения практики</w:t>
      </w:r>
      <w:r w:rsidRPr="003C177E">
        <w:rPr>
          <w:rFonts w:ascii="Times New Roman" w:hAnsi="Times New Roman"/>
          <w:color w:val="000000"/>
          <w:sz w:val="24"/>
          <w:szCs w:val="24"/>
        </w:rPr>
        <w:t>:</w:t>
      </w:r>
      <w:r w:rsidRPr="003C177E">
        <w:rPr>
          <w:rFonts w:ascii="Times New Roman" w:hAnsi="Times New Roman"/>
          <w:color w:val="000000"/>
          <w:sz w:val="24"/>
          <w:szCs w:val="24"/>
          <w:u w:val="single"/>
        </w:rPr>
        <w:t xml:space="preserve">       Новосибирск, ул. </w:t>
      </w:r>
      <w:r w:rsidR="00966DC2">
        <w:rPr>
          <w:rFonts w:ascii="Times New Roman" w:hAnsi="Times New Roman"/>
          <w:color w:val="000000"/>
          <w:sz w:val="24"/>
          <w:szCs w:val="24"/>
          <w:u w:val="single"/>
        </w:rPr>
        <w:t>Пирогова</w:t>
      </w:r>
      <w:r w:rsidRPr="003C177E">
        <w:rPr>
          <w:rFonts w:ascii="Times New Roman" w:hAnsi="Times New Roman"/>
          <w:color w:val="000000"/>
          <w:sz w:val="24"/>
          <w:szCs w:val="24"/>
          <w:u w:val="single"/>
        </w:rPr>
        <w:t xml:space="preserve">, </w:t>
      </w:r>
      <w:r w:rsidR="00966DC2">
        <w:rPr>
          <w:rFonts w:ascii="Times New Roman" w:hAnsi="Times New Roman"/>
          <w:color w:val="000000"/>
          <w:sz w:val="24"/>
          <w:szCs w:val="24"/>
          <w:u w:val="single"/>
        </w:rPr>
        <w:t>д</w:t>
      </w:r>
      <w:r w:rsidRPr="003C177E">
        <w:rPr>
          <w:rFonts w:ascii="Times New Roman" w:hAnsi="Times New Roman"/>
          <w:color w:val="000000"/>
          <w:sz w:val="24"/>
          <w:szCs w:val="24"/>
          <w:u w:val="single"/>
        </w:rPr>
        <w:t>ом 1</w:t>
      </w:r>
      <w:r w:rsidR="006F7022" w:rsidRPr="003C177E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0CECDE47" w14:textId="77777777" w:rsidR="00DC2E0D" w:rsidRPr="003C177E" w:rsidRDefault="00DC2E0D" w:rsidP="003C177E">
      <w:pPr>
        <w:widowControl w:val="0"/>
        <w:tabs>
          <w:tab w:val="left" w:pos="9356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vertAlign w:val="superscript"/>
        </w:rPr>
      </w:pPr>
      <w:r w:rsidRPr="003C177E">
        <w:rPr>
          <w:rFonts w:ascii="Times New Roman" w:hAnsi="Times New Roman"/>
          <w:color w:val="000000"/>
          <w:sz w:val="28"/>
          <w:szCs w:val="28"/>
          <w:vertAlign w:val="superscript"/>
        </w:rPr>
        <w:t>адрес профильной организации</w:t>
      </w:r>
    </w:p>
    <w:p w14:paraId="76180FFF" w14:textId="77777777" w:rsidR="00DC2E0D" w:rsidRPr="003C177E" w:rsidRDefault="00DC2E0D" w:rsidP="006F7022">
      <w:pPr>
        <w:widowControl w:val="0"/>
        <w:tabs>
          <w:tab w:val="left" w:pos="9356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14:paraId="142AB169" w14:textId="77777777" w:rsidR="002D2F5F" w:rsidRPr="003C177E" w:rsidRDefault="002D2F5F" w:rsidP="002D2F5F">
      <w:pPr>
        <w:rPr>
          <w:rFonts w:ascii="Times New Roman" w:hAnsi="Times New Roman"/>
        </w:rPr>
      </w:pPr>
    </w:p>
    <w:p w14:paraId="44E4C1B7" w14:textId="77777777" w:rsidR="002D2F5F" w:rsidRPr="0086138C" w:rsidRDefault="003C177E" w:rsidP="0086138C">
      <w:pPr>
        <w:spacing w:after="0" w:line="360" w:lineRule="auto"/>
        <w:ind w:left="5529" w:right="140"/>
        <w:jc w:val="right"/>
        <w:rPr>
          <w:rFonts w:ascii="Times New Roman" w:hAnsi="Times New Roman"/>
          <w:sz w:val="24"/>
          <w:szCs w:val="24"/>
        </w:rPr>
      </w:pPr>
      <w:r w:rsidRPr="0086138C">
        <w:rPr>
          <w:rFonts w:ascii="Times New Roman" w:hAnsi="Times New Roman"/>
          <w:sz w:val="24"/>
          <w:szCs w:val="24"/>
        </w:rPr>
        <w:t>Выполнил</w:t>
      </w:r>
    </w:p>
    <w:p w14:paraId="16E868A4" w14:textId="5FCB0608" w:rsidR="003C177E" w:rsidRPr="0086138C" w:rsidRDefault="003C177E" w:rsidP="0086138C">
      <w:pPr>
        <w:spacing w:after="0" w:line="360" w:lineRule="auto"/>
        <w:ind w:left="5529" w:right="140"/>
        <w:jc w:val="right"/>
        <w:rPr>
          <w:rFonts w:ascii="Times New Roman" w:hAnsi="Times New Roman"/>
          <w:sz w:val="24"/>
          <w:szCs w:val="24"/>
        </w:rPr>
      </w:pPr>
      <w:r w:rsidRPr="0086138C">
        <w:rPr>
          <w:rFonts w:ascii="Times New Roman" w:hAnsi="Times New Roman"/>
          <w:sz w:val="24"/>
          <w:szCs w:val="24"/>
        </w:rPr>
        <w:t>Студент группы №</w:t>
      </w:r>
      <w:r w:rsidRPr="0086138C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966DC2">
        <w:rPr>
          <w:rFonts w:ascii="Times New Roman" w:hAnsi="Times New Roman"/>
          <w:sz w:val="24"/>
          <w:szCs w:val="24"/>
          <w:u w:val="single"/>
        </w:rPr>
        <w:t>22712</w:t>
      </w:r>
    </w:p>
    <w:p w14:paraId="6D032947" w14:textId="77777777" w:rsidR="002D2F5F" w:rsidRPr="0086138C" w:rsidRDefault="002D2F5F" w:rsidP="0086138C">
      <w:pPr>
        <w:spacing w:after="0" w:line="240" w:lineRule="auto"/>
        <w:ind w:left="5529" w:right="140"/>
        <w:jc w:val="right"/>
        <w:rPr>
          <w:rFonts w:ascii="Times New Roman" w:hAnsi="Times New Roman"/>
          <w:iCs/>
          <w:sz w:val="24"/>
          <w:szCs w:val="24"/>
          <w:u w:val="single"/>
        </w:rPr>
      </w:pPr>
      <w:r w:rsidRPr="0086138C">
        <w:rPr>
          <w:rFonts w:ascii="Times New Roman" w:hAnsi="Times New Roman"/>
          <w:iCs/>
          <w:sz w:val="24"/>
          <w:szCs w:val="24"/>
          <w:u w:val="single"/>
        </w:rPr>
        <w:t>Хорунженко Аркадий Сергеевич</w:t>
      </w:r>
    </w:p>
    <w:p w14:paraId="2D53707F" w14:textId="77777777" w:rsidR="003C177E" w:rsidRPr="0086138C" w:rsidRDefault="0086138C" w:rsidP="0086138C">
      <w:pPr>
        <w:spacing w:after="0" w:line="240" w:lineRule="auto"/>
        <w:ind w:left="5529" w:right="140"/>
        <w:jc w:val="center"/>
        <w:rPr>
          <w:rFonts w:ascii="Times New Roman" w:hAnsi="Times New Roman"/>
          <w:iCs/>
          <w:sz w:val="24"/>
          <w:szCs w:val="24"/>
          <w:u w:val="single"/>
        </w:rPr>
      </w:pPr>
      <w:r w:rsidRPr="0086138C">
        <w:rPr>
          <w:rFonts w:ascii="Times New Roman" w:hAnsi="Times New Roman"/>
          <w:color w:val="000000"/>
          <w:sz w:val="24"/>
          <w:szCs w:val="24"/>
          <w:vertAlign w:val="superscript"/>
        </w:rPr>
        <w:t xml:space="preserve">                   </w:t>
      </w:r>
      <w:r w:rsidR="003C177E" w:rsidRPr="0086138C">
        <w:rPr>
          <w:rFonts w:ascii="Times New Roman" w:hAnsi="Times New Roman"/>
          <w:color w:val="000000"/>
          <w:sz w:val="24"/>
          <w:szCs w:val="24"/>
          <w:vertAlign w:val="superscript"/>
        </w:rPr>
        <w:t>ФИО обучающегося полностью</w:t>
      </w:r>
    </w:p>
    <w:p w14:paraId="750F7A98" w14:textId="77777777" w:rsidR="002D2F5F" w:rsidRPr="0086138C" w:rsidRDefault="002D2F5F" w:rsidP="0086138C">
      <w:pPr>
        <w:spacing w:after="0" w:line="360" w:lineRule="auto"/>
        <w:ind w:left="5529" w:right="140"/>
        <w:jc w:val="both"/>
        <w:rPr>
          <w:rFonts w:ascii="Times New Roman" w:hAnsi="Times New Roman"/>
          <w:sz w:val="24"/>
          <w:szCs w:val="24"/>
        </w:rPr>
      </w:pPr>
    </w:p>
    <w:p w14:paraId="6DDF1DD7" w14:textId="77777777" w:rsidR="003C177E" w:rsidRPr="0086138C" w:rsidRDefault="003C177E" w:rsidP="00034A1E">
      <w:pPr>
        <w:spacing w:after="0" w:line="360" w:lineRule="auto"/>
        <w:ind w:left="6096" w:right="140"/>
        <w:rPr>
          <w:rFonts w:ascii="Times New Roman" w:hAnsi="Times New Roman"/>
          <w:sz w:val="24"/>
          <w:szCs w:val="24"/>
        </w:rPr>
      </w:pPr>
      <w:r w:rsidRPr="0086138C">
        <w:rPr>
          <w:rFonts w:ascii="Times New Roman" w:hAnsi="Times New Roman"/>
          <w:sz w:val="24"/>
          <w:szCs w:val="24"/>
        </w:rPr>
        <w:t>Руководитель практики от университета</w:t>
      </w:r>
    </w:p>
    <w:p w14:paraId="2388AE6E" w14:textId="77777777" w:rsidR="002D2F5F" w:rsidRPr="0086138C" w:rsidRDefault="0086138C" w:rsidP="00034A1E">
      <w:pPr>
        <w:tabs>
          <w:tab w:val="left" w:pos="9498"/>
        </w:tabs>
        <w:spacing w:after="0" w:line="240" w:lineRule="auto"/>
        <w:ind w:left="6096" w:right="142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ab/>
      </w:r>
    </w:p>
    <w:p w14:paraId="4D986609" w14:textId="77777777" w:rsidR="0086138C" w:rsidRPr="0086138C" w:rsidRDefault="0086138C" w:rsidP="00034A1E">
      <w:pPr>
        <w:widowControl w:val="0"/>
        <w:tabs>
          <w:tab w:val="left" w:pos="4860"/>
        </w:tabs>
        <w:autoSpaceDE w:val="0"/>
        <w:autoSpaceDN w:val="0"/>
        <w:adjustRightInd w:val="0"/>
        <w:spacing w:after="0" w:line="240" w:lineRule="auto"/>
        <w:ind w:left="6096" w:right="142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/</w:t>
      </w:r>
      <w:r w:rsidRPr="0086138C">
        <w:rPr>
          <w:rFonts w:ascii="Times New Roman" w:hAnsi="Times New Roman"/>
          <w:sz w:val="24"/>
          <w:szCs w:val="24"/>
          <w:lang w:eastAsia="ru-RU"/>
        </w:rPr>
        <w:t xml:space="preserve">к.э.н. </w:t>
      </w:r>
      <w:r w:rsidR="002D2F5F" w:rsidRPr="0086138C">
        <w:rPr>
          <w:rFonts w:ascii="Times New Roman" w:hAnsi="Times New Roman"/>
          <w:sz w:val="24"/>
          <w:szCs w:val="24"/>
          <w:lang w:eastAsia="ru-RU"/>
        </w:rPr>
        <w:t>Костин А</w:t>
      </w:r>
      <w:r w:rsidRPr="0086138C">
        <w:rPr>
          <w:rFonts w:ascii="Times New Roman" w:hAnsi="Times New Roman"/>
          <w:sz w:val="24"/>
          <w:szCs w:val="24"/>
          <w:lang w:eastAsia="ru-RU"/>
        </w:rPr>
        <w:t>.</w:t>
      </w:r>
      <w:r w:rsidR="002D2F5F" w:rsidRPr="0086138C">
        <w:rPr>
          <w:rFonts w:ascii="Times New Roman" w:hAnsi="Times New Roman"/>
          <w:sz w:val="24"/>
          <w:szCs w:val="24"/>
          <w:lang w:eastAsia="ru-RU"/>
        </w:rPr>
        <w:t xml:space="preserve"> В</w:t>
      </w:r>
      <w:r w:rsidRPr="0086138C"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eastAsia="ru-RU"/>
        </w:rPr>
        <w:t>/</w:t>
      </w:r>
    </w:p>
    <w:p w14:paraId="6A8F4A53" w14:textId="77777777" w:rsidR="0086138C" w:rsidRPr="0086138C" w:rsidRDefault="0086138C" w:rsidP="00034A1E">
      <w:pPr>
        <w:widowControl w:val="0"/>
        <w:tabs>
          <w:tab w:val="left" w:pos="4860"/>
        </w:tabs>
        <w:autoSpaceDE w:val="0"/>
        <w:autoSpaceDN w:val="0"/>
        <w:adjustRightInd w:val="0"/>
        <w:spacing w:after="0"/>
        <w:ind w:left="6096" w:right="140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162330F1" w14:textId="77777777" w:rsidR="0086138C" w:rsidRDefault="0086138C" w:rsidP="00034A1E">
      <w:pPr>
        <w:widowControl w:val="0"/>
        <w:tabs>
          <w:tab w:val="left" w:pos="4860"/>
        </w:tabs>
        <w:autoSpaceDE w:val="0"/>
        <w:autoSpaceDN w:val="0"/>
        <w:adjustRightInd w:val="0"/>
        <w:spacing w:after="0"/>
        <w:ind w:left="6096" w:right="140"/>
        <w:rPr>
          <w:rFonts w:ascii="Times New Roman" w:hAnsi="Times New Roman"/>
          <w:sz w:val="24"/>
          <w:szCs w:val="24"/>
          <w:lang w:eastAsia="ru-RU"/>
        </w:rPr>
      </w:pPr>
      <w:r w:rsidRPr="0086138C">
        <w:rPr>
          <w:rFonts w:ascii="Times New Roman" w:hAnsi="Times New Roman"/>
          <w:sz w:val="24"/>
          <w:szCs w:val="24"/>
          <w:lang w:eastAsia="ru-RU"/>
        </w:rPr>
        <w:t>Руководитель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86138C">
        <w:rPr>
          <w:rFonts w:ascii="Times New Roman" w:hAnsi="Times New Roman"/>
          <w:sz w:val="24"/>
          <w:szCs w:val="24"/>
          <w:lang w:eastAsia="ru-RU"/>
        </w:rPr>
        <w:t>практики от профильной организации</w:t>
      </w:r>
    </w:p>
    <w:p w14:paraId="5F193868" w14:textId="77777777" w:rsidR="0086138C" w:rsidRPr="0086138C" w:rsidRDefault="0086138C" w:rsidP="00034A1E">
      <w:pPr>
        <w:tabs>
          <w:tab w:val="left" w:pos="9498"/>
        </w:tabs>
        <w:spacing w:after="0" w:line="240" w:lineRule="auto"/>
        <w:ind w:left="6096" w:right="142"/>
        <w:jc w:val="both"/>
        <w:rPr>
          <w:rFonts w:ascii="Times New Roman" w:hAnsi="Times New Roman"/>
          <w:sz w:val="24"/>
          <w:szCs w:val="24"/>
          <w:u w:val="single"/>
        </w:rPr>
      </w:pPr>
      <w:r w:rsidRPr="0086138C">
        <w:rPr>
          <w:rFonts w:ascii="Times New Roman" w:hAnsi="Times New Roman"/>
          <w:sz w:val="24"/>
          <w:szCs w:val="24"/>
          <w:u w:val="single"/>
        </w:rPr>
        <w:tab/>
      </w:r>
    </w:p>
    <w:p w14:paraId="6595EA16" w14:textId="77777777" w:rsidR="0086138C" w:rsidRDefault="0086138C" w:rsidP="00034A1E">
      <w:pPr>
        <w:spacing w:after="0" w:line="240" w:lineRule="auto"/>
        <w:ind w:left="6096" w:right="142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vertAlign w:val="superscript"/>
        </w:rPr>
        <w:t>подпись</w:t>
      </w:r>
    </w:p>
    <w:p w14:paraId="434234F2" w14:textId="77777777" w:rsidR="002D2F5F" w:rsidRPr="0086138C" w:rsidRDefault="0086138C" w:rsidP="00034A1E">
      <w:pPr>
        <w:widowControl w:val="0"/>
        <w:tabs>
          <w:tab w:val="left" w:pos="4860"/>
        </w:tabs>
        <w:autoSpaceDE w:val="0"/>
        <w:autoSpaceDN w:val="0"/>
        <w:adjustRightInd w:val="0"/>
        <w:spacing w:after="0"/>
        <w:ind w:left="6096" w:right="140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/к.э.н. </w:t>
      </w:r>
      <w:r w:rsidR="002D2F5F" w:rsidRPr="0086138C">
        <w:rPr>
          <w:rFonts w:ascii="Times New Roman" w:hAnsi="Times New Roman"/>
          <w:sz w:val="24"/>
          <w:szCs w:val="24"/>
          <w:u w:val="single"/>
          <w:lang w:eastAsia="ru-RU"/>
        </w:rPr>
        <w:t>Макушев В</w:t>
      </w:r>
      <w:r>
        <w:rPr>
          <w:rFonts w:ascii="Times New Roman" w:hAnsi="Times New Roman"/>
          <w:sz w:val="24"/>
          <w:szCs w:val="24"/>
          <w:u w:val="single"/>
          <w:lang w:eastAsia="ru-RU"/>
        </w:rPr>
        <w:t>.</w:t>
      </w:r>
      <w:r w:rsidR="002D2F5F" w:rsidRPr="0086138C">
        <w:rPr>
          <w:rFonts w:ascii="Times New Roman" w:hAnsi="Times New Roman"/>
          <w:sz w:val="24"/>
          <w:szCs w:val="24"/>
          <w:u w:val="single"/>
          <w:lang w:eastAsia="ru-RU"/>
        </w:rPr>
        <w:t xml:space="preserve"> Л</w:t>
      </w:r>
      <w:r>
        <w:rPr>
          <w:rFonts w:ascii="Times New Roman" w:hAnsi="Times New Roman"/>
          <w:sz w:val="24"/>
          <w:szCs w:val="24"/>
          <w:u w:val="single"/>
          <w:lang w:eastAsia="ru-RU"/>
        </w:rPr>
        <w:t>./</w:t>
      </w:r>
    </w:p>
    <w:p w14:paraId="5DF5F16B" w14:textId="77777777" w:rsidR="0086138C" w:rsidRDefault="0086138C" w:rsidP="003C177E">
      <w:pPr>
        <w:tabs>
          <w:tab w:val="left" w:pos="3870"/>
        </w:tabs>
        <w:spacing w:after="0" w:line="240" w:lineRule="auto"/>
        <w:ind w:left="5529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3F3B76FB" w14:textId="77777777" w:rsidR="0086138C" w:rsidRPr="0086138C" w:rsidRDefault="0086138C" w:rsidP="0086138C">
      <w:pPr>
        <w:tabs>
          <w:tab w:val="left" w:pos="3870"/>
        </w:tabs>
        <w:spacing w:after="0" w:line="240" w:lineRule="auto"/>
        <w:ind w:left="5529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86138C">
        <w:rPr>
          <w:rFonts w:ascii="Times New Roman" w:hAnsi="Times New Roman"/>
          <w:sz w:val="20"/>
          <w:szCs w:val="20"/>
          <w:lang w:eastAsia="ru-RU"/>
        </w:rPr>
        <w:t>(печать профильной организации)</w:t>
      </w:r>
    </w:p>
    <w:p w14:paraId="67503E3E" w14:textId="77777777" w:rsidR="0086138C" w:rsidRDefault="0086138C" w:rsidP="003C177E">
      <w:pPr>
        <w:tabs>
          <w:tab w:val="left" w:pos="3870"/>
        </w:tabs>
        <w:spacing w:after="0" w:line="240" w:lineRule="auto"/>
        <w:ind w:left="5529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0C70C02C" w14:textId="77777777" w:rsidR="002D2F5F" w:rsidRDefault="002D2F5F" w:rsidP="002D2F5F">
      <w:pPr>
        <w:spacing w:after="160" w:line="259" w:lineRule="auto"/>
        <w:rPr>
          <w:rFonts w:ascii="Times New Roman" w:hAnsi="Times New Roman"/>
        </w:rPr>
      </w:pPr>
    </w:p>
    <w:p w14:paraId="5C88FDD2" w14:textId="77777777" w:rsidR="0086138C" w:rsidRDefault="0086138C" w:rsidP="0086138C">
      <w:pPr>
        <w:spacing w:after="0" w:line="259" w:lineRule="auto"/>
        <w:jc w:val="center"/>
        <w:rPr>
          <w:rFonts w:ascii="Times New Roman" w:hAnsi="Times New Roman"/>
        </w:rPr>
      </w:pPr>
    </w:p>
    <w:p w14:paraId="0E7E5714" w14:textId="77777777" w:rsidR="0086138C" w:rsidRDefault="0086138C" w:rsidP="0086138C">
      <w:pPr>
        <w:spacing w:after="0" w:line="259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Новосибирск</w:t>
      </w:r>
    </w:p>
    <w:p w14:paraId="1FDF626D" w14:textId="4D069AB7" w:rsidR="0086138C" w:rsidRPr="003C177E" w:rsidRDefault="0086138C" w:rsidP="0086138C">
      <w:pPr>
        <w:spacing w:after="0" w:line="259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202</w:t>
      </w:r>
      <w:r w:rsidR="00AC4817">
        <w:rPr>
          <w:rFonts w:ascii="Times New Roman" w:hAnsi="Times New Roman"/>
        </w:rPr>
        <w:t>3</w:t>
      </w:r>
    </w:p>
    <w:p w14:paraId="57CFA000" w14:textId="77777777" w:rsidR="0086138C" w:rsidRDefault="0086138C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7297697" w14:textId="13B14DFC" w:rsidR="00707B8E" w:rsidRDefault="00707B8E" w:rsidP="00707B8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Производственная практика проходила в период с </w:t>
      </w:r>
      <w:r w:rsidR="00AC4817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="00AC4817">
        <w:rPr>
          <w:rFonts w:ascii="Times New Roman" w:hAnsi="Times New Roman"/>
          <w:sz w:val="28"/>
          <w:szCs w:val="28"/>
        </w:rPr>
        <w:t>феврал</w:t>
      </w:r>
      <w:r>
        <w:rPr>
          <w:rFonts w:ascii="Times New Roman" w:hAnsi="Times New Roman"/>
          <w:sz w:val="28"/>
          <w:szCs w:val="28"/>
        </w:rPr>
        <w:t>я 202</w:t>
      </w:r>
      <w:r w:rsidR="00AC481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года по </w:t>
      </w:r>
      <w:r w:rsidR="00AC4817">
        <w:rPr>
          <w:rFonts w:ascii="Times New Roman" w:hAnsi="Times New Roman"/>
          <w:sz w:val="28"/>
          <w:szCs w:val="28"/>
        </w:rPr>
        <w:t>28</w:t>
      </w:r>
      <w:r>
        <w:rPr>
          <w:rFonts w:ascii="Times New Roman" w:hAnsi="Times New Roman"/>
          <w:sz w:val="28"/>
          <w:szCs w:val="28"/>
        </w:rPr>
        <w:t xml:space="preserve"> </w:t>
      </w:r>
      <w:r w:rsidR="00AC4817">
        <w:rPr>
          <w:rFonts w:ascii="Times New Roman" w:hAnsi="Times New Roman"/>
          <w:sz w:val="28"/>
          <w:szCs w:val="28"/>
        </w:rPr>
        <w:t>ма</w:t>
      </w:r>
      <w:r>
        <w:rPr>
          <w:rFonts w:ascii="Times New Roman" w:hAnsi="Times New Roman"/>
          <w:sz w:val="28"/>
          <w:szCs w:val="28"/>
        </w:rPr>
        <w:t>я 202</w:t>
      </w:r>
      <w:r w:rsidR="00AC481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года. Во время прохождения производственной практики была сформулирована тема исследования для написания магистерской диссертации, поставлены задачи для дальнейшей работы в рамках выбранной темы.</w:t>
      </w:r>
    </w:p>
    <w:p w14:paraId="7CB73566" w14:textId="75CE827A" w:rsidR="00707B8E" w:rsidRDefault="00AC4817" w:rsidP="00707B8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707B8E">
        <w:rPr>
          <w:rFonts w:ascii="Times New Roman" w:hAnsi="Times New Roman"/>
          <w:sz w:val="28"/>
          <w:szCs w:val="28"/>
        </w:rPr>
        <w:t>ема исследования</w:t>
      </w:r>
      <w:r>
        <w:rPr>
          <w:rFonts w:ascii="Times New Roman" w:hAnsi="Times New Roman"/>
          <w:sz w:val="28"/>
          <w:szCs w:val="28"/>
        </w:rPr>
        <w:t xml:space="preserve"> в рамках прохождения производственной практики</w:t>
      </w:r>
      <w:r w:rsidR="00707B8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«</w:t>
      </w:r>
      <w:r w:rsidR="00707B8E">
        <w:rPr>
          <w:rFonts w:ascii="Times New Roman" w:hAnsi="Times New Roman"/>
          <w:sz w:val="28"/>
          <w:szCs w:val="28"/>
        </w:rPr>
        <w:t>Исследование применимости нейронных сетей для прогнозирования временных рядов</w:t>
      </w:r>
      <w:r>
        <w:rPr>
          <w:rFonts w:ascii="Times New Roman" w:hAnsi="Times New Roman"/>
          <w:sz w:val="28"/>
          <w:szCs w:val="28"/>
        </w:rPr>
        <w:t>»</w:t>
      </w:r>
      <w:r w:rsidR="00707B8E">
        <w:rPr>
          <w:rFonts w:ascii="Times New Roman" w:hAnsi="Times New Roman"/>
          <w:sz w:val="28"/>
          <w:szCs w:val="28"/>
        </w:rPr>
        <w:t xml:space="preserve">. </w:t>
      </w:r>
    </w:p>
    <w:p w14:paraId="1B889340" w14:textId="443EF787" w:rsidR="00707B8E" w:rsidRDefault="00707B8E" w:rsidP="00707B8E">
      <w:pPr>
        <w:pStyle w:val="Text1"/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Актуальность выбранной темы </w:t>
      </w:r>
      <w:r w:rsidR="00AC4817">
        <w:rPr>
          <w:sz w:val="28"/>
          <w:szCs w:val="28"/>
        </w:rPr>
        <w:t>исследования можно объяснить тем</w:t>
      </w:r>
      <w:r>
        <w:rPr>
          <w:sz w:val="28"/>
          <w:szCs w:val="28"/>
        </w:rPr>
        <w:t>, что каждая прогностическая модель как правило строится</w:t>
      </w:r>
      <w:r w:rsidR="00AC4817">
        <w:rPr>
          <w:sz w:val="28"/>
          <w:szCs w:val="28"/>
        </w:rPr>
        <w:t xml:space="preserve"> на определенном наборе данных наблюдений</w:t>
      </w:r>
      <w:r>
        <w:rPr>
          <w:sz w:val="28"/>
          <w:szCs w:val="28"/>
        </w:rPr>
        <w:t xml:space="preserve"> </w:t>
      </w:r>
      <w:r w:rsidR="00AC4817">
        <w:rPr>
          <w:sz w:val="28"/>
          <w:szCs w:val="28"/>
        </w:rPr>
        <w:t>с целью решения</w:t>
      </w:r>
      <w:r>
        <w:rPr>
          <w:sz w:val="28"/>
          <w:szCs w:val="28"/>
        </w:rPr>
        <w:t xml:space="preserve"> определённ</w:t>
      </w:r>
      <w:r w:rsidR="00AC4817">
        <w:rPr>
          <w:sz w:val="28"/>
          <w:szCs w:val="28"/>
        </w:rPr>
        <w:t>ой</w:t>
      </w:r>
      <w:r>
        <w:rPr>
          <w:sz w:val="28"/>
          <w:szCs w:val="28"/>
        </w:rPr>
        <w:t xml:space="preserve"> задач</w:t>
      </w:r>
      <w:r w:rsidR="00AC4817">
        <w:rPr>
          <w:sz w:val="28"/>
          <w:szCs w:val="28"/>
        </w:rPr>
        <w:t>и. Соответственно такая модель</w:t>
      </w:r>
      <w:r>
        <w:rPr>
          <w:sz w:val="28"/>
          <w:szCs w:val="28"/>
        </w:rPr>
        <w:t xml:space="preserve"> не всегда </w:t>
      </w:r>
      <w:r w:rsidR="00AC4817">
        <w:rPr>
          <w:sz w:val="28"/>
          <w:szCs w:val="28"/>
        </w:rPr>
        <w:t xml:space="preserve">адекватно </w:t>
      </w:r>
      <w:r>
        <w:rPr>
          <w:sz w:val="28"/>
          <w:szCs w:val="28"/>
        </w:rPr>
        <w:t>работает на другом наборе данных. Поэтому представляется разумным исследовать</w:t>
      </w:r>
      <w:r w:rsidR="00AC4817">
        <w:rPr>
          <w:sz w:val="28"/>
          <w:szCs w:val="28"/>
        </w:rPr>
        <w:t xml:space="preserve"> возможность</w:t>
      </w:r>
      <w:r>
        <w:rPr>
          <w:sz w:val="28"/>
          <w:szCs w:val="28"/>
        </w:rPr>
        <w:t xml:space="preserve"> примен</w:t>
      </w:r>
      <w:r w:rsidR="00AC4817">
        <w:rPr>
          <w:sz w:val="28"/>
          <w:szCs w:val="28"/>
        </w:rPr>
        <w:t>ения</w:t>
      </w:r>
      <w:r>
        <w:rPr>
          <w:sz w:val="28"/>
          <w:szCs w:val="28"/>
        </w:rPr>
        <w:t xml:space="preserve"> нейронных сетей для построения универсальных прогностических моделей.</w:t>
      </w:r>
    </w:p>
    <w:p w14:paraId="6185C834" w14:textId="1E52D2A0" w:rsidR="00707B8E" w:rsidRDefault="00707B8E" w:rsidP="00707B8E">
      <w:pPr>
        <w:pStyle w:val="Text1"/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Прогнозирование временных рядов является одним из важнейших современных инструментов для исследования и анализа во многих областях. Временные ряды встречаются как в исследованиях, связанных с анализом окружающей среды, например, </w:t>
      </w:r>
      <w:r w:rsidR="00666E0F">
        <w:rPr>
          <w:sz w:val="28"/>
          <w:szCs w:val="28"/>
        </w:rPr>
        <w:t xml:space="preserve">построение прогнозов погоды, </w:t>
      </w:r>
      <w:r>
        <w:rPr>
          <w:sz w:val="28"/>
          <w:szCs w:val="28"/>
        </w:rPr>
        <w:t>прогнозирование</w:t>
      </w:r>
      <w:r w:rsidR="00BC06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процента </w:t>
      </w:r>
      <w:r w:rsidR="00BC0605">
        <w:rPr>
          <w:sz w:val="28"/>
          <w:szCs w:val="28"/>
        </w:rPr>
        <w:t>примесей в атмосфере</w:t>
      </w:r>
      <w:r>
        <w:rPr>
          <w:sz w:val="28"/>
          <w:szCs w:val="28"/>
        </w:rPr>
        <w:t xml:space="preserve"> регион</w:t>
      </w:r>
      <w:r w:rsidR="00BC0605">
        <w:rPr>
          <w:sz w:val="28"/>
          <w:szCs w:val="28"/>
        </w:rPr>
        <w:t>а</w:t>
      </w:r>
      <w:r>
        <w:rPr>
          <w:sz w:val="28"/>
          <w:szCs w:val="28"/>
        </w:rPr>
        <w:t>,</w:t>
      </w:r>
      <w:r w:rsidR="00BC0605">
        <w:rPr>
          <w:sz w:val="28"/>
          <w:szCs w:val="28"/>
        </w:rPr>
        <w:t xml:space="preserve"> моделирование динамики</w:t>
      </w:r>
      <w:r>
        <w:rPr>
          <w:sz w:val="28"/>
          <w:szCs w:val="28"/>
        </w:rPr>
        <w:t xml:space="preserve"> цен на ценные бумаги и индексы, </w:t>
      </w:r>
      <w:r w:rsidR="00BC0605">
        <w:rPr>
          <w:sz w:val="28"/>
          <w:szCs w:val="28"/>
        </w:rPr>
        <w:t>планирование</w:t>
      </w:r>
      <w:r>
        <w:rPr>
          <w:sz w:val="28"/>
          <w:szCs w:val="28"/>
        </w:rPr>
        <w:t xml:space="preserve"> закуп</w:t>
      </w:r>
      <w:r w:rsidR="00BC0605">
        <w:rPr>
          <w:sz w:val="28"/>
          <w:szCs w:val="28"/>
        </w:rPr>
        <w:t>о</w:t>
      </w:r>
      <w:r>
        <w:rPr>
          <w:sz w:val="28"/>
          <w:szCs w:val="28"/>
        </w:rPr>
        <w:t>к товаров и многое другое.</w:t>
      </w:r>
    </w:p>
    <w:p w14:paraId="645E5771" w14:textId="6EB04B4E" w:rsidR="00707B8E" w:rsidRDefault="00707B8E" w:rsidP="00707B8E">
      <w:pPr>
        <w:pStyle w:val="Text1"/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Многие задачи, </w:t>
      </w:r>
      <w:r w:rsidR="00D32CBB">
        <w:rPr>
          <w:sz w:val="28"/>
          <w:szCs w:val="28"/>
        </w:rPr>
        <w:t>для</w:t>
      </w:r>
      <w:r>
        <w:rPr>
          <w:sz w:val="28"/>
          <w:szCs w:val="28"/>
        </w:rPr>
        <w:t xml:space="preserve"> которы</w:t>
      </w:r>
      <w:r w:rsidR="00D32CBB">
        <w:rPr>
          <w:sz w:val="28"/>
          <w:szCs w:val="28"/>
        </w:rPr>
        <w:t>х имеются в наличии</w:t>
      </w:r>
      <w:r>
        <w:rPr>
          <w:sz w:val="28"/>
          <w:szCs w:val="28"/>
        </w:rPr>
        <w:t xml:space="preserve"> данные за достаточн</w:t>
      </w:r>
      <w:r w:rsidR="00D32CBB">
        <w:rPr>
          <w:sz w:val="28"/>
          <w:szCs w:val="28"/>
        </w:rPr>
        <w:t>о продолжительные</w:t>
      </w:r>
      <w:r>
        <w:rPr>
          <w:sz w:val="28"/>
          <w:szCs w:val="28"/>
        </w:rPr>
        <w:t xml:space="preserve"> промежутки времени, можно автоматизировать и оптимизировать за счёт прогноза и его анализа. Прогноз не даёт точного результата, но может указать </w:t>
      </w:r>
      <w:r w:rsidR="006510EA">
        <w:rPr>
          <w:sz w:val="28"/>
          <w:szCs w:val="28"/>
        </w:rPr>
        <w:t>основные тенденции рядов данных</w:t>
      </w:r>
      <w:r>
        <w:rPr>
          <w:sz w:val="28"/>
          <w:szCs w:val="28"/>
        </w:rPr>
        <w:t>, что</w:t>
      </w:r>
      <w:r w:rsidR="006510EA">
        <w:rPr>
          <w:sz w:val="28"/>
          <w:szCs w:val="28"/>
        </w:rPr>
        <w:t xml:space="preserve"> само по себе оказывает значительную помощь</w:t>
      </w:r>
      <w:r>
        <w:rPr>
          <w:sz w:val="28"/>
          <w:szCs w:val="28"/>
        </w:rPr>
        <w:t xml:space="preserve"> во многих сферах.</w:t>
      </w:r>
    </w:p>
    <w:p w14:paraId="124D811D" w14:textId="50EBAEC5" w:rsidR="00707B8E" w:rsidRDefault="00707B8E" w:rsidP="00707B8E">
      <w:pPr>
        <w:pStyle w:val="Text1"/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анализа применимости этого относительного нового метода прогнозирования временных рядов на первых этапах работы</w:t>
      </w:r>
      <w:r w:rsidR="006510EA">
        <w:rPr>
          <w:sz w:val="28"/>
          <w:szCs w:val="28"/>
        </w:rPr>
        <w:t xml:space="preserve"> были </w:t>
      </w:r>
      <w:r>
        <w:rPr>
          <w:sz w:val="28"/>
          <w:szCs w:val="28"/>
        </w:rPr>
        <w:t>исследова</w:t>
      </w:r>
      <w:r w:rsidR="006510EA">
        <w:rPr>
          <w:sz w:val="28"/>
          <w:szCs w:val="28"/>
        </w:rPr>
        <w:t>ны</w:t>
      </w:r>
      <w:r>
        <w:rPr>
          <w:sz w:val="28"/>
          <w:szCs w:val="28"/>
        </w:rPr>
        <w:t xml:space="preserve"> классические методы прогнозирования, основанные на статистических алгоритмах.</w:t>
      </w:r>
    </w:p>
    <w:p w14:paraId="425F0110" w14:textId="1DF8E6F8" w:rsidR="00707B8E" w:rsidRDefault="00707B8E" w:rsidP="00707B8E">
      <w:pPr>
        <w:pStyle w:val="Text1"/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Целью работы в рамках производственной практики является</w:t>
      </w:r>
      <w:r w:rsidR="006510EA">
        <w:rPr>
          <w:sz w:val="28"/>
          <w:szCs w:val="28"/>
        </w:rPr>
        <w:t xml:space="preserve"> продолжить изучение</w:t>
      </w:r>
      <w:r>
        <w:rPr>
          <w:sz w:val="28"/>
          <w:szCs w:val="28"/>
        </w:rPr>
        <w:t xml:space="preserve"> метод</w:t>
      </w:r>
      <w:r w:rsidR="006510EA">
        <w:rPr>
          <w:sz w:val="28"/>
          <w:szCs w:val="28"/>
        </w:rPr>
        <w:t>ов</w:t>
      </w:r>
      <w:r>
        <w:rPr>
          <w:sz w:val="28"/>
          <w:szCs w:val="28"/>
        </w:rPr>
        <w:t xml:space="preserve"> прогнозирования временных рядов</w:t>
      </w:r>
      <w:r w:rsidR="006510EA">
        <w:rPr>
          <w:sz w:val="28"/>
          <w:szCs w:val="28"/>
        </w:rPr>
        <w:t xml:space="preserve">, а также способов </w:t>
      </w:r>
      <w:r w:rsidR="006510EA">
        <w:rPr>
          <w:sz w:val="28"/>
          <w:szCs w:val="28"/>
        </w:rPr>
        <w:lastRenderedPageBreak/>
        <w:t>применения в этой области нейронных сетей и границ их применимости</w:t>
      </w:r>
      <w:r>
        <w:rPr>
          <w:sz w:val="28"/>
          <w:szCs w:val="28"/>
        </w:rPr>
        <w:t>.</w:t>
      </w:r>
    </w:p>
    <w:p w14:paraId="51B8A03F" w14:textId="6ED546B0" w:rsidR="00707B8E" w:rsidRPr="00DA4E45" w:rsidRDefault="006510EA" w:rsidP="00707B8E">
      <w:pPr>
        <w:pStyle w:val="Text1"/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Б</w:t>
      </w:r>
      <w:r w:rsidR="00707B8E">
        <w:rPr>
          <w:sz w:val="28"/>
          <w:szCs w:val="28"/>
        </w:rPr>
        <w:t>ыл</w:t>
      </w:r>
      <w:r>
        <w:rPr>
          <w:sz w:val="28"/>
          <w:szCs w:val="28"/>
        </w:rPr>
        <w:t>а проведена большая работа по анализу отобранных ранее данных</w:t>
      </w:r>
      <w:r w:rsidR="00707B8E" w:rsidRPr="00DA4E45">
        <w:rPr>
          <w:sz w:val="28"/>
          <w:szCs w:val="28"/>
        </w:rPr>
        <w:t xml:space="preserve"> </w:t>
      </w:r>
      <w:r w:rsidR="00707B8E">
        <w:rPr>
          <w:sz w:val="28"/>
          <w:szCs w:val="28"/>
          <w:lang w:val="en-US"/>
        </w:rPr>
        <w:t>NASDAQ</w:t>
      </w:r>
      <w:r w:rsidR="00034A1E">
        <w:rPr>
          <w:sz w:val="28"/>
          <w:szCs w:val="28"/>
        </w:rPr>
        <w:t xml:space="preserve"> </w:t>
      </w:r>
      <w:r w:rsidR="00707B8E" w:rsidRPr="000B48C2">
        <w:rPr>
          <w:sz w:val="28"/>
          <w:szCs w:val="28"/>
        </w:rPr>
        <w:t>[</w:t>
      </w:r>
      <w:r w:rsidR="00A070C1">
        <w:rPr>
          <w:sz w:val="28"/>
          <w:szCs w:val="28"/>
        </w:rPr>
        <w:t>7</w:t>
      </w:r>
      <w:r w:rsidR="00707B8E" w:rsidRPr="000B48C2">
        <w:rPr>
          <w:sz w:val="28"/>
          <w:szCs w:val="28"/>
        </w:rPr>
        <w:t xml:space="preserve">] </w:t>
      </w:r>
      <w:r w:rsidR="00707B8E">
        <w:rPr>
          <w:sz w:val="28"/>
          <w:szCs w:val="28"/>
        </w:rPr>
        <w:t xml:space="preserve">и </w:t>
      </w:r>
      <w:r w:rsidR="00707B8E">
        <w:rPr>
          <w:sz w:val="28"/>
          <w:szCs w:val="28"/>
          <w:lang w:val="en-US"/>
        </w:rPr>
        <w:t>S</w:t>
      </w:r>
      <w:r w:rsidR="00707B8E" w:rsidRPr="00DA4E45">
        <w:rPr>
          <w:sz w:val="28"/>
          <w:szCs w:val="28"/>
        </w:rPr>
        <w:t>&amp;</w:t>
      </w:r>
      <w:r w:rsidR="00707B8E">
        <w:rPr>
          <w:sz w:val="28"/>
          <w:szCs w:val="28"/>
          <w:lang w:val="en-US"/>
        </w:rPr>
        <w:t>P</w:t>
      </w:r>
      <w:r w:rsidR="00707B8E" w:rsidRPr="00DA4E45">
        <w:rPr>
          <w:sz w:val="28"/>
          <w:szCs w:val="28"/>
        </w:rPr>
        <w:t>500</w:t>
      </w:r>
      <w:r w:rsidR="00034A1E">
        <w:rPr>
          <w:sz w:val="28"/>
          <w:szCs w:val="28"/>
        </w:rPr>
        <w:t xml:space="preserve"> </w:t>
      </w:r>
      <w:r w:rsidR="00707B8E" w:rsidRPr="000B48C2">
        <w:rPr>
          <w:sz w:val="28"/>
          <w:szCs w:val="28"/>
        </w:rPr>
        <w:t>[</w:t>
      </w:r>
      <w:r w:rsidR="00A070C1">
        <w:rPr>
          <w:sz w:val="28"/>
          <w:szCs w:val="28"/>
        </w:rPr>
        <w:t>8</w:t>
      </w:r>
      <w:r w:rsidR="00707B8E" w:rsidRPr="000B48C2">
        <w:rPr>
          <w:sz w:val="28"/>
          <w:szCs w:val="28"/>
        </w:rPr>
        <w:t>]</w:t>
      </w:r>
      <w:r w:rsidR="00707B8E">
        <w:rPr>
          <w:sz w:val="28"/>
          <w:szCs w:val="28"/>
        </w:rPr>
        <w:t xml:space="preserve"> с 2010 по 2014 год. </w:t>
      </w:r>
    </w:p>
    <w:p w14:paraId="32E87E22" w14:textId="3FE5F18C" w:rsidR="00707B8E" w:rsidRDefault="00707B8E" w:rsidP="00707B8E">
      <w:pPr>
        <w:pStyle w:val="Text1"/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6510EA">
        <w:rPr>
          <w:sz w:val="28"/>
          <w:szCs w:val="28"/>
        </w:rPr>
        <w:t xml:space="preserve"> продолжение работы, выполнявшейся в первом семестре,</w:t>
      </w:r>
      <w:r>
        <w:rPr>
          <w:sz w:val="28"/>
          <w:szCs w:val="28"/>
        </w:rPr>
        <w:t xml:space="preserve"> был</w:t>
      </w:r>
      <w:r w:rsidR="006510EA">
        <w:rPr>
          <w:sz w:val="28"/>
          <w:szCs w:val="28"/>
        </w:rPr>
        <w:t>и построены видоизмененные</w:t>
      </w:r>
      <w:r>
        <w:rPr>
          <w:sz w:val="28"/>
          <w:szCs w:val="28"/>
        </w:rPr>
        <w:t xml:space="preserve"> модел</w:t>
      </w:r>
      <w:r w:rsidR="006510EA">
        <w:rPr>
          <w:sz w:val="28"/>
          <w:szCs w:val="28"/>
        </w:rPr>
        <w:t>и нейронных сетей</w:t>
      </w:r>
      <w:r>
        <w:rPr>
          <w:sz w:val="28"/>
          <w:szCs w:val="28"/>
        </w:rPr>
        <w:t xml:space="preserve"> на языке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  <w:r w:rsidRPr="00EA52B6">
        <w:rPr>
          <w:sz w:val="28"/>
          <w:szCs w:val="28"/>
        </w:rPr>
        <w:t xml:space="preserve"> </w:t>
      </w:r>
    </w:p>
    <w:p w14:paraId="3637CFA6" w14:textId="77777777" w:rsidR="006510EA" w:rsidRDefault="00707B8E" w:rsidP="00707B8E">
      <w:pPr>
        <w:pStyle w:val="Text1"/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рамках выполненной работы были реализованы</w:t>
      </w:r>
      <w:r w:rsidR="006510EA">
        <w:rPr>
          <w:sz w:val="28"/>
          <w:szCs w:val="28"/>
        </w:rPr>
        <w:t xml:space="preserve"> и протестированы</w:t>
      </w:r>
      <w:r>
        <w:rPr>
          <w:sz w:val="28"/>
          <w:szCs w:val="28"/>
        </w:rPr>
        <w:t xml:space="preserve"> статические модели </w:t>
      </w:r>
      <w:r w:rsidRPr="006510EA">
        <w:rPr>
          <w:sz w:val="28"/>
          <w:szCs w:val="28"/>
        </w:rPr>
        <w:t>SARIMA</w:t>
      </w:r>
      <w:r w:rsidRPr="00EA52B6">
        <w:rPr>
          <w:sz w:val="28"/>
          <w:szCs w:val="28"/>
        </w:rPr>
        <w:t xml:space="preserve">, </w:t>
      </w:r>
      <w:r w:rsidRPr="006510EA">
        <w:rPr>
          <w:sz w:val="28"/>
          <w:szCs w:val="28"/>
        </w:rPr>
        <w:t>ARCH</w:t>
      </w:r>
      <w:r w:rsidRPr="00EA52B6">
        <w:rPr>
          <w:sz w:val="28"/>
          <w:szCs w:val="28"/>
        </w:rPr>
        <w:t xml:space="preserve">, </w:t>
      </w:r>
      <w:r w:rsidRPr="006510EA">
        <w:rPr>
          <w:sz w:val="28"/>
          <w:szCs w:val="28"/>
        </w:rPr>
        <w:t>GARCH</w:t>
      </w:r>
      <w:r w:rsidRPr="00EA52B6">
        <w:rPr>
          <w:sz w:val="28"/>
          <w:szCs w:val="28"/>
        </w:rPr>
        <w:t>.</w:t>
      </w:r>
      <w:r>
        <w:rPr>
          <w:sz w:val="28"/>
          <w:szCs w:val="28"/>
        </w:rPr>
        <w:t xml:space="preserve"> Кроме того, были реализованы модели нейронных сетей </w:t>
      </w:r>
      <w:r w:rsidRPr="006510EA">
        <w:rPr>
          <w:sz w:val="28"/>
          <w:szCs w:val="28"/>
        </w:rPr>
        <w:t>RNN</w:t>
      </w:r>
      <w:r w:rsidR="00034A1E">
        <w:rPr>
          <w:sz w:val="28"/>
          <w:szCs w:val="28"/>
        </w:rPr>
        <w:t xml:space="preserve"> </w:t>
      </w:r>
      <w:r w:rsidRPr="000B48C2">
        <w:rPr>
          <w:sz w:val="28"/>
          <w:szCs w:val="28"/>
        </w:rPr>
        <w:t>[</w:t>
      </w:r>
      <w:r w:rsidR="00A070C1">
        <w:rPr>
          <w:sz w:val="28"/>
          <w:szCs w:val="28"/>
        </w:rPr>
        <w:t>3</w:t>
      </w:r>
      <w:r w:rsidRPr="00683796">
        <w:rPr>
          <w:sz w:val="28"/>
          <w:szCs w:val="28"/>
        </w:rPr>
        <w:t xml:space="preserve">, </w:t>
      </w:r>
      <w:r w:rsidR="00A070C1">
        <w:rPr>
          <w:sz w:val="28"/>
          <w:szCs w:val="28"/>
        </w:rPr>
        <w:t>11</w:t>
      </w:r>
      <w:r w:rsidRPr="000B48C2">
        <w:rPr>
          <w:sz w:val="28"/>
          <w:szCs w:val="28"/>
        </w:rPr>
        <w:t>]</w:t>
      </w:r>
      <w:r w:rsidRPr="00EA52B6">
        <w:rPr>
          <w:sz w:val="28"/>
          <w:szCs w:val="28"/>
        </w:rPr>
        <w:t xml:space="preserve">, </w:t>
      </w:r>
      <w:r w:rsidRPr="006510EA">
        <w:rPr>
          <w:sz w:val="28"/>
          <w:szCs w:val="28"/>
        </w:rPr>
        <w:t>LSTM</w:t>
      </w:r>
      <w:r w:rsidR="00034A1E">
        <w:rPr>
          <w:sz w:val="28"/>
          <w:szCs w:val="28"/>
        </w:rPr>
        <w:t xml:space="preserve"> </w:t>
      </w:r>
      <w:r w:rsidRPr="000B48C2">
        <w:rPr>
          <w:sz w:val="28"/>
          <w:szCs w:val="28"/>
        </w:rPr>
        <w:t>[</w:t>
      </w:r>
      <w:r w:rsidR="00A070C1">
        <w:rPr>
          <w:sz w:val="28"/>
          <w:szCs w:val="28"/>
        </w:rPr>
        <w:t>3,4, 11</w:t>
      </w:r>
      <w:r w:rsidRPr="000B48C2">
        <w:rPr>
          <w:sz w:val="28"/>
          <w:szCs w:val="28"/>
        </w:rPr>
        <w:t>]</w:t>
      </w:r>
      <w:r w:rsidRPr="00EA52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6510EA">
        <w:rPr>
          <w:sz w:val="28"/>
          <w:szCs w:val="28"/>
        </w:rPr>
        <w:t>GRU</w:t>
      </w:r>
      <w:r w:rsidR="00034A1E">
        <w:rPr>
          <w:sz w:val="28"/>
          <w:szCs w:val="28"/>
        </w:rPr>
        <w:t xml:space="preserve"> </w:t>
      </w:r>
      <w:r w:rsidRPr="00683796">
        <w:rPr>
          <w:sz w:val="28"/>
          <w:szCs w:val="28"/>
        </w:rPr>
        <w:t>[</w:t>
      </w:r>
      <w:r w:rsidR="00A070C1">
        <w:rPr>
          <w:sz w:val="28"/>
          <w:szCs w:val="28"/>
        </w:rPr>
        <w:t>3</w:t>
      </w:r>
      <w:r w:rsidRPr="00683796">
        <w:rPr>
          <w:sz w:val="28"/>
          <w:szCs w:val="28"/>
        </w:rPr>
        <w:t xml:space="preserve">, </w:t>
      </w:r>
      <w:r w:rsidR="00A070C1">
        <w:rPr>
          <w:sz w:val="28"/>
          <w:szCs w:val="28"/>
        </w:rPr>
        <w:t>11</w:t>
      </w:r>
      <w:r w:rsidRPr="00683796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EA52B6">
        <w:rPr>
          <w:sz w:val="28"/>
          <w:szCs w:val="28"/>
        </w:rPr>
        <w:t xml:space="preserve"> </w:t>
      </w:r>
    </w:p>
    <w:p w14:paraId="47975B28" w14:textId="766403E8" w:rsidR="006510EA" w:rsidRDefault="006510EA" w:rsidP="00707B8E">
      <w:pPr>
        <w:pStyle w:val="Text1"/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Начата работа по анализу решающих деревьев. </w:t>
      </w:r>
      <w:r w:rsidRPr="006510EA">
        <w:rPr>
          <w:sz w:val="28"/>
          <w:szCs w:val="28"/>
        </w:rPr>
        <w:t>Решающие деревья воспроизводят логические схемы, позволяющие получить окончательное решение о классификации объекта с помощью ответов на иерархически организованную систему вопросов. Причём вопрос, задаваемый на последующем иерархическом уровне, зависит от ответа, полученного на предыдущем уровне. Подобные логические модели широко используются в экономике, а также во многих других областях: зоологии, минералогии, медицине и т.д.</w:t>
      </w:r>
    </w:p>
    <w:p w14:paraId="391ECC98" w14:textId="77777777" w:rsidR="00707B8E" w:rsidRDefault="00707B8E" w:rsidP="00707B8E">
      <w:pPr>
        <w:pStyle w:val="Text1"/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верификации результатов был выбран ряд метрик, в которые входят </w:t>
      </w:r>
      <w:r>
        <w:rPr>
          <w:sz w:val="28"/>
          <w:szCs w:val="28"/>
          <w:lang w:val="en-US"/>
        </w:rPr>
        <w:t>MSE</w:t>
      </w:r>
      <w:r w:rsidRPr="008310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MAPE</w:t>
      </w:r>
      <w:r>
        <w:rPr>
          <w:sz w:val="28"/>
          <w:szCs w:val="28"/>
        </w:rPr>
        <w:t xml:space="preserve">. Для реализации моделей нейронных сетей была взята библиотека </w:t>
      </w:r>
      <w:proofErr w:type="spellStart"/>
      <w:r>
        <w:rPr>
          <w:sz w:val="28"/>
          <w:szCs w:val="28"/>
          <w:lang w:val="en-US"/>
        </w:rPr>
        <w:t>PyTorch</w:t>
      </w:r>
      <w:proofErr w:type="spellEnd"/>
      <w:r>
        <w:rPr>
          <w:sz w:val="28"/>
          <w:szCs w:val="28"/>
        </w:rPr>
        <w:t>.</w:t>
      </w:r>
    </w:p>
    <w:p w14:paraId="6D9BC5BF" w14:textId="0E32986F" w:rsidR="00707B8E" w:rsidRPr="008310E1" w:rsidRDefault="00707B8E" w:rsidP="00707B8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по производственной практике был выполнен в период с 10 </w:t>
      </w:r>
      <w:r w:rsidR="006510EA">
        <w:rPr>
          <w:rFonts w:ascii="Times New Roman" w:hAnsi="Times New Roman"/>
          <w:sz w:val="28"/>
          <w:szCs w:val="28"/>
        </w:rPr>
        <w:t>ма</w:t>
      </w:r>
      <w:r>
        <w:rPr>
          <w:rFonts w:ascii="Times New Roman" w:hAnsi="Times New Roman"/>
          <w:sz w:val="28"/>
          <w:szCs w:val="28"/>
        </w:rPr>
        <w:t xml:space="preserve">я по 20 </w:t>
      </w:r>
      <w:r w:rsidR="006510EA">
        <w:rPr>
          <w:rFonts w:ascii="Times New Roman" w:hAnsi="Times New Roman"/>
          <w:sz w:val="28"/>
          <w:szCs w:val="28"/>
        </w:rPr>
        <w:t>ма</w:t>
      </w:r>
      <w:r>
        <w:rPr>
          <w:rFonts w:ascii="Times New Roman" w:hAnsi="Times New Roman"/>
          <w:sz w:val="28"/>
          <w:szCs w:val="28"/>
        </w:rPr>
        <w:t>я</w:t>
      </w:r>
      <w:r w:rsidR="006510EA">
        <w:rPr>
          <w:rFonts w:ascii="Times New Roman" w:hAnsi="Times New Roman"/>
          <w:sz w:val="28"/>
          <w:szCs w:val="28"/>
        </w:rPr>
        <w:t xml:space="preserve"> 2023 г.</w:t>
      </w:r>
      <w:r>
        <w:rPr>
          <w:rFonts w:ascii="Times New Roman" w:hAnsi="Times New Roman"/>
          <w:sz w:val="28"/>
          <w:szCs w:val="28"/>
        </w:rPr>
        <w:t>. В процессе прохождения производственной практики</w:t>
      </w:r>
      <w:r w:rsidRPr="008310E1">
        <w:rPr>
          <w:rFonts w:ascii="Times New Roman" w:hAnsi="Times New Roman"/>
          <w:sz w:val="28"/>
          <w:szCs w:val="28"/>
        </w:rPr>
        <w:t xml:space="preserve"> использова</w:t>
      </w:r>
      <w:r>
        <w:rPr>
          <w:rFonts w:ascii="Times New Roman" w:hAnsi="Times New Roman"/>
          <w:sz w:val="28"/>
          <w:szCs w:val="28"/>
        </w:rPr>
        <w:t>лась</w:t>
      </w:r>
      <w:r w:rsidRPr="008310E1">
        <w:rPr>
          <w:rFonts w:ascii="Times New Roman" w:hAnsi="Times New Roman"/>
          <w:sz w:val="28"/>
          <w:szCs w:val="28"/>
        </w:rPr>
        <w:t xml:space="preserve"> научная литература, представленная в списке использованных источников [1-</w:t>
      </w:r>
      <w:r w:rsidR="00A070C1">
        <w:rPr>
          <w:rFonts w:ascii="Times New Roman" w:hAnsi="Times New Roman"/>
          <w:sz w:val="28"/>
          <w:szCs w:val="28"/>
        </w:rPr>
        <w:t>11</w:t>
      </w:r>
      <w:r w:rsidRPr="008310E1">
        <w:rPr>
          <w:rFonts w:ascii="Times New Roman" w:hAnsi="Times New Roman"/>
          <w:sz w:val="28"/>
          <w:szCs w:val="28"/>
        </w:rPr>
        <w:t xml:space="preserve">], а также материалы научно-практических конференций и </w:t>
      </w:r>
      <w:r>
        <w:rPr>
          <w:rFonts w:ascii="Times New Roman" w:hAnsi="Times New Roman"/>
          <w:sz w:val="28"/>
          <w:szCs w:val="28"/>
        </w:rPr>
        <w:t>статьи, опубликованные в профильных</w:t>
      </w:r>
      <w:r w:rsidRPr="008310E1">
        <w:rPr>
          <w:rFonts w:ascii="Times New Roman" w:hAnsi="Times New Roman"/>
          <w:sz w:val="28"/>
          <w:szCs w:val="28"/>
        </w:rPr>
        <w:t xml:space="preserve"> периодических издани</w:t>
      </w:r>
      <w:r>
        <w:rPr>
          <w:rFonts w:ascii="Times New Roman" w:hAnsi="Times New Roman"/>
          <w:sz w:val="28"/>
          <w:szCs w:val="28"/>
        </w:rPr>
        <w:t>ях</w:t>
      </w:r>
      <w:r w:rsidRPr="008310E1">
        <w:rPr>
          <w:rFonts w:ascii="Times New Roman" w:hAnsi="Times New Roman"/>
          <w:sz w:val="28"/>
          <w:szCs w:val="28"/>
        </w:rPr>
        <w:t>.</w:t>
      </w:r>
    </w:p>
    <w:p w14:paraId="0BFE2B1F" w14:textId="77777777" w:rsidR="00707B8E" w:rsidRDefault="00707B8E" w:rsidP="00707B8E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0C90C1F" w14:textId="77777777" w:rsidR="00707B8E" w:rsidRPr="00375067" w:rsidRDefault="00707B8E" w:rsidP="00034A1E">
      <w:pPr>
        <w:pStyle w:val="Heading1"/>
        <w:keepNext w:val="0"/>
        <w:keepLines w:val="0"/>
        <w:widowControl w:val="0"/>
        <w:numPr>
          <w:ilvl w:val="0"/>
          <w:numId w:val="0"/>
        </w:numPr>
        <w:spacing w:before="0" w:after="0" w:line="348" w:lineRule="auto"/>
        <w:jc w:val="center"/>
        <w:rPr>
          <w:rFonts w:cs="Times New Roman"/>
        </w:rPr>
      </w:pPr>
      <w:bookmarkStart w:id="0" w:name="_Toc105757448"/>
      <w:r w:rsidRPr="00375067">
        <w:rPr>
          <w:rFonts w:cs="Times New Roman"/>
        </w:rPr>
        <w:lastRenderedPageBreak/>
        <w:t>Список использованной литературы</w:t>
      </w:r>
      <w:bookmarkEnd w:id="0"/>
    </w:p>
    <w:p w14:paraId="2BE2BC28" w14:textId="77777777" w:rsidR="00707B8E" w:rsidRPr="00375067" w:rsidRDefault="00707B8E" w:rsidP="00034A1E">
      <w:pPr>
        <w:widowControl w:val="0"/>
        <w:spacing w:after="0" w:line="348" w:lineRule="auto"/>
        <w:rPr>
          <w:lang w:eastAsia="ru-RU"/>
        </w:rPr>
      </w:pPr>
    </w:p>
    <w:p w14:paraId="23827B68" w14:textId="77777777" w:rsidR="00034A1E" w:rsidRDefault="00034A1E" w:rsidP="00034A1E">
      <w:pPr>
        <w:pStyle w:val="ListParagraph"/>
        <w:widowControl w:val="0"/>
        <w:numPr>
          <w:ilvl w:val="0"/>
          <w:numId w:val="2"/>
        </w:numPr>
        <w:tabs>
          <w:tab w:val="left" w:pos="1134"/>
        </w:tabs>
        <w:spacing w:after="0" w:line="348" w:lineRule="auto"/>
        <w:ind w:left="0" w:firstLine="709"/>
        <w:jc w:val="both"/>
        <w:rPr>
          <w:sz w:val="28"/>
          <w:szCs w:val="28"/>
          <w:bdr w:val="none" w:sz="0" w:space="0" w:color="auto" w:frame="1"/>
        </w:rPr>
      </w:pPr>
      <w:r w:rsidRPr="000B48C2">
        <w:rPr>
          <w:sz w:val="28"/>
          <w:szCs w:val="28"/>
          <w:bdr w:val="none" w:sz="0" w:space="0" w:color="auto" w:frame="1"/>
        </w:rPr>
        <w:t>Джунён Чанг, Чаглар Гулчере , Кёнхён Чо , Йошуа Бенжио, Эмпирическая оценка закрытых рекуррентных нейронных сетей при моделировании последовательностей</w:t>
      </w:r>
      <w:r>
        <w:rPr>
          <w:sz w:val="28"/>
          <w:szCs w:val="28"/>
          <w:bdr w:val="none" w:sz="0" w:space="0" w:color="auto" w:frame="1"/>
        </w:rPr>
        <w:t xml:space="preserve"> // Электронный документ – </w:t>
      </w:r>
      <w:r w:rsidRPr="00034A1E">
        <w:rPr>
          <w:sz w:val="28"/>
          <w:szCs w:val="28"/>
          <w:bdr w:val="none" w:sz="0" w:space="0" w:color="auto" w:frame="1"/>
        </w:rPr>
        <w:t>URL:</w:t>
      </w:r>
      <w:r w:rsidRPr="000B48C2">
        <w:rPr>
          <w:sz w:val="28"/>
          <w:szCs w:val="28"/>
          <w:bdr w:val="none" w:sz="0" w:space="0" w:color="auto" w:frame="1"/>
        </w:rPr>
        <w:t xml:space="preserve"> </w:t>
      </w:r>
      <w:hyperlink r:id="rId5" w:history="1">
        <w:r w:rsidRPr="00034A1E">
          <w:rPr>
            <w:sz w:val="28"/>
            <w:szCs w:val="28"/>
            <w:bdr w:val="none" w:sz="0" w:space="0" w:color="auto" w:frame="1"/>
          </w:rPr>
          <w:t>https://arxiv.org/abs/1412.3555</w:t>
        </w:r>
      </w:hyperlink>
      <w:r w:rsidRPr="00034A1E">
        <w:rPr>
          <w:sz w:val="28"/>
          <w:szCs w:val="28"/>
          <w:bdr w:val="none" w:sz="0" w:space="0" w:color="auto" w:frame="1"/>
        </w:rPr>
        <w:t xml:space="preserve"> (</w:t>
      </w:r>
      <w:r>
        <w:rPr>
          <w:sz w:val="28"/>
          <w:szCs w:val="28"/>
          <w:bdr w:val="none" w:sz="0" w:space="0" w:color="auto" w:frame="1"/>
        </w:rPr>
        <w:t>дата обращения 10.12.2022)</w:t>
      </w:r>
    </w:p>
    <w:p w14:paraId="4BF267CC" w14:textId="77777777" w:rsidR="00034A1E" w:rsidRPr="008310E1" w:rsidRDefault="00034A1E" w:rsidP="00034A1E">
      <w:pPr>
        <w:pStyle w:val="ListParagraph"/>
        <w:widowControl w:val="0"/>
        <w:numPr>
          <w:ilvl w:val="0"/>
          <w:numId w:val="2"/>
        </w:numPr>
        <w:tabs>
          <w:tab w:val="left" w:pos="1134"/>
        </w:tabs>
        <w:spacing w:after="0" w:line="348" w:lineRule="auto"/>
        <w:ind w:left="0" w:firstLine="709"/>
        <w:jc w:val="both"/>
        <w:rPr>
          <w:sz w:val="28"/>
          <w:szCs w:val="28"/>
          <w:bdr w:val="none" w:sz="0" w:space="0" w:color="auto" w:frame="1"/>
        </w:rPr>
      </w:pPr>
      <w:r w:rsidRPr="00034A1E">
        <w:rPr>
          <w:sz w:val="28"/>
          <w:szCs w:val="28"/>
          <w:bdr w:val="none" w:sz="0" w:space="0" w:color="auto" w:frame="1"/>
        </w:rPr>
        <w:t>Канторович Г.Г. Анализ временных рядов. Курс лекций // Экномический журнал ВШЭ, 2002 г. – №1. – С. 85 – 116.</w:t>
      </w:r>
    </w:p>
    <w:p w14:paraId="22E00056" w14:textId="5440C902" w:rsidR="00034A1E" w:rsidRPr="00034A1E" w:rsidRDefault="00034A1E" w:rsidP="00034A1E">
      <w:pPr>
        <w:pStyle w:val="ListParagraph"/>
        <w:widowControl w:val="0"/>
        <w:numPr>
          <w:ilvl w:val="0"/>
          <w:numId w:val="2"/>
        </w:numPr>
        <w:tabs>
          <w:tab w:val="left" w:pos="1134"/>
        </w:tabs>
        <w:spacing w:after="0" w:line="348" w:lineRule="auto"/>
        <w:ind w:left="0" w:firstLine="709"/>
        <w:jc w:val="both"/>
        <w:rPr>
          <w:sz w:val="28"/>
          <w:szCs w:val="28"/>
          <w:bdr w:val="none" w:sz="0" w:space="0" w:color="auto" w:frame="1"/>
        </w:rPr>
      </w:pPr>
      <w:r w:rsidRPr="000B48C2">
        <w:rPr>
          <w:sz w:val="28"/>
          <w:szCs w:val="28"/>
        </w:rPr>
        <w:t xml:space="preserve">Математическое </w:t>
      </w:r>
      <w:r w:rsidRPr="00034A1E">
        <w:rPr>
          <w:sz w:val="28"/>
          <w:szCs w:val="28"/>
          <w:bdr w:val="none" w:sz="0" w:space="0" w:color="auto" w:frame="1"/>
        </w:rPr>
        <w:t xml:space="preserve">описание моделей  RNN, LSTM и GRU // Электронный документ – URL: </w:t>
      </w:r>
      <w:hyperlink r:id="rId6" w:history="1">
        <w:r w:rsidRPr="00034A1E">
          <w:rPr>
            <w:sz w:val="28"/>
            <w:szCs w:val="28"/>
          </w:rPr>
          <w:t>https://web.archive.org/web/20211110112626/http:/</w:t>
        </w:r>
      </w:hyperlink>
      <w:r w:rsidRPr="00034A1E">
        <w:rPr>
          <w:sz w:val="28"/>
          <w:szCs w:val="28"/>
        </w:rPr>
        <w:t xml:space="preserve"> /www.wildml.com/2015/10/recurrent-neural-network-tutorial-part-4-implementing-a-grulstm-rnn-with-python-and-theano/</w:t>
      </w:r>
      <w:r>
        <w:rPr>
          <w:sz w:val="28"/>
          <w:szCs w:val="28"/>
        </w:rPr>
        <w:t xml:space="preserve"> </w:t>
      </w:r>
      <w:r w:rsidRPr="00034A1E">
        <w:rPr>
          <w:sz w:val="28"/>
          <w:szCs w:val="28"/>
          <w:bdr w:val="none" w:sz="0" w:space="0" w:color="auto" w:frame="1"/>
        </w:rPr>
        <w:t>(</w:t>
      </w:r>
      <w:r>
        <w:rPr>
          <w:sz w:val="28"/>
          <w:szCs w:val="28"/>
          <w:bdr w:val="none" w:sz="0" w:space="0" w:color="auto" w:frame="1"/>
        </w:rPr>
        <w:t>дата обращения 10.12.2022)</w:t>
      </w:r>
    </w:p>
    <w:p w14:paraId="5C512F3E" w14:textId="546C2160" w:rsidR="00034A1E" w:rsidRPr="00034A1E" w:rsidRDefault="00034A1E" w:rsidP="00034A1E">
      <w:pPr>
        <w:pStyle w:val="ListParagraph"/>
        <w:widowControl w:val="0"/>
        <w:numPr>
          <w:ilvl w:val="0"/>
          <w:numId w:val="2"/>
        </w:numPr>
        <w:tabs>
          <w:tab w:val="left" w:pos="1134"/>
        </w:tabs>
        <w:spacing w:after="0" w:line="348" w:lineRule="auto"/>
        <w:ind w:left="0" w:firstLine="709"/>
        <w:jc w:val="both"/>
        <w:rPr>
          <w:sz w:val="28"/>
          <w:szCs w:val="28"/>
          <w:bdr w:val="none" w:sz="0" w:space="0" w:color="auto" w:frame="1"/>
        </w:rPr>
      </w:pPr>
      <w:r w:rsidRPr="00034A1E">
        <w:rPr>
          <w:sz w:val="28"/>
          <w:szCs w:val="28"/>
          <w:bdr w:val="none" w:sz="0" w:space="0" w:color="auto" w:frame="1"/>
        </w:rPr>
        <w:t>Описание модели LSTM // Электронный документ – URL: http://colah.github.io/posts/2015-08-Understanding-LSTMs/</w:t>
      </w:r>
      <w:r>
        <w:rPr>
          <w:sz w:val="28"/>
          <w:szCs w:val="28"/>
          <w:bdr w:val="none" w:sz="0" w:space="0" w:color="auto" w:frame="1"/>
        </w:rPr>
        <w:t xml:space="preserve"> </w:t>
      </w:r>
    </w:p>
    <w:p w14:paraId="40A387E5" w14:textId="013592CE" w:rsidR="00034A1E" w:rsidRPr="00034A1E" w:rsidRDefault="00034A1E" w:rsidP="00034A1E">
      <w:pPr>
        <w:pStyle w:val="ListParagraph"/>
        <w:widowControl w:val="0"/>
        <w:numPr>
          <w:ilvl w:val="0"/>
          <w:numId w:val="2"/>
        </w:numPr>
        <w:tabs>
          <w:tab w:val="left" w:pos="1134"/>
        </w:tabs>
        <w:spacing w:after="0" w:line="348" w:lineRule="auto"/>
        <w:ind w:left="0" w:firstLine="709"/>
        <w:jc w:val="both"/>
        <w:rPr>
          <w:sz w:val="28"/>
          <w:szCs w:val="28"/>
          <w:bdr w:val="none" w:sz="0" w:space="0" w:color="auto" w:frame="1"/>
        </w:rPr>
      </w:pPr>
      <w:r w:rsidRPr="00034A1E">
        <w:rPr>
          <w:sz w:val="28"/>
          <w:szCs w:val="28"/>
          <w:bdr w:val="none" w:sz="0" w:space="0" w:color="auto" w:frame="1"/>
        </w:rPr>
        <w:t>Перцовский О.Е. Моделирование валютных рынков на основе процессов с длинной памятью. Пр</w:t>
      </w:r>
      <w:r>
        <w:rPr>
          <w:sz w:val="28"/>
          <w:szCs w:val="28"/>
          <w:bdr w:val="none" w:sz="0" w:space="0" w:color="auto" w:frame="1"/>
        </w:rPr>
        <w:t>-</w:t>
      </w:r>
      <w:r w:rsidRPr="00034A1E">
        <w:rPr>
          <w:sz w:val="28"/>
          <w:szCs w:val="28"/>
          <w:bdr w:val="none" w:sz="0" w:space="0" w:color="auto" w:frame="1"/>
        </w:rPr>
        <w:t>т WP2/2004/03 – М.: ГУ ВШЭ, 2003. – 52 с.</w:t>
      </w:r>
    </w:p>
    <w:p w14:paraId="52DC4193" w14:textId="47D6AF42" w:rsidR="00034A1E" w:rsidRPr="00A070C1" w:rsidRDefault="00034A1E" w:rsidP="00034A1E">
      <w:pPr>
        <w:pStyle w:val="ListParagraph"/>
        <w:widowControl w:val="0"/>
        <w:numPr>
          <w:ilvl w:val="0"/>
          <w:numId w:val="2"/>
        </w:numPr>
        <w:tabs>
          <w:tab w:val="left" w:pos="1134"/>
        </w:tabs>
        <w:spacing w:after="0" w:line="348" w:lineRule="auto"/>
        <w:ind w:left="0" w:firstLine="709"/>
        <w:jc w:val="both"/>
        <w:rPr>
          <w:sz w:val="28"/>
          <w:szCs w:val="28"/>
          <w:bdr w:val="none" w:sz="0" w:space="0" w:color="auto" w:frame="1"/>
          <w:lang w:val="en-US"/>
        </w:rPr>
      </w:pPr>
      <w:r w:rsidRPr="00034A1E">
        <w:rPr>
          <w:sz w:val="28"/>
          <w:szCs w:val="28"/>
          <w:bdr w:val="none" w:sz="0" w:space="0" w:color="auto" w:frame="1"/>
        </w:rPr>
        <w:t xml:space="preserve">Трегуб А. В., Трегуб И. В. Методика построения модели ARIMA для прогнозирования динамики временных рядов // Вестник МГУЛ – Лесной вестник. </w:t>
      </w:r>
      <w:r w:rsidRPr="00A070C1">
        <w:rPr>
          <w:sz w:val="28"/>
          <w:szCs w:val="28"/>
          <w:bdr w:val="none" w:sz="0" w:space="0" w:color="auto" w:frame="1"/>
          <w:lang w:val="en-US"/>
        </w:rPr>
        <w:t>2011. №5. URL: https://cyberleninka.ru/article/n/metodika-postroeniya-modeli-arima-dlya-prognozirovaniya-dinamiki-vremennyh-ryadov.</w:t>
      </w:r>
    </w:p>
    <w:p w14:paraId="34591B88" w14:textId="5F3F6389" w:rsidR="00707B8E" w:rsidRPr="00034A1E" w:rsidRDefault="00707B8E" w:rsidP="00034A1E">
      <w:pPr>
        <w:pStyle w:val="ListParagraph"/>
        <w:widowControl w:val="0"/>
        <w:numPr>
          <w:ilvl w:val="0"/>
          <w:numId w:val="2"/>
        </w:numPr>
        <w:tabs>
          <w:tab w:val="left" w:pos="1134"/>
        </w:tabs>
        <w:spacing w:after="0" w:line="348" w:lineRule="auto"/>
        <w:ind w:left="0" w:firstLine="709"/>
        <w:jc w:val="both"/>
        <w:rPr>
          <w:sz w:val="28"/>
          <w:szCs w:val="28"/>
          <w:bdr w:val="none" w:sz="0" w:space="0" w:color="auto" w:frame="1"/>
        </w:rPr>
      </w:pPr>
      <w:r>
        <w:rPr>
          <w:noProof/>
          <w:sz w:val="28"/>
          <w:szCs w:val="28"/>
          <w:bdr w:val="none" w:sz="0" w:space="0" w:color="auto" w:frame="1"/>
        </w:rPr>
        <w:t xml:space="preserve">Ссылка на </w:t>
      </w:r>
      <w:r w:rsidRPr="00034A1E">
        <w:rPr>
          <w:sz w:val="28"/>
          <w:szCs w:val="28"/>
          <w:bdr w:val="none" w:sz="0" w:space="0" w:color="auto" w:frame="1"/>
        </w:rPr>
        <w:t xml:space="preserve">скачивание набора данных NASDAQ </w:t>
      </w:r>
      <w:r w:rsidR="00034A1E" w:rsidRPr="00034A1E">
        <w:rPr>
          <w:sz w:val="28"/>
          <w:szCs w:val="28"/>
        </w:rPr>
        <w:t>https://www.finam.ru/profile/fyuchersy-usa/nq-100-fut/export</w:t>
      </w:r>
    </w:p>
    <w:p w14:paraId="5981F171" w14:textId="1DDA61E7" w:rsidR="00707B8E" w:rsidRDefault="00707B8E" w:rsidP="00034A1E">
      <w:pPr>
        <w:pStyle w:val="ListParagraph"/>
        <w:widowControl w:val="0"/>
        <w:numPr>
          <w:ilvl w:val="0"/>
          <w:numId w:val="2"/>
        </w:numPr>
        <w:tabs>
          <w:tab w:val="left" w:pos="1134"/>
        </w:tabs>
        <w:spacing w:after="0" w:line="348" w:lineRule="auto"/>
        <w:ind w:left="0" w:firstLine="709"/>
        <w:jc w:val="both"/>
        <w:rPr>
          <w:sz w:val="28"/>
          <w:szCs w:val="28"/>
          <w:bdr w:val="none" w:sz="0" w:space="0" w:color="auto" w:frame="1"/>
        </w:rPr>
      </w:pPr>
      <w:r>
        <w:rPr>
          <w:noProof/>
          <w:sz w:val="28"/>
          <w:szCs w:val="28"/>
          <w:bdr w:val="none" w:sz="0" w:space="0" w:color="auto" w:frame="1"/>
        </w:rPr>
        <w:t xml:space="preserve">Ссылка на скачивание набора данных </w:t>
      </w:r>
      <w:r>
        <w:rPr>
          <w:noProof/>
          <w:sz w:val="28"/>
          <w:szCs w:val="28"/>
          <w:bdr w:val="none" w:sz="0" w:space="0" w:color="auto" w:frame="1"/>
          <w:lang w:val="en-US"/>
        </w:rPr>
        <w:t>S</w:t>
      </w:r>
      <w:r w:rsidRPr="000B48C2">
        <w:rPr>
          <w:noProof/>
          <w:sz w:val="28"/>
          <w:szCs w:val="28"/>
          <w:bdr w:val="none" w:sz="0" w:space="0" w:color="auto" w:frame="1"/>
        </w:rPr>
        <w:t>&amp;</w:t>
      </w:r>
      <w:r>
        <w:rPr>
          <w:noProof/>
          <w:sz w:val="28"/>
          <w:szCs w:val="28"/>
          <w:bdr w:val="none" w:sz="0" w:space="0" w:color="auto" w:frame="1"/>
          <w:lang w:val="en-US"/>
        </w:rPr>
        <w:t>P</w:t>
      </w:r>
      <w:r w:rsidRPr="000B48C2">
        <w:rPr>
          <w:noProof/>
          <w:sz w:val="28"/>
          <w:szCs w:val="28"/>
          <w:bdr w:val="none" w:sz="0" w:space="0" w:color="auto" w:frame="1"/>
        </w:rPr>
        <w:t xml:space="preserve">500 </w:t>
      </w:r>
      <w:r w:rsidR="00034A1E" w:rsidRPr="00034A1E">
        <w:rPr>
          <w:sz w:val="28"/>
          <w:szCs w:val="28"/>
          <w:bdr w:val="none" w:sz="0" w:space="0" w:color="auto" w:frame="1"/>
        </w:rPr>
        <w:t>https://www.finam.ru/profile/fyuchersy-usa/sandp-fut/export</w:t>
      </w:r>
    </w:p>
    <w:p w14:paraId="69186F5D" w14:textId="77777777" w:rsidR="00707B8E" w:rsidRDefault="00707B8E" w:rsidP="00034A1E">
      <w:pPr>
        <w:pStyle w:val="ListParagraph"/>
        <w:widowControl w:val="0"/>
        <w:numPr>
          <w:ilvl w:val="0"/>
          <w:numId w:val="2"/>
        </w:numPr>
        <w:tabs>
          <w:tab w:val="left" w:pos="1134"/>
        </w:tabs>
        <w:spacing w:after="0" w:line="348" w:lineRule="auto"/>
        <w:ind w:left="0" w:firstLine="709"/>
        <w:jc w:val="both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bdr w:val="none" w:sz="0" w:space="0" w:color="auto" w:frame="1"/>
          <w:lang w:val="en-US"/>
        </w:rPr>
        <w:t xml:space="preserve">Engle, Robert F, Autoregressive Conditional Heteroskedasticity with Estimates of the Variance of United Kingdom Inflation. 1982, p. 987–1007, </w:t>
      </w:r>
      <w:proofErr w:type="spellStart"/>
      <w:r>
        <w:rPr>
          <w:bCs/>
          <w:sz w:val="28"/>
          <w:szCs w:val="28"/>
          <w:bdr w:val="none" w:sz="0" w:space="0" w:color="auto" w:frame="1"/>
          <w:lang w:val="en-US"/>
        </w:rPr>
        <w:t>Econometrica</w:t>
      </w:r>
      <w:proofErr w:type="spellEnd"/>
      <w:r>
        <w:rPr>
          <w:bCs/>
          <w:sz w:val="28"/>
          <w:szCs w:val="28"/>
          <w:bdr w:val="none" w:sz="0" w:space="0" w:color="auto" w:frame="1"/>
          <w:lang w:val="en-US"/>
        </w:rPr>
        <w:t>.</w:t>
      </w:r>
    </w:p>
    <w:p w14:paraId="69753187" w14:textId="0D7B8584" w:rsidR="00707B8E" w:rsidRPr="00034A1E" w:rsidRDefault="00707B8E" w:rsidP="00034A1E">
      <w:pPr>
        <w:pStyle w:val="ListParagraph"/>
        <w:widowControl w:val="0"/>
        <w:numPr>
          <w:ilvl w:val="0"/>
          <w:numId w:val="2"/>
        </w:numPr>
        <w:tabs>
          <w:tab w:val="left" w:pos="1134"/>
        </w:tabs>
        <w:spacing w:after="0" w:line="348" w:lineRule="auto"/>
        <w:ind w:left="0" w:firstLine="709"/>
        <w:jc w:val="both"/>
        <w:rPr>
          <w:bCs/>
          <w:sz w:val="28"/>
          <w:szCs w:val="28"/>
          <w:bdr w:val="none" w:sz="0" w:space="0" w:color="auto" w:frame="1"/>
          <w:lang w:val="en-US"/>
        </w:rPr>
      </w:pPr>
      <w:proofErr w:type="spellStart"/>
      <w:r w:rsidRPr="00A070C1">
        <w:rPr>
          <w:sz w:val="28"/>
          <w:szCs w:val="28"/>
          <w:lang w:val="en-US"/>
        </w:rPr>
        <w:t>Bollerslev</w:t>
      </w:r>
      <w:proofErr w:type="spellEnd"/>
      <w:r w:rsidRPr="00034A1E">
        <w:rPr>
          <w:bCs/>
          <w:sz w:val="28"/>
          <w:szCs w:val="28"/>
          <w:bdr w:val="none" w:sz="0" w:space="0" w:color="auto" w:frame="1"/>
          <w:lang w:val="en-US"/>
        </w:rPr>
        <w:t xml:space="preserve"> Tim Generalized Autoregressive Conditional Heteroskedasticity</w:t>
      </w:r>
      <w:r w:rsidR="00515F90" w:rsidRPr="00A070C1">
        <w:rPr>
          <w:bCs/>
          <w:sz w:val="28"/>
          <w:szCs w:val="28"/>
          <w:bdr w:val="none" w:sz="0" w:space="0" w:color="auto" w:frame="1"/>
          <w:lang w:val="en-US"/>
        </w:rPr>
        <w:t xml:space="preserve"> //</w:t>
      </w:r>
      <w:r w:rsidRPr="00034A1E">
        <w:rPr>
          <w:bCs/>
          <w:sz w:val="28"/>
          <w:szCs w:val="28"/>
          <w:bdr w:val="none" w:sz="0" w:space="0" w:color="auto" w:frame="1"/>
          <w:lang w:val="en-US"/>
        </w:rPr>
        <w:t xml:space="preserve"> </w:t>
      </w:r>
      <w:r w:rsidR="00515F90" w:rsidRPr="00034A1E">
        <w:rPr>
          <w:bCs/>
          <w:sz w:val="28"/>
          <w:szCs w:val="28"/>
          <w:bdr w:val="none" w:sz="0" w:space="0" w:color="auto" w:frame="1"/>
          <w:lang w:val="en-US"/>
        </w:rPr>
        <w:t>Journal of Econometrics.</w:t>
      </w:r>
      <w:r w:rsidR="00515F90" w:rsidRPr="00A070C1">
        <w:rPr>
          <w:bCs/>
          <w:sz w:val="28"/>
          <w:szCs w:val="28"/>
          <w:bdr w:val="none" w:sz="0" w:space="0" w:color="auto" w:frame="1"/>
          <w:lang w:val="en-US"/>
        </w:rPr>
        <w:t xml:space="preserve"> – </w:t>
      </w:r>
      <w:r w:rsidRPr="00034A1E">
        <w:rPr>
          <w:bCs/>
          <w:sz w:val="28"/>
          <w:szCs w:val="28"/>
          <w:bdr w:val="none" w:sz="0" w:space="0" w:color="auto" w:frame="1"/>
          <w:lang w:val="en-US"/>
        </w:rPr>
        <w:t xml:space="preserve">1986, p. 307–327, </w:t>
      </w:r>
    </w:p>
    <w:p w14:paraId="43078DFE" w14:textId="60D20DA9" w:rsidR="00707B8E" w:rsidRPr="00A070C1" w:rsidRDefault="00707B8E" w:rsidP="00034A1E">
      <w:pPr>
        <w:pStyle w:val="ListParagraph"/>
        <w:widowControl w:val="0"/>
        <w:numPr>
          <w:ilvl w:val="0"/>
          <w:numId w:val="2"/>
        </w:numPr>
        <w:tabs>
          <w:tab w:val="left" w:pos="1134"/>
        </w:tabs>
        <w:spacing w:after="0" w:line="348" w:lineRule="auto"/>
        <w:ind w:left="0" w:firstLine="709"/>
        <w:jc w:val="both"/>
        <w:rPr>
          <w:bCs/>
          <w:sz w:val="28"/>
          <w:szCs w:val="28"/>
          <w:bdr w:val="none" w:sz="0" w:space="0" w:color="auto" w:frame="1"/>
        </w:rPr>
      </w:pPr>
      <w:r w:rsidRPr="00A070C1">
        <w:rPr>
          <w:bCs/>
          <w:sz w:val="28"/>
          <w:szCs w:val="28"/>
          <w:bdr w:val="none" w:sz="0" w:space="0" w:color="auto" w:frame="1"/>
        </w:rPr>
        <w:t xml:space="preserve">Описание рекуррентных нейронных сетей </w:t>
      </w:r>
      <w:r w:rsidR="00034A1E" w:rsidRPr="00A070C1">
        <w:rPr>
          <w:bCs/>
          <w:sz w:val="28"/>
          <w:szCs w:val="28"/>
          <w:bdr w:val="none" w:sz="0" w:space="0" w:color="auto" w:frame="1"/>
        </w:rPr>
        <w:t xml:space="preserve">// </w:t>
      </w:r>
      <w:r w:rsidR="00034A1E" w:rsidRPr="00034A1E">
        <w:rPr>
          <w:bCs/>
          <w:sz w:val="28"/>
          <w:szCs w:val="28"/>
          <w:bdr w:val="none" w:sz="0" w:space="0" w:color="auto" w:frame="1"/>
        </w:rPr>
        <w:t>Электронный документ</w:t>
      </w:r>
      <w:r w:rsidR="00034A1E" w:rsidRPr="00A070C1">
        <w:rPr>
          <w:bCs/>
          <w:sz w:val="28"/>
          <w:szCs w:val="28"/>
          <w:bdr w:val="none" w:sz="0" w:space="0" w:color="auto" w:frame="1"/>
        </w:rPr>
        <w:t xml:space="preserve"> – </w:t>
      </w:r>
      <w:r w:rsidR="00034A1E" w:rsidRPr="00034A1E">
        <w:rPr>
          <w:bCs/>
          <w:sz w:val="28"/>
          <w:szCs w:val="28"/>
          <w:bdr w:val="none" w:sz="0" w:space="0" w:color="auto" w:frame="1"/>
          <w:lang w:val="en-US"/>
        </w:rPr>
        <w:t>URL</w:t>
      </w:r>
      <w:r w:rsidR="00034A1E" w:rsidRPr="00A070C1">
        <w:rPr>
          <w:bCs/>
          <w:sz w:val="28"/>
          <w:szCs w:val="28"/>
          <w:bdr w:val="none" w:sz="0" w:space="0" w:color="auto" w:frame="1"/>
        </w:rPr>
        <w:t xml:space="preserve">: </w:t>
      </w:r>
      <w:r w:rsidRPr="00034A1E">
        <w:rPr>
          <w:bCs/>
          <w:sz w:val="28"/>
          <w:szCs w:val="28"/>
          <w:bdr w:val="none" w:sz="0" w:space="0" w:color="auto" w:frame="1"/>
          <w:lang w:val="en-US"/>
        </w:rPr>
        <w:t>https</w:t>
      </w:r>
      <w:r w:rsidRPr="00A070C1">
        <w:rPr>
          <w:bCs/>
          <w:sz w:val="28"/>
          <w:szCs w:val="28"/>
          <w:bdr w:val="none" w:sz="0" w:space="0" w:color="auto" w:frame="1"/>
        </w:rPr>
        <w:t>://</w:t>
      </w:r>
      <w:proofErr w:type="spellStart"/>
      <w:r w:rsidRPr="00034A1E">
        <w:rPr>
          <w:bCs/>
          <w:sz w:val="28"/>
          <w:szCs w:val="28"/>
          <w:bdr w:val="none" w:sz="0" w:space="0" w:color="auto" w:frame="1"/>
          <w:lang w:val="en-US"/>
        </w:rPr>
        <w:t>neerc</w:t>
      </w:r>
      <w:proofErr w:type="spellEnd"/>
      <w:r w:rsidRPr="00A070C1">
        <w:rPr>
          <w:bCs/>
          <w:sz w:val="28"/>
          <w:szCs w:val="28"/>
          <w:bdr w:val="none" w:sz="0" w:space="0" w:color="auto" w:frame="1"/>
        </w:rPr>
        <w:t>.</w:t>
      </w:r>
      <w:proofErr w:type="spellStart"/>
      <w:r w:rsidRPr="00034A1E">
        <w:rPr>
          <w:bCs/>
          <w:sz w:val="28"/>
          <w:szCs w:val="28"/>
          <w:bdr w:val="none" w:sz="0" w:space="0" w:color="auto" w:frame="1"/>
          <w:lang w:val="en-US"/>
        </w:rPr>
        <w:t>ifmo</w:t>
      </w:r>
      <w:proofErr w:type="spellEnd"/>
      <w:r w:rsidRPr="00A070C1">
        <w:rPr>
          <w:bCs/>
          <w:sz w:val="28"/>
          <w:szCs w:val="28"/>
          <w:bdr w:val="none" w:sz="0" w:space="0" w:color="auto" w:frame="1"/>
        </w:rPr>
        <w:t>.</w:t>
      </w:r>
      <w:proofErr w:type="spellStart"/>
      <w:r w:rsidRPr="00034A1E">
        <w:rPr>
          <w:bCs/>
          <w:sz w:val="28"/>
          <w:szCs w:val="28"/>
          <w:bdr w:val="none" w:sz="0" w:space="0" w:color="auto" w:frame="1"/>
          <w:lang w:val="en-US"/>
        </w:rPr>
        <w:t>ru</w:t>
      </w:r>
      <w:proofErr w:type="spellEnd"/>
      <w:r w:rsidRPr="00A070C1">
        <w:rPr>
          <w:bCs/>
          <w:sz w:val="28"/>
          <w:szCs w:val="28"/>
          <w:bdr w:val="none" w:sz="0" w:space="0" w:color="auto" w:frame="1"/>
        </w:rPr>
        <w:t>/</w:t>
      </w:r>
      <w:r w:rsidRPr="00034A1E">
        <w:rPr>
          <w:bCs/>
          <w:sz w:val="28"/>
          <w:szCs w:val="28"/>
          <w:bdr w:val="none" w:sz="0" w:space="0" w:color="auto" w:frame="1"/>
          <w:lang w:val="en-US"/>
        </w:rPr>
        <w:t>wiki</w:t>
      </w:r>
      <w:r w:rsidRPr="00A070C1">
        <w:rPr>
          <w:bCs/>
          <w:sz w:val="28"/>
          <w:szCs w:val="28"/>
          <w:bdr w:val="none" w:sz="0" w:space="0" w:color="auto" w:frame="1"/>
        </w:rPr>
        <w:t>/</w:t>
      </w:r>
      <w:r w:rsidRPr="00034A1E">
        <w:rPr>
          <w:bCs/>
          <w:sz w:val="28"/>
          <w:szCs w:val="28"/>
          <w:bdr w:val="none" w:sz="0" w:space="0" w:color="auto" w:frame="1"/>
          <w:lang w:val="en-US"/>
        </w:rPr>
        <w:t>index</w:t>
      </w:r>
      <w:r w:rsidRPr="00A070C1">
        <w:rPr>
          <w:bCs/>
          <w:sz w:val="28"/>
          <w:szCs w:val="28"/>
          <w:bdr w:val="none" w:sz="0" w:space="0" w:color="auto" w:frame="1"/>
        </w:rPr>
        <w:t>.</w:t>
      </w:r>
      <w:r w:rsidRPr="00034A1E">
        <w:rPr>
          <w:bCs/>
          <w:sz w:val="28"/>
          <w:szCs w:val="28"/>
          <w:bdr w:val="none" w:sz="0" w:space="0" w:color="auto" w:frame="1"/>
          <w:lang w:val="en-US"/>
        </w:rPr>
        <w:t>php</w:t>
      </w:r>
      <w:r w:rsidRPr="00A070C1">
        <w:rPr>
          <w:bCs/>
          <w:sz w:val="28"/>
          <w:szCs w:val="28"/>
          <w:bdr w:val="none" w:sz="0" w:space="0" w:color="auto" w:frame="1"/>
        </w:rPr>
        <w:t>?</w:t>
      </w:r>
      <w:r w:rsidRPr="00034A1E">
        <w:rPr>
          <w:bCs/>
          <w:sz w:val="28"/>
          <w:szCs w:val="28"/>
          <w:bdr w:val="none" w:sz="0" w:space="0" w:color="auto" w:frame="1"/>
          <w:lang w:val="en-US"/>
        </w:rPr>
        <w:t>title</w:t>
      </w:r>
      <w:r w:rsidRPr="00A070C1">
        <w:rPr>
          <w:bCs/>
          <w:sz w:val="28"/>
          <w:szCs w:val="28"/>
          <w:bdr w:val="none" w:sz="0" w:space="0" w:color="auto" w:frame="1"/>
        </w:rPr>
        <w:t>=</w:t>
      </w:r>
      <w:r w:rsidR="00034A1E" w:rsidRPr="00A070C1">
        <w:rPr>
          <w:bCs/>
          <w:sz w:val="28"/>
          <w:szCs w:val="28"/>
          <w:bdr w:val="none" w:sz="0" w:space="0" w:color="auto" w:frame="1"/>
        </w:rPr>
        <w:t>Рекуррентные_нейронные_сети</w:t>
      </w:r>
    </w:p>
    <w:sectPr w:rsidR="00707B8E" w:rsidRPr="00A070C1" w:rsidSect="00583E0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358D"/>
    <w:multiLevelType w:val="hybridMultilevel"/>
    <w:tmpl w:val="810AF456"/>
    <w:lvl w:ilvl="0" w:tplc="28FCCB0E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EE94A7B"/>
    <w:multiLevelType w:val="multilevel"/>
    <w:tmpl w:val="8516241A"/>
    <w:lvl w:ilvl="0">
      <w:start w:val="1"/>
      <w:numFmt w:val="decimal"/>
      <w:pStyle w:val="Heading1"/>
      <w:suff w:val="space"/>
      <w:lvlText w:val="%1."/>
      <w:lvlJc w:val="left"/>
      <w:pPr>
        <w:ind w:left="1069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F5F"/>
    <w:rsid w:val="00034A1E"/>
    <w:rsid w:val="000A379D"/>
    <w:rsid w:val="000F2598"/>
    <w:rsid w:val="00110E9F"/>
    <w:rsid w:val="001C0382"/>
    <w:rsid w:val="002D2F5F"/>
    <w:rsid w:val="003C177E"/>
    <w:rsid w:val="00515F90"/>
    <w:rsid w:val="00583E07"/>
    <w:rsid w:val="00650D61"/>
    <w:rsid w:val="006510EA"/>
    <w:rsid w:val="00666E0F"/>
    <w:rsid w:val="006F7022"/>
    <w:rsid w:val="00707B8E"/>
    <w:rsid w:val="00781FE2"/>
    <w:rsid w:val="0086138C"/>
    <w:rsid w:val="00966DC2"/>
    <w:rsid w:val="00A070C1"/>
    <w:rsid w:val="00AC4817"/>
    <w:rsid w:val="00B36F96"/>
    <w:rsid w:val="00BC0605"/>
    <w:rsid w:val="00D32CBB"/>
    <w:rsid w:val="00DC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737A"/>
  <w15:chartTrackingRefBased/>
  <w15:docId w15:val="{6ADF7714-194F-46CD-A2D1-4E7E86FB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5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2"/>
    <w:qFormat/>
    <w:rsid w:val="00707B8E"/>
    <w:pPr>
      <w:keepNext/>
      <w:keepLines/>
      <w:numPr>
        <w:numId w:val="1"/>
      </w:numPr>
      <w:spacing w:before="120" w:after="120" w:line="360" w:lineRule="auto"/>
      <w:jc w:val="both"/>
      <w:outlineLvl w:val="0"/>
    </w:pPr>
    <w:rPr>
      <w:rFonts w:ascii="Times New Roman" w:eastAsia="Times New Roman" w:hAnsi="Times New Roman" w:cstheme="majorBidi"/>
      <w:b/>
      <w:bCs/>
      <w:color w:val="000000" w:themeColor="text1"/>
      <w:sz w:val="28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2"/>
    <w:qFormat/>
    <w:rsid w:val="00707B8E"/>
    <w:pPr>
      <w:keepNext/>
      <w:keepLines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en-US" w:eastAsia="ru-RU"/>
    </w:rPr>
  </w:style>
  <w:style w:type="paragraph" w:styleId="Heading3">
    <w:name w:val="heading 3"/>
    <w:basedOn w:val="Normal"/>
    <w:next w:val="Normal"/>
    <w:link w:val="Heading3Char"/>
    <w:uiPriority w:val="2"/>
    <w:rsid w:val="00707B8E"/>
    <w:pPr>
      <w:keepNext/>
      <w:keepLines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2"/>
    <w:rsid w:val="00707B8E"/>
    <w:pPr>
      <w:numPr>
        <w:ilvl w:val="3"/>
      </w:numPr>
      <w:outlineLvl w:val="3"/>
    </w:pPr>
    <w:rPr>
      <w:rFonts w:cs="Times New Roman"/>
      <w:b w:val="0"/>
      <w:bCs w:val="0"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707B8E"/>
    <w:rPr>
      <w:rFonts w:ascii="Times New Roman" w:eastAsia="Times New Roman" w:hAnsi="Times New Roman" w:cstheme="majorBidi"/>
      <w:b/>
      <w:bCs/>
      <w:color w:val="000000" w:themeColor="text1"/>
      <w:sz w:val="28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2"/>
    <w:rsid w:val="00707B8E"/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en-US" w:eastAsia="ru-RU"/>
    </w:rPr>
  </w:style>
  <w:style w:type="character" w:customStyle="1" w:styleId="Heading3Char">
    <w:name w:val="Heading 3 Char"/>
    <w:basedOn w:val="DefaultParagraphFont"/>
    <w:link w:val="Heading3"/>
    <w:uiPriority w:val="2"/>
    <w:rsid w:val="00707B8E"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707B8E"/>
    <w:rPr>
      <w:rFonts w:ascii="Times New Roman" w:eastAsiaTheme="majorEastAsia" w:hAnsi="Times New Roman" w:cs="Times New Roman"/>
      <w:iCs/>
      <w:color w:val="000000" w:themeColor="text1"/>
      <w:sz w:val="28"/>
      <w:szCs w:val="24"/>
      <w:lang w:val="en-US"/>
    </w:rPr>
  </w:style>
  <w:style w:type="paragraph" w:customStyle="1" w:styleId="Text1">
    <w:name w:val="Text1"/>
    <w:basedOn w:val="Normal"/>
    <w:qFormat/>
    <w:rsid w:val="00707B8E"/>
    <w:pPr>
      <w:spacing w:after="0"/>
      <w:ind w:firstLine="567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rsid w:val="00707B8E"/>
    <w:rPr>
      <w:noProof/>
      <w:color w:val="0563C1" w:themeColor="hyperlink"/>
      <w:u w:val="single"/>
    </w:rPr>
  </w:style>
  <w:style w:type="paragraph" w:styleId="ListParagraph">
    <w:name w:val="List Paragraph"/>
    <w:basedOn w:val="Normal"/>
    <w:qFormat/>
    <w:rsid w:val="00707B8E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archive.org/web/20211110112626/http:/" TargetMode="External"/><Relationship Id="rId5" Type="http://schemas.openxmlformats.org/officeDocument/2006/relationships/hyperlink" Target="https://arxiv.org/abs/1412.35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Skiv Hisink</dc:creator>
  <cp:keywords/>
  <dc:description/>
  <cp:lastModifiedBy>Skiv Hisink</cp:lastModifiedBy>
  <cp:revision>2</cp:revision>
  <dcterms:created xsi:type="dcterms:W3CDTF">2023-11-19T12:32:00Z</dcterms:created>
  <dcterms:modified xsi:type="dcterms:W3CDTF">2023-11-19T12:32:00Z</dcterms:modified>
</cp:coreProperties>
</file>