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9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  <w:u w:val="none"/>
          <w:shd w:val="clear" w:fill="FFFFFF"/>
        </w:rPr>
        <w:t>第三阶段需求</w:t>
      </w:r>
      <w:r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  <w:u w:val="none"/>
          <w:shd w:val="clear" w:fill="FFFFFF"/>
          <w:lang w:eastAsia="zh-Hans"/>
        </w:rPr>
        <w:t>（</w:t>
      </w:r>
      <w:r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  <w:u w:val="none"/>
          <w:shd w:val="clear" w:fill="FFFFFF"/>
          <w:lang w:val="en-US" w:eastAsia="zh-Hans"/>
        </w:rPr>
        <w:t>选出至少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  <w:u w:val="none"/>
          <w:shd w:val="clear" w:fill="FFFFFF"/>
          <w:lang w:eastAsia="zh-Hans"/>
        </w:rPr>
        <w:t>5</w:t>
      </w:r>
      <w:r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  <w:u w:val="none"/>
          <w:shd w:val="clear" w:fill="FFFFFF"/>
          <w:lang w:val="en-US" w:eastAsia="zh-Hans"/>
        </w:rPr>
        <w:t>个用例实现</w:t>
      </w:r>
      <w:r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  <w:u w:val="none"/>
          <w:shd w:val="clear" w:fill="FFFFFF"/>
          <w:lang w:eastAsia="zh-Hans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完成课程学习平台的课程测验、课程讨论区等附加功能。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20. 租用课程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学生用户可以选择按照时间租用课程而不是一次性购买课程。租用课程同样需要生成订单并进行支付。租用期间学生可以查看课程内容，到期后课程内容回复到锁定状态。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21. 开通会员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学生用户可以通过开通平台会员的方式，在会员有效期内免费浏览平台所有课程。需要生成会员相关的订单。会员到期后课程内容回复到锁定状态。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22. 购买学校课程包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学生用户可以通过购买某一学校的课程包的方式，解锁对应学校的全部课程。需要生成课程包相关的订单。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23. 创建题目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教师用户可以创建题目并添加到题库。题目的内容包括题干、答案、解析、对应课程id等信息。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24. 创建测试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教师用户可以创建课程测试，从课程题库中挑选题目加入测试并设置开始时间、结束时间等内容。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25. 获取测试列表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学生用户可以根据课程查看已发布的测试列表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26. 获取测试信息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状态为进行中的测试，学生用户可以获取题目信息并进行作答。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状态为已结束的测试，学生用户可以获取得分情况，查看每一题的正确答案和解析。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27. 提交测试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学生用户可以提交测试的作答，平台会对作答进行正误判断，记录作答信息和得分情况。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28. 发布帖子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购买了课程的学生用户/创建课程的教师用户可以在课程讨论区发表帖子，帖子的内容包括主题、内容、发表时间、发表用户等信息。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29. 评论帖子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购买了课程的用户/创建课程的教师用户可以回复帖子的内容发表评论。被回复者会收到帖子/评论被回复的通知。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30. 查看讨论区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购买了课程的用户/创建课程的教师用户可以在进入讨论区后，获取讨论区的帖子列表，支持按照发表时间和最新回复时间倒序分页查看。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31. 查看帖子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购买了课程的用户/创建课程的教师用户可以查看课程讨论区内某一个帖子的具体内容，包括帖子标题、内容、发表时间、发表用户以及一个按照时间顺序排序的回复列表。每条回复包括内容、发表时间、发表用户、针对的评论内容（可选）等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32. 查看回帖通知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用户发表的帖子或评论得到回复之后，需要能够及时收到通知。</w:t>
      </w:r>
    </w:p>
    <w:p>
      <w:pPr>
        <w:numPr>
          <w:numId w:val="0"/>
        </w:numPr>
        <w:rPr>
          <w:rFonts w:hint="eastAsia"/>
        </w:rPr>
      </w:pPr>
    </w:p>
    <w:p>
      <w:pPr>
        <w:pStyle w:val="2"/>
      </w:pPr>
      <w:r>
        <w:rPr>
          <w:rFonts w:hint="default"/>
        </w:rPr>
        <w:t>2</w:t>
      </w:r>
      <w:r>
        <w:rPr>
          <w:rFonts w:hint="eastAsia"/>
        </w:rPr>
        <w:t>. 代码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5182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检查点</w:t>
            </w:r>
          </w:p>
        </w:tc>
        <w:tc>
          <w:tcPr>
            <w:tcW w:w="51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检查点</w:t>
            </w:r>
            <w:r>
              <w:rPr>
                <w:b/>
                <w:bCs/>
              </w:rPr>
              <w:t>描述</w:t>
            </w:r>
          </w:p>
        </w:tc>
      </w:tr>
      <w:tr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ode01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代码结构</w:t>
            </w:r>
          </w:p>
        </w:tc>
        <w:tc>
          <w:tcPr>
            <w:tcW w:w="5182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代码</w:t>
            </w:r>
            <w:r>
              <w:t>的布局是否能够清晰地体现程序的逻辑结构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Code02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代码命名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代码</w:t>
            </w:r>
            <w:r>
              <w:t>中</w:t>
            </w:r>
            <w:r>
              <w:rPr>
                <w:rFonts w:hint="eastAsia"/>
              </w:rPr>
              <w:t>包、</w:t>
            </w:r>
            <w:r>
              <w:t>接口</w:t>
            </w:r>
            <w:r>
              <w:rPr>
                <w:rFonts w:hint="eastAsia"/>
              </w:rPr>
              <w:t>、</w:t>
            </w:r>
            <w:r>
              <w:t>类、方法、变量等的命名是否合理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Code03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代码</w:t>
            </w:r>
            <w:r>
              <w:t>注释</w:t>
            </w:r>
          </w:p>
        </w:tc>
        <w:tc>
          <w:tcPr>
            <w:tcW w:w="5182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文档</w:t>
            </w:r>
            <w:r>
              <w:t>注释和内部注释，复杂类和方法一定要有注释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Code04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  <w:r>
              <w:t>可靠性</w:t>
            </w:r>
          </w:p>
        </w:tc>
        <w:tc>
          <w:tcPr>
            <w:tcW w:w="51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是否利用异常</w:t>
            </w:r>
            <w:r>
              <w:t>与断言</w:t>
            </w:r>
            <w:r>
              <w:rPr>
                <w:rFonts w:hint="eastAsia"/>
              </w:rPr>
              <w:t>进行防御式编程或契约式设计（可选）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ode05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单元测试</w:t>
            </w:r>
            <w:r>
              <w:t>代码</w:t>
            </w:r>
          </w:p>
        </w:tc>
        <w:tc>
          <w:tcPr>
            <w:tcW w:w="5182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检查</w:t>
            </w:r>
            <w:r>
              <w:t>是否有单元测试代码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ode06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集成</w:t>
            </w:r>
            <w:r>
              <w:t>测试代码</w:t>
            </w:r>
          </w:p>
        </w:tc>
        <w:tc>
          <w:tcPr>
            <w:tcW w:w="51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是否有桩</w:t>
            </w:r>
            <w:r>
              <w:t>和驱动</w:t>
            </w: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ode07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系统</w:t>
            </w:r>
            <w:r>
              <w:t>架构</w:t>
            </w:r>
          </w:p>
        </w:tc>
        <w:tc>
          <w:tcPr>
            <w:tcW w:w="5182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体系</w:t>
            </w:r>
            <w:r>
              <w:t>结构设计</w:t>
            </w:r>
            <w:r>
              <w:rPr>
                <w:rFonts w:hint="eastAsia"/>
              </w:rPr>
              <w:t>是否符合某种体系结构风格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ode08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接口</w:t>
            </w:r>
            <w:r>
              <w:t>设计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接口</w:t>
            </w:r>
            <w:r>
              <w:t>设计是否合理，</w:t>
            </w:r>
            <w:r>
              <w:rPr>
                <w:rFonts w:hint="eastAsia"/>
              </w:rPr>
              <w:t>是否</w:t>
            </w:r>
            <w:r>
              <w:t>通过接口进行调用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ode09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控制</w:t>
            </w:r>
            <w:r>
              <w:t>风格</w:t>
            </w:r>
          </w:p>
        </w:tc>
        <w:tc>
          <w:tcPr>
            <w:tcW w:w="5182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使用</w:t>
            </w:r>
            <w:r>
              <w:rPr>
                <w:rFonts w:hint="eastAsia"/>
              </w:rPr>
              <w:t>合适的</w:t>
            </w:r>
            <w:r>
              <w:t>控制器</w:t>
            </w:r>
            <w:r>
              <w:rPr>
                <w:rFonts w:hint="eastAsia"/>
              </w:rPr>
              <w:t>风格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ode10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设计</w:t>
            </w:r>
            <w:r>
              <w:t>模式</w:t>
            </w:r>
          </w:p>
        </w:tc>
        <w:tc>
          <w:tcPr>
            <w:tcW w:w="5182" w:type="dxa"/>
          </w:tcPr>
          <w:p>
            <w:r>
              <w:rPr>
                <w:rFonts w:hint="eastAsia"/>
              </w:rPr>
              <w:t>是否合理</w:t>
            </w:r>
            <w:r>
              <w:t>使用设计模式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ode11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5182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架构设计</w:t>
            </w:r>
            <w:r>
              <w:t>部分是否有其他特点（</w:t>
            </w:r>
            <w:r>
              <w:rPr>
                <w:rFonts w:hint="eastAsia"/>
              </w:rPr>
              <w:t>可选</w:t>
            </w:r>
            <w:r>
              <w:t>）</w:t>
            </w:r>
          </w:p>
        </w:tc>
      </w:tr>
    </w:tbl>
    <w:p/>
    <w:p/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Hans" w:bidi="ar-SA"/>
        </w:rPr>
      </w:pPr>
      <w:r>
        <w:rPr>
          <w:rFonts w:hint="default" w:cstheme="minorBidi"/>
          <w:b/>
          <w:bCs/>
          <w:kern w:val="44"/>
          <w:sz w:val="44"/>
          <w:szCs w:val="44"/>
          <w:lang w:eastAsia="zh-Hans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Hans" w:bidi="ar-SA"/>
        </w:rPr>
        <w:t>过程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t>编号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>
            <w:r>
              <w:t>检查点描述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t>Proc01</w:t>
            </w:r>
          </w:p>
        </w:tc>
        <w:tc>
          <w:tcPr>
            <w:tcW w:w="1559" w:type="dxa"/>
          </w:tcPr>
          <w:p>
            <w:r>
              <w:t>版本控制</w:t>
            </w:r>
          </w:p>
        </w:tc>
        <w:tc>
          <w:tcPr>
            <w:tcW w:w="5182" w:type="dxa"/>
          </w:tcPr>
          <w:p>
            <w:r>
              <w:t>是否使用版本控制工具</w:t>
            </w:r>
            <w:r>
              <w:rPr>
                <w:rFonts w:hint="eastAsia"/>
              </w:rPr>
              <w:t>，</w:t>
            </w:r>
            <w:r>
              <w:t>使用工具证明</w:t>
            </w:r>
            <w:r>
              <w:rPr>
                <w:rFonts w:hint="eastAsia"/>
              </w:rPr>
              <w:t>（更新记录截图等）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t>P</w:t>
            </w:r>
            <w:r>
              <w:rPr>
                <w:rFonts w:hint="eastAsia"/>
              </w:rPr>
              <w:t>roc0</w:t>
            </w:r>
            <w:r>
              <w:t>2</w:t>
            </w:r>
          </w:p>
        </w:tc>
        <w:tc>
          <w:tcPr>
            <w:tcW w:w="1559" w:type="dxa"/>
          </w:tcPr>
          <w:p>
            <w:r>
              <w:t>持续集成</w:t>
            </w:r>
          </w:p>
        </w:tc>
        <w:tc>
          <w:tcPr>
            <w:tcW w:w="5182" w:type="dxa"/>
          </w:tcPr>
          <w:p>
            <w:r>
              <w:t>是否使用持续集成工具</w:t>
            </w:r>
            <w:r>
              <w:rPr>
                <w:rFonts w:hint="eastAsia"/>
              </w:rPr>
              <w:t>，</w:t>
            </w:r>
            <w:r>
              <w:t>与git</w:t>
            </w:r>
            <w:r>
              <w:rPr>
                <w:rFonts w:hint="eastAsia"/>
              </w:rPr>
              <w:t>，</w:t>
            </w:r>
            <w:r>
              <w:t>maven等工具整合</w:t>
            </w:r>
            <w:r>
              <w:rPr>
                <w:rFonts w:hint="eastAsia"/>
              </w:rPr>
              <w:t>（自动构建配置，持续集成记录截图等）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t>P</w:t>
            </w:r>
            <w:r>
              <w:rPr>
                <w:rFonts w:hint="eastAsia"/>
              </w:rPr>
              <w:t>roc0</w:t>
            </w:r>
            <w:r>
              <w:t>3</w:t>
            </w:r>
          </w:p>
        </w:tc>
        <w:tc>
          <w:tcPr>
            <w:tcW w:w="1559" w:type="dxa"/>
          </w:tcPr>
          <w:p>
            <w:r>
              <w:t>团队合作</w:t>
            </w:r>
          </w:p>
        </w:tc>
        <w:tc>
          <w:tcPr>
            <w:tcW w:w="5182" w:type="dxa"/>
          </w:tcPr>
          <w:p>
            <w:r>
              <w:t>检查团队合作的方式</w:t>
            </w:r>
            <w:r>
              <w:rPr>
                <w:rFonts w:hint="eastAsia"/>
              </w:rPr>
              <w:t>（SVN</w:t>
            </w:r>
            <w:r>
              <w:t>,git等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t>P</w:t>
            </w:r>
            <w:r>
              <w:rPr>
                <w:rFonts w:hint="eastAsia"/>
              </w:rPr>
              <w:t>roc0</w:t>
            </w:r>
            <w:r>
              <w:t>4</w:t>
            </w:r>
          </w:p>
        </w:tc>
        <w:tc>
          <w:tcPr>
            <w:tcW w:w="1559" w:type="dxa"/>
          </w:tcPr>
          <w:p>
            <w:r>
              <w:t>团队交流</w:t>
            </w:r>
          </w:p>
        </w:tc>
        <w:tc>
          <w:tcPr>
            <w:tcW w:w="5182" w:type="dxa"/>
          </w:tcPr>
          <w:p>
            <w:r>
              <w:t>检查团队交流方式</w:t>
            </w:r>
            <w:r>
              <w:rPr>
                <w:rFonts w:hint="eastAsia"/>
              </w:rPr>
              <w:t>（会议记录，聊天截图等）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t>P</w:t>
            </w:r>
            <w:r>
              <w:rPr>
                <w:rFonts w:hint="eastAsia"/>
              </w:rPr>
              <w:t>roc0</w:t>
            </w:r>
            <w:r>
              <w:t>5</w:t>
            </w:r>
          </w:p>
        </w:tc>
        <w:tc>
          <w:tcPr>
            <w:tcW w:w="1559" w:type="dxa"/>
          </w:tcPr>
          <w:p>
            <w:r>
              <w:t>开发模式</w:t>
            </w:r>
          </w:p>
        </w:tc>
        <w:tc>
          <w:tcPr>
            <w:tcW w:w="5182" w:type="dxa"/>
          </w:tcPr>
          <w:p>
            <w:r>
              <w:t>检查团队开发模式</w:t>
            </w:r>
            <w:r>
              <w:rPr>
                <w:rFonts w:hint="eastAsia"/>
              </w:rPr>
              <w:t>（主程序员，协同开发等）该项与过程得分无关。</w:t>
            </w:r>
          </w:p>
          <w:p>
            <w:r>
              <w:t>注</w:t>
            </w:r>
            <w:r>
              <w:rPr>
                <w:rFonts w:hint="eastAsia"/>
              </w:rPr>
              <w:t>：</w:t>
            </w:r>
            <w:r>
              <w:t>前来检查过程部分的同学需要说明</w:t>
            </w:r>
            <w:r>
              <w:rPr>
                <w:rFonts w:hint="eastAsia"/>
              </w:rPr>
              <w:t>队员分值（整个大作业，不仅仅是过程）分配，一般来讲为均分，如全部80分，若提出有人工作量多有人工作量少，则按割补法，从工作量少的人扣除分数加到工作量多的人身上，最多10分，如80均分改成70,90,80,80.</w:t>
            </w:r>
          </w:p>
          <w:p>
            <w:r>
              <w:rPr>
                <w:rFonts w:hint="eastAsia"/>
              </w:rPr>
              <w:t>如老师发现有</w:t>
            </w:r>
            <w:r>
              <w:t>队员</w:t>
            </w:r>
            <w:r>
              <w:rPr>
                <w:rFonts w:hint="eastAsia"/>
              </w:rPr>
              <w:t>在团队中贡献过低，将由由老师直接打分。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提供相应证据文件。</w:t>
      </w:r>
    </w:p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Hans" w:bidi="ar-SA"/>
        </w:rPr>
        <w:t>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126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编号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</w:t>
            </w:r>
          </w:p>
        </w:tc>
        <w:tc>
          <w:tcPr>
            <w:tcW w:w="5437" w:type="dxa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文档完整性</w:t>
            </w:r>
          </w:p>
        </w:tc>
        <w:tc>
          <w:tcPr>
            <w:tcW w:w="5437" w:type="dxa"/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/>
                <w:sz w:val="22"/>
              </w:rPr>
              <w:t>包括用例文档、软件需求规格说明文档、体系结构文档、详细设计文档。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Doc02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文档前后一致性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随意抽一个用例，然后要求在用例文档、需求规格说明文档、体系设计文档、详细设计文档中都有对应的匹配，并且各部分要一致（用例在登陆注册、预定酒店、维护酒店信息、制定酒店促销策略、更新入住信息、制定网站促销策略、浏览异常订单、信用充值用例中进行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Doc03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文档是否纳入配置管理</w:t>
            </w:r>
          </w:p>
        </w:tc>
        <w:tc>
          <w:tcPr>
            <w:tcW w:w="54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各个文档是否有版本号，若有，是否有修订记录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Doc04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是否符合技术文档的规范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是否有清晰的目录结构；是否包含作者、引用文献及引用文档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Doc05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详细设计文档是否和代码匹配</w:t>
            </w:r>
          </w:p>
        </w:tc>
        <w:tc>
          <w:tcPr>
            <w:tcW w:w="543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抽一个功能点，检查详细设计中的接口（从界面到逻辑到数据访问）和实际代码中的接口是否匹配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Doc06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查看文档中的依赖和假设书写是否正确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07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oc08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需求文档中对于非功能需求是否得当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抽取一个需求场景，查看需求文档的相应非功能性需求描述是否详尽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需求文档中用例描述是否等当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抽取若干用例，查看用例类图、用例描述等是否符合要求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oc10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"http://seec.yangshan.tech/course-teacher/2/document/666" </w:instrText>
            </w:r>
            <w:r>
              <w:fldChar w:fldCharType="separate"/>
            </w:r>
            <w:r>
              <w:rPr>
                <w:rStyle w:val="7"/>
                <w:rFonts w:ascii="Segoe UI" w:hAnsi="Segoe UI" w:cs="Segoe UI"/>
                <w:color w:val="363636"/>
                <w:u w:val="none"/>
                <w:shd w:val="clear" w:color="auto" w:fill="FFFFFF"/>
              </w:rPr>
              <w:t>需求文档</w:t>
            </w:r>
            <w:r>
              <w:rPr>
                <w:rStyle w:val="7"/>
                <w:rFonts w:ascii="Segoe UI" w:hAnsi="Segoe UI" w:cs="Segoe UI"/>
                <w:color w:val="363636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/>
              </w:rPr>
              <w:t>中非功能需求的约束是否正确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查看文档中非功能需求的定义部分，查看约束是否理解为正确约束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oc11</w:t>
            </w:r>
          </w:p>
        </w:tc>
        <w:tc>
          <w:tcPr>
            <w:tcW w:w="2126" w:type="dxa"/>
            <w:vAlign w:val="center"/>
          </w:tcPr>
          <w:p>
            <w:r>
              <w:fldChar w:fldCharType="begin"/>
            </w:r>
            <w:r>
              <w:instrText xml:space="preserve"> HYPERLINK "http://seec.yangshan.tech/course-teacher/2/document/666" </w:instrText>
            </w:r>
            <w:r>
              <w:fldChar w:fldCharType="separate"/>
            </w:r>
            <w:r>
              <w:rPr>
                <w:rStyle w:val="7"/>
                <w:rFonts w:ascii="Segoe UI" w:hAnsi="Segoe UI" w:cs="Segoe UI"/>
                <w:color w:val="363636"/>
                <w:u w:val="none"/>
                <w:shd w:val="clear" w:color="auto" w:fill="FFFFFF"/>
              </w:rPr>
              <w:t>需求文档</w:t>
            </w:r>
            <w:r>
              <w:rPr>
                <w:rStyle w:val="7"/>
                <w:rFonts w:ascii="Segoe UI" w:hAnsi="Segoe UI" w:cs="Segoe UI"/>
                <w:color w:val="363636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/>
              </w:rPr>
              <w:t>中对于数据需求的定义是否明确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查看文档中关于数据的定义部分，查看是否缺少相应数据库的设定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Doc12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查看文档中的依赖和假设书写是否正确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架构设计文档中包图是否规范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抽取其中一部分包图，查看类之间的继承关系、组合关系等是否满足相应的设计模式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架构设计文档中对应的模块功能是否正确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抽取其中若干模块，查看是否满足相应的模块功能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Doc</w:t>
            </w: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架构设计文档中使用的设计模式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查看文档中使用的架构是否搭配相应的设计模式完成相应的任务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架构设计文档中包图是否规范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抽取其中一部分包图，查看类之间的继承关系、组合关系等是否满足相应的设计模式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详细设计文档等需要指出具体设计细节处是否解释得当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抽取一个需求场景，对具体问题进行提问，查看解决方法、异常处理等是否得当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详细设计文档接口描述是否规范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抽取设计文档中的若干个接口，查看接口描述和接口命名是否规范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Doc23</w:t>
            </w:r>
          </w:p>
        </w:tc>
        <w:tc>
          <w:tcPr>
            <w:tcW w:w="212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详细设计文档中顺序图书写是否规范</w:t>
            </w:r>
          </w:p>
        </w:tc>
        <w:tc>
          <w:tcPr>
            <w:tcW w:w="5437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抽取一个业务场景，查看顺序图的格式、标号等书写是否满足要求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</w:t>
            </w: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2126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测试用例文档是否完成</w:t>
            </w:r>
          </w:p>
        </w:tc>
        <w:tc>
          <w:tcPr>
            <w:tcW w:w="5437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是否完成测试用例文档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oc25</w:t>
            </w:r>
          </w:p>
        </w:tc>
        <w:tc>
          <w:tcPr>
            <w:tcW w:w="2126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测试用例覆盖种类是否齐全</w:t>
            </w:r>
          </w:p>
        </w:tc>
        <w:tc>
          <w:tcPr>
            <w:tcW w:w="5437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单元测试，集成测试，系统测试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</w:t>
            </w: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2126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测试用例是否描述测试结果</w:t>
            </w:r>
          </w:p>
        </w:tc>
        <w:tc>
          <w:tcPr>
            <w:tcW w:w="5437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是否有输入输出，重点关注测试结果的记录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</w:t>
            </w: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2126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测试界面时是否使用脚本</w:t>
            </w:r>
          </w:p>
        </w:tc>
        <w:tc>
          <w:tcPr>
            <w:tcW w:w="5437" w:type="dxa"/>
            <w:shd w:val="clear" w:color="auto" w:fill="DADADA" w:themeFill="accent3" w:themeFillTint="66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是否使用e</w:t>
            </w:r>
            <w:r>
              <w:rPr>
                <w:color w:val="000000"/>
                <w:sz w:val="22"/>
              </w:rPr>
              <w:t>2e</w:t>
            </w:r>
            <w:r>
              <w:rPr>
                <w:rFonts w:hint="eastAsia"/>
                <w:color w:val="000000"/>
                <w:sz w:val="22"/>
              </w:rPr>
              <w:t>自动化测试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测试文档要求为加分项。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文档只涉及第三阶段需求。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2D482"/>
    <w:multiLevelType w:val="singleLevel"/>
    <w:tmpl w:val="60E2D48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0E2D5C9"/>
    <w:multiLevelType w:val="singleLevel"/>
    <w:tmpl w:val="60E2D5C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3BDDA"/>
    <w:rsid w:val="7F53BDDA"/>
    <w:rsid w:val="8F5FD8AE"/>
    <w:rsid w:val="FF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2021-07-05T16:45:00Z</dcterms:created>
  <dc:creator>qinliu</dc:creator>
  <cp:lastModifiedBy>qinliu</cp:lastModifiedBy>
  <dcterms:modified xsi:type="dcterms:W3CDTF">2021-07-05T16:52:12Z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