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14,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Working on connecting to the database and documentation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Samantha: Working on Entities and Interfaces for the service layer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Julio: Working on the Customer DAO and Customer Imp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Daniel: Set up DB and worked on documentation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William: Worked on wireframes and editing documentation to outline a revised flow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