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 We worked on finishing up the DAL layer and added Transaction entity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ServiceLayer DAO and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Samantha:Working on HTML/JS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 Adding negative tests to DAL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API layer setup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 Working on Transaction Entity, DAL, Imp, Tests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TestNG was not working on half of the team's apps, we had to reclone and reinstall maven dependencies, which took up 2 hours + of work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