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#Daily Standup Alpha Organics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Apr 19,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## Progress: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 Vathsala: Integrating mocking and stubbing into the service layer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Samantha: Starting JS and interacting with the DB, Defining JS for dynamic table insertion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Julio: Today is adjusting our DAL to reflect current changes to DB structure, we added items_id column.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Daniel: Is beginning building out our API tests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William: Updating documentation to reflect our changes and current bugs, ensuring consistency  and correcting merge conflicts in individual branches and merging to our main.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 Blockages: We were informed today that we have lost a day on our timeline so we will need to reconfigure our schedule.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###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