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1357" w14:textId="748B2EEB" w:rsidR="00DD44FA" w:rsidRDefault="00DD44FA">
      <w:pPr>
        <w:rPr>
          <w:b/>
          <w:bCs/>
          <w:sz w:val="24"/>
          <w:szCs w:val="24"/>
        </w:rPr>
      </w:pPr>
      <w:r w:rsidRPr="00DD44FA">
        <w:rPr>
          <w:b/>
          <w:bCs/>
          <w:sz w:val="24"/>
          <w:szCs w:val="24"/>
        </w:rPr>
        <w:t>Nebezpečí jaderné katastrofy</w:t>
      </w:r>
    </w:p>
    <w:p w14:paraId="1A93D6DF" w14:textId="291E73DF" w:rsidR="00DD44FA" w:rsidRPr="00AB4357" w:rsidRDefault="00DD44FA" w:rsidP="00AB435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B4357">
        <w:rPr>
          <w:sz w:val="24"/>
          <w:szCs w:val="24"/>
        </w:rPr>
        <w:t>Černobyl 1986</w:t>
      </w:r>
    </w:p>
    <w:p w14:paraId="53B1836A" w14:textId="108F3BF7" w:rsidR="00DD44FA" w:rsidRPr="00AB4357" w:rsidRDefault="00DD44FA" w:rsidP="00AB4357">
      <w:pPr>
        <w:pStyle w:val="Odstavecseseznamem"/>
        <w:numPr>
          <w:ilvl w:val="0"/>
          <w:numId w:val="1"/>
        </w:numPr>
        <w:rPr>
          <w:b/>
          <w:bCs/>
          <w:sz w:val="24"/>
          <w:szCs w:val="24"/>
        </w:rPr>
      </w:pPr>
      <w:r w:rsidRPr="00AB4357">
        <w:rPr>
          <w:sz w:val="24"/>
          <w:szCs w:val="24"/>
        </w:rPr>
        <w:t xml:space="preserve">Největší </w:t>
      </w:r>
      <w:r w:rsidR="00AB4357">
        <w:rPr>
          <w:sz w:val="24"/>
          <w:szCs w:val="24"/>
        </w:rPr>
        <w:t xml:space="preserve">je </w:t>
      </w:r>
      <w:r w:rsidRPr="00AB4357">
        <w:rPr>
          <w:sz w:val="24"/>
          <w:szCs w:val="24"/>
        </w:rPr>
        <w:t>problém s</w:t>
      </w:r>
      <w:r w:rsidR="00AB4357">
        <w:rPr>
          <w:sz w:val="24"/>
          <w:szCs w:val="24"/>
        </w:rPr>
        <w:t xml:space="preserve"> odpadem </w:t>
      </w:r>
    </w:p>
    <w:p w14:paraId="5337A9D3" w14:textId="1A0E1535" w:rsidR="00502801" w:rsidRDefault="00AB4357" w:rsidP="005028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B4357">
        <w:rPr>
          <w:sz w:val="24"/>
          <w:szCs w:val="24"/>
        </w:rPr>
        <w:t>Jaderné arsénaly světových velmocí obsahují takové množství zbraní, které by byl</w:t>
      </w:r>
      <w:r w:rsidR="00502801">
        <w:rPr>
          <w:sz w:val="24"/>
          <w:szCs w:val="24"/>
        </w:rPr>
        <w:t>y</w:t>
      </w:r>
      <w:r w:rsidRPr="00AB4357">
        <w:rPr>
          <w:sz w:val="24"/>
          <w:szCs w:val="24"/>
        </w:rPr>
        <w:t xml:space="preserve"> schopné několikanásobně zničit celou planetu</w:t>
      </w:r>
    </w:p>
    <w:p w14:paraId="2950456F" w14:textId="6E733EC9" w:rsidR="00502801" w:rsidRDefault="00502801" w:rsidP="00502801">
      <w:pPr>
        <w:rPr>
          <w:b/>
          <w:bCs/>
          <w:sz w:val="24"/>
          <w:szCs w:val="24"/>
        </w:rPr>
      </w:pPr>
      <w:r w:rsidRPr="00502801">
        <w:rPr>
          <w:b/>
          <w:bCs/>
          <w:sz w:val="24"/>
          <w:szCs w:val="24"/>
        </w:rPr>
        <w:t>Civilizační choroby</w:t>
      </w:r>
    </w:p>
    <w:p w14:paraId="563C8D78" w14:textId="236A262C" w:rsidR="00502801" w:rsidRDefault="00502801" w:rsidP="005028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Epidemie (Má epicentrum, vyskytuje se na malém území) </w:t>
      </w:r>
    </w:p>
    <w:p w14:paraId="550B9BDA" w14:textId="30024E9E" w:rsidR="00502801" w:rsidRDefault="00502801" w:rsidP="005028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Pandemie (Vyskytuje se po celém světě)</w:t>
      </w:r>
    </w:p>
    <w:p w14:paraId="4D5D6749" w14:textId="7152ADA6" w:rsidR="00502801" w:rsidRDefault="00502801" w:rsidP="00502801">
      <w:pPr>
        <w:rPr>
          <w:b/>
          <w:bCs/>
          <w:sz w:val="24"/>
          <w:szCs w:val="24"/>
        </w:rPr>
      </w:pPr>
      <w:r w:rsidRPr="00502801">
        <w:rPr>
          <w:b/>
          <w:bCs/>
          <w:sz w:val="24"/>
          <w:szCs w:val="24"/>
        </w:rPr>
        <w:t>Surovinové a energetické problémy</w:t>
      </w:r>
    </w:p>
    <w:p w14:paraId="39F9ABE7" w14:textId="07CD21F6" w:rsidR="008B4B7B" w:rsidRDefault="008B4B7B" w:rsidP="008B4B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8B4B7B">
        <w:rPr>
          <w:sz w:val="24"/>
          <w:szCs w:val="24"/>
        </w:rPr>
        <w:t>Nejd</w:t>
      </w:r>
      <w:r w:rsidR="00514D2A">
        <w:rPr>
          <w:sz w:val="24"/>
          <w:szCs w:val="24"/>
        </w:rPr>
        <w:t>ů</w:t>
      </w:r>
      <w:r w:rsidRPr="008B4B7B">
        <w:rPr>
          <w:sz w:val="24"/>
          <w:szCs w:val="24"/>
        </w:rPr>
        <w:t xml:space="preserve">ležitější energetické zdroje – ropa a uhlí </w:t>
      </w:r>
      <w:r>
        <w:rPr>
          <w:sz w:val="24"/>
          <w:szCs w:val="24"/>
        </w:rPr>
        <w:t xml:space="preserve"> (Neobnovitelné)</w:t>
      </w:r>
    </w:p>
    <w:p w14:paraId="23B4A20F" w14:textId="6D5CE907" w:rsidR="008B4B7B" w:rsidRDefault="008B4B7B" w:rsidP="008B4B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Hovoří se o využití (nevyčerpatelných zdrojů) – </w:t>
      </w:r>
      <w:r w:rsidR="008E3F03">
        <w:rPr>
          <w:sz w:val="24"/>
          <w:szCs w:val="24"/>
        </w:rPr>
        <w:t>Příliv a odliv, Geotermální</w:t>
      </w:r>
    </w:p>
    <w:p w14:paraId="20649114" w14:textId="0063534A" w:rsidR="008E3F03" w:rsidRPr="008E3F03" w:rsidRDefault="008E3F03" w:rsidP="008E3F03">
      <w:pPr>
        <w:rPr>
          <w:b/>
          <w:bCs/>
          <w:sz w:val="24"/>
          <w:szCs w:val="24"/>
        </w:rPr>
      </w:pPr>
      <w:r w:rsidRPr="008E3F03">
        <w:rPr>
          <w:b/>
          <w:bCs/>
          <w:sz w:val="24"/>
          <w:szCs w:val="24"/>
        </w:rPr>
        <w:t>Rasismus</w:t>
      </w:r>
    </w:p>
    <w:p w14:paraId="0BF81156" w14:textId="0DEAB08E" w:rsidR="008E3F03" w:rsidRDefault="008E3F03" w:rsidP="008B4B7B">
      <w:pPr>
        <w:rPr>
          <w:b/>
          <w:bCs/>
          <w:sz w:val="24"/>
          <w:szCs w:val="24"/>
        </w:rPr>
      </w:pPr>
      <w:r w:rsidRPr="008E3F03">
        <w:rPr>
          <w:b/>
          <w:bCs/>
          <w:sz w:val="24"/>
          <w:szCs w:val="24"/>
        </w:rPr>
        <w:t>Xenofobie</w:t>
      </w:r>
    </w:p>
    <w:p w14:paraId="7F83E19E" w14:textId="3116BF7F" w:rsidR="003252D5" w:rsidRDefault="003252D5" w:rsidP="008B4B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Ekologické problémy</w:t>
      </w:r>
    </w:p>
    <w:p w14:paraId="50BD3BD5" w14:textId="2B4D1ED2" w:rsidR="003252D5" w:rsidRPr="003252D5" w:rsidRDefault="003252D5" w:rsidP="003252D5">
      <w:pPr>
        <w:pStyle w:val="Odstavecseseznamem"/>
        <w:numPr>
          <w:ilvl w:val="0"/>
          <w:numId w:val="1"/>
        </w:numPr>
        <w:rPr>
          <w:b/>
          <w:bCs/>
          <w:sz w:val="24"/>
          <w:szCs w:val="24"/>
        </w:rPr>
      </w:pPr>
      <w:r w:rsidRPr="003252D5">
        <w:rPr>
          <w:b/>
          <w:bCs/>
          <w:sz w:val="24"/>
          <w:szCs w:val="24"/>
        </w:rPr>
        <w:t>Skleníkový efekt</w:t>
      </w:r>
    </w:p>
    <w:sectPr w:rsidR="003252D5" w:rsidRPr="0032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408D"/>
    <w:multiLevelType w:val="hybridMultilevel"/>
    <w:tmpl w:val="F07C5A4E"/>
    <w:lvl w:ilvl="0" w:tplc="087CB5F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4D"/>
    <w:rsid w:val="003252D5"/>
    <w:rsid w:val="00502801"/>
    <w:rsid w:val="00514D2A"/>
    <w:rsid w:val="005B1189"/>
    <w:rsid w:val="005D3B4D"/>
    <w:rsid w:val="008B4B7B"/>
    <w:rsid w:val="008E3F03"/>
    <w:rsid w:val="00A46C41"/>
    <w:rsid w:val="00AB4357"/>
    <w:rsid w:val="00DD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62EA"/>
  <w15:chartTrackingRefBased/>
  <w15:docId w15:val="{E2740FDE-C062-44C6-A466-C9FB3782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B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</cp:revision>
  <dcterms:created xsi:type="dcterms:W3CDTF">2021-09-10T07:07:00Z</dcterms:created>
  <dcterms:modified xsi:type="dcterms:W3CDTF">2021-09-10T07:38:00Z</dcterms:modified>
</cp:coreProperties>
</file>