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1E10" w14:textId="06E503BE" w:rsidR="00E058F3" w:rsidRDefault="00E058F3" w:rsidP="00E058F3">
      <w:r>
        <w:t>Nejpouživanšjší protokoly na jednotlivýc</w:t>
      </w:r>
      <w:r w:rsidR="008654C0">
        <w:t>h</w:t>
      </w:r>
      <w:r>
        <w:t xml:space="preserve"> vrstvých </w:t>
      </w:r>
    </w:p>
    <w:p w14:paraId="4F2E319A" w14:textId="384FB3BB" w:rsidR="00831ECD" w:rsidRDefault="00A02B93" w:rsidP="00831ECD">
      <w:pPr>
        <w:pStyle w:val="Odstavecseseznamem"/>
        <w:numPr>
          <w:ilvl w:val="0"/>
          <w:numId w:val="2"/>
        </w:numPr>
      </w:pPr>
      <w:r>
        <w:t>Aplikační vrstva</w:t>
      </w:r>
    </w:p>
    <w:p w14:paraId="64AEDB75" w14:textId="5CA9B048" w:rsidR="00831ECD" w:rsidRDefault="00831ECD" w:rsidP="00831ECD">
      <w:pPr>
        <w:pStyle w:val="Odstavecseseznamem"/>
        <w:numPr>
          <w:ilvl w:val="1"/>
          <w:numId w:val="2"/>
        </w:numPr>
      </w:pPr>
      <w:r>
        <w:t>Přenos souboru</w:t>
      </w:r>
    </w:p>
    <w:p w14:paraId="74DC956A" w14:textId="1BAE5685" w:rsidR="00831ECD" w:rsidRDefault="00831ECD" w:rsidP="00831ECD">
      <w:pPr>
        <w:pStyle w:val="Odstavecseseznamem"/>
        <w:numPr>
          <w:ilvl w:val="2"/>
          <w:numId w:val="2"/>
        </w:numPr>
      </w:pPr>
      <w:r>
        <w:t>FTP ( Používá TCP)</w:t>
      </w:r>
    </w:p>
    <w:p w14:paraId="02B3C9B7" w14:textId="5435576F" w:rsidR="00831ECD" w:rsidRDefault="00831ECD" w:rsidP="00831ECD">
      <w:pPr>
        <w:pStyle w:val="Odstavecseseznamem"/>
        <w:numPr>
          <w:ilvl w:val="2"/>
          <w:numId w:val="2"/>
        </w:numPr>
      </w:pPr>
      <w:r>
        <w:t>TFTP (používá UDP)</w:t>
      </w:r>
    </w:p>
    <w:p w14:paraId="1D68234E" w14:textId="09C7B205" w:rsidR="00460C2A" w:rsidRDefault="00361FA9" w:rsidP="00361FA9">
      <w:pPr>
        <w:pStyle w:val="Odstavecseseznamem"/>
        <w:numPr>
          <w:ilvl w:val="1"/>
          <w:numId w:val="2"/>
        </w:numPr>
      </w:pPr>
      <w:r>
        <w:t>Pro sdílení souborů</w:t>
      </w:r>
    </w:p>
    <w:p w14:paraId="4D0531BF" w14:textId="5B181548" w:rsidR="00415491" w:rsidRDefault="005B78AF" w:rsidP="00415491">
      <w:pPr>
        <w:pStyle w:val="Odstavecseseznamem"/>
        <w:numPr>
          <w:ilvl w:val="2"/>
          <w:numId w:val="2"/>
        </w:numPr>
      </w:pPr>
      <w:r>
        <w:t>NFS</w:t>
      </w:r>
      <w:r w:rsidR="00510D43">
        <w:t xml:space="preserve"> – Network File </w:t>
      </w:r>
      <w:r w:rsidR="00D32F8F">
        <w:t>Systém</w:t>
      </w:r>
      <w:r w:rsidR="00770570">
        <w:t xml:space="preserve"> – Přístup na síťové HDD</w:t>
      </w:r>
    </w:p>
    <w:p w14:paraId="01897764" w14:textId="5212A4AE" w:rsidR="00D32F8F" w:rsidRDefault="00360EAA" w:rsidP="00360EAA">
      <w:pPr>
        <w:pStyle w:val="Odstavecseseznamem"/>
        <w:numPr>
          <w:ilvl w:val="1"/>
          <w:numId w:val="2"/>
        </w:numPr>
      </w:pPr>
      <w:r>
        <w:t>Email</w:t>
      </w:r>
    </w:p>
    <w:p w14:paraId="3044932F" w14:textId="7DA5ECEC" w:rsidR="00360EAA" w:rsidRDefault="00360EAA" w:rsidP="00360EAA">
      <w:pPr>
        <w:pStyle w:val="Odstavecseseznamem"/>
        <w:numPr>
          <w:ilvl w:val="2"/>
          <w:numId w:val="2"/>
        </w:numPr>
      </w:pPr>
      <w:r>
        <w:t>SMTP</w:t>
      </w:r>
      <w:r w:rsidR="00F52733">
        <w:t xml:space="preserve"> - Simple mail transfer protocol</w:t>
      </w:r>
      <w:r w:rsidR="00FE2466">
        <w:t xml:space="preserve"> – Odeslání mailové zprávy</w:t>
      </w:r>
    </w:p>
    <w:p w14:paraId="5097A350" w14:textId="16811224" w:rsidR="00613FA6" w:rsidRDefault="00613FA6" w:rsidP="00360EAA">
      <w:pPr>
        <w:pStyle w:val="Odstavecseseznamem"/>
        <w:numPr>
          <w:ilvl w:val="2"/>
          <w:numId w:val="2"/>
        </w:numPr>
      </w:pPr>
      <w:r>
        <w:t>PoP</w:t>
      </w:r>
      <w:r w:rsidR="00FC5014">
        <w:t>3</w:t>
      </w:r>
      <w:r w:rsidR="00102F65">
        <w:t xml:space="preserve"> – Post office protocol 3</w:t>
      </w:r>
      <w:r w:rsidR="009A6438">
        <w:t xml:space="preserve"> </w:t>
      </w:r>
      <w:r w:rsidR="00BB7FEB">
        <w:t xml:space="preserve">- </w:t>
      </w:r>
      <w:r w:rsidR="00BB7FEB" w:rsidRPr="00BB7FEB">
        <w:t>stahování e-mailových zpráv ze vzdáleného serveru na klienta</w:t>
      </w:r>
    </w:p>
    <w:p w14:paraId="3E3D11BB" w14:textId="7ED12F25" w:rsidR="00613FA6" w:rsidRDefault="00613FA6" w:rsidP="00360EAA">
      <w:pPr>
        <w:pStyle w:val="Odstavecseseznamem"/>
        <w:numPr>
          <w:ilvl w:val="2"/>
          <w:numId w:val="2"/>
        </w:numPr>
      </w:pPr>
      <w:r>
        <w:t>I</w:t>
      </w:r>
      <w:r w:rsidR="00BC6F7F">
        <w:t>M</w:t>
      </w:r>
      <w:r>
        <w:t>AP</w:t>
      </w:r>
      <w:r w:rsidR="00102F65">
        <w:t xml:space="preserve"> </w:t>
      </w:r>
      <w:r w:rsidR="00BC6F7F">
        <w:t xml:space="preserve">– Internet message access protocol </w:t>
      </w:r>
      <w:r w:rsidR="00577D00">
        <w:t>–</w:t>
      </w:r>
      <w:r w:rsidR="00BC6F7F">
        <w:t xml:space="preserve"> </w:t>
      </w:r>
      <w:r w:rsidR="00577D00">
        <w:t>Vzdálené připojení ke schránce</w:t>
      </w:r>
      <w:r w:rsidR="00B56619">
        <w:t xml:space="preserve"> na serveru</w:t>
      </w:r>
    </w:p>
    <w:p w14:paraId="3A0A9641" w14:textId="231F2469" w:rsidR="00D5267B" w:rsidRDefault="00D5267B" w:rsidP="00D5267B">
      <w:pPr>
        <w:pStyle w:val="Odstavecseseznamem"/>
        <w:numPr>
          <w:ilvl w:val="1"/>
          <w:numId w:val="2"/>
        </w:numPr>
      </w:pPr>
      <w:r>
        <w:t>Webové</w:t>
      </w:r>
    </w:p>
    <w:p w14:paraId="7CC498D2" w14:textId="30213AB1" w:rsidR="00D5267B" w:rsidRDefault="00D5267B" w:rsidP="00D5267B">
      <w:pPr>
        <w:pStyle w:val="Odstavecseseznamem"/>
        <w:numPr>
          <w:ilvl w:val="2"/>
          <w:numId w:val="2"/>
        </w:numPr>
      </w:pPr>
      <w:r>
        <w:t>HTTP – Hypertext Transfer Protocol</w:t>
      </w:r>
      <w:r w:rsidR="00145748">
        <w:t xml:space="preserve"> – Spojení s web serverem</w:t>
      </w:r>
    </w:p>
    <w:p w14:paraId="7221ED04" w14:textId="3B4EB677" w:rsidR="0045792E" w:rsidRDefault="00D5267B" w:rsidP="0045792E">
      <w:pPr>
        <w:pStyle w:val="Odstavecseseznamem"/>
        <w:numPr>
          <w:ilvl w:val="2"/>
          <w:numId w:val="2"/>
        </w:numPr>
      </w:pPr>
      <w:r>
        <w:t>HTTPS – Hypertext Transfer Protocol Secured</w:t>
      </w:r>
      <w:r w:rsidR="00145748">
        <w:t xml:space="preserve"> – Spojení s web serverem</w:t>
      </w:r>
    </w:p>
    <w:p w14:paraId="4A35D3D9" w14:textId="5B233CEE" w:rsidR="00D14594" w:rsidRDefault="005D09BB" w:rsidP="00D14594">
      <w:pPr>
        <w:pStyle w:val="Odstavecseseznamem"/>
        <w:numPr>
          <w:ilvl w:val="1"/>
          <w:numId w:val="2"/>
        </w:numPr>
      </w:pPr>
      <w:r>
        <w:t>Pro zvádlené připojení k serveru</w:t>
      </w:r>
    </w:p>
    <w:p w14:paraId="72C96B93" w14:textId="3411ACFC" w:rsidR="005D09BB" w:rsidRDefault="005D09BB" w:rsidP="005D09BB">
      <w:pPr>
        <w:pStyle w:val="Odstavecseseznamem"/>
        <w:numPr>
          <w:ilvl w:val="2"/>
          <w:numId w:val="2"/>
        </w:numPr>
      </w:pPr>
      <w:r>
        <w:t>SSH</w:t>
      </w:r>
    </w:p>
    <w:p w14:paraId="2526169E" w14:textId="4F0F9E47" w:rsidR="005D09BB" w:rsidRDefault="005D09BB" w:rsidP="005D09BB">
      <w:pPr>
        <w:pStyle w:val="Odstavecseseznamem"/>
        <w:numPr>
          <w:ilvl w:val="2"/>
          <w:numId w:val="2"/>
        </w:numPr>
      </w:pPr>
      <w:r>
        <w:t>Telnet</w:t>
      </w:r>
    </w:p>
    <w:p w14:paraId="2537EA87" w14:textId="6FA84336" w:rsidR="00793C98" w:rsidRDefault="000D569A" w:rsidP="00793C98">
      <w:pPr>
        <w:pStyle w:val="Odstavecseseznamem"/>
        <w:numPr>
          <w:ilvl w:val="1"/>
          <w:numId w:val="2"/>
        </w:numPr>
      </w:pPr>
      <w:r>
        <w:t>Pro správu síti</w:t>
      </w:r>
    </w:p>
    <w:p w14:paraId="2527533F" w14:textId="176B6B7D" w:rsidR="000D569A" w:rsidRDefault="000D569A" w:rsidP="000D569A">
      <w:pPr>
        <w:pStyle w:val="Odstavecseseznamem"/>
        <w:numPr>
          <w:ilvl w:val="2"/>
          <w:numId w:val="2"/>
        </w:numPr>
      </w:pPr>
      <w:r>
        <w:t>SMNP – Simple network managment Protocol</w:t>
      </w:r>
      <w:r w:rsidR="007157D5">
        <w:t xml:space="preserve"> – Spojení třeba s</w:t>
      </w:r>
      <w:r w:rsidR="00F45C2B">
        <w:t> </w:t>
      </w:r>
      <w:r w:rsidR="007157D5">
        <w:t>routerem</w:t>
      </w:r>
    </w:p>
    <w:p w14:paraId="71514BBF" w14:textId="6AF0636A" w:rsidR="00F45C2B" w:rsidRDefault="00CC34E8" w:rsidP="00F45C2B">
      <w:pPr>
        <w:pStyle w:val="Odstavecseseznamem"/>
        <w:numPr>
          <w:ilvl w:val="0"/>
          <w:numId w:val="2"/>
        </w:numPr>
      </w:pPr>
      <w:r>
        <w:t>Transportní vrstva</w:t>
      </w:r>
    </w:p>
    <w:p w14:paraId="2322D524" w14:textId="75C7F805" w:rsidR="009B6177" w:rsidRDefault="00506964" w:rsidP="009B6177">
      <w:pPr>
        <w:pStyle w:val="Odstavecseseznamem"/>
        <w:numPr>
          <w:ilvl w:val="1"/>
          <w:numId w:val="2"/>
        </w:numPr>
      </w:pPr>
      <w:r>
        <w:t>TCP</w:t>
      </w:r>
      <w:r w:rsidR="00BD05E2">
        <w:t xml:space="preserve">  - Transmition control protocol</w:t>
      </w:r>
    </w:p>
    <w:p w14:paraId="1382BBA0" w14:textId="215ABF58" w:rsidR="00E349AE" w:rsidRDefault="00E349AE" w:rsidP="00E349AE">
      <w:pPr>
        <w:pStyle w:val="Odstavecseseznamem"/>
        <w:numPr>
          <w:ilvl w:val="2"/>
          <w:numId w:val="2"/>
        </w:numPr>
      </w:pPr>
      <w:r>
        <w:t>Spojově orientovaný</w:t>
      </w:r>
      <w:r w:rsidR="006A42AE">
        <w:t xml:space="preserve"> =&gt; potvrzuje doručení zprávy</w:t>
      </w:r>
    </w:p>
    <w:p w14:paraId="316B5AAD" w14:textId="3AB5DB76" w:rsidR="004F0C43" w:rsidRDefault="004F0C43" w:rsidP="00E349AE">
      <w:pPr>
        <w:pStyle w:val="Odstavecseseznamem"/>
        <w:numPr>
          <w:ilvl w:val="2"/>
          <w:numId w:val="2"/>
        </w:numPr>
      </w:pPr>
      <w:r>
        <w:t>Stará se o zotavení případě chyby dat</w:t>
      </w:r>
      <w:r w:rsidR="00046DB5">
        <w:t xml:space="preserve"> =&gt; </w:t>
      </w:r>
      <w:r w:rsidR="00E07385">
        <w:t xml:space="preserve">případně </w:t>
      </w:r>
      <w:r w:rsidR="00046DB5">
        <w:t>znovu odesílá zprávu</w:t>
      </w:r>
    </w:p>
    <w:p w14:paraId="6DB10D10" w14:textId="1945F48D" w:rsidR="003A247B" w:rsidRDefault="003A247B" w:rsidP="00E349AE">
      <w:pPr>
        <w:pStyle w:val="Odstavecseseznamem"/>
        <w:numPr>
          <w:ilvl w:val="2"/>
          <w:numId w:val="2"/>
        </w:numPr>
      </w:pPr>
      <w:r>
        <w:t>Pomalejší</w:t>
      </w:r>
    </w:p>
    <w:p w14:paraId="329F98EC" w14:textId="0384E6E1" w:rsidR="00506964" w:rsidRDefault="00506964" w:rsidP="009B6177">
      <w:pPr>
        <w:pStyle w:val="Odstavecseseznamem"/>
        <w:numPr>
          <w:ilvl w:val="1"/>
          <w:numId w:val="2"/>
        </w:numPr>
      </w:pPr>
      <w:r>
        <w:t>UDP</w:t>
      </w:r>
      <w:r w:rsidR="00BD05E2">
        <w:t xml:space="preserve"> – User Datagram Proto</w:t>
      </w:r>
      <w:r w:rsidR="00E349AE">
        <w:t>col</w:t>
      </w:r>
    </w:p>
    <w:p w14:paraId="1C99F578" w14:textId="2F705F6C" w:rsidR="002618B8" w:rsidRDefault="00043578" w:rsidP="002618B8">
      <w:pPr>
        <w:pStyle w:val="Odstavecseseznamem"/>
        <w:numPr>
          <w:ilvl w:val="2"/>
          <w:numId w:val="2"/>
        </w:numPr>
      </w:pPr>
      <w:r>
        <w:t>Znovu odesílá data</w:t>
      </w:r>
    </w:p>
    <w:p w14:paraId="050988C8" w14:textId="71CB52F0" w:rsidR="00BD6F00" w:rsidRDefault="00BD6F00" w:rsidP="002618B8">
      <w:pPr>
        <w:pStyle w:val="Odstavecseseznamem"/>
        <w:numPr>
          <w:ilvl w:val="2"/>
          <w:numId w:val="2"/>
        </w:numPr>
      </w:pPr>
      <w:r>
        <w:t>Nespojově orientovaný</w:t>
      </w:r>
    </w:p>
    <w:p w14:paraId="2039B33B" w14:textId="0AE4F840" w:rsidR="00BB5393" w:rsidRDefault="00BB5393" w:rsidP="002618B8">
      <w:pPr>
        <w:pStyle w:val="Odstavecseseznamem"/>
        <w:numPr>
          <w:ilvl w:val="2"/>
          <w:numId w:val="2"/>
        </w:numPr>
      </w:pPr>
      <w:r>
        <w:t>Rychlejší</w:t>
      </w:r>
    </w:p>
    <w:sectPr w:rsidR="00BB5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118"/>
    <w:multiLevelType w:val="hybridMultilevel"/>
    <w:tmpl w:val="773EE610"/>
    <w:lvl w:ilvl="0" w:tplc="E6D05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571C1"/>
    <w:multiLevelType w:val="hybridMultilevel"/>
    <w:tmpl w:val="229C371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0E"/>
    <w:rsid w:val="00043578"/>
    <w:rsid w:val="00046DB5"/>
    <w:rsid w:val="000D569A"/>
    <w:rsid w:val="00102F65"/>
    <w:rsid w:val="00145748"/>
    <w:rsid w:val="00145802"/>
    <w:rsid w:val="00166322"/>
    <w:rsid w:val="002618B8"/>
    <w:rsid w:val="00300B0E"/>
    <w:rsid w:val="00360EAA"/>
    <w:rsid w:val="00361FA9"/>
    <w:rsid w:val="003A247B"/>
    <w:rsid w:val="00415491"/>
    <w:rsid w:val="0045792E"/>
    <w:rsid w:val="00460C2A"/>
    <w:rsid w:val="00492E25"/>
    <w:rsid w:val="0049498D"/>
    <w:rsid w:val="004F0C43"/>
    <w:rsid w:val="00506964"/>
    <w:rsid w:val="00510D43"/>
    <w:rsid w:val="00577D00"/>
    <w:rsid w:val="00584C77"/>
    <w:rsid w:val="005B78AF"/>
    <w:rsid w:val="005D09BB"/>
    <w:rsid w:val="005F1495"/>
    <w:rsid w:val="00613FA6"/>
    <w:rsid w:val="006A42AE"/>
    <w:rsid w:val="007157D5"/>
    <w:rsid w:val="00770570"/>
    <w:rsid w:val="00793C98"/>
    <w:rsid w:val="00831ECD"/>
    <w:rsid w:val="008654C0"/>
    <w:rsid w:val="00912EAA"/>
    <w:rsid w:val="009A6438"/>
    <w:rsid w:val="009B6177"/>
    <w:rsid w:val="00A02B93"/>
    <w:rsid w:val="00B10A3A"/>
    <w:rsid w:val="00B56619"/>
    <w:rsid w:val="00BB5393"/>
    <w:rsid w:val="00BB7FEB"/>
    <w:rsid w:val="00BC6F7F"/>
    <w:rsid w:val="00BD05E2"/>
    <w:rsid w:val="00BD6F00"/>
    <w:rsid w:val="00BE4CF5"/>
    <w:rsid w:val="00C047B2"/>
    <w:rsid w:val="00CC34E8"/>
    <w:rsid w:val="00D14594"/>
    <w:rsid w:val="00D32F8F"/>
    <w:rsid w:val="00D5267B"/>
    <w:rsid w:val="00E058F3"/>
    <w:rsid w:val="00E07385"/>
    <w:rsid w:val="00E349AE"/>
    <w:rsid w:val="00F45C2B"/>
    <w:rsid w:val="00F52733"/>
    <w:rsid w:val="00FC5014"/>
    <w:rsid w:val="00F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4D8D"/>
  <w15:chartTrackingRefBased/>
  <w15:docId w15:val="{D00C0304-8F45-486B-BEA5-2A287F77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45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827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55</cp:revision>
  <dcterms:created xsi:type="dcterms:W3CDTF">2021-10-12T11:57:00Z</dcterms:created>
  <dcterms:modified xsi:type="dcterms:W3CDTF">2021-10-12T12:22:00Z</dcterms:modified>
</cp:coreProperties>
</file>