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1B18" w14:textId="5C0626DD" w:rsidR="00C233AB" w:rsidRDefault="006501F6">
      <w:r>
        <w:t>Aplikační vrstva</w:t>
      </w:r>
    </w:p>
    <w:p w14:paraId="730DC107" w14:textId="452A71F1" w:rsidR="006501F6" w:rsidRDefault="006501F6">
      <w:r>
        <w:tab/>
        <w:t>SW procesy</w:t>
      </w:r>
    </w:p>
    <w:p w14:paraId="36683992" w14:textId="5EE689CD" w:rsidR="006501F6" w:rsidRDefault="006501F6" w:rsidP="006501F6">
      <w:pPr>
        <w:pStyle w:val="Odstavecseseznamem"/>
        <w:numPr>
          <w:ilvl w:val="0"/>
          <w:numId w:val="1"/>
        </w:numPr>
      </w:pPr>
      <w:r>
        <w:t>Mezi</w:t>
      </w:r>
      <w:r w:rsidR="00DC14D5">
        <w:t xml:space="preserve"> SW</w:t>
      </w:r>
      <w:r>
        <w:t xml:space="preserve"> procesy řadíme</w:t>
      </w:r>
    </w:p>
    <w:p w14:paraId="181977C8" w14:textId="71C00F41" w:rsidR="006501F6" w:rsidRDefault="006501F6" w:rsidP="005071C5">
      <w:pPr>
        <w:pStyle w:val="Odstavecseseznamem"/>
        <w:numPr>
          <w:ilvl w:val="1"/>
          <w:numId w:val="1"/>
        </w:numPr>
      </w:pPr>
      <w:r>
        <w:t>1 Aplikace: uživatelský aplikační program</w:t>
      </w:r>
      <w:r w:rsidR="0051723D">
        <w:t>, rozhraní pro koncového uživatele</w:t>
      </w:r>
    </w:p>
    <w:p w14:paraId="3F41FD1E" w14:textId="1A3E614C" w:rsidR="005071C5" w:rsidRDefault="005071C5" w:rsidP="005071C5">
      <w:pPr>
        <w:pStyle w:val="Odstavecseseznamem"/>
        <w:numPr>
          <w:ilvl w:val="1"/>
          <w:numId w:val="1"/>
        </w:numPr>
      </w:pPr>
      <w:r>
        <w:t>2 Služby</w:t>
      </w:r>
      <w:r w:rsidR="00C02ABF">
        <w:t>(service)</w:t>
      </w:r>
      <w:r>
        <w:t>: program který poskytuje své služby aplikacím</w:t>
      </w:r>
    </w:p>
    <w:p w14:paraId="662762D8" w14:textId="78CF16C2" w:rsidR="00982D6B" w:rsidRDefault="00AC42A2" w:rsidP="005071C5">
      <w:pPr>
        <w:pStyle w:val="Odstavecseseznamem"/>
        <w:numPr>
          <w:ilvl w:val="1"/>
          <w:numId w:val="1"/>
        </w:numPr>
      </w:pPr>
      <w:r>
        <w:t>3 Systémové operace</w:t>
      </w:r>
      <w:r w:rsidR="00296A67">
        <w:t>: jeden program může být v OS spuštěn vícekrát</w:t>
      </w:r>
      <w:r w:rsidR="00EE0258">
        <w:t xml:space="preserve">, každé spuštění vytváří nový </w:t>
      </w:r>
      <w:r w:rsidR="00590230">
        <w:t xml:space="preserve">vlastní </w:t>
      </w:r>
      <w:r w:rsidR="00EE0258">
        <w:t>proces</w:t>
      </w:r>
      <w:r w:rsidR="00590230">
        <w:t xml:space="preserve"> zastoupení programu v</w:t>
      </w:r>
      <w:r w:rsidR="004C4702">
        <w:t> </w:t>
      </w:r>
      <w:r w:rsidR="00590230">
        <w:t>RAM</w:t>
      </w:r>
    </w:p>
    <w:p w14:paraId="3E967DFB" w14:textId="1F0F34BD" w:rsidR="004C4702" w:rsidRDefault="004C4702" w:rsidP="005071C5">
      <w:pPr>
        <w:pStyle w:val="Odstavecseseznamem"/>
        <w:numPr>
          <w:ilvl w:val="1"/>
          <w:numId w:val="1"/>
        </w:numPr>
      </w:pPr>
      <w:r>
        <w:t>4 Démon je služba na serveru, která naslouchá a čeká na požadavky od klientů</w:t>
      </w:r>
    </w:p>
    <w:p w14:paraId="256706E9" w14:textId="239CEFE3" w:rsidR="00A3726D" w:rsidRDefault="00A3726D" w:rsidP="00A3726D">
      <w:pPr>
        <w:ind w:left="708"/>
      </w:pPr>
      <w:r>
        <w:t>Protokol</w:t>
      </w:r>
    </w:p>
    <w:p w14:paraId="56ABA278" w14:textId="5ACCB3B6" w:rsidR="00A3726D" w:rsidRDefault="00A3726D" w:rsidP="00A3726D">
      <w:pPr>
        <w:pStyle w:val="Odstavecseseznamem"/>
        <w:numPr>
          <w:ilvl w:val="0"/>
          <w:numId w:val="1"/>
        </w:numPr>
      </w:pPr>
      <w:r>
        <w:t xml:space="preserve">Poskytují </w:t>
      </w:r>
      <w:r w:rsidR="004C63A0">
        <w:t>strukturu postupu a schválených pravidel</w:t>
      </w:r>
      <w:r w:rsidR="00CE5212">
        <w:t>, které zajistují bezproblémovou komunikaci v síti</w:t>
      </w:r>
    </w:p>
    <w:p w14:paraId="0797CF5D" w14:textId="5B15570A" w:rsidR="002E3339" w:rsidRDefault="002E3339" w:rsidP="00A3726D">
      <w:pPr>
        <w:pStyle w:val="Odstavecseseznamem"/>
        <w:numPr>
          <w:ilvl w:val="0"/>
          <w:numId w:val="1"/>
        </w:numPr>
      </w:pPr>
      <w:r>
        <w:t>Protokol definuje</w:t>
      </w:r>
      <w:r w:rsidR="003A7B79">
        <w:t>:</w:t>
      </w:r>
      <w:r w:rsidR="00B55CCE">
        <w:t xml:space="preserve"> </w:t>
      </w:r>
    </w:p>
    <w:p w14:paraId="318AFF3E" w14:textId="3631D60A" w:rsidR="00950B49" w:rsidRDefault="00950B49" w:rsidP="00950B49">
      <w:pPr>
        <w:pStyle w:val="Odstavecseseznamem"/>
        <w:numPr>
          <w:ilvl w:val="1"/>
          <w:numId w:val="1"/>
        </w:numPr>
      </w:pPr>
      <w:r>
        <w:t>Procesy na obou koncích komunikace</w:t>
      </w:r>
    </w:p>
    <w:p w14:paraId="30ED1D3E" w14:textId="509C9FD7" w:rsidR="00950B49" w:rsidRDefault="00950B49" w:rsidP="00950B49">
      <w:pPr>
        <w:pStyle w:val="Odstavecseseznamem"/>
        <w:numPr>
          <w:ilvl w:val="1"/>
          <w:numId w:val="1"/>
        </w:numPr>
      </w:pPr>
      <w:r>
        <w:t>Typ zpráv</w:t>
      </w:r>
    </w:p>
    <w:p w14:paraId="23ACCC7B" w14:textId="5A6B14AC" w:rsidR="007759DE" w:rsidRDefault="007759DE" w:rsidP="00950B49">
      <w:pPr>
        <w:pStyle w:val="Odstavecseseznamem"/>
        <w:numPr>
          <w:ilvl w:val="1"/>
          <w:numId w:val="1"/>
        </w:numPr>
      </w:pPr>
      <w:r>
        <w:t>Použitou syntaxi zprávy</w:t>
      </w:r>
    </w:p>
    <w:p w14:paraId="02110521" w14:textId="740AA350" w:rsidR="00AA48FD" w:rsidRDefault="00AA13B6" w:rsidP="00CB6828">
      <w:pPr>
        <w:pStyle w:val="Odstavecseseznamem"/>
        <w:numPr>
          <w:ilvl w:val="1"/>
          <w:numId w:val="1"/>
        </w:numPr>
      </w:pPr>
      <w:r>
        <w:t>V</w:t>
      </w:r>
      <w:r w:rsidR="001F5CD1">
        <w:t>ý</w:t>
      </w:r>
      <w:r>
        <w:t xml:space="preserve">znam každé </w:t>
      </w:r>
      <w:r w:rsidR="00B55CCE">
        <w:t xml:space="preserve">části </w:t>
      </w:r>
      <w:r>
        <w:t>zprávy</w:t>
      </w:r>
    </w:p>
    <w:p w14:paraId="5728335D" w14:textId="07EF7552" w:rsidR="008F7099" w:rsidRDefault="008F7099" w:rsidP="00CB6828">
      <w:pPr>
        <w:pStyle w:val="Odstavecseseznamem"/>
        <w:numPr>
          <w:ilvl w:val="1"/>
          <w:numId w:val="1"/>
        </w:numPr>
      </w:pPr>
      <w:r>
        <w:t>Zpusob spojení a komunikaci se spodními vrstvami</w:t>
      </w:r>
    </w:p>
    <w:p w14:paraId="1B9F4DBC" w14:textId="786A7C91" w:rsidR="00EF5982" w:rsidRDefault="005B0358" w:rsidP="000F4075">
      <w:pPr>
        <w:ind w:left="708"/>
      </w:pPr>
      <w:r>
        <w:t>Protokoly a porty aplikační vrstvy</w:t>
      </w:r>
    </w:p>
    <w:tbl>
      <w:tblPr>
        <w:tblStyle w:val="Mkatabulky"/>
        <w:tblW w:w="0" w:type="auto"/>
        <w:tblInd w:w="1770" w:type="dxa"/>
        <w:tblLook w:val="04A0" w:firstRow="1" w:lastRow="0" w:firstColumn="1" w:lastColumn="0" w:noHBand="0" w:noVBand="1"/>
      </w:tblPr>
      <w:tblGrid>
        <w:gridCol w:w="2291"/>
        <w:gridCol w:w="2277"/>
        <w:gridCol w:w="2125"/>
      </w:tblGrid>
      <w:tr w:rsidR="00A92DBD" w14:paraId="53572ACB" w14:textId="77777777" w:rsidTr="008E173D">
        <w:trPr>
          <w:trHeight w:val="305"/>
        </w:trPr>
        <w:tc>
          <w:tcPr>
            <w:tcW w:w="2291" w:type="dxa"/>
          </w:tcPr>
          <w:p w14:paraId="073D4BD3" w14:textId="2F37B31B" w:rsidR="000F4075" w:rsidRDefault="001805BC" w:rsidP="00871D95">
            <w:pPr>
              <w:pStyle w:val="Odstavecseseznamem"/>
              <w:ind w:left="0"/>
            </w:pPr>
            <w:r>
              <w:t>Pr Apl vrstvy</w:t>
            </w:r>
          </w:p>
        </w:tc>
        <w:tc>
          <w:tcPr>
            <w:tcW w:w="2277" w:type="dxa"/>
          </w:tcPr>
          <w:p w14:paraId="5592836A" w14:textId="4BF07986" w:rsidR="000F4075" w:rsidRDefault="008750FD" w:rsidP="00871D95">
            <w:pPr>
              <w:pStyle w:val="Odstavecseseznamem"/>
              <w:ind w:left="0"/>
            </w:pPr>
            <w:r>
              <w:t>Prot. Transportní vrstvy</w:t>
            </w:r>
          </w:p>
        </w:tc>
        <w:tc>
          <w:tcPr>
            <w:tcW w:w="2125" w:type="dxa"/>
          </w:tcPr>
          <w:p w14:paraId="70C86853" w14:textId="602BB6F0" w:rsidR="000F4075" w:rsidRDefault="009C0692" w:rsidP="00417BB8">
            <w:pPr>
              <w:pStyle w:val="Odstavecseseznamem"/>
              <w:ind w:left="0"/>
            </w:pPr>
            <w:r>
              <w:t>Číslo portu</w:t>
            </w:r>
          </w:p>
        </w:tc>
      </w:tr>
      <w:tr w:rsidR="00A92DBD" w14:paraId="59F6489B" w14:textId="77777777" w:rsidTr="008E173D">
        <w:trPr>
          <w:trHeight w:val="643"/>
        </w:trPr>
        <w:tc>
          <w:tcPr>
            <w:tcW w:w="2291" w:type="dxa"/>
          </w:tcPr>
          <w:p w14:paraId="5211844A" w14:textId="2256DE42" w:rsidR="000F4075" w:rsidRDefault="000D69A9" w:rsidP="00871D95">
            <w:pPr>
              <w:pStyle w:val="Odstavecseseznamem"/>
              <w:ind w:left="0"/>
            </w:pPr>
            <w:r>
              <w:t>DNS (Domain name server)</w:t>
            </w:r>
          </w:p>
        </w:tc>
        <w:tc>
          <w:tcPr>
            <w:tcW w:w="2277" w:type="dxa"/>
          </w:tcPr>
          <w:p w14:paraId="050CDCDC" w14:textId="00256127" w:rsidR="000F4075" w:rsidRDefault="008750FD" w:rsidP="00871D95">
            <w:pPr>
              <w:pStyle w:val="Odstavecseseznamem"/>
              <w:ind w:left="0"/>
            </w:pPr>
            <w:r>
              <w:t>TCP/UDP</w:t>
            </w:r>
          </w:p>
        </w:tc>
        <w:tc>
          <w:tcPr>
            <w:tcW w:w="2125" w:type="dxa"/>
          </w:tcPr>
          <w:p w14:paraId="59818C75" w14:textId="06454479" w:rsidR="000F4075" w:rsidRDefault="009C0692" w:rsidP="00871D95">
            <w:pPr>
              <w:pStyle w:val="Odstavecseseznamem"/>
              <w:ind w:left="0"/>
            </w:pPr>
            <w:r>
              <w:t>53</w:t>
            </w:r>
          </w:p>
        </w:tc>
      </w:tr>
      <w:tr w:rsidR="00A92DBD" w14:paraId="6885DE18" w14:textId="77777777" w:rsidTr="008E173D">
        <w:trPr>
          <w:trHeight w:val="305"/>
        </w:trPr>
        <w:tc>
          <w:tcPr>
            <w:tcW w:w="2291" w:type="dxa"/>
          </w:tcPr>
          <w:p w14:paraId="584C55EC" w14:textId="28F1D178" w:rsidR="000F4075" w:rsidRDefault="00871D95" w:rsidP="00871D95">
            <w:pPr>
              <w:pStyle w:val="Odstavecseseznamem"/>
              <w:ind w:left="0"/>
            </w:pPr>
            <w:r>
              <w:t>HTTP</w:t>
            </w:r>
          </w:p>
        </w:tc>
        <w:tc>
          <w:tcPr>
            <w:tcW w:w="2277" w:type="dxa"/>
          </w:tcPr>
          <w:p w14:paraId="038922FE" w14:textId="05B433FA" w:rsidR="000F4075" w:rsidRDefault="00871D95" w:rsidP="00871D95">
            <w:r>
              <w:t>TCP</w:t>
            </w:r>
          </w:p>
        </w:tc>
        <w:tc>
          <w:tcPr>
            <w:tcW w:w="2125" w:type="dxa"/>
          </w:tcPr>
          <w:p w14:paraId="3F101F19" w14:textId="7DB0D94C" w:rsidR="000F4075" w:rsidRDefault="00871D95" w:rsidP="00871D95">
            <w:pPr>
              <w:pStyle w:val="Odstavecseseznamem"/>
              <w:ind w:left="0"/>
            </w:pPr>
            <w:r>
              <w:t>80</w:t>
            </w:r>
          </w:p>
        </w:tc>
      </w:tr>
      <w:tr w:rsidR="00A92DBD" w14:paraId="24D6F3D0" w14:textId="77777777" w:rsidTr="008E173D">
        <w:trPr>
          <w:trHeight w:val="320"/>
        </w:trPr>
        <w:tc>
          <w:tcPr>
            <w:tcW w:w="2291" w:type="dxa"/>
          </w:tcPr>
          <w:p w14:paraId="72A61AA7" w14:textId="05C1754D" w:rsidR="000F4075" w:rsidRDefault="00F32720" w:rsidP="00871D95">
            <w:pPr>
              <w:pStyle w:val="Odstavecseseznamem"/>
              <w:ind w:left="0"/>
            </w:pPr>
            <w:r>
              <w:t>HTTPS (Secure)</w:t>
            </w:r>
          </w:p>
        </w:tc>
        <w:tc>
          <w:tcPr>
            <w:tcW w:w="2277" w:type="dxa"/>
          </w:tcPr>
          <w:p w14:paraId="695973FF" w14:textId="7A70168F" w:rsidR="000F4075" w:rsidRDefault="004E01E0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27C3FD3E" w14:textId="09688299" w:rsidR="000F4075" w:rsidRDefault="00C14BBB" w:rsidP="00C66C8F">
            <w:pPr>
              <w:pStyle w:val="Odstavecseseznamem"/>
              <w:ind w:left="0"/>
            </w:pPr>
            <w:r>
              <w:t>443</w:t>
            </w:r>
          </w:p>
        </w:tc>
      </w:tr>
      <w:tr w:rsidR="00A92DBD" w14:paraId="7827C1DE" w14:textId="77777777" w:rsidTr="008E173D">
        <w:trPr>
          <w:trHeight w:val="627"/>
        </w:trPr>
        <w:tc>
          <w:tcPr>
            <w:tcW w:w="2291" w:type="dxa"/>
          </w:tcPr>
          <w:p w14:paraId="6554468E" w14:textId="72CADBA9" w:rsidR="000F4075" w:rsidRDefault="00FB5684" w:rsidP="00871D95">
            <w:pPr>
              <w:pStyle w:val="Odstavecseseznamem"/>
              <w:ind w:left="0"/>
            </w:pPr>
            <w:r>
              <w:t>FTP (File transfere protocol)</w:t>
            </w:r>
          </w:p>
        </w:tc>
        <w:tc>
          <w:tcPr>
            <w:tcW w:w="2277" w:type="dxa"/>
          </w:tcPr>
          <w:p w14:paraId="6D23A72D" w14:textId="7CD0A291" w:rsidR="000F4075" w:rsidRDefault="00130FF9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0BD15147" w14:textId="2DC290FC" w:rsidR="000F4075" w:rsidRDefault="00940D53" w:rsidP="00C66C8F">
            <w:pPr>
              <w:pStyle w:val="Odstavecseseznamem"/>
              <w:ind w:left="0"/>
            </w:pPr>
            <w:r>
              <w:t>20, 21</w:t>
            </w:r>
          </w:p>
        </w:tc>
      </w:tr>
      <w:tr w:rsidR="00A92DBD" w14:paraId="3457BD25" w14:textId="77777777" w:rsidTr="008E173D">
        <w:trPr>
          <w:trHeight w:val="305"/>
        </w:trPr>
        <w:tc>
          <w:tcPr>
            <w:tcW w:w="2291" w:type="dxa"/>
          </w:tcPr>
          <w:p w14:paraId="2C41EB2A" w14:textId="1EB3B369" w:rsidR="00807207" w:rsidRDefault="00807207" w:rsidP="00871D95">
            <w:pPr>
              <w:pStyle w:val="Odstavecseseznamem"/>
              <w:ind w:left="0"/>
            </w:pPr>
            <w:r>
              <w:t>SSH (Secure shell)</w:t>
            </w:r>
          </w:p>
        </w:tc>
        <w:tc>
          <w:tcPr>
            <w:tcW w:w="2277" w:type="dxa"/>
          </w:tcPr>
          <w:p w14:paraId="77E76D17" w14:textId="6B90813D" w:rsidR="00807207" w:rsidRDefault="00EE6AD5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04510C76" w14:textId="5AAE903A" w:rsidR="00807207" w:rsidRDefault="001F7199" w:rsidP="00C66C8F">
            <w:pPr>
              <w:pStyle w:val="Odstavecseseznamem"/>
              <w:ind w:left="0"/>
            </w:pPr>
            <w:r>
              <w:t>22</w:t>
            </w:r>
          </w:p>
        </w:tc>
      </w:tr>
      <w:tr w:rsidR="00A92DBD" w14:paraId="149C6C66" w14:textId="77777777" w:rsidTr="008E173D">
        <w:trPr>
          <w:trHeight w:val="450"/>
        </w:trPr>
        <w:tc>
          <w:tcPr>
            <w:tcW w:w="2291" w:type="dxa"/>
          </w:tcPr>
          <w:p w14:paraId="4DBA5394" w14:textId="7A47EABC" w:rsidR="00B06E5E" w:rsidRDefault="00A00550" w:rsidP="00871D95">
            <w:pPr>
              <w:pStyle w:val="Odstavecseseznamem"/>
              <w:ind w:left="0"/>
            </w:pPr>
            <w:r>
              <w:t>Telnet</w:t>
            </w:r>
          </w:p>
        </w:tc>
        <w:tc>
          <w:tcPr>
            <w:tcW w:w="2277" w:type="dxa"/>
          </w:tcPr>
          <w:p w14:paraId="00254012" w14:textId="37875E06" w:rsidR="00B06E5E" w:rsidRDefault="00CE2ADD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30179ADA" w14:textId="35465482" w:rsidR="00B06E5E" w:rsidRDefault="006E678A" w:rsidP="00C66C8F">
            <w:pPr>
              <w:pStyle w:val="Odstavecseseznamem"/>
              <w:ind w:left="0"/>
            </w:pPr>
            <w:r>
              <w:t>23</w:t>
            </w:r>
          </w:p>
        </w:tc>
      </w:tr>
      <w:tr w:rsidR="00A92DBD" w14:paraId="481BFA08" w14:textId="77777777" w:rsidTr="008E173D">
        <w:trPr>
          <w:trHeight w:val="643"/>
        </w:trPr>
        <w:tc>
          <w:tcPr>
            <w:tcW w:w="2291" w:type="dxa"/>
          </w:tcPr>
          <w:p w14:paraId="69A68C08" w14:textId="20787C17" w:rsidR="009A4A38" w:rsidRDefault="00BC2E5F" w:rsidP="00871D95">
            <w:pPr>
              <w:pStyle w:val="Odstavecseseznamem"/>
              <w:ind w:left="0"/>
            </w:pPr>
            <w:r>
              <w:t>SMTP</w:t>
            </w:r>
            <w:r w:rsidR="00FE368B">
              <w:t xml:space="preserve"> (Simple mail trans. Protocol)</w:t>
            </w:r>
          </w:p>
        </w:tc>
        <w:tc>
          <w:tcPr>
            <w:tcW w:w="2277" w:type="dxa"/>
          </w:tcPr>
          <w:p w14:paraId="3556F0D7" w14:textId="04228B5E" w:rsidR="009A4A38" w:rsidRDefault="008A68FF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63622B17" w14:textId="02B924FE" w:rsidR="0072316B" w:rsidRDefault="008A68FF" w:rsidP="00C66C8F">
            <w:pPr>
              <w:pStyle w:val="Odstavecseseznamem"/>
              <w:ind w:left="0"/>
            </w:pPr>
            <w:r>
              <w:t>35</w:t>
            </w:r>
          </w:p>
        </w:tc>
      </w:tr>
      <w:tr w:rsidR="00A92DBD" w14:paraId="57DF4201" w14:textId="77777777" w:rsidTr="008E173D">
        <w:trPr>
          <w:trHeight w:val="627"/>
        </w:trPr>
        <w:tc>
          <w:tcPr>
            <w:tcW w:w="2291" w:type="dxa"/>
          </w:tcPr>
          <w:p w14:paraId="120082E8" w14:textId="0CD0D0E0" w:rsidR="0072316B" w:rsidRDefault="00007A89" w:rsidP="00871D95">
            <w:pPr>
              <w:pStyle w:val="Odstavecseseznamem"/>
              <w:ind w:left="0"/>
            </w:pPr>
            <w:r>
              <w:t>POP3(Post office protocol)</w:t>
            </w:r>
          </w:p>
        </w:tc>
        <w:tc>
          <w:tcPr>
            <w:tcW w:w="2277" w:type="dxa"/>
          </w:tcPr>
          <w:p w14:paraId="38AACA8F" w14:textId="077231B6" w:rsidR="0072316B" w:rsidRDefault="00007A89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0B29A658" w14:textId="438A7388" w:rsidR="0072316B" w:rsidRDefault="00767354" w:rsidP="00C66C8F">
            <w:pPr>
              <w:pStyle w:val="Odstavecseseznamem"/>
              <w:ind w:left="0"/>
            </w:pPr>
            <w:r>
              <w:t>110</w:t>
            </w:r>
          </w:p>
        </w:tc>
      </w:tr>
      <w:tr w:rsidR="00A92DBD" w14:paraId="4D97E1FC" w14:textId="77777777" w:rsidTr="008E173D">
        <w:trPr>
          <w:trHeight w:val="627"/>
        </w:trPr>
        <w:tc>
          <w:tcPr>
            <w:tcW w:w="2291" w:type="dxa"/>
          </w:tcPr>
          <w:p w14:paraId="5AAA5C96" w14:textId="78A2FEC6" w:rsidR="00AD568D" w:rsidRDefault="00F92579" w:rsidP="00871D95">
            <w:pPr>
              <w:pStyle w:val="Odstavecseseznamem"/>
              <w:ind w:left="0"/>
            </w:pPr>
            <w:r>
              <w:t>IMAP (Internet message access protocol)</w:t>
            </w:r>
          </w:p>
        </w:tc>
        <w:tc>
          <w:tcPr>
            <w:tcW w:w="2277" w:type="dxa"/>
          </w:tcPr>
          <w:p w14:paraId="54AED96E" w14:textId="4D959608" w:rsidR="00AD568D" w:rsidRDefault="005062C7" w:rsidP="00871D95">
            <w:pPr>
              <w:pStyle w:val="Odstavecseseznamem"/>
              <w:ind w:left="0"/>
            </w:pPr>
            <w:r>
              <w:t>TCP</w:t>
            </w:r>
          </w:p>
        </w:tc>
        <w:tc>
          <w:tcPr>
            <w:tcW w:w="2125" w:type="dxa"/>
          </w:tcPr>
          <w:p w14:paraId="52D8433A" w14:textId="42CE4CE8" w:rsidR="00AD568D" w:rsidRDefault="00576E24" w:rsidP="00C66C8F">
            <w:pPr>
              <w:pStyle w:val="Odstavecseseznamem"/>
              <w:ind w:left="0"/>
            </w:pPr>
            <w:r>
              <w:t>143</w:t>
            </w:r>
          </w:p>
        </w:tc>
      </w:tr>
      <w:tr w:rsidR="00A92DBD" w14:paraId="40D364AC" w14:textId="77777777" w:rsidTr="008E173D">
        <w:trPr>
          <w:trHeight w:val="627"/>
        </w:trPr>
        <w:tc>
          <w:tcPr>
            <w:tcW w:w="2291" w:type="dxa"/>
          </w:tcPr>
          <w:p w14:paraId="39FCFC86" w14:textId="362A7D14" w:rsidR="00540697" w:rsidRDefault="00540697" w:rsidP="00871D95">
            <w:pPr>
              <w:pStyle w:val="Odstavecseseznamem"/>
              <w:ind w:left="0"/>
            </w:pPr>
            <w:r>
              <w:t>DHCP</w:t>
            </w:r>
            <w:r w:rsidR="00B3719B">
              <w:t xml:space="preserve"> (</w:t>
            </w:r>
            <w:r w:rsidR="006D1086">
              <w:t xml:space="preserve">Dynamic </w:t>
            </w:r>
            <w:r w:rsidR="00B3719B">
              <w:t>host control protocol</w:t>
            </w:r>
          </w:p>
        </w:tc>
        <w:tc>
          <w:tcPr>
            <w:tcW w:w="2277" w:type="dxa"/>
          </w:tcPr>
          <w:p w14:paraId="39707786" w14:textId="711369F7" w:rsidR="00540697" w:rsidRDefault="00BF78A9" w:rsidP="00871D95">
            <w:pPr>
              <w:pStyle w:val="Odstavecseseznamem"/>
              <w:ind w:left="0"/>
            </w:pPr>
            <w:r>
              <w:t>UDP</w:t>
            </w:r>
          </w:p>
        </w:tc>
        <w:tc>
          <w:tcPr>
            <w:tcW w:w="2125" w:type="dxa"/>
          </w:tcPr>
          <w:p w14:paraId="2AA6172A" w14:textId="2CD68BDB" w:rsidR="00540697" w:rsidRDefault="00F3041B" w:rsidP="00C66C8F">
            <w:pPr>
              <w:pStyle w:val="Odstavecseseznamem"/>
              <w:ind w:left="0"/>
            </w:pPr>
            <w:r>
              <w:t>67</w:t>
            </w:r>
          </w:p>
        </w:tc>
      </w:tr>
      <w:tr w:rsidR="009B4151" w14:paraId="60E24ACC" w14:textId="77777777" w:rsidTr="008E173D">
        <w:trPr>
          <w:trHeight w:val="627"/>
        </w:trPr>
        <w:tc>
          <w:tcPr>
            <w:tcW w:w="2291" w:type="dxa"/>
          </w:tcPr>
          <w:p w14:paraId="2D169801" w14:textId="29477AB0" w:rsidR="009B4151" w:rsidRDefault="009B4151" w:rsidP="00871D95">
            <w:pPr>
              <w:pStyle w:val="Odstavecseseznamem"/>
              <w:ind w:left="0"/>
            </w:pPr>
            <w:r>
              <w:t>SNMP (Simple Network Managment protocol)</w:t>
            </w:r>
          </w:p>
        </w:tc>
        <w:tc>
          <w:tcPr>
            <w:tcW w:w="2277" w:type="dxa"/>
          </w:tcPr>
          <w:p w14:paraId="56D22026" w14:textId="3EB02ADE" w:rsidR="009B4151" w:rsidRDefault="005055C9" w:rsidP="00871D95">
            <w:pPr>
              <w:pStyle w:val="Odstavecseseznamem"/>
              <w:ind w:left="0"/>
            </w:pPr>
            <w:r>
              <w:t>UDP</w:t>
            </w:r>
          </w:p>
        </w:tc>
        <w:tc>
          <w:tcPr>
            <w:tcW w:w="2125" w:type="dxa"/>
          </w:tcPr>
          <w:p w14:paraId="56283E13" w14:textId="25C62D45" w:rsidR="009B4151" w:rsidRDefault="00403C54" w:rsidP="00C66C8F">
            <w:pPr>
              <w:pStyle w:val="Odstavecseseznamem"/>
              <w:ind w:left="0"/>
            </w:pPr>
            <w:r>
              <w:t>161</w:t>
            </w:r>
          </w:p>
        </w:tc>
      </w:tr>
    </w:tbl>
    <w:p w14:paraId="57BFA8E2" w14:textId="22C98D48" w:rsidR="00807207" w:rsidRDefault="00E56B50" w:rsidP="00186292">
      <w:pPr>
        <w:pStyle w:val="Odstavecseseznamem"/>
        <w:numPr>
          <w:ilvl w:val="0"/>
          <w:numId w:val="1"/>
        </w:numPr>
      </w:pPr>
      <w:r>
        <w:lastRenderedPageBreak/>
        <w:t>Jednotlivá čísla portu u nejpoužívanějších protokolu (viz tabulka)</w:t>
      </w:r>
      <w:r w:rsidR="003574F7">
        <w:t xml:space="preserve"> nazýváme </w:t>
      </w:r>
      <w:r w:rsidR="00E01641">
        <w:t>dobře známé porty</w:t>
      </w:r>
      <w:r w:rsidR="008B3C49">
        <w:t xml:space="preserve"> (Well known ports)</w:t>
      </w:r>
    </w:p>
    <w:p w14:paraId="45D47316" w14:textId="12329CDB" w:rsidR="00B404CA" w:rsidRDefault="00A2157A" w:rsidP="00186292">
      <w:pPr>
        <w:pStyle w:val="Odstavecseseznamem"/>
        <w:numPr>
          <w:ilvl w:val="0"/>
          <w:numId w:val="1"/>
        </w:numPr>
      </w:pPr>
      <w:r>
        <w:t>Čísla dobře známých portů</w:t>
      </w:r>
      <w:r w:rsidR="00072C52">
        <w:t xml:space="preserve"> a doménová jména</w:t>
      </w:r>
      <w:r w:rsidR="00355D8B">
        <w:t xml:space="preserve"> nejvyššího řádu</w:t>
      </w:r>
      <w:r w:rsidR="00012B81">
        <w:t xml:space="preserve"> jsou přidělována a spravovýna organizací IANA </w:t>
      </w:r>
      <w:r w:rsidR="00DE472D">
        <w:t>(Internet Assigned Numbers Authority)</w:t>
      </w:r>
      <w:r w:rsidR="00B404CA">
        <w:t>)</w:t>
      </w:r>
    </w:p>
    <w:p w14:paraId="543BE0B3" w14:textId="18280800" w:rsidR="00E41B8A" w:rsidRDefault="00E41B8A" w:rsidP="00B404CA"/>
    <w:p w14:paraId="52C79ABA" w14:textId="139082E5" w:rsidR="00E41B8A" w:rsidRDefault="00E41B8A" w:rsidP="00164285">
      <w:r>
        <w:t>Jmenné služby a DNS</w:t>
      </w:r>
    </w:p>
    <w:p w14:paraId="0C3AF420" w14:textId="77777777" w:rsidR="00690DEC" w:rsidRDefault="00164285" w:rsidP="00835EB5">
      <w:pPr>
        <w:pStyle w:val="Odstavecseseznamem"/>
        <w:numPr>
          <w:ilvl w:val="0"/>
          <w:numId w:val="1"/>
        </w:numPr>
      </w:pPr>
      <w:r>
        <w:t xml:space="preserve">DNS domain name systém je protokol sloužicí pro překlad doménových jmen na </w:t>
      </w:r>
      <w:r w:rsidR="00352123">
        <w:t>do IP</w:t>
      </w:r>
      <w:r w:rsidR="003B389E">
        <w:t xml:space="preserve"> tvaru</w:t>
      </w:r>
    </w:p>
    <w:p w14:paraId="29FA4B68" w14:textId="1ED0EB53" w:rsidR="00164285" w:rsidRDefault="00690DEC" w:rsidP="00835EB5">
      <w:pPr>
        <w:pStyle w:val="Odstavecseseznamem"/>
        <w:numPr>
          <w:ilvl w:val="0"/>
          <w:numId w:val="1"/>
        </w:numPr>
      </w:pPr>
      <w:r>
        <w:t>Doménové jméno je jednoznačná indentifikace zařízení</w:t>
      </w:r>
      <w:r w:rsidR="0038161C">
        <w:t xml:space="preserve"> nebo jedné celé sítě</w:t>
      </w:r>
      <w:r w:rsidR="008B6E63">
        <w:t xml:space="preserve"> nejčastějí (LAN)</w:t>
      </w:r>
      <w:r w:rsidR="00456839">
        <w:t xml:space="preserve"> </w:t>
      </w:r>
      <w:r w:rsidR="00F63516">
        <w:t>v</w:t>
      </w:r>
      <w:r w:rsidR="00CA1B4D">
        <w:t> </w:t>
      </w:r>
      <w:r w:rsidR="00456839">
        <w:t>internetu</w:t>
      </w:r>
    </w:p>
    <w:p w14:paraId="5645E178" w14:textId="65726D55" w:rsidR="00DB20C3" w:rsidRDefault="00CA1B4D" w:rsidP="00835EB5">
      <w:pPr>
        <w:pStyle w:val="Odstavecseseznamem"/>
        <w:numPr>
          <w:ilvl w:val="0"/>
          <w:numId w:val="1"/>
        </w:numPr>
      </w:pPr>
      <w:r>
        <w:t>Doménová jména</w:t>
      </w:r>
      <w:r w:rsidR="001F1D33">
        <w:t xml:space="preserve"> mají </w:t>
      </w:r>
      <w:r w:rsidR="00973277">
        <w:t>stromovou hie</w:t>
      </w:r>
      <w:r w:rsidR="00685C8F">
        <w:t>ar</w:t>
      </w:r>
      <w:r w:rsidR="00973277">
        <w:t>archickou strukturu</w:t>
      </w:r>
      <w:r w:rsidR="00DB20C3">
        <w:t>, která nám jméno dílí na 4 části (urovně domény)</w:t>
      </w:r>
    </w:p>
    <w:p w14:paraId="71D94FC9" w14:textId="565079BF" w:rsidR="00232242" w:rsidRDefault="00714D77" w:rsidP="00835EB5">
      <w:pPr>
        <w:pStyle w:val="Odstavecseseznamem"/>
        <w:numPr>
          <w:ilvl w:val="0"/>
          <w:numId w:val="1"/>
        </w:numPr>
      </w:pPr>
      <w:r>
        <w:t>Doméná prvního řádu (.cz, .sk, .eu)</w:t>
      </w:r>
    </w:p>
    <w:p w14:paraId="685B65AF" w14:textId="42F21884" w:rsidR="00872BD9" w:rsidRDefault="00872BD9" w:rsidP="00835EB5">
      <w:pPr>
        <w:pStyle w:val="Odstavecseseznamem"/>
        <w:numPr>
          <w:ilvl w:val="0"/>
          <w:numId w:val="1"/>
        </w:numPr>
      </w:pPr>
      <w:r>
        <w:t>Doména druhého řádu</w:t>
      </w:r>
      <w:r w:rsidR="000A3FC0">
        <w:t xml:space="preserve"> (</w:t>
      </w:r>
      <w:r w:rsidR="000A3FC0" w:rsidRPr="001752A7">
        <w:rPr>
          <w:color w:val="FF0000"/>
        </w:rPr>
        <w:t>ssoshranice</w:t>
      </w:r>
      <w:r w:rsidR="000A3FC0">
        <w:t>.cz)</w:t>
      </w:r>
    </w:p>
    <w:p w14:paraId="46CC6C88" w14:textId="700A66AC" w:rsidR="002135E7" w:rsidRDefault="00BC3883" w:rsidP="00835EB5">
      <w:pPr>
        <w:pStyle w:val="Odstavecseseznamem"/>
        <w:numPr>
          <w:ilvl w:val="0"/>
          <w:numId w:val="1"/>
        </w:numPr>
      </w:pPr>
      <w:r>
        <w:t>Doména třetího řádu</w:t>
      </w:r>
      <w:r w:rsidR="00B85327">
        <w:t xml:space="preserve"> (</w:t>
      </w:r>
      <w:hyperlink r:id="rId5" w:history="1">
        <w:r w:rsidR="00897F52" w:rsidRPr="002B5C46">
          <w:rPr>
            <w:rStyle w:val="Hypertextovodkaz"/>
          </w:rPr>
          <w:t>www.ssos.hranice</w:t>
        </w:r>
      </w:hyperlink>
      <w:r w:rsidR="00B85327">
        <w:t>)</w:t>
      </w:r>
    </w:p>
    <w:p w14:paraId="2DCB4E07" w14:textId="77832C10" w:rsidR="00897F52" w:rsidRDefault="00897F52" w:rsidP="00835EB5">
      <w:pPr>
        <w:pStyle w:val="Odstavecseseznamem"/>
        <w:numPr>
          <w:ilvl w:val="0"/>
          <w:numId w:val="1"/>
        </w:numPr>
      </w:pPr>
      <w:r>
        <w:t>Délka doménového jména je 255 asci znaků</w:t>
      </w:r>
    </w:p>
    <w:p w14:paraId="7E3E5D11" w14:textId="61BA898C" w:rsidR="00835EB5" w:rsidRDefault="00835EB5" w:rsidP="00835EB5">
      <w:r>
        <w:t>Plné doménové jméno</w:t>
      </w:r>
    </w:p>
    <w:p w14:paraId="142B8E1E" w14:textId="2D4E07FF" w:rsidR="00841B82" w:rsidRDefault="00797D68" w:rsidP="00841B82">
      <w:pPr>
        <w:pStyle w:val="Odstavecseseznamem"/>
        <w:numPr>
          <w:ilvl w:val="0"/>
          <w:numId w:val="1"/>
        </w:numPr>
      </w:pPr>
      <w:r>
        <w:t>Jednotlivé domény a jejích řády jsou odděleny tečkou z</w:t>
      </w:r>
      <w:r w:rsidR="00B66A7C">
        <w:t> </w:t>
      </w:r>
      <w:r>
        <w:t>prava</w:t>
      </w:r>
    </w:p>
    <w:p w14:paraId="45D8B784" w14:textId="2C121D12" w:rsidR="00B66A7C" w:rsidRDefault="00B66A7C" w:rsidP="00841B82">
      <w:pPr>
        <w:pStyle w:val="Odstavecseseznamem"/>
        <w:numPr>
          <w:ilvl w:val="0"/>
          <w:numId w:val="1"/>
        </w:numPr>
      </w:pPr>
      <w:r>
        <w:t>Domény prvního řádu dle organizace IANA dělíme následovně</w:t>
      </w:r>
    </w:p>
    <w:p w14:paraId="7119DDF7" w14:textId="38FE0DB9" w:rsidR="009265CA" w:rsidRDefault="00D66C3E" w:rsidP="009265CA">
      <w:pPr>
        <w:pStyle w:val="Odstavecseseznamem"/>
        <w:numPr>
          <w:ilvl w:val="1"/>
          <w:numId w:val="1"/>
        </w:numPr>
      </w:pPr>
      <w:r>
        <w:t>ccTLD</w:t>
      </w:r>
      <w:r w:rsidR="00E570E7">
        <w:t xml:space="preserve"> </w:t>
      </w:r>
      <w:r w:rsidR="009E54A1">
        <w:t>–</w:t>
      </w:r>
      <w:r w:rsidR="00E570E7">
        <w:t xml:space="preserve"> Countr</w:t>
      </w:r>
      <w:r w:rsidR="009E54A1">
        <w:t>y code top leve</w:t>
      </w:r>
      <w:r w:rsidR="009265CA">
        <w:t xml:space="preserve">l </w:t>
      </w:r>
      <w:r w:rsidR="009E54A1">
        <w:t>domain</w:t>
      </w:r>
    </w:p>
    <w:p w14:paraId="1A74BDC3" w14:textId="4AAAF755" w:rsidR="00872C6E" w:rsidRDefault="009265CA" w:rsidP="00872C6E">
      <w:pPr>
        <w:pStyle w:val="Odstavecseseznamem"/>
        <w:numPr>
          <w:ilvl w:val="2"/>
          <w:numId w:val="1"/>
        </w:numPr>
      </w:pPr>
      <w:r>
        <w:t>Sk, cz, eu, de</w:t>
      </w:r>
    </w:p>
    <w:p w14:paraId="1BDF48E1" w14:textId="3376A007" w:rsidR="005D77E1" w:rsidRDefault="005D77E1" w:rsidP="00872C6E">
      <w:pPr>
        <w:pStyle w:val="Odstavecseseznamem"/>
        <w:numPr>
          <w:ilvl w:val="2"/>
          <w:numId w:val="1"/>
        </w:numPr>
      </w:pPr>
      <w:r>
        <w:t>Dvouznakové domény označující národnost</w:t>
      </w:r>
    </w:p>
    <w:p w14:paraId="1A382ACF" w14:textId="00FFB60B" w:rsidR="00872C6E" w:rsidRDefault="00F3334E" w:rsidP="00872C6E">
      <w:pPr>
        <w:pStyle w:val="Odstavecseseznamem"/>
        <w:numPr>
          <w:ilvl w:val="1"/>
          <w:numId w:val="1"/>
        </w:numPr>
      </w:pPr>
      <w:r>
        <w:t>gTLD – Generic top level domain</w:t>
      </w:r>
    </w:p>
    <w:p w14:paraId="6CF77466" w14:textId="47DDCBCA" w:rsidR="00F3334E" w:rsidRDefault="00975FF0" w:rsidP="00F3334E">
      <w:pPr>
        <w:pStyle w:val="Odstavecseseznamem"/>
        <w:numPr>
          <w:ilvl w:val="2"/>
          <w:numId w:val="1"/>
        </w:numPr>
      </w:pPr>
      <w:r>
        <w:t>tříznakové kódy</w:t>
      </w:r>
      <w:r w:rsidR="00512350">
        <w:t>, které jsou všeobecné, generické</w:t>
      </w:r>
    </w:p>
    <w:p w14:paraId="5C49809D" w14:textId="0DC59FC2" w:rsidR="00975FF0" w:rsidRDefault="00975FF0" w:rsidP="00F3334E">
      <w:pPr>
        <w:pStyle w:val="Odstavecseseznamem"/>
        <w:numPr>
          <w:ilvl w:val="2"/>
          <w:numId w:val="1"/>
        </w:numPr>
      </w:pPr>
      <w:r>
        <w:t xml:space="preserve">com, org, </w:t>
      </w:r>
      <w:r w:rsidR="00611D68">
        <w:t>xyz</w:t>
      </w:r>
      <w:r w:rsidR="00B11EF7">
        <w:t>, ne</w:t>
      </w:r>
      <w:r w:rsidR="00433DB4">
        <w:t>t</w:t>
      </w:r>
      <w:r w:rsidR="00E96EE1">
        <w:t>, biz</w:t>
      </w:r>
      <w:r w:rsidR="00DA0839">
        <w:t>, edu</w:t>
      </w:r>
    </w:p>
    <w:p w14:paraId="656B9131" w14:textId="15C96532" w:rsidR="005B66B0" w:rsidRDefault="00E951A0" w:rsidP="00E951A0">
      <w:pPr>
        <w:pStyle w:val="Odstavecseseznamem"/>
        <w:numPr>
          <w:ilvl w:val="2"/>
          <w:numId w:val="1"/>
        </w:numPr>
      </w:pPr>
      <w:r>
        <w:t>čtyřznakové</w:t>
      </w:r>
      <w:r w:rsidR="005E56F1">
        <w:t xml:space="preserve"> in</w:t>
      </w:r>
      <w:r w:rsidR="000C706F">
        <w:t>fo</w:t>
      </w:r>
      <w:r w:rsidR="009C479A">
        <w:t>, jobs,</w:t>
      </w:r>
      <w:r w:rsidR="00586D2A">
        <w:t xml:space="preserve"> arpa,</w:t>
      </w:r>
      <w:r w:rsidR="009C479A">
        <w:t xml:space="preserve"> </w:t>
      </w:r>
      <w:r w:rsidR="00293D02">
        <w:t>…</w:t>
      </w:r>
    </w:p>
    <w:p w14:paraId="16B49F80" w14:textId="2118E76C" w:rsidR="00FB158D" w:rsidRDefault="00E84086" w:rsidP="00433BFA">
      <w:pPr>
        <w:pStyle w:val="Odstavecseseznamem"/>
        <w:numPr>
          <w:ilvl w:val="0"/>
          <w:numId w:val="1"/>
        </w:numPr>
      </w:pPr>
      <w:r>
        <w:t xml:space="preserve">Domény 1. řádu jsou </w:t>
      </w:r>
      <w:r w:rsidR="00F57CF9">
        <w:t xml:space="preserve">spravovány </w:t>
      </w:r>
      <w:r>
        <w:t>org. IANA</w:t>
      </w:r>
    </w:p>
    <w:p w14:paraId="41A031CC" w14:textId="7762125C" w:rsidR="00251EF1" w:rsidRDefault="001C4C0F" w:rsidP="00DE421D">
      <w:pPr>
        <w:pStyle w:val="Odstavecseseznamem"/>
        <w:numPr>
          <w:ilvl w:val="0"/>
          <w:numId w:val="1"/>
        </w:numPr>
      </w:pPr>
      <w:r>
        <w:t>Domény 2. řádu jsou spravovány místním registrátorem</w:t>
      </w:r>
      <w:r w:rsidR="00DE421D">
        <w:t xml:space="preserve"> (Nic.cz)</w:t>
      </w:r>
    </w:p>
    <w:p w14:paraId="08674D42" w14:textId="48B4C8EA" w:rsidR="00895B0E" w:rsidRDefault="009C268B" w:rsidP="00DE421D">
      <w:pPr>
        <w:pStyle w:val="Odstavecseseznamem"/>
        <w:numPr>
          <w:ilvl w:val="0"/>
          <w:numId w:val="1"/>
        </w:numPr>
      </w:pPr>
      <w:r>
        <w:t xml:space="preserve">Domény 3. řádu jsou </w:t>
      </w:r>
      <w:r w:rsidR="003F422F">
        <w:t>spravovány vlastníkem</w:t>
      </w:r>
    </w:p>
    <w:p w14:paraId="5A8C8402" w14:textId="04CACD75" w:rsidR="00A03A38" w:rsidRDefault="00A03A38" w:rsidP="00A03A38">
      <w:r>
        <w:t>Formá</w:t>
      </w:r>
      <w:r w:rsidR="00347227">
        <w:t xml:space="preserve">t </w:t>
      </w:r>
      <w:r>
        <w:t>DNS zprávy</w:t>
      </w:r>
    </w:p>
    <w:p w14:paraId="7338C0F7" w14:textId="5C4B46DA" w:rsidR="00732527" w:rsidRDefault="008A3005" w:rsidP="00732527">
      <w:pPr>
        <w:pStyle w:val="Odstavecseseznamem"/>
        <w:numPr>
          <w:ilvl w:val="0"/>
          <w:numId w:val="1"/>
        </w:numPr>
      </w:pPr>
      <w:r>
        <w:t>Zpráva DNS obsahuje 5 nasledujícíh bloků</w:t>
      </w:r>
    </w:p>
    <w:p w14:paraId="4EE9F4E8" w14:textId="4608A88D" w:rsidR="008A3005" w:rsidRDefault="007C1171" w:rsidP="008A3005">
      <w:pPr>
        <w:pStyle w:val="Odstavecseseznamem"/>
        <w:numPr>
          <w:ilvl w:val="1"/>
          <w:numId w:val="1"/>
        </w:numPr>
      </w:pPr>
      <w:r>
        <w:t>Header – hlavička</w:t>
      </w:r>
    </w:p>
    <w:p w14:paraId="278B4426" w14:textId="2D02809D" w:rsidR="007C1171" w:rsidRDefault="002B001E" w:rsidP="008A3005">
      <w:pPr>
        <w:pStyle w:val="Odstavecseseznamem"/>
        <w:numPr>
          <w:ilvl w:val="1"/>
          <w:numId w:val="1"/>
        </w:numPr>
      </w:pPr>
      <w:r>
        <w:t xml:space="preserve">Question </w:t>
      </w:r>
      <w:r w:rsidR="002C605D">
        <w:t>– Požadavek na překlad</w:t>
      </w:r>
    </w:p>
    <w:p w14:paraId="540CC11B" w14:textId="28731795" w:rsidR="002C605D" w:rsidRDefault="00567EEC" w:rsidP="008A3005">
      <w:pPr>
        <w:pStyle w:val="Odstavecseseznamem"/>
        <w:numPr>
          <w:ilvl w:val="1"/>
          <w:numId w:val="1"/>
        </w:numPr>
      </w:pPr>
      <w:r>
        <w:t xml:space="preserve">Answer </w:t>
      </w:r>
      <w:r w:rsidR="000643CD">
        <w:t>–</w:t>
      </w:r>
      <w:r>
        <w:t xml:space="preserve"> </w:t>
      </w:r>
      <w:r w:rsidR="000643CD">
        <w:t>odpověď na požadavek DNS serverem</w:t>
      </w:r>
    </w:p>
    <w:p w14:paraId="625C757C" w14:textId="6B036458" w:rsidR="00937012" w:rsidRDefault="00185F14" w:rsidP="008A3005">
      <w:pPr>
        <w:pStyle w:val="Odstavecseseznamem"/>
        <w:numPr>
          <w:ilvl w:val="1"/>
          <w:numId w:val="1"/>
        </w:numPr>
      </w:pPr>
      <w:r>
        <w:t>Autority – odkaz na autoritativní server</w:t>
      </w:r>
    </w:p>
    <w:p w14:paraId="7C2D8298" w14:textId="1CCA4D1C" w:rsidR="002C5530" w:rsidRDefault="002C5530" w:rsidP="008A3005">
      <w:pPr>
        <w:pStyle w:val="Odstavecseseznamem"/>
        <w:numPr>
          <w:ilvl w:val="1"/>
          <w:numId w:val="1"/>
        </w:numPr>
      </w:pPr>
      <w:r>
        <w:t>Additinal – doplnující informace</w:t>
      </w:r>
    </w:p>
    <w:p w14:paraId="17FCF5E1" w14:textId="1FF30058" w:rsidR="000B63AA" w:rsidRDefault="000B63AA" w:rsidP="000B63AA">
      <w:r>
        <w:t>Zdrojové záznamy</w:t>
      </w:r>
    </w:p>
    <w:p w14:paraId="4860F8B9" w14:textId="133AB558" w:rsidR="000B63AA" w:rsidRDefault="000B63AA" w:rsidP="000B63AA">
      <w:pPr>
        <w:pStyle w:val="Odstavecseseznamem"/>
        <w:numPr>
          <w:ilvl w:val="0"/>
          <w:numId w:val="1"/>
        </w:numPr>
      </w:pPr>
      <w:r>
        <w:t>Slouží na DNS serveru k převodu doménových jmen na IP a naopak</w:t>
      </w:r>
    </w:p>
    <w:p w14:paraId="4E4BB6BB" w14:textId="2A78CAD1" w:rsidR="00D502B5" w:rsidRDefault="00D502B5" w:rsidP="000B63AA">
      <w:pPr>
        <w:pStyle w:val="Odstavecseseznamem"/>
        <w:numPr>
          <w:ilvl w:val="0"/>
          <w:numId w:val="1"/>
        </w:numPr>
      </w:pPr>
      <w:r>
        <w:t>A – adresu koncového zařízení</w:t>
      </w:r>
    </w:p>
    <w:p w14:paraId="77097D47" w14:textId="74964478" w:rsidR="00ED0BDF" w:rsidRDefault="00ED0BDF" w:rsidP="000B63AA">
      <w:pPr>
        <w:pStyle w:val="Odstavecseseznamem"/>
        <w:numPr>
          <w:ilvl w:val="0"/>
          <w:numId w:val="1"/>
        </w:numPr>
      </w:pPr>
      <w:r>
        <w:t>NS – Autoritativní jmenný server</w:t>
      </w:r>
    </w:p>
    <w:p w14:paraId="43CD9486" w14:textId="48C2973B" w:rsidR="0013092B" w:rsidRDefault="00715315" w:rsidP="000B63AA">
      <w:pPr>
        <w:pStyle w:val="Odstavecseseznamem"/>
        <w:numPr>
          <w:ilvl w:val="0"/>
          <w:numId w:val="1"/>
        </w:numPr>
      </w:pPr>
      <w:r>
        <w:t>CNAME – Plné doménové jméno v koncovném tvaru</w:t>
      </w:r>
    </w:p>
    <w:p w14:paraId="6C309530" w14:textId="15DC878F" w:rsidR="00D955AB" w:rsidRDefault="00D955AB" w:rsidP="000B63AA">
      <w:pPr>
        <w:pStyle w:val="Odstavecseseznamem"/>
        <w:numPr>
          <w:ilvl w:val="0"/>
          <w:numId w:val="1"/>
        </w:numPr>
      </w:pPr>
      <w:r>
        <w:t xml:space="preserve">MX – pro mail </w:t>
      </w:r>
      <w:r w:rsidR="002212A0">
        <w:t>Exchange – mapuje doménové jméno do seznamu serverů</w:t>
      </w:r>
    </w:p>
    <w:p w14:paraId="7E206042" w14:textId="2079FF11" w:rsidR="007B0EE6" w:rsidRDefault="007B0EE6" w:rsidP="007B0EE6">
      <w:r>
        <w:lastRenderedPageBreak/>
        <w:t>WWW a http</w:t>
      </w:r>
    </w:p>
    <w:p w14:paraId="198F7987" w14:textId="4B007499" w:rsidR="007B0EE6" w:rsidRDefault="007B0EE6" w:rsidP="007B0EE6">
      <w:pPr>
        <w:pStyle w:val="Odstavecseseznamem"/>
        <w:numPr>
          <w:ilvl w:val="0"/>
          <w:numId w:val="1"/>
        </w:numPr>
      </w:pPr>
      <w:r>
        <w:t>Je internetová služba poskytující informace ve formě webových stránek, které jsou napsány ve značkovacím jazyce HTML</w:t>
      </w:r>
      <w:r w:rsidR="00771016">
        <w:t xml:space="preserve"> (HyperText markup language)</w:t>
      </w:r>
    </w:p>
    <w:p w14:paraId="6B85F070" w14:textId="1EC0E059" w:rsidR="007D4813" w:rsidRDefault="004E5FD5" w:rsidP="007B0EE6">
      <w:pPr>
        <w:pStyle w:val="Odstavecseseznamem"/>
        <w:numPr>
          <w:ilvl w:val="0"/>
          <w:numId w:val="1"/>
        </w:numPr>
      </w:pPr>
      <w:r>
        <w:t>HTTPS – Hyperetxt Transfer Protocol</w:t>
      </w:r>
    </w:p>
    <w:p w14:paraId="0142ABE0" w14:textId="7C903E7B" w:rsidR="00990214" w:rsidRDefault="004E5FD5" w:rsidP="00990214">
      <w:pPr>
        <w:pStyle w:val="Odstavecseseznamem"/>
        <w:numPr>
          <w:ilvl w:val="1"/>
          <w:numId w:val="1"/>
        </w:numPr>
      </w:pPr>
      <w:r>
        <w:t>Protokol pro přenos webových stránek</w:t>
      </w:r>
      <w:r w:rsidR="00990214">
        <w:t xml:space="preserve"> z</w:t>
      </w:r>
      <w:r w:rsidR="00AD19AD">
        <w:t xml:space="preserve"> </w:t>
      </w:r>
      <w:r w:rsidR="00990214">
        <w:t> webu serveru na klienta</w:t>
      </w:r>
    </w:p>
    <w:p w14:paraId="2903EAC7" w14:textId="77777777" w:rsidR="005B52D1" w:rsidRDefault="00AD19AD" w:rsidP="005B52D1">
      <w:pPr>
        <w:pStyle w:val="Odstavecseseznamem"/>
        <w:numPr>
          <w:ilvl w:val="1"/>
          <w:numId w:val="1"/>
        </w:numPr>
      </w:pPr>
      <w:r>
        <w:t xml:space="preserve">Typy zprávy: </w:t>
      </w:r>
    </w:p>
    <w:p w14:paraId="00802445" w14:textId="4F5BD102" w:rsidR="005B52D1" w:rsidRDefault="00AD19AD" w:rsidP="005B52D1">
      <w:pPr>
        <w:pStyle w:val="Odstavecseseznamem"/>
        <w:numPr>
          <w:ilvl w:val="2"/>
          <w:numId w:val="1"/>
        </w:numPr>
      </w:pPr>
      <w:r>
        <w:t>a) GET – žádost klienta o data ze serveru</w:t>
      </w:r>
      <w:r w:rsidR="00A623FE">
        <w:t>, server odpovídá</w:t>
      </w:r>
    </w:p>
    <w:p w14:paraId="3DB71BB7" w14:textId="77777777" w:rsidR="00063DAA" w:rsidRDefault="00862A07" w:rsidP="00063DAA">
      <w:pPr>
        <w:pStyle w:val="Odstavecseseznamem"/>
        <w:numPr>
          <w:ilvl w:val="2"/>
          <w:numId w:val="1"/>
        </w:numPr>
      </w:pPr>
      <w:r>
        <w:t>b) POST</w:t>
      </w:r>
      <w:r w:rsidR="004F6FE1">
        <w:t xml:space="preserve"> </w:t>
      </w:r>
      <w:r w:rsidR="0066718C">
        <w:t>a PUT</w:t>
      </w:r>
      <w:r w:rsidR="008A4B60">
        <w:t xml:space="preserve"> – odeslání dat z klienta na web</w:t>
      </w:r>
      <w:r w:rsidR="0004287A">
        <w:t xml:space="preserve"> (upload)</w:t>
      </w:r>
    </w:p>
    <w:p w14:paraId="569AAE49" w14:textId="77777777" w:rsidR="00063DAA" w:rsidRDefault="00063DAA" w:rsidP="00063DAA">
      <w:r>
        <w:t>URL a URI</w:t>
      </w:r>
    </w:p>
    <w:p w14:paraId="7A5EE659" w14:textId="46E378A6" w:rsidR="00063DAA" w:rsidRDefault="00063DAA" w:rsidP="00063DAA">
      <w:pPr>
        <w:pStyle w:val="Odstavecseseznamem"/>
        <w:numPr>
          <w:ilvl w:val="0"/>
          <w:numId w:val="1"/>
        </w:numPr>
      </w:pPr>
      <w:r>
        <w:t>URL (uniform resource</w:t>
      </w:r>
      <w:r w:rsidR="008053B8">
        <w:t xml:space="preserve"> l</w:t>
      </w:r>
      <w:r>
        <w:t>ocator)</w:t>
      </w:r>
    </w:p>
    <w:p w14:paraId="20C23510" w14:textId="2ACC0C05" w:rsidR="00862A07" w:rsidRDefault="00063DAA" w:rsidP="00063DAA">
      <w:pPr>
        <w:pStyle w:val="Odstavecseseznamem"/>
        <w:numPr>
          <w:ilvl w:val="0"/>
          <w:numId w:val="1"/>
        </w:numPr>
      </w:pPr>
      <w:r>
        <w:t>URI (Uniform resource indetifier)</w:t>
      </w:r>
      <w:r w:rsidR="004F6FE1">
        <w:t xml:space="preserve"> </w:t>
      </w:r>
    </w:p>
    <w:p w14:paraId="1C32E8F5" w14:textId="7AE34B50" w:rsidR="00A96A9E" w:rsidRDefault="005274AF" w:rsidP="00A96A9E">
      <w:pPr>
        <w:pStyle w:val="Odstavecseseznamem"/>
        <w:numPr>
          <w:ilvl w:val="0"/>
          <w:numId w:val="1"/>
        </w:numPr>
      </w:pPr>
      <w:r>
        <w:t>Jedná se o specifikaci umístění ifnormací na interentu</w:t>
      </w:r>
    </w:p>
    <w:p w14:paraId="7CCD3DAF" w14:textId="2AD1B8B5" w:rsidR="00AB3762" w:rsidRDefault="00AB3762" w:rsidP="00A96A9E">
      <w:pPr>
        <w:pStyle w:val="Odstavecseseznamem"/>
        <w:numPr>
          <w:ilvl w:val="0"/>
          <w:numId w:val="1"/>
        </w:numPr>
      </w:pPr>
      <w:r>
        <w:t xml:space="preserve">Př: </w:t>
      </w:r>
      <w:hyperlink r:id="rId6" w:history="1">
        <w:r w:rsidR="00557707" w:rsidRPr="000B0056">
          <w:rPr>
            <w:rStyle w:val="Hypertextovodkaz"/>
          </w:rPr>
          <w:t>https://www.ssos.cz:80/sis/index.php</w:t>
        </w:r>
      </w:hyperlink>
    </w:p>
    <w:p w14:paraId="3E2C642B" w14:textId="7BA21378" w:rsidR="00D715E2" w:rsidRDefault="00D715E2" w:rsidP="00D715E2">
      <w:pPr>
        <w:pStyle w:val="Odstavecseseznamem"/>
        <w:numPr>
          <w:ilvl w:val="0"/>
          <w:numId w:val="1"/>
        </w:numPr>
      </w:pPr>
      <w:r>
        <w:t>http – protokol</w:t>
      </w:r>
    </w:p>
    <w:p w14:paraId="71EF2586" w14:textId="1841A24C" w:rsidR="00D715E2" w:rsidRDefault="00B82202" w:rsidP="00D715E2">
      <w:pPr>
        <w:pStyle w:val="Odstavecseseznamem"/>
        <w:numPr>
          <w:ilvl w:val="0"/>
          <w:numId w:val="1"/>
        </w:numPr>
      </w:pPr>
      <w:hyperlink r:id="rId7" w:history="1">
        <w:r w:rsidR="00557707" w:rsidRPr="000B0056">
          <w:rPr>
            <w:rStyle w:val="Hypertextovodkaz"/>
          </w:rPr>
          <w:t>www.ssos.cz</w:t>
        </w:r>
      </w:hyperlink>
      <w:r w:rsidR="00557707">
        <w:t xml:space="preserve"> – doménové jméno</w:t>
      </w:r>
    </w:p>
    <w:p w14:paraId="28FBF5F5" w14:textId="524255D5" w:rsidR="00B81505" w:rsidRDefault="00B81505" w:rsidP="00D715E2">
      <w:pPr>
        <w:pStyle w:val="Odstavecseseznamem"/>
        <w:numPr>
          <w:ilvl w:val="0"/>
          <w:numId w:val="1"/>
        </w:numPr>
      </w:pPr>
      <w:r>
        <w:t>80 – Port http</w:t>
      </w:r>
    </w:p>
    <w:p w14:paraId="2A87B596" w14:textId="299B376A" w:rsidR="00B81505" w:rsidRDefault="00B81505" w:rsidP="00D715E2">
      <w:pPr>
        <w:pStyle w:val="Odstavecseseznamem"/>
        <w:numPr>
          <w:ilvl w:val="0"/>
          <w:numId w:val="1"/>
        </w:numPr>
      </w:pPr>
      <w:r>
        <w:t xml:space="preserve">Index.php </w:t>
      </w:r>
      <w:r w:rsidR="00DB0650">
        <w:t>–</w:t>
      </w:r>
      <w:r>
        <w:t xml:space="preserve"> adresář</w:t>
      </w:r>
    </w:p>
    <w:p w14:paraId="465DEEDD" w14:textId="00EF30CE" w:rsidR="00DB0650" w:rsidRDefault="00DB0650" w:rsidP="00DB0650">
      <w:r>
        <w:t>Emaily</w:t>
      </w:r>
    </w:p>
    <w:p w14:paraId="73300A40" w14:textId="30753A93" w:rsidR="00DB0650" w:rsidRDefault="00EB4C67" w:rsidP="00DB0650">
      <w:pPr>
        <w:pStyle w:val="Odstavecseseznamem"/>
        <w:numPr>
          <w:ilvl w:val="0"/>
          <w:numId w:val="1"/>
        </w:numPr>
      </w:pPr>
      <w:r>
        <w:t>IMAP – Instant message protocol</w:t>
      </w:r>
      <w:r w:rsidR="008642D0">
        <w:t xml:space="preserve"> – Vzdálené připojení</w:t>
      </w:r>
      <w:r w:rsidR="002B4AB2">
        <w:t>, stahuje hlavičky zpráv</w:t>
      </w:r>
    </w:p>
    <w:p w14:paraId="0D2F3DDB" w14:textId="7599A528" w:rsidR="00EB4C67" w:rsidRDefault="00EB4C67" w:rsidP="00DB0650">
      <w:pPr>
        <w:pStyle w:val="Odstavecseseznamem"/>
        <w:numPr>
          <w:ilvl w:val="0"/>
          <w:numId w:val="1"/>
        </w:numPr>
      </w:pPr>
      <w:r>
        <w:t>POP3</w:t>
      </w:r>
      <w:r w:rsidR="00A02B72">
        <w:t xml:space="preserve"> – Post office protocol 3</w:t>
      </w:r>
      <w:r w:rsidR="00C75F73">
        <w:t xml:space="preserve"> – stahuje emaily ze schrán</w:t>
      </w:r>
      <w:r w:rsidR="00F6792C">
        <w:t>ky na klienta</w:t>
      </w:r>
    </w:p>
    <w:p w14:paraId="08AB5C9D" w14:textId="30ACE258" w:rsidR="00EB4C67" w:rsidRDefault="00EB4C67" w:rsidP="00DB0650">
      <w:pPr>
        <w:pStyle w:val="Odstavecseseznamem"/>
        <w:numPr>
          <w:ilvl w:val="0"/>
          <w:numId w:val="1"/>
        </w:numPr>
      </w:pPr>
      <w:r>
        <w:t>SMTP</w:t>
      </w:r>
      <w:r w:rsidR="00A02B72">
        <w:t xml:space="preserve"> – Simple mail transfer protocol</w:t>
      </w:r>
      <w:r w:rsidR="00815B4A">
        <w:t xml:space="preserve"> – odeslání emailových zpráv, přeposílání mezi servery</w:t>
      </w:r>
    </w:p>
    <w:p w14:paraId="7374162B" w14:textId="744BEEAB" w:rsidR="00BA1EEA" w:rsidRDefault="00BA1EEA" w:rsidP="00DB0650">
      <w:pPr>
        <w:pStyle w:val="Odstavecseseznamem"/>
        <w:numPr>
          <w:ilvl w:val="0"/>
          <w:numId w:val="1"/>
        </w:numPr>
      </w:pPr>
      <w:r>
        <w:t>Struktury elektr porty:</w:t>
      </w:r>
    </w:p>
    <w:p w14:paraId="200FFA27" w14:textId="0F6ABE05" w:rsidR="00BA1EEA" w:rsidRDefault="00BA1EEA" w:rsidP="00BA1EEA">
      <w:pPr>
        <w:pStyle w:val="Odstavecseseznamem"/>
        <w:numPr>
          <w:ilvl w:val="1"/>
          <w:numId w:val="1"/>
        </w:numPr>
      </w:pPr>
      <w:r>
        <w:t>MTA</w:t>
      </w:r>
      <w:r w:rsidR="00293DB1">
        <w:t xml:space="preserve"> (Mail Transfer Agent)</w:t>
      </w:r>
      <w:r w:rsidR="00947669">
        <w:t xml:space="preserve"> – Jedná se o poštovní server, který zprávy sám nedoručuje, zprávy přebirá kontroluje a přeposílá</w:t>
      </w:r>
    </w:p>
    <w:p w14:paraId="4C7E2664" w14:textId="245A299C" w:rsidR="00BA1EEA" w:rsidRDefault="00BA1EEA" w:rsidP="00BA1EEA">
      <w:pPr>
        <w:pStyle w:val="Odstavecseseznamem"/>
        <w:numPr>
          <w:ilvl w:val="1"/>
          <w:numId w:val="1"/>
        </w:numPr>
      </w:pPr>
      <w:r>
        <w:t>MDA</w:t>
      </w:r>
      <w:r w:rsidR="00293DB1">
        <w:t xml:space="preserve"> (Mail Delivery Agent)</w:t>
      </w:r>
      <w:r w:rsidR="00E325B9">
        <w:t xml:space="preserve"> </w:t>
      </w:r>
      <w:r w:rsidR="00086431">
        <w:t>–</w:t>
      </w:r>
      <w:r w:rsidR="00E325B9">
        <w:t xml:space="preserve"> </w:t>
      </w:r>
      <w:r w:rsidR="00086431">
        <w:t>Přebírá zprávy od MTA a doručuje je do poštovních schránek</w:t>
      </w:r>
    </w:p>
    <w:p w14:paraId="6F264E1E" w14:textId="3011A97D" w:rsidR="00BA1EEA" w:rsidRDefault="00BA1EEA" w:rsidP="00BA1EEA">
      <w:pPr>
        <w:pStyle w:val="Odstavecseseznamem"/>
        <w:numPr>
          <w:ilvl w:val="1"/>
          <w:numId w:val="1"/>
        </w:numPr>
      </w:pPr>
      <w:r>
        <w:t>MUA</w:t>
      </w:r>
      <w:r w:rsidR="00293DB1">
        <w:t xml:space="preserve"> (Mail User Agent)</w:t>
      </w:r>
      <w:r w:rsidR="00C03ABA">
        <w:t xml:space="preserve"> </w:t>
      </w:r>
      <w:r w:rsidR="005B0B2E">
        <w:t>–</w:t>
      </w:r>
      <w:r w:rsidR="00965ADC">
        <w:t xml:space="preserve"> </w:t>
      </w:r>
      <w:r w:rsidR="005B0B2E">
        <w:t>Umožňuje odeslání zprávy a vyzvednutí poštovní schránky</w:t>
      </w:r>
      <w:r w:rsidR="0004033D">
        <w:t xml:space="preserve"> (čtení a psaní zpráv)</w:t>
      </w:r>
    </w:p>
    <w:p w14:paraId="2964C730" w14:textId="2A50D3DD" w:rsidR="002E528C" w:rsidRDefault="002E528C" w:rsidP="002E528C">
      <w:r>
        <w:t>FTP</w:t>
      </w:r>
    </w:p>
    <w:p w14:paraId="17C27439" w14:textId="68278665" w:rsidR="002E528C" w:rsidRDefault="002E528C" w:rsidP="002E528C">
      <w:pPr>
        <w:pStyle w:val="Odstavecseseznamem"/>
        <w:numPr>
          <w:ilvl w:val="0"/>
          <w:numId w:val="1"/>
        </w:numPr>
      </w:pPr>
      <w:r>
        <w:t>File Transfer protocol</w:t>
      </w:r>
    </w:p>
    <w:p w14:paraId="64E243C1" w14:textId="6BB91ACD" w:rsidR="004D71D9" w:rsidRDefault="004D71D9" w:rsidP="00280EA4">
      <w:pPr>
        <w:pStyle w:val="Odstavecseseznamem"/>
        <w:numPr>
          <w:ilvl w:val="0"/>
          <w:numId w:val="1"/>
        </w:numPr>
      </w:pPr>
      <w:r>
        <w:t xml:space="preserve">Protokol pro </w:t>
      </w:r>
      <w:r w:rsidR="000F28C8">
        <w:t xml:space="preserve">interaktivní </w:t>
      </w:r>
      <w:r>
        <w:t>přenos souborů</w:t>
      </w:r>
    </w:p>
    <w:p w14:paraId="374617B8" w14:textId="4BEBD2D8" w:rsidR="00280EA4" w:rsidRDefault="00336E3D" w:rsidP="00280EA4">
      <w:pPr>
        <w:pStyle w:val="Odstavecseseznamem"/>
        <w:numPr>
          <w:ilvl w:val="0"/>
          <w:numId w:val="1"/>
        </w:numPr>
      </w:pPr>
      <w:r>
        <w:t>Je nešifrovaným protokolem, při jehož přenosu data putují v čitelné podobě a je možno zjistit obsah zpráv (text, uživ informace)</w:t>
      </w:r>
    </w:p>
    <w:p w14:paraId="31049198" w14:textId="7178BF0B" w:rsidR="004B6D81" w:rsidRDefault="00956C0F" w:rsidP="009D6E60">
      <w:pPr>
        <w:pStyle w:val="Odstavecseseznamem"/>
        <w:numPr>
          <w:ilvl w:val="0"/>
          <w:numId w:val="1"/>
        </w:numPr>
      </w:pPr>
      <w:r>
        <w:t xml:space="preserve">Používá </w:t>
      </w:r>
      <w:r w:rsidR="00FF3825">
        <w:t>port 2</w:t>
      </w:r>
      <w:r w:rsidR="00E66A3A">
        <w:t>1</w:t>
      </w:r>
      <w:r w:rsidR="00B171DA">
        <w:t xml:space="preserve"> pro přenos příkazů a port 2</w:t>
      </w:r>
      <w:r w:rsidR="00E66A3A">
        <w:t xml:space="preserve">0 </w:t>
      </w:r>
      <w:r w:rsidR="00B171DA">
        <w:t>pro přenos souborů</w:t>
      </w:r>
    </w:p>
    <w:p w14:paraId="59342D5E" w14:textId="358F5773" w:rsidR="009D6E60" w:rsidRDefault="009D6E60" w:rsidP="009D6E60">
      <w:pPr>
        <w:pStyle w:val="Odstavecseseznamem"/>
        <w:numPr>
          <w:ilvl w:val="0"/>
          <w:numId w:val="1"/>
        </w:numPr>
      </w:pPr>
      <w:r>
        <w:t>Příkazy</w:t>
      </w:r>
    </w:p>
    <w:p w14:paraId="0530CCCC" w14:textId="28A7612F" w:rsidR="009D6E60" w:rsidRDefault="009D6E60" w:rsidP="009D6E60">
      <w:pPr>
        <w:pStyle w:val="Odstavecseseznamem"/>
        <w:numPr>
          <w:ilvl w:val="1"/>
          <w:numId w:val="1"/>
        </w:numPr>
      </w:pPr>
      <w:r>
        <w:t>OPEN otevři spojení</w:t>
      </w:r>
    </w:p>
    <w:p w14:paraId="2C00C3CE" w14:textId="44C5D0A9" w:rsidR="009D6E60" w:rsidRDefault="009D6E60" w:rsidP="009D6E60">
      <w:pPr>
        <w:pStyle w:val="Odstavecseseznamem"/>
        <w:numPr>
          <w:ilvl w:val="1"/>
          <w:numId w:val="1"/>
        </w:numPr>
      </w:pPr>
      <w:r>
        <w:t>DIR výpis adresářů</w:t>
      </w:r>
    </w:p>
    <w:p w14:paraId="73E2B763" w14:textId="71162A00" w:rsidR="00E161BC" w:rsidRDefault="00E161BC" w:rsidP="00E161BC">
      <w:pPr>
        <w:pStyle w:val="Odstavecseseznamem"/>
        <w:numPr>
          <w:ilvl w:val="1"/>
          <w:numId w:val="1"/>
        </w:numPr>
      </w:pPr>
      <w:r>
        <w:t xml:space="preserve">PUT (Nahrávání souborů) </w:t>
      </w:r>
    </w:p>
    <w:p w14:paraId="1CE5B0CB" w14:textId="4C9486F1" w:rsidR="00E161BC" w:rsidRDefault="00E161BC" w:rsidP="009D6E60">
      <w:pPr>
        <w:pStyle w:val="Odstavecseseznamem"/>
        <w:numPr>
          <w:ilvl w:val="1"/>
          <w:numId w:val="1"/>
        </w:numPr>
      </w:pPr>
      <w:r>
        <w:t>GET</w:t>
      </w:r>
      <w:r w:rsidR="007F15FA">
        <w:t xml:space="preserve"> (Stažení souborů)</w:t>
      </w:r>
    </w:p>
    <w:p w14:paraId="7909BBDD" w14:textId="470F42C4" w:rsidR="00EF4723" w:rsidRDefault="00733248" w:rsidP="00EF4723">
      <w:pPr>
        <w:pStyle w:val="Odstavecseseznamem"/>
        <w:numPr>
          <w:ilvl w:val="0"/>
          <w:numId w:val="1"/>
        </w:numPr>
      </w:pPr>
      <w:r>
        <w:t>Podporuje dva režimy:</w:t>
      </w:r>
    </w:p>
    <w:p w14:paraId="2F813E95" w14:textId="6400887A" w:rsidR="00733248" w:rsidRDefault="00733248" w:rsidP="00733248">
      <w:pPr>
        <w:pStyle w:val="Odstavecseseznamem"/>
        <w:numPr>
          <w:ilvl w:val="1"/>
          <w:numId w:val="1"/>
        </w:numPr>
      </w:pPr>
      <w:r>
        <w:t>Aktivní - klient žádá o spojení se serverem na 21 portu</w:t>
      </w:r>
      <w:r w:rsidR="00B95D02">
        <w:t>, žádá o přenos souborl na 20 portu</w:t>
      </w:r>
    </w:p>
    <w:p w14:paraId="03C33AD1" w14:textId="776B1AE9" w:rsidR="00733248" w:rsidRDefault="00733248" w:rsidP="00733248">
      <w:pPr>
        <w:pStyle w:val="Odstavecseseznamem"/>
        <w:numPr>
          <w:ilvl w:val="1"/>
          <w:numId w:val="1"/>
        </w:numPr>
      </w:pPr>
      <w:r>
        <w:lastRenderedPageBreak/>
        <w:t>Pasivní</w:t>
      </w:r>
      <w:r w:rsidR="00044E44">
        <w:t xml:space="preserve"> </w:t>
      </w:r>
      <w:r w:rsidR="00D15376">
        <w:t xml:space="preserve"> - </w:t>
      </w:r>
      <w:r w:rsidR="00044E44">
        <w:rPr>
          <w:rFonts w:ascii="Arial" w:hAnsi="Arial" w:cs="Arial"/>
          <w:color w:val="202122"/>
          <w:sz w:val="21"/>
          <w:szCs w:val="21"/>
          <w:shd w:val="clear" w:color="auto" w:fill="FFFFFF"/>
        </w:rPr>
        <w:t>navazuje data klient, kterému při sestavování připojení poslal server svou IP adresu a TCP port, na kterém naslouchá.</w:t>
      </w:r>
    </w:p>
    <w:p w14:paraId="554995E0" w14:textId="6AA659BE" w:rsidR="003C424D" w:rsidRDefault="003C424D" w:rsidP="003C424D">
      <w:pPr>
        <w:pStyle w:val="Odstavecseseznamem"/>
        <w:numPr>
          <w:ilvl w:val="0"/>
          <w:numId w:val="1"/>
        </w:numPr>
      </w:pPr>
      <w:r>
        <w:t>Zabezpečený přenos zajišťuje rozšíření FTTPS, přičemž komunikace je šifrovaná pomoci SSL certifikatů</w:t>
      </w:r>
    </w:p>
    <w:p w14:paraId="0ACDAF22" w14:textId="02EBD83D" w:rsidR="00664C18" w:rsidRDefault="00664C18" w:rsidP="003C424D">
      <w:pPr>
        <w:pStyle w:val="Odstavecseseznamem"/>
        <w:numPr>
          <w:ilvl w:val="0"/>
          <w:numId w:val="1"/>
        </w:numPr>
      </w:pPr>
      <w:r>
        <w:t>Dále existuje SFTP, který k zabezpečení přenosu využívá SSH protokol</w:t>
      </w:r>
    </w:p>
    <w:p w14:paraId="2CD35C13" w14:textId="0C303FB6" w:rsidR="00A705D9" w:rsidRDefault="00A705D9" w:rsidP="003C424D">
      <w:pPr>
        <w:pStyle w:val="Odstavecseseznamem"/>
        <w:numPr>
          <w:ilvl w:val="0"/>
          <w:numId w:val="1"/>
        </w:numPr>
      </w:pPr>
      <w:r>
        <w:t>TFTP (Trival File Transfer Protocol) je zjednodušenou formou FTP</w:t>
      </w:r>
      <w:r w:rsidR="00297AD7">
        <w:t>, používá pouze příkazy PUT,GET</w:t>
      </w:r>
    </w:p>
    <w:p w14:paraId="3208D70D" w14:textId="2EBDF215" w:rsidR="005526AA" w:rsidRDefault="005526AA" w:rsidP="007F6D1C">
      <w:r>
        <w:t>DHCP (konfigurace hostů)</w:t>
      </w:r>
    </w:p>
    <w:p w14:paraId="47FCD29D" w14:textId="22EBB9A0" w:rsidR="00AA36CA" w:rsidRDefault="007F6D1C" w:rsidP="00AA36CA">
      <w:pPr>
        <w:pStyle w:val="Odstavecseseznamem"/>
        <w:numPr>
          <w:ilvl w:val="1"/>
          <w:numId w:val="1"/>
        </w:numPr>
      </w:pPr>
      <w:r>
        <w:t xml:space="preserve">HCP (Dynamic Host </w:t>
      </w:r>
      <w:r w:rsidR="007B03D1">
        <w:t xml:space="preserve">Configuration </w:t>
      </w:r>
      <w:r>
        <w:t>Protocol</w:t>
      </w:r>
      <w:r w:rsidR="007B03D1">
        <w:t xml:space="preserve"> )</w:t>
      </w:r>
    </w:p>
    <w:p w14:paraId="5ACCCC54" w14:textId="77777777" w:rsidR="000362AC" w:rsidRDefault="007B03D1" w:rsidP="00AA36CA">
      <w:pPr>
        <w:pStyle w:val="Odstavecseseznamem"/>
        <w:numPr>
          <w:ilvl w:val="1"/>
          <w:numId w:val="1"/>
        </w:numPr>
      </w:pPr>
      <w:r>
        <w:t>Bez použití DHCP serveru je třeba na každém hostu sítě ručně (staticky)</w:t>
      </w:r>
      <w:r w:rsidR="000362AC">
        <w:t xml:space="preserve"> nastavit následující: </w:t>
      </w:r>
    </w:p>
    <w:p w14:paraId="0614A65D" w14:textId="7C5B6F61" w:rsidR="007F6D1C" w:rsidRDefault="000362AC" w:rsidP="000362AC">
      <w:pPr>
        <w:pStyle w:val="Odstavecseseznamem"/>
        <w:numPr>
          <w:ilvl w:val="2"/>
          <w:numId w:val="1"/>
        </w:numPr>
      </w:pPr>
      <w:r>
        <w:t>IP Adresa</w:t>
      </w:r>
    </w:p>
    <w:p w14:paraId="25BF73B6" w14:textId="66938509" w:rsidR="000362AC" w:rsidRDefault="000362AC" w:rsidP="000362AC">
      <w:pPr>
        <w:pStyle w:val="Odstavecseseznamem"/>
        <w:numPr>
          <w:ilvl w:val="2"/>
          <w:numId w:val="1"/>
        </w:numPr>
      </w:pPr>
      <w:r>
        <w:t>Maska podsítě</w:t>
      </w:r>
    </w:p>
    <w:p w14:paraId="14F0A406" w14:textId="77777777" w:rsidR="003B0188" w:rsidRDefault="000362AC" w:rsidP="003B0188">
      <w:pPr>
        <w:pStyle w:val="Odstavecseseznamem"/>
        <w:numPr>
          <w:ilvl w:val="2"/>
          <w:numId w:val="1"/>
        </w:numPr>
      </w:pPr>
      <w:r>
        <w:t>Výchozí brána</w:t>
      </w:r>
    </w:p>
    <w:p w14:paraId="630D47AB" w14:textId="5118F4D2" w:rsidR="000362AC" w:rsidRDefault="000362AC" w:rsidP="003B0188">
      <w:pPr>
        <w:pStyle w:val="Odstavecseseznamem"/>
        <w:numPr>
          <w:ilvl w:val="2"/>
          <w:numId w:val="1"/>
        </w:numPr>
      </w:pPr>
      <w:r>
        <w:t>DNS server</w:t>
      </w:r>
    </w:p>
    <w:p w14:paraId="45750F87" w14:textId="2E1BCEA2" w:rsidR="00B42FD4" w:rsidRDefault="00B42FD4" w:rsidP="00B42FD4">
      <w:pPr>
        <w:pStyle w:val="Odstavecseseznamem"/>
        <w:numPr>
          <w:ilvl w:val="1"/>
          <w:numId w:val="1"/>
        </w:numPr>
      </w:pPr>
      <w:r>
        <w:t>HCP server si udržuje rozsah adres</w:t>
      </w:r>
      <w:r w:rsidR="00B069B4">
        <w:t xml:space="preserve"> (pool)</w:t>
      </w:r>
      <w:r w:rsidR="007E209F">
        <w:t>, z tohoto rozsahu následně zapujčuje IP adresu hostu, který se k síti připojuje</w:t>
      </w:r>
      <w:r w:rsidR="00C27828">
        <w:t xml:space="preserve"> (hned po jeho zapnutí)</w:t>
      </w:r>
    </w:p>
    <w:p w14:paraId="7BD2E18F" w14:textId="7E266F21" w:rsidR="00C27828" w:rsidRDefault="00C27828" w:rsidP="00B42FD4">
      <w:pPr>
        <w:pStyle w:val="Odstavecseseznamem"/>
        <w:numPr>
          <w:ilvl w:val="1"/>
          <w:numId w:val="1"/>
        </w:numPr>
      </w:pPr>
      <w:r>
        <w:t xml:space="preserve">Způsoby </w:t>
      </w:r>
      <w:r w:rsidR="00F6260E">
        <w:t>zapujčování</w:t>
      </w:r>
    </w:p>
    <w:p w14:paraId="23823F46" w14:textId="72EE0DBF" w:rsidR="00F6260E" w:rsidRDefault="00F6260E" w:rsidP="00F6260E">
      <w:pPr>
        <w:pStyle w:val="Odstavecseseznamem"/>
        <w:numPr>
          <w:ilvl w:val="2"/>
          <w:numId w:val="1"/>
        </w:numPr>
      </w:pPr>
      <w:r>
        <w:t>1) IP adresa se zapujčí hostovi, po odhlášení hosta se adresa vrací do poolu</w:t>
      </w:r>
      <w:r w:rsidR="009E7F4E">
        <w:t xml:space="preserve"> k zapujčení jinému hostovi</w:t>
      </w:r>
    </w:p>
    <w:p w14:paraId="0C9C86CB" w14:textId="591960E4" w:rsidR="009A5E9C" w:rsidRDefault="009A5E9C" w:rsidP="00F6260E">
      <w:pPr>
        <w:pStyle w:val="Odstavecseseznamem"/>
        <w:numPr>
          <w:ilvl w:val="2"/>
          <w:numId w:val="1"/>
        </w:numPr>
      </w:pPr>
      <w:r>
        <w:t xml:space="preserve">2) </w:t>
      </w:r>
      <w:r w:rsidR="002409C3">
        <w:t xml:space="preserve">IP adresa </w:t>
      </w:r>
      <w:r w:rsidR="00DF7622">
        <w:t xml:space="preserve">(rezervuje) </w:t>
      </w:r>
      <w:r w:rsidR="002409C3">
        <w:t>se přiděluje podle mac adresy</w:t>
      </w:r>
    </w:p>
    <w:p w14:paraId="3DA6E471" w14:textId="1093C0BC" w:rsidR="00D7725C" w:rsidRDefault="00D7725C" w:rsidP="00D7725C">
      <w:pPr>
        <w:pStyle w:val="Odstavecseseznamem"/>
        <w:numPr>
          <w:ilvl w:val="1"/>
          <w:numId w:val="1"/>
        </w:numPr>
      </w:pPr>
      <w:r>
        <w:t>Pruběh komunikace</w:t>
      </w:r>
    </w:p>
    <w:p w14:paraId="0F55A565" w14:textId="251E3F82" w:rsidR="00D7725C" w:rsidRDefault="00387562" w:rsidP="00D7725C">
      <w:pPr>
        <w:pStyle w:val="Odstavecseseznamem"/>
        <w:numPr>
          <w:ilvl w:val="2"/>
          <w:numId w:val="1"/>
        </w:numPr>
      </w:pPr>
      <w:r>
        <w:t>DHCP discover (Broadcast)</w:t>
      </w:r>
    </w:p>
    <w:p w14:paraId="14772902" w14:textId="1BF59E3A" w:rsidR="00387562" w:rsidRDefault="00387562" w:rsidP="00D7725C">
      <w:pPr>
        <w:pStyle w:val="Odstavecseseznamem"/>
        <w:numPr>
          <w:ilvl w:val="2"/>
          <w:numId w:val="1"/>
        </w:numPr>
      </w:pPr>
      <w:r>
        <w:t>DHCP offer (unicast)</w:t>
      </w:r>
    </w:p>
    <w:p w14:paraId="38C3D76F" w14:textId="133B6AC1" w:rsidR="00D24977" w:rsidRDefault="00D24977" w:rsidP="00D7725C">
      <w:pPr>
        <w:pStyle w:val="Odstavecseseznamem"/>
        <w:numPr>
          <w:ilvl w:val="2"/>
          <w:numId w:val="1"/>
        </w:numPr>
      </w:pPr>
      <w:r>
        <w:t>DHCP</w:t>
      </w:r>
      <w:r w:rsidR="00091129">
        <w:t xml:space="preserve"> request (</w:t>
      </w:r>
      <w:r w:rsidR="00255845">
        <w:t>broadcast</w:t>
      </w:r>
      <w:r w:rsidR="00091129">
        <w:t>)</w:t>
      </w:r>
    </w:p>
    <w:p w14:paraId="697B28A2" w14:textId="5E27DA91" w:rsidR="00BD01B4" w:rsidRDefault="00BD01B4" w:rsidP="00D7725C">
      <w:pPr>
        <w:pStyle w:val="Odstavecseseznamem"/>
        <w:numPr>
          <w:ilvl w:val="2"/>
          <w:numId w:val="1"/>
        </w:numPr>
      </w:pPr>
      <w:r>
        <w:t>DHCP aknowledge</w:t>
      </w:r>
      <w:r w:rsidR="00AB18BB">
        <w:t xml:space="preserve"> (unicast)</w:t>
      </w:r>
    </w:p>
    <w:p w14:paraId="39F8E2B0" w14:textId="16A77A3A" w:rsidR="0013753C" w:rsidRDefault="0013753C" w:rsidP="0013753C">
      <w:r>
        <w:t>Telnet</w:t>
      </w:r>
      <w:r w:rsidR="00E24398">
        <w:t xml:space="preserve"> (Teletype Network Service)</w:t>
      </w:r>
    </w:p>
    <w:p w14:paraId="6FB84582" w14:textId="4A5E0B3C" w:rsidR="0013753C" w:rsidRDefault="0013753C" w:rsidP="0013753C">
      <w:pPr>
        <w:pStyle w:val="Odstavecseseznamem"/>
        <w:numPr>
          <w:ilvl w:val="0"/>
          <w:numId w:val="1"/>
        </w:numPr>
      </w:pPr>
      <w:r>
        <w:t>Jeden z nejstarších protokolů sady TCP/IP</w:t>
      </w:r>
    </w:p>
    <w:p w14:paraId="14E1D225" w14:textId="55D733C8" w:rsidR="0013753C" w:rsidRDefault="0013753C" w:rsidP="0013753C">
      <w:pPr>
        <w:pStyle w:val="Odstavecseseznamem"/>
        <w:numPr>
          <w:ilvl w:val="0"/>
          <w:numId w:val="1"/>
        </w:numPr>
      </w:pPr>
      <w:r>
        <w:t>Umožňuje emulaci terminnálů což umožnujě vzálený přístup k síťovým prvkům (např servery)</w:t>
      </w:r>
    </w:p>
    <w:p w14:paraId="3BEA5167" w14:textId="63BB295E" w:rsidR="00F54647" w:rsidRDefault="00F54647" w:rsidP="0013753C">
      <w:pPr>
        <w:pStyle w:val="Odstavecseseznamem"/>
        <w:numPr>
          <w:ilvl w:val="0"/>
          <w:numId w:val="1"/>
        </w:numPr>
      </w:pPr>
      <w:r>
        <w:t>Komunikace je nezabezpečen</w:t>
      </w:r>
      <w:r w:rsidR="00D3404E">
        <w:t>á</w:t>
      </w:r>
    </w:p>
    <w:p w14:paraId="1E2EF2F6" w14:textId="6AE77D70" w:rsidR="007F7B59" w:rsidRDefault="007F7B59" w:rsidP="007F7B59">
      <w:r>
        <w:t>SSH (Secure shell)</w:t>
      </w:r>
    </w:p>
    <w:p w14:paraId="4DC4169E" w14:textId="0A68CEEA" w:rsidR="007F7B59" w:rsidRDefault="007F7B59" w:rsidP="007F7B59">
      <w:pPr>
        <w:pStyle w:val="Odstavecseseznamem"/>
        <w:numPr>
          <w:ilvl w:val="0"/>
          <w:numId w:val="1"/>
        </w:numPr>
      </w:pPr>
      <w:r>
        <w:t>Další protokol pro emulaci terminalu ke vzdálenému připojeni</w:t>
      </w:r>
    </w:p>
    <w:p w14:paraId="71D6A366" w14:textId="2E0B3F46" w:rsidR="006A01BE" w:rsidRDefault="006A01BE" w:rsidP="007F7B59">
      <w:pPr>
        <w:pStyle w:val="Odstavecseseznamem"/>
        <w:numPr>
          <w:ilvl w:val="0"/>
          <w:numId w:val="1"/>
        </w:numPr>
      </w:pPr>
      <w:r>
        <w:t>Náhrada za telnet</w:t>
      </w:r>
    </w:p>
    <w:p w14:paraId="74B36E69" w14:textId="5992627F" w:rsidR="007F7B59" w:rsidRDefault="007F7B59" w:rsidP="007F7B59">
      <w:pPr>
        <w:pStyle w:val="Odstavecseseznamem"/>
        <w:numPr>
          <w:ilvl w:val="0"/>
          <w:numId w:val="1"/>
        </w:numPr>
      </w:pPr>
      <w:r>
        <w:t>Komunikace je zabezpečená</w:t>
      </w:r>
    </w:p>
    <w:p w14:paraId="5FD98617" w14:textId="0E18F7EF" w:rsidR="005F3194" w:rsidRDefault="005F3194" w:rsidP="007F7B59">
      <w:pPr>
        <w:pStyle w:val="Odstavecseseznamem"/>
        <w:numPr>
          <w:ilvl w:val="0"/>
          <w:numId w:val="1"/>
        </w:numPr>
      </w:pPr>
      <w:r>
        <w:t>Poskytuje tři složky zabezpečení</w:t>
      </w:r>
    </w:p>
    <w:p w14:paraId="6EEC425F" w14:textId="6C03DD55" w:rsidR="0080125C" w:rsidRDefault="0080125C" w:rsidP="0080125C">
      <w:pPr>
        <w:pStyle w:val="Odstavecseseznamem"/>
        <w:numPr>
          <w:ilvl w:val="1"/>
          <w:numId w:val="1"/>
        </w:numPr>
      </w:pPr>
      <w:r>
        <w:t>Autentizace (ověření učastníků komunikace)</w:t>
      </w:r>
    </w:p>
    <w:p w14:paraId="6B4EE75C" w14:textId="7582CE94" w:rsidR="0080125C" w:rsidRDefault="0080125C" w:rsidP="0080125C">
      <w:pPr>
        <w:pStyle w:val="Odstavecseseznamem"/>
        <w:numPr>
          <w:ilvl w:val="1"/>
          <w:numId w:val="1"/>
        </w:numPr>
      </w:pPr>
      <w:r>
        <w:t>Šifrování dat</w:t>
      </w:r>
    </w:p>
    <w:p w14:paraId="2FCE3CEC" w14:textId="7061945B" w:rsidR="009A229E" w:rsidRDefault="0080125C" w:rsidP="009A229E">
      <w:pPr>
        <w:pStyle w:val="Odstavecseseznamem"/>
        <w:numPr>
          <w:ilvl w:val="1"/>
          <w:numId w:val="1"/>
        </w:numPr>
      </w:pPr>
      <w:r>
        <w:t>Integrita dat</w:t>
      </w:r>
      <w:r w:rsidR="009A229E">
        <w:t xml:space="preserve"> (potvrzení o nenarušení dat)</w:t>
      </w:r>
    </w:p>
    <w:p w14:paraId="6A855FFE" w14:textId="06040B6A" w:rsidR="006002F7" w:rsidRDefault="006002F7" w:rsidP="006002F7">
      <w:r>
        <w:t>SMB (Secure message Block)</w:t>
      </w:r>
    </w:p>
    <w:p w14:paraId="09AD4936" w14:textId="057A89A9" w:rsidR="00D4598B" w:rsidRDefault="007872E3" w:rsidP="00D4598B">
      <w:pPr>
        <w:pStyle w:val="Odstavecseseznamem"/>
        <w:numPr>
          <w:ilvl w:val="0"/>
          <w:numId w:val="1"/>
        </w:numPr>
      </w:pPr>
      <w:r>
        <w:t>Na linuxových systémech nazývaný SAMBA</w:t>
      </w:r>
    </w:p>
    <w:p w14:paraId="48FFC5CD" w14:textId="52E3D90C" w:rsidR="00D4598B" w:rsidRDefault="00D4598B" w:rsidP="00D4598B">
      <w:pPr>
        <w:pStyle w:val="Odstavecseseznamem"/>
        <w:numPr>
          <w:ilvl w:val="0"/>
          <w:numId w:val="1"/>
        </w:numPr>
      </w:pPr>
      <w:r>
        <w:t xml:space="preserve">Je protokol umožnující </w:t>
      </w:r>
      <w:r w:rsidR="00584878">
        <w:t>sdílení souboru</w:t>
      </w:r>
      <w:r w:rsidR="00E91825">
        <w:t xml:space="preserve"> na sítové architektuře client/server</w:t>
      </w:r>
    </w:p>
    <w:p w14:paraId="1A041206" w14:textId="595D5031" w:rsidR="00E91825" w:rsidRDefault="00E91825" w:rsidP="00D4598B">
      <w:pPr>
        <w:pStyle w:val="Odstavecseseznamem"/>
        <w:numPr>
          <w:ilvl w:val="0"/>
          <w:numId w:val="1"/>
        </w:numPr>
      </w:pPr>
      <w:r>
        <w:t xml:space="preserve">Vytváří dlouhodobé spojení se serverem a tváří se jako lokální disk na pc </w:t>
      </w:r>
      <w:r w:rsidR="00AF01AF">
        <w:t>klie</w:t>
      </w:r>
      <w:r w:rsidR="003E3CD2">
        <w:t>nta</w:t>
      </w:r>
    </w:p>
    <w:p w14:paraId="6BDA3B91" w14:textId="64E64ECD" w:rsidR="00F165BE" w:rsidRDefault="00F165BE" w:rsidP="00D4598B">
      <w:pPr>
        <w:pStyle w:val="Odstavecseseznamem"/>
        <w:numPr>
          <w:ilvl w:val="0"/>
          <w:numId w:val="1"/>
        </w:numPr>
      </w:pPr>
      <w:r>
        <w:t>Funkce:</w:t>
      </w:r>
    </w:p>
    <w:p w14:paraId="726A0049" w14:textId="3C62EB9B" w:rsidR="00F165BE" w:rsidRDefault="00F165BE" w:rsidP="00F165BE">
      <w:pPr>
        <w:pStyle w:val="Odstavecseseznamem"/>
        <w:numPr>
          <w:ilvl w:val="1"/>
          <w:numId w:val="1"/>
        </w:numPr>
      </w:pPr>
      <w:r>
        <w:lastRenderedPageBreak/>
        <w:t>Zahájení, ukončení spojení, autentizace</w:t>
      </w:r>
    </w:p>
    <w:p w14:paraId="39F57FD0" w14:textId="3C46BADE" w:rsidR="00F165BE" w:rsidRDefault="00F165BE" w:rsidP="00F165BE">
      <w:pPr>
        <w:pStyle w:val="Odstavecseseznamem"/>
        <w:numPr>
          <w:ilvl w:val="1"/>
          <w:numId w:val="1"/>
        </w:numPr>
      </w:pPr>
      <w:r>
        <w:t>Řízení přenosu souborů</w:t>
      </w:r>
    </w:p>
    <w:p w14:paraId="007BBBA8" w14:textId="2EAE0D7F" w:rsidR="00614012" w:rsidRDefault="00E6737E" w:rsidP="00614012">
      <w:r>
        <w:t>P2P</w:t>
      </w:r>
    </w:p>
    <w:p w14:paraId="4F4CA1BA" w14:textId="589ED722" w:rsidR="00D01F4C" w:rsidRDefault="00E6737E" w:rsidP="00D01F4C">
      <w:pPr>
        <w:pStyle w:val="Odstavecseseznamem"/>
        <w:numPr>
          <w:ilvl w:val="0"/>
          <w:numId w:val="1"/>
        </w:numPr>
      </w:pPr>
      <w:r>
        <w:t>Sdílení dat na místním disku s dalšími uživateli internetu umož</w:t>
      </w:r>
      <w:r w:rsidR="00903461">
        <w:t>ňu</w:t>
      </w:r>
      <w:r>
        <w:t>j</w:t>
      </w:r>
      <w:r w:rsidR="00903461">
        <w:t>e</w:t>
      </w:r>
      <w:r w:rsidR="00D01F4C">
        <w:t xml:space="preserve"> </w:t>
      </w:r>
      <w:r>
        <w:t xml:space="preserve"> např protokol Gnutella</w:t>
      </w:r>
    </w:p>
    <w:p w14:paraId="0B8B0AA9" w14:textId="5B95B802" w:rsidR="00D01F4C" w:rsidRDefault="00D01F4C" w:rsidP="00D01F4C">
      <w:r>
        <w:t>Způsoby posílání dat</w:t>
      </w:r>
    </w:p>
    <w:p w14:paraId="19C11413" w14:textId="3D8455E3" w:rsidR="00D01F4C" w:rsidRDefault="00D01F4C" w:rsidP="00D01F4C">
      <w:r>
        <w:tab/>
        <w:t>Unicast – Jednomu</w:t>
      </w:r>
    </w:p>
    <w:p w14:paraId="55C0A34D" w14:textId="20A79D9D" w:rsidR="00D01F4C" w:rsidRDefault="00D01F4C" w:rsidP="00D01F4C">
      <w:r>
        <w:tab/>
        <w:t>Multicast – Více</w:t>
      </w:r>
    </w:p>
    <w:p w14:paraId="61AB6683" w14:textId="36992C63" w:rsidR="00D01F4C" w:rsidRDefault="00D01F4C" w:rsidP="00D01F4C">
      <w:r>
        <w:tab/>
        <w:t xml:space="preserve">Broadcast </w:t>
      </w:r>
      <w:r w:rsidR="00991D3E">
        <w:t>–</w:t>
      </w:r>
      <w:r>
        <w:t xml:space="preserve"> </w:t>
      </w:r>
      <w:r w:rsidR="00996454">
        <w:t>Všem</w:t>
      </w:r>
    </w:p>
    <w:sectPr w:rsidR="00D01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45FA7"/>
    <w:multiLevelType w:val="hybridMultilevel"/>
    <w:tmpl w:val="DD405B12"/>
    <w:lvl w:ilvl="0" w:tplc="5B763FA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C4"/>
    <w:rsid w:val="00007A89"/>
    <w:rsid w:val="00012B81"/>
    <w:rsid w:val="000362AC"/>
    <w:rsid w:val="0004033D"/>
    <w:rsid w:val="00041260"/>
    <w:rsid w:val="0004287A"/>
    <w:rsid w:val="00044E44"/>
    <w:rsid w:val="00053236"/>
    <w:rsid w:val="00063DAA"/>
    <w:rsid w:val="000643CD"/>
    <w:rsid w:val="00072C52"/>
    <w:rsid w:val="00086431"/>
    <w:rsid w:val="00091129"/>
    <w:rsid w:val="000A3FC0"/>
    <w:rsid w:val="000A4439"/>
    <w:rsid w:val="000B63AA"/>
    <w:rsid w:val="000C706F"/>
    <w:rsid w:val="000C7915"/>
    <w:rsid w:val="000D69A9"/>
    <w:rsid w:val="000F28C8"/>
    <w:rsid w:val="000F4075"/>
    <w:rsid w:val="00111C1E"/>
    <w:rsid w:val="0013092B"/>
    <w:rsid w:val="00130FF9"/>
    <w:rsid w:val="0013753C"/>
    <w:rsid w:val="00141886"/>
    <w:rsid w:val="00164285"/>
    <w:rsid w:val="00171967"/>
    <w:rsid w:val="001752A7"/>
    <w:rsid w:val="001805BC"/>
    <w:rsid w:val="00185F14"/>
    <w:rsid w:val="00186292"/>
    <w:rsid w:val="0019458D"/>
    <w:rsid w:val="001C4C0F"/>
    <w:rsid w:val="001D43A9"/>
    <w:rsid w:val="001E1E3C"/>
    <w:rsid w:val="001F1D33"/>
    <w:rsid w:val="001F5CD1"/>
    <w:rsid w:val="001F7199"/>
    <w:rsid w:val="002135E7"/>
    <w:rsid w:val="002212A0"/>
    <w:rsid w:val="00232242"/>
    <w:rsid w:val="002409C3"/>
    <w:rsid w:val="00251EF1"/>
    <w:rsid w:val="00255845"/>
    <w:rsid w:val="00265F84"/>
    <w:rsid w:val="00280EA4"/>
    <w:rsid w:val="002846C4"/>
    <w:rsid w:val="00293D02"/>
    <w:rsid w:val="00293DB1"/>
    <w:rsid w:val="00296A67"/>
    <w:rsid w:val="00297AD7"/>
    <w:rsid w:val="002B001E"/>
    <w:rsid w:val="002B4AB2"/>
    <w:rsid w:val="002C5530"/>
    <w:rsid w:val="002C605D"/>
    <w:rsid w:val="002E3339"/>
    <w:rsid w:val="002E528C"/>
    <w:rsid w:val="00327A11"/>
    <w:rsid w:val="00336E3D"/>
    <w:rsid w:val="00347227"/>
    <w:rsid w:val="00352123"/>
    <w:rsid w:val="00355D8B"/>
    <w:rsid w:val="003574F7"/>
    <w:rsid w:val="0038161C"/>
    <w:rsid w:val="00387562"/>
    <w:rsid w:val="003A7B79"/>
    <w:rsid w:val="003B0188"/>
    <w:rsid w:val="003B389E"/>
    <w:rsid w:val="003C424D"/>
    <w:rsid w:val="003E3CD2"/>
    <w:rsid w:val="003F422F"/>
    <w:rsid w:val="00403C54"/>
    <w:rsid w:val="00417BB8"/>
    <w:rsid w:val="00433BFA"/>
    <w:rsid w:val="00433DB4"/>
    <w:rsid w:val="00456839"/>
    <w:rsid w:val="00461006"/>
    <w:rsid w:val="004B6D81"/>
    <w:rsid w:val="004C4702"/>
    <w:rsid w:val="004C63A0"/>
    <w:rsid w:val="004D71D9"/>
    <w:rsid w:val="004E01E0"/>
    <w:rsid w:val="004E5FD5"/>
    <w:rsid w:val="004F6FE1"/>
    <w:rsid w:val="005055C9"/>
    <w:rsid w:val="005062C7"/>
    <w:rsid w:val="005071C5"/>
    <w:rsid w:val="00512350"/>
    <w:rsid w:val="0051723D"/>
    <w:rsid w:val="005274AF"/>
    <w:rsid w:val="0053103D"/>
    <w:rsid w:val="00540697"/>
    <w:rsid w:val="005448E5"/>
    <w:rsid w:val="005526AA"/>
    <w:rsid w:val="00557707"/>
    <w:rsid w:val="00567EEC"/>
    <w:rsid w:val="00572054"/>
    <w:rsid w:val="00576E24"/>
    <w:rsid w:val="00584878"/>
    <w:rsid w:val="00586D2A"/>
    <w:rsid w:val="00590230"/>
    <w:rsid w:val="005B0358"/>
    <w:rsid w:val="005B0B2E"/>
    <w:rsid w:val="005B52D1"/>
    <w:rsid w:val="005B66B0"/>
    <w:rsid w:val="005D77E1"/>
    <w:rsid w:val="005E56F1"/>
    <w:rsid w:val="005F3194"/>
    <w:rsid w:val="006002F7"/>
    <w:rsid w:val="00611D68"/>
    <w:rsid w:val="00614012"/>
    <w:rsid w:val="006501F6"/>
    <w:rsid w:val="006573D9"/>
    <w:rsid w:val="00664C18"/>
    <w:rsid w:val="0066718C"/>
    <w:rsid w:val="00685C8F"/>
    <w:rsid w:val="00690DEC"/>
    <w:rsid w:val="006A01BE"/>
    <w:rsid w:val="006C6E57"/>
    <w:rsid w:val="006D0595"/>
    <w:rsid w:val="006D1086"/>
    <w:rsid w:val="006D6408"/>
    <w:rsid w:val="006E678A"/>
    <w:rsid w:val="00707112"/>
    <w:rsid w:val="00714D77"/>
    <w:rsid w:val="00715315"/>
    <w:rsid w:val="0072316B"/>
    <w:rsid w:val="00732527"/>
    <w:rsid w:val="00733248"/>
    <w:rsid w:val="00767354"/>
    <w:rsid w:val="00771016"/>
    <w:rsid w:val="007759DE"/>
    <w:rsid w:val="00780BA4"/>
    <w:rsid w:val="007872E3"/>
    <w:rsid w:val="00797D68"/>
    <w:rsid w:val="007B03D1"/>
    <w:rsid w:val="007B0EE6"/>
    <w:rsid w:val="007C1171"/>
    <w:rsid w:val="007D10CA"/>
    <w:rsid w:val="007D4813"/>
    <w:rsid w:val="007E209F"/>
    <w:rsid w:val="007F15FA"/>
    <w:rsid w:val="007F6D1C"/>
    <w:rsid w:val="007F7B59"/>
    <w:rsid w:val="0080125C"/>
    <w:rsid w:val="008053B8"/>
    <w:rsid w:val="00807207"/>
    <w:rsid w:val="00810166"/>
    <w:rsid w:val="00815B4A"/>
    <w:rsid w:val="00835EB5"/>
    <w:rsid w:val="00841B82"/>
    <w:rsid w:val="00862A07"/>
    <w:rsid w:val="008642D0"/>
    <w:rsid w:val="00871D95"/>
    <w:rsid w:val="00872BD9"/>
    <w:rsid w:val="00872C6E"/>
    <w:rsid w:val="008750FD"/>
    <w:rsid w:val="00895B0E"/>
    <w:rsid w:val="00897F52"/>
    <w:rsid w:val="008A3005"/>
    <w:rsid w:val="008A4B60"/>
    <w:rsid w:val="008A68FF"/>
    <w:rsid w:val="008B3C49"/>
    <w:rsid w:val="008B6E63"/>
    <w:rsid w:val="008E173D"/>
    <w:rsid w:val="008F7099"/>
    <w:rsid w:val="00903461"/>
    <w:rsid w:val="009265CA"/>
    <w:rsid w:val="00937012"/>
    <w:rsid w:val="00940D53"/>
    <w:rsid w:val="00947669"/>
    <w:rsid w:val="00950B49"/>
    <w:rsid w:val="00956C0F"/>
    <w:rsid w:val="00965ADC"/>
    <w:rsid w:val="00973277"/>
    <w:rsid w:val="00975FF0"/>
    <w:rsid w:val="00976E14"/>
    <w:rsid w:val="00982D6B"/>
    <w:rsid w:val="00990214"/>
    <w:rsid w:val="00991D3E"/>
    <w:rsid w:val="00996454"/>
    <w:rsid w:val="009A1FE8"/>
    <w:rsid w:val="009A229E"/>
    <w:rsid w:val="009A4A38"/>
    <w:rsid w:val="009A5E9C"/>
    <w:rsid w:val="009B4151"/>
    <w:rsid w:val="009C0692"/>
    <w:rsid w:val="009C268B"/>
    <w:rsid w:val="009C479A"/>
    <w:rsid w:val="009D6E60"/>
    <w:rsid w:val="009E54A1"/>
    <w:rsid w:val="009E7F4E"/>
    <w:rsid w:val="009F7602"/>
    <w:rsid w:val="00A00550"/>
    <w:rsid w:val="00A02B72"/>
    <w:rsid w:val="00A03A38"/>
    <w:rsid w:val="00A2157A"/>
    <w:rsid w:val="00A3726D"/>
    <w:rsid w:val="00A623FE"/>
    <w:rsid w:val="00A705D9"/>
    <w:rsid w:val="00A71209"/>
    <w:rsid w:val="00A83469"/>
    <w:rsid w:val="00A92DBD"/>
    <w:rsid w:val="00A96A9E"/>
    <w:rsid w:val="00AA13B6"/>
    <w:rsid w:val="00AA36CA"/>
    <w:rsid w:val="00AA48FD"/>
    <w:rsid w:val="00AB18BB"/>
    <w:rsid w:val="00AB3762"/>
    <w:rsid w:val="00AC42A2"/>
    <w:rsid w:val="00AC5968"/>
    <w:rsid w:val="00AD19AD"/>
    <w:rsid w:val="00AD568D"/>
    <w:rsid w:val="00AF01AF"/>
    <w:rsid w:val="00B069B4"/>
    <w:rsid w:val="00B06E5E"/>
    <w:rsid w:val="00B11EF7"/>
    <w:rsid w:val="00B171DA"/>
    <w:rsid w:val="00B30A69"/>
    <w:rsid w:val="00B3719B"/>
    <w:rsid w:val="00B404CA"/>
    <w:rsid w:val="00B42FD4"/>
    <w:rsid w:val="00B557F0"/>
    <w:rsid w:val="00B55CCE"/>
    <w:rsid w:val="00B66A7C"/>
    <w:rsid w:val="00B81505"/>
    <w:rsid w:val="00B82202"/>
    <w:rsid w:val="00B846F6"/>
    <w:rsid w:val="00B85327"/>
    <w:rsid w:val="00B95D02"/>
    <w:rsid w:val="00BA1EEA"/>
    <w:rsid w:val="00BC2E5F"/>
    <w:rsid w:val="00BC3883"/>
    <w:rsid w:val="00BC3B52"/>
    <w:rsid w:val="00BD01B4"/>
    <w:rsid w:val="00BE5698"/>
    <w:rsid w:val="00BE6A80"/>
    <w:rsid w:val="00BF78A9"/>
    <w:rsid w:val="00C0203A"/>
    <w:rsid w:val="00C02ABF"/>
    <w:rsid w:val="00C03ABA"/>
    <w:rsid w:val="00C14BBB"/>
    <w:rsid w:val="00C233AB"/>
    <w:rsid w:val="00C27828"/>
    <w:rsid w:val="00C66C8F"/>
    <w:rsid w:val="00C74684"/>
    <w:rsid w:val="00C75F73"/>
    <w:rsid w:val="00C80C67"/>
    <w:rsid w:val="00CA1B4D"/>
    <w:rsid w:val="00CB6828"/>
    <w:rsid w:val="00CD4AAE"/>
    <w:rsid w:val="00CE2ADD"/>
    <w:rsid w:val="00CE5212"/>
    <w:rsid w:val="00D01F4C"/>
    <w:rsid w:val="00D15376"/>
    <w:rsid w:val="00D24977"/>
    <w:rsid w:val="00D3404E"/>
    <w:rsid w:val="00D415B0"/>
    <w:rsid w:val="00D4598B"/>
    <w:rsid w:val="00D502B5"/>
    <w:rsid w:val="00D66C3E"/>
    <w:rsid w:val="00D715E2"/>
    <w:rsid w:val="00D72E78"/>
    <w:rsid w:val="00D7632D"/>
    <w:rsid w:val="00D7725C"/>
    <w:rsid w:val="00D955AB"/>
    <w:rsid w:val="00DA0839"/>
    <w:rsid w:val="00DB0650"/>
    <w:rsid w:val="00DB20C3"/>
    <w:rsid w:val="00DC14D5"/>
    <w:rsid w:val="00DE421D"/>
    <w:rsid w:val="00DE472D"/>
    <w:rsid w:val="00DF7622"/>
    <w:rsid w:val="00E01641"/>
    <w:rsid w:val="00E161BC"/>
    <w:rsid w:val="00E24398"/>
    <w:rsid w:val="00E325B9"/>
    <w:rsid w:val="00E34693"/>
    <w:rsid w:val="00E348A0"/>
    <w:rsid w:val="00E41B8A"/>
    <w:rsid w:val="00E56B50"/>
    <w:rsid w:val="00E570E7"/>
    <w:rsid w:val="00E66A3A"/>
    <w:rsid w:val="00E6737E"/>
    <w:rsid w:val="00E84086"/>
    <w:rsid w:val="00E91825"/>
    <w:rsid w:val="00E951A0"/>
    <w:rsid w:val="00E96EE1"/>
    <w:rsid w:val="00EB4C67"/>
    <w:rsid w:val="00ED0BDF"/>
    <w:rsid w:val="00EE0258"/>
    <w:rsid w:val="00EE6AD5"/>
    <w:rsid w:val="00EF18D4"/>
    <w:rsid w:val="00EF4723"/>
    <w:rsid w:val="00EF5982"/>
    <w:rsid w:val="00F0587C"/>
    <w:rsid w:val="00F11247"/>
    <w:rsid w:val="00F165BE"/>
    <w:rsid w:val="00F3041B"/>
    <w:rsid w:val="00F32720"/>
    <w:rsid w:val="00F3334E"/>
    <w:rsid w:val="00F54647"/>
    <w:rsid w:val="00F57CF9"/>
    <w:rsid w:val="00F6260E"/>
    <w:rsid w:val="00F63516"/>
    <w:rsid w:val="00F6792C"/>
    <w:rsid w:val="00F6794B"/>
    <w:rsid w:val="00F73E69"/>
    <w:rsid w:val="00F92579"/>
    <w:rsid w:val="00FB158D"/>
    <w:rsid w:val="00FB5684"/>
    <w:rsid w:val="00FE368B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E699"/>
  <w15:chartTrackingRefBased/>
  <w15:docId w15:val="{F2766728-BEB0-4873-A977-74F8F417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01F6"/>
    <w:pPr>
      <w:ind w:left="720"/>
      <w:contextualSpacing/>
    </w:pPr>
  </w:style>
  <w:style w:type="table" w:styleId="Mkatabulky">
    <w:name w:val="Table Grid"/>
    <w:basedOn w:val="Normlntabulka"/>
    <w:uiPriority w:val="39"/>
    <w:rsid w:val="000F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897F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97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sos.cz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os.cz:80/sis/index.php" TargetMode="External"/><Relationship Id="rId5" Type="http://schemas.openxmlformats.org/officeDocument/2006/relationships/hyperlink" Target="http://www.ssos.hran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963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318</cp:revision>
  <dcterms:created xsi:type="dcterms:W3CDTF">2021-10-21T07:09:00Z</dcterms:created>
  <dcterms:modified xsi:type="dcterms:W3CDTF">2021-11-04T08:31:00Z</dcterms:modified>
</cp:coreProperties>
</file>