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45BA" w14:textId="244DDCC7" w:rsidR="00E07F05" w:rsidRDefault="003D5C5E">
      <w:pPr>
        <w:rPr>
          <w:b/>
          <w:bCs/>
        </w:rPr>
      </w:pPr>
      <w:r w:rsidRPr="003D5C5E">
        <w:rPr>
          <w:b/>
          <w:bCs/>
        </w:rPr>
        <w:t>Kmitání</w:t>
      </w:r>
    </w:p>
    <w:p w14:paraId="5A1B8B8B" w14:textId="376E11AD" w:rsidR="00067557" w:rsidRPr="00187710" w:rsidRDefault="00067557" w:rsidP="00067557">
      <w:pPr>
        <w:pStyle w:val="Odstavecseseznamem"/>
        <w:numPr>
          <w:ilvl w:val="0"/>
          <w:numId w:val="1"/>
        </w:numPr>
      </w:pPr>
      <w:r w:rsidRPr="00187710">
        <w:t>Pohyb po kružnici nebo po přímce</w:t>
      </w:r>
    </w:p>
    <w:p w14:paraId="157FC666" w14:textId="658EFC92" w:rsidR="003D5C5E" w:rsidRDefault="003D5C5E" w:rsidP="003D5C5E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Kmitající těleso při pohybu stále v okolí určitého bodu = </w:t>
      </w:r>
      <w:r>
        <w:rPr>
          <w:b/>
          <w:bCs/>
        </w:rPr>
        <w:t>ROVNOVAŽNÁ POLOHA</w:t>
      </w:r>
    </w:p>
    <w:p w14:paraId="397C5E68" w14:textId="1CC02FEF" w:rsidR="008C682D" w:rsidRPr="008C682D" w:rsidRDefault="008C682D" w:rsidP="003D5C5E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Těleso prochází pravidelně rovnovážnou polohou = </w:t>
      </w:r>
      <w:r w:rsidRPr="00251CC1">
        <w:rPr>
          <w:b/>
          <w:bCs/>
        </w:rPr>
        <w:t>PERIODICKÝ KMITAVÝ POHYB</w:t>
      </w:r>
      <w:r>
        <w:t xml:space="preserve"> (Těleso na pružině, struna hudebního nástroje, pulz, srdce, písty motoru)</w:t>
      </w:r>
    </w:p>
    <w:p w14:paraId="17C0C068" w14:textId="225B0487" w:rsidR="00A03C59" w:rsidRPr="00A03C59" w:rsidRDefault="008C682D" w:rsidP="00A03C59">
      <w:pPr>
        <w:pStyle w:val="Odstavecseseznamem"/>
        <w:numPr>
          <w:ilvl w:val="0"/>
          <w:numId w:val="1"/>
        </w:numPr>
        <w:rPr>
          <w:b/>
          <w:bCs/>
        </w:rPr>
      </w:pPr>
      <w:r w:rsidRPr="00A03C59">
        <w:rPr>
          <w:b/>
          <w:bCs/>
        </w:rPr>
        <w:t xml:space="preserve">Periodický děj – </w:t>
      </w:r>
      <w:r>
        <w:t>Střídavý el, proud, vysílání a přijímaní signálu rozhlasu nebo TV</w:t>
      </w:r>
    </w:p>
    <w:p w14:paraId="721259D2" w14:textId="5F720A2D" w:rsidR="00A03C59" w:rsidRDefault="00A03C59" w:rsidP="00A03C59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Dvě funkce</w:t>
      </w:r>
    </w:p>
    <w:p w14:paraId="3FEBACC5" w14:textId="77777777" w:rsidR="00EE0235" w:rsidRDefault="00A03C59" w:rsidP="00A03C59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Frekvence</w:t>
      </w:r>
      <w:r w:rsidR="003C6E2E">
        <w:rPr>
          <w:b/>
          <w:bCs/>
        </w:rPr>
        <w:t xml:space="preserve"> </w:t>
      </w:r>
    </w:p>
    <w:p w14:paraId="18C97BD9" w14:textId="3B1420EA" w:rsidR="00A03C59" w:rsidRPr="00EE0235" w:rsidRDefault="003C6E2E" w:rsidP="00EE0235">
      <w:pPr>
        <w:pStyle w:val="Odstavecseseznamem"/>
        <w:numPr>
          <w:ilvl w:val="2"/>
          <w:numId w:val="1"/>
        </w:numPr>
        <w:rPr>
          <w:b/>
          <w:bCs/>
        </w:rPr>
      </w:pPr>
      <w:r w:rsidRPr="00565B1C">
        <w:t>Počet kmitů za sekundu</w:t>
      </w:r>
    </w:p>
    <w:p w14:paraId="196386C6" w14:textId="6861E4E9" w:rsidR="00EE0235" w:rsidRDefault="00EE0235" w:rsidP="00EE0235">
      <w:pPr>
        <w:pStyle w:val="Odstavecseseznamem"/>
        <w:numPr>
          <w:ilvl w:val="2"/>
          <w:numId w:val="1"/>
        </w:numPr>
      </w:pPr>
      <w:r w:rsidRPr="00EE0235">
        <w:t>Platí f = 1/T</w:t>
      </w:r>
    </w:p>
    <w:p w14:paraId="0E97B004" w14:textId="7EBC6AAF" w:rsidR="00421811" w:rsidRPr="00EE0235" w:rsidRDefault="00421811" w:rsidP="00EE0235">
      <w:pPr>
        <w:pStyle w:val="Odstavecseseznamem"/>
        <w:numPr>
          <w:ilvl w:val="2"/>
          <w:numId w:val="1"/>
        </w:numPr>
      </w:pPr>
      <w:r>
        <w:t>Jednotka Hertz (Hz)</w:t>
      </w:r>
    </w:p>
    <w:p w14:paraId="06D91CEA" w14:textId="428894B9" w:rsidR="00A03C59" w:rsidRPr="006A201A" w:rsidRDefault="00A03C59" w:rsidP="00A03C59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Perioda</w:t>
      </w:r>
      <w:r w:rsidR="006114B1">
        <w:rPr>
          <w:b/>
          <w:bCs/>
        </w:rPr>
        <w:t xml:space="preserve"> – </w:t>
      </w:r>
      <w:r w:rsidR="009E259B" w:rsidRPr="00565B1C">
        <w:t>Doba jednoho kmitu</w:t>
      </w:r>
    </w:p>
    <w:p w14:paraId="0CBE6356" w14:textId="7E2CC8E6" w:rsidR="006A201A" w:rsidRPr="00405F12" w:rsidRDefault="006A201A" w:rsidP="006A201A">
      <w:pPr>
        <w:pStyle w:val="Odstavecseseznamem"/>
        <w:numPr>
          <w:ilvl w:val="0"/>
          <w:numId w:val="1"/>
        </w:numPr>
        <w:rPr>
          <w:b/>
          <w:bCs/>
        </w:rPr>
      </w:pPr>
      <w:r>
        <w:t>Zařízení, které bez vnějšího působení kmitá – mechanický oscilátor</w:t>
      </w:r>
    </w:p>
    <w:p w14:paraId="2EFE8A87" w14:textId="5CBFEE0F" w:rsidR="00405F12" w:rsidRPr="001D1896" w:rsidRDefault="00405F12" w:rsidP="00405F12">
      <w:pPr>
        <w:pStyle w:val="Odstavecseseznamem"/>
        <w:numPr>
          <w:ilvl w:val="0"/>
          <w:numId w:val="1"/>
        </w:numPr>
        <w:rPr>
          <w:b/>
          <w:bCs/>
        </w:rPr>
      </w:pPr>
      <w:r>
        <w:t>Kmit = periodicky opakující se pohyb</w:t>
      </w:r>
    </w:p>
    <w:p w14:paraId="4A1C8F23" w14:textId="279A8E6D" w:rsidR="001D1896" w:rsidRPr="00191DF2" w:rsidRDefault="001D1896" w:rsidP="00564BE9">
      <w:pPr>
        <w:pStyle w:val="Odstavecseseznamem"/>
        <w:numPr>
          <w:ilvl w:val="0"/>
          <w:numId w:val="1"/>
        </w:numPr>
        <w:jc w:val="both"/>
        <w:rPr>
          <w:b/>
          <w:bCs/>
        </w:rPr>
      </w:pPr>
      <w:r>
        <w:t>Houpačka rozkmitáme</w:t>
      </w:r>
      <w:r w:rsidR="00564BE9">
        <w:t xml:space="preserve"> </w:t>
      </w:r>
      <w:r>
        <w:t>ji</w:t>
      </w:r>
      <w:r w:rsidR="00564BE9">
        <w:t xml:space="preserve"> </w:t>
      </w:r>
      <w:r w:rsidR="002B36E9">
        <w:t xml:space="preserve">vychýlením </w:t>
      </w:r>
      <w:r>
        <w:t>z </w:t>
      </w:r>
      <w:r w:rsidR="002B36E9">
        <w:t>rovnovážné</w:t>
      </w:r>
      <w:r>
        <w:t xml:space="preserve"> polohy, houpačku musíme uvádět do pohybu pravidelnými nárazy/pravidelnou změnou polohy těžiště těla.</w:t>
      </w:r>
    </w:p>
    <w:p w14:paraId="6F56ABBC" w14:textId="109BB625" w:rsidR="00191DF2" w:rsidRDefault="00191DF2" w:rsidP="00191DF2">
      <w:pPr>
        <w:jc w:val="both"/>
        <w:rPr>
          <w:b/>
          <w:bCs/>
        </w:rPr>
      </w:pPr>
      <w:r>
        <w:rPr>
          <w:b/>
          <w:bCs/>
        </w:rPr>
        <w:t>Změrte počet tepu svého srdce za minutu a určete periodu frekvenci srdeční činnosti</w:t>
      </w:r>
    </w:p>
    <w:p w14:paraId="40A75683" w14:textId="254099C9" w:rsidR="00191DF2" w:rsidRDefault="001F77FC" w:rsidP="001F77FC">
      <w:pPr>
        <w:ind w:left="708"/>
        <w:jc w:val="both"/>
        <w:rPr>
          <w:b/>
          <w:bCs/>
        </w:rPr>
      </w:pPr>
      <w:r>
        <w:rPr>
          <w:b/>
          <w:bCs/>
        </w:rPr>
        <w:t>Frekvence = (</w:t>
      </w:r>
      <w:r w:rsidR="00191DF2">
        <w:rPr>
          <w:b/>
          <w:bCs/>
        </w:rPr>
        <w:t>f = 62/</w:t>
      </w:r>
      <w:r w:rsidR="00610B3F">
        <w:rPr>
          <w:b/>
          <w:bCs/>
        </w:rPr>
        <w:t>6</w:t>
      </w:r>
      <w:r w:rsidR="00191DF2">
        <w:rPr>
          <w:b/>
          <w:bCs/>
        </w:rPr>
        <w:t xml:space="preserve">0 = </w:t>
      </w:r>
      <w:r w:rsidR="00610B3F">
        <w:rPr>
          <w:b/>
          <w:bCs/>
        </w:rPr>
        <w:t>1Hz</w:t>
      </w:r>
      <w:r>
        <w:rPr>
          <w:b/>
          <w:bCs/>
        </w:rPr>
        <w:t>)</w:t>
      </w:r>
    </w:p>
    <w:p w14:paraId="26297EFE" w14:textId="067A4CB5" w:rsidR="004F0657" w:rsidRDefault="001F77FC" w:rsidP="00ED0724">
      <w:pPr>
        <w:ind w:left="708"/>
        <w:jc w:val="both"/>
        <w:rPr>
          <w:b/>
          <w:bCs/>
        </w:rPr>
      </w:pPr>
      <w:r>
        <w:rPr>
          <w:b/>
          <w:bCs/>
        </w:rPr>
        <w:t>Perioda (</w:t>
      </w:r>
      <w:r w:rsidR="004F0657">
        <w:rPr>
          <w:b/>
          <w:bCs/>
        </w:rPr>
        <w:t>T = 1/f = 1/1,03 = 0,97</w:t>
      </w:r>
      <w:r w:rsidR="003725A0">
        <w:rPr>
          <w:b/>
          <w:bCs/>
        </w:rPr>
        <w:t>s</w:t>
      </w:r>
      <w:r>
        <w:rPr>
          <w:b/>
          <w:bCs/>
        </w:rPr>
        <w:t>)</w:t>
      </w:r>
    </w:p>
    <w:p w14:paraId="2C62E7DC" w14:textId="1ABBDCB8" w:rsidR="000A7ED2" w:rsidRDefault="002760A8" w:rsidP="000A7ED2">
      <w:pPr>
        <w:jc w:val="both"/>
        <w:rPr>
          <w:b/>
          <w:bCs/>
        </w:rPr>
      </w:pPr>
      <w:r>
        <w:rPr>
          <w:b/>
          <w:bCs/>
        </w:rPr>
        <w:t>Mechanické vlnění</w:t>
      </w:r>
    </w:p>
    <w:p w14:paraId="783704CC" w14:textId="22830373" w:rsidR="00D75D88" w:rsidRDefault="002760A8" w:rsidP="00D75D88">
      <w:pPr>
        <w:pStyle w:val="Odstavecseseznamem"/>
        <w:numPr>
          <w:ilvl w:val="0"/>
          <w:numId w:val="1"/>
        </w:numPr>
        <w:jc w:val="both"/>
      </w:pPr>
      <w:r w:rsidRPr="00834DF6">
        <w:t>Zvuk, světlo, rozhlas</w:t>
      </w:r>
    </w:p>
    <w:p w14:paraId="3FACE7BF" w14:textId="1DCA7C3F" w:rsidR="00D75D88" w:rsidRDefault="00D75D88" w:rsidP="00D75D88">
      <w:pPr>
        <w:pStyle w:val="Odstavecseseznamem"/>
        <w:numPr>
          <w:ilvl w:val="0"/>
          <w:numId w:val="1"/>
        </w:numPr>
        <w:jc w:val="both"/>
      </w:pPr>
      <w:r>
        <w:t>Postupné vlnění ( rychlost v je rychlost postupného vlnění)</w:t>
      </w:r>
    </w:p>
    <w:p w14:paraId="7C0D4C88" w14:textId="1F1B2E49" w:rsidR="00D75D88" w:rsidRDefault="00D75D88" w:rsidP="00D75D88">
      <w:pPr>
        <w:pStyle w:val="Odstavecseseznamem"/>
        <w:numPr>
          <w:ilvl w:val="0"/>
          <w:numId w:val="1"/>
        </w:numPr>
        <w:jc w:val="both"/>
      </w:pPr>
      <w:r>
        <w:t>Vlnová délka (vzdálenost dvou nejbližších bodů, které kimatjí se stejnou fází)</w:t>
      </w:r>
    </w:p>
    <w:p w14:paraId="70CB74BE" w14:textId="12D509DA" w:rsidR="00D75D88" w:rsidRDefault="00D75D88" w:rsidP="00D75D88">
      <w:pPr>
        <w:pStyle w:val="Odstavecseseznamem"/>
        <w:numPr>
          <w:ilvl w:val="0"/>
          <w:numId w:val="1"/>
        </w:numPr>
        <w:jc w:val="both"/>
      </w:pPr>
      <w:r>
        <w:t>Postupné vlnění příčiné hmotné body kmitají kolmo na směr vlnění (hadice na zemi)</w:t>
      </w:r>
    </w:p>
    <w:p w14:paraId="11E7B0B6" w14:textId="611F2107" w:rsidR="00AA2B26" w:rsidRDefault="00335E1C" w:rsidP="00D75D88">
      <w:pPr>
        <w:pStyle w:val="Odstavecseseznamem"/>
        <w:numPr>
          <w:ilvl w:val="0"/>
          <w:numId w:val="1"/>
        </w:numPr>
        <w:jc w:val="both"/>
      </w:pPr>
      <w:r>
        <w:t>Postupné vlnění podélné částice pružného tělesa kmitají ve směru kterým vlnění postupuje</w:t>
      </w:r>
    </w:p>
    <w:p w14:paraId="0242E14A" w14:textId="061223D1" w:rsidR="00335E1C" w:rsidRDefault="00335E1C" w:rsidP="00D75D88">
      <w:pPr>
        <w:pStyle w:val="Odstavecseseznamem"/>
        <w:numPr>
          <w:ilvl w:val="0"/>
          <w:numId w:val="1"/>
        </w:numPr>
        <w:jc w:val="both"/>
      </w:pPr>
      <w:r>
        <w:t>Na konci rady bodu kterou se šíří postupné vlnění nastává odraz vlnění, na pevném konci se odráží vlnění s opačnou fází, na volném konci se odráží se stejnou fází</w:t>
      </w:r>
    </w:p>
    <w:p w14:paraId="00F4ADF2" w14:textId="0D60047E" w:rsidR="00D93201" w:rsidRDefault="00D93201" w:rsidP="00D93201">
      <w:pPr>
        <w:jc w:val="both"/>
      </w:pPr>
      <w:r>
        <w:t>Podelné vlnění</w:t>
      </w:r>
    </w:p>
    <w:p w14:paraId="05B8C42F" w14:textId="4AE1B629" w:rsidR="004C0E9B" w:rsidRDefault="00D93201" w:rsidP="00D93201">
      <w:pPr>
        <w:jc w:val="both"/>
      </w:pPr>
      <w:r>
        <w:t>Příčné vlnění</w:t>
      </w:r>
    </w:p>
    <w:p w14:paraId="50162679" w14:textId="50D43200" w:rsidR="00861723" w:rsidRDefault="00861723" w:rsidP="00D93201">
      <w:pPr>
        <w:jc w:val="both"/>
      </w:pPr>
      <w:r>
        <w:t>Zvukové vlnění</w:t>
      </w:r>
    </w:p>
    <w:p w14:paraId="778F0868" w14:textId="2D4E1170" w:rsidR="00861723" w:rsidRDefault="00861723" w:rsidP="00861723">
      <w:pPr>
        <w:pStyle w:val="Odstavecseseznamem"/>
        <w:numPr>
          <w:ilvl w:val="0"/>
          <w:numId w:val="1"/>
        </w:numPr>
        <w:jc w:val="both"/>
      </w:pPr>
      <w:r>
        <w:t>Zdrojem jsou kmitajicí tělesa</w:t>
      </w:r>
    </w:p>
    <w:p w14:paraId="26FFBB73" w14:textId="5AAE8644" w:rsidR="00861723" w:rsidRDefault="00861723" w:rsidP="00861723">
      <w:pPr>
        <w:pStyle w:val="Odstavecseseznamem"/>
        <w:numPr>
          <w:ilvl w:val="0"/>
          <w:numId w:val="1"/>
        </w:numPr>
        <w:jc w:val="both"/>
      </w:pPr>
      <w:r>
        <w:t>Akustika se zabývá fyzikálními ději spojenými se vznikem, šířením a vnímaním zvuku</w:t>
      </w:r>
    </w:p>
    <w:p w14:paraId="350ABDB0" w14:textId="77777777" w:rsidR="00EC3B57" w:rsidRDefault="00A4230D" w:rsidP="00D43572">
      <w:pPr>
        <w:pStyle w:val="Odstavecseseznamem"/>
        <w:numPr>
          <w:ilvl w:val="0"/>
          <w:numId w:val="1"/>
        </w:numPr>
        <w:jc w:val="both"/>
      </w:pPr>
      <w:r w:rsidRPr="003F1141">
        <w:rPr>
          <w:b/>
          <w:bCs/>
        </w:rPr>
        <w:t>Zvuk</w:t>
      </w:r>
      <w:r>
        <w:t xml:space="preserve"> je mechanické vlnění o frekvenci pžibližně 16hz až 16kHZ</w:t>
      </w:r>
      <w:r w:rsidR="00D43572">
        <w:t>, které vnímáme sluchem.</w:t>
      </w:r>
    </w:p>
    <w:p w14:paraId="7BD78C4C" w14:textId="422C356F" w:rsidR="00D43572" w:rsidRDefault="00D43572" w:rsidP="00D43572">
      <w:pPr>
        <w:pStyle w:val="Odstavecseseznamem"/>
        <w:numPr>
          <w:ilvl w:val="0"/>
          <w:numId w:val="1"/>
        </w:numPr>
        <w:jc w:val="both"/>
      </w:pPr>
      <w:r>
        <w:t xml:space="preserve">Mechanické vlnění o frekvenci vyšší než 16 kHz je </w:t>
      </w:r>
      <w:r w:rsidRPr="003F1141">
        <w:rPr>
          <w:b/>
          <w:bCs/>
        </w:rPr>
        <w:t>ultrazvuk</w:t>
      </w:r>
    </w:p>
    <w:p w14:paraId="30BC7C44" w14:textId="128FC13C" w:rsidR="00BB35B0" w:rsidRDefault="00BB35B0" w:rsidP="00D43572">
      <w:pPr>
        <w:pStyle w:val="Odstavecseseznamem"/>
        <w:numPr>
          <w:ilvl w:val="0"/>
          <w:numId w:val="1"/>
        </w:numPr>
        <w:jc w:val="both"/>
      </w:pPr>
      <w:r>
        <w:t xml:space="preserve">Frekvenci nižší než 16Hz má </w:t>
      </w:r>
      <w:r w:rsidRPr="003F1141">
        <w:rPr>
          <w:b/>
          <w:bCs/>
        </w:rPr>
        <w:t>infrazvuk</w:t>
      </w:r>
    </w:p>
    <w:p w14:paraId="2FF4E26E" w14:textId="7920C071" w:rsidR="00DF18DA" w:rsidRDefault="003F1141" w:rsidP="00D43572">
      <w:pPr>
        <w:pStyle w:val="Odstavecseseznamem"/>
        <w:numPr>
          <w:ilvl w:val="0"/>
          <w:numId w:val="1"/>
        </w:numPr>
        <w:jc w:val="both"/>
      </w:pPr>
      <w:r>
        <w:t>Zdrojem zvuku je chvění pružných těles</w:t>
      </w:r>
    </w:p>
    <w:p w14:paraId="27C25822" w14:textId="50CB6653" w:rsidR="003F1141" w:rsidRDefault="003F1141" w:rsidP="003F1141">
      <w:pPr>
        <w:pStyle w:val="Odstavecseseznamem"/>
        <w:numPr>
          <w:ilvl w:val="0"/>
          <w:numId w:val="1"/>
        </w:numPr>
        <w:jc w:val="both"/>
      </w:pPr>
      <w:r>
        <w:t>Zvuk se šíří jen v pružn</w:t>
      </w:r>
      <w:r w:rsidR="00501128">
        <w:t>ém</w:t>
      </w:r>
      <w:r>
        <w:t xml:space="preserve"> latkovém prostředí libovolného skupenství. Šíření zvuku charakterizuje rychlost zvuku</w:t>
      </w:r>
    </w:p>
    <w:p w14:paraId="26216C86" w14:textId="0F3DAF57" w:rsidR="00A4375E" w:rsidRDefault="00A4375E" w:rsidP="003F1141">
      <w:pPr>
        <w:pStyle w:val="Odstavecseseznamem"/>
        <w:numPr>
          <w:ilvl w:val="0"/>
          <w:numId w:val="1"/>
        </w:numPr>
        <w:jc w:val="both"/>
      </w:pPr>
      <w:r>
        <w:t>V kapalinách a pevných latkách je rychlost zvuku větší než ve vzduchu</w:t>
      </w:r>
    </w:p>
    <w:p w14:paraId="4C7C62F6" w14:textId="3B409B96" w:rsidR="00F07C79" w:rsidRDefault="00F07C79" w:rsidP="003F1141">
      <w:pPr>
        <w:pStyle w:val="Odstavecseseznamem"/>
        <w:numPr>
          <w:ilvl w:val="0"/>
          <w:numId w:val="1"/>
        </w:numPr>
        <w:jc w:val="both"/>
      </w:pPr>
      <w:r>
        <w:t>Tóny charakzerizuje výška a barva</w:t>
      </w:r>
    </w:p>
    <w:p w14:paraId="389DAFD8" w14:textId="4BBB4EC0" w:rsidR="00011EE0" w:rsidRDefault="00011EE0" w:rsidP="003F1141">
      <w:pPr>
        <w:pStyle w:val="Odstavecseseznamem"/>
        <w:numPr>
          <w:ilvl w:val="0"/>
          <w:numId w:val="1"/>
        </w:numPr>
        <w:jc w:val="both"/>
      </w:pPr>
      <w:r>
        <w:t>Výška tonu je určena jeho frekvenci</w:t>
      </w:r>
    </w:p>
    <w:p w14:paraId="6BC8EAB9" w14:textId="35FE2013" w:rsidR="00011EE0" w:rsidRDefault="00011EE0" w:rsidP="003F1141">
      <w:pPr>
        <w:pStyle w:val="Odstavecseseznamem"/>
        <w:numPr>
          <w:ilvl w:val="0"/>
          <w:numId w:val="1"/>
        </w:numPr>
        <w:jc w:val="both"/>
      </w:pPr>
      <w:r>
        <w:lastRenderedPageBreak/>
        <w:t>Barva složeného zvuku je určena obsahem vyšších harmonických tónů, jejich frekvencemi a amplitudami</w:t>
      </w:r>
    </w:p>
    <w:p w14:paraId="712154D6" w14:textId="25789F84" w:rsidR="00011EE0" w:rsidRDefault="00011EE0" w:rsidP="003F1141">
      <w:pPr>
        <w:pStyle w:val="Odstavecseseznamem"/>
        <w:numPr>
          <w:ilvl w:val="0"/>
          <w:numId w:val="1"/>
        </w:numPr>
        <w:jc w:val="both"/>
      </w:pPr>
      <w:r>
        <w:t>Hlasitost zvuku (Energie dopadající na jednotku plochy za jednotky času) je daná subjektivním vnímáním zvuku a zavisí na citlivosti sluchu. Ucho je nejcitlivější na zvuky o frekvencích 700Hz až 6kHz</w:t>
      </w:r>
    </w:p>
    <w:p w14:paraId="1F8C4327" w14:textId="37E0590A" w:rsidR="000F2323" w:rsidRDefault="000F2323" w:rsidP="003F1141">
      <w:pPr>
        <w:pStyle w:val="Odstavecseseznamem"/>
        <w:numPr>
          <w:ilvl w:val="0"/>
          <w:numId w:val="1"/>
        </w:numPr>
        <w:jc w:val="both"/>
      </w:pPr>
      <w:r>
        <w:t>Objektivní hodnocení zvuků vyjadřují veličiny akustický výkon a intenzita zvuku. Nejnižší hodnotě těchto veličin odpovídá práh slyšení (0dB) a nejvyšší práh bolesti 120db</w:t>
      </w:r>
    </w:p>
    <w:p w14:paraId="34C49765" w14:textId="7154C224" w:rsidR="008E2A70" w:rsidRDefault="008E2A70" w:rsidP="008E2A70">
      <w:pPr>
        <w:jc w:val="both"/>
      </w:pPr>
      <w:r>
        <w:t>Dopplerův jev</w:t>
      </w:r>
    </w:p>
    <w:p w14:paraId="5BA8D7F0" w14:textId="042AF2CF" w:rsidR="008E2A70" w:rsidRDefault="008E2A70" w:rsidP="008E2A70">
      <w:pPr>
        <w:pStyle w:val="Odstavecseseznamem"/>
        <w:numPr>
          <w:ilvl w:val="0"/>
          <w:numId w:val="1"/>
        </w:numPr>
        <w:jc w:val="both"/>
      </w:pPr>
      <w:r>
        <w:t>Vzniká při vzajenmém pohybu zdroje zvuku a přijímače zvuku</w:t>
      </w:r>
    </w:p>
    <w:p w14:paraId="7EB18FDD" w14:textId="755F5F5C" w:rsidR="008E2A70" w:rsidRDefault="008E2A70" w:rsidP="008E2A70">
      <w:pPr>
        <w:pStyle w:val="Odstavecseseznamem"/>
        <w:numPr>
          <w:ilvl w:val="0"/>
          <w:numId w:val="1"/>
        </w:numPr>
        <w:jc w:val="both"/>
      </w:pPr>
      <w:r>
        <w:t>Jestliže se zdroj zvuku a přijímač zvuku navzájem přibližují, je přijimaná frekvence zvuku vyšší</w:t>
      </w:r>
    </w:p>
    <w:p w14:paraId="66DA49ED" w14:textId="30DCBEA2" w:rsidR="008E2A70" w:rsidRDefault="008E2A70" w:rsidP="008E2A70">
      <w:pPr>
        <w:pStyle w:val="Odstavecseseznamem"/>
        <w:numPr>
          <w:ilvl w:val="0"/>
          <w:numId w:val="1"/>
        </w:numPr>
        <w:jc w:val="both"/>
      </w:pPr>
      <w:r>
        <w:t>Jestliže se zdroj zvuku a přijímač zvuku navzájem vzdalují, je přijimaná frekvence zvuku nižší</w:t>
      </w:r>
    </w:p>
    <w:p w14:paraId="1F8A2139" w14:textId="6F07EC3A" w:rsidR="000031C9" w:rsidRPr="00834DF6" w:rsidRDefault="003A5871" w:rsidP="008E2A70">
      <w:pPr>
        <w:pStyle w:val="Odstavecseseznamem"/>
        <w:numPr>
          <w:ilvl w:val="0"/>
          <w:numId w:val="1"/>
        </w:numPr>
        <w:jc w:val="both"/>
      </w:pPr>
      <w:r>
        <w:t>Při pohybu zdroje zvuku nadzvukovou rychlostí vzniká rázová vlna, kterou sluchem vnímáme jako akustický třesk</w:t>
      </w:r>
    </w:p>
    <w:sectPr w:rsidR="000031C9" w:rsidRPr="00834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195B"/>
    <w:multiLevelType w:val="hybridMultilevel"/>
    <w:tmpl w:val="D590AF62"/>
    <w:lvl w:ilvl="0" w:tplc="7340C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5"/>
    <w:rsid w:val="000031C9"/>
    <w:rsid w:val="00011EE0"/>
    <w:rsid w:val="00067557"/>
    <w:rsid w:val="000A7ED2"/>
    <w:rsid w:val="000F2323"/>
    <w:rsid w:val="00121085"/>
    <w:rsid w:val="00187710"/>
    <w:rsid w:val="00191DF2"/>
    <w:rsid w:val="001D1896"/>
    <w:rsid w:val="001F77FC"/>
    <w:rsid w:val="00251CC1"/>
    <w:rsid w:val="002760A8"/>
    <w:rsid w:val="002B36E9"/>
    <w:rsid w:val="002C4BD5"/>
    <w:rsid w:val="00335E1C"/>
    <w:rsid w:val="00345C84"/>
    <w:rsid w:val="003725A0"/>
    <w:rsid w:val="003A5871"/>
    <w:rsid w:val="003C6E2E"/>
    <w:rsid w:val="003D5C5E"/>
    <w:rsid w:val="003F1141"/>
    <w:rsid w:val="00405F12"/>
    <w:rsid w:val="00421811"/>
    <w:rsid w:val="004C0E2B"/>
    <w:rsid w:val="004C0E9B"/>
    <w:rsid w:val="004F0657"/>
    <w:rsid w:val="00501128"/>
    <w:rsid w:val="00564BE9"/>
    <w:rsid w:val="00565B1C"/>
    <w:rsid w:val="00610B3F"/>
    <w:rsid w:val="006114B1"/>
    <w:rsid w:val="006A201A"/>
    <w:rsid w:val="007A5A01"/>
    <w:rsid w:val="00834DF6"/>
    <w:rsid w:val="00861723"/>
    <w:rsid w:val="008C682D"/>
    <w:rsid w:val="008E2A70"/>
    <w:rsid w:val="009E259B"/>
    <w:rsid w:val="00A03C59"/>
    <w:rsid w:val="00A1596D"/>
    <w:rsid w:val="00A4230D"/>
    <w:rsid w:val="00A4375E"/>
    <w:rsid w:val="00AA2B26"/>
    <w:rsid w:val="00B86278"/>
    <w:rsid w:val="00BB35B0"/>
    <w:rsid w:val="00CA5B10"/>
    <w:rsid w:val="00D2389A"/>
    <w:rsid w:val="00D43572"/>
    <w:rsid w:val="00D75D88"/>
    <w:rsid w:val="00D93201"/>
    <w:rsid w:val="00DF18DA"/>
    <w:rsid w:val="00E07F05"/>
    <w:rsid w:val="00EA5A42"/>
    <w:rsid w:val="00EC3B57"/>
    <w:rsid w:val="00ED0724"/>
    <w:rsid w:val="00EE0235"/>
    <w:rsid w:val="00F07C79"/>
    <w:rsid w:val="00F66D9E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0E46"/>
  <w15:chartTrackingRefBased/>
  <w15:docId w15:val="{43CCC55A-3CB1-412A-8D9B-AB20B60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60</cp:revision>
  <dcterms:created xsi:type="dcterms:W3CDTF">2021-11-03T12:05:00Z</dcterms:created>
  <dcterms:modified xsi:type="dcterms:W3CDTF">2021-11-04T10:23:00Z</dcterms:modified>
</cp:coreProperties>
</file>