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897" w:rsidRDefault="00F73AC6" w:rsidP="00B27897">
      <w:pPr>
        <w:pStyle w:val="Titre"/>
        <w:jc w:val="center"/>
      </w:pPr>
      <w:r>
        <w:t>Evaluation conception MCD MLD</w:t>
      </w:r>
    </w:p>
    <w:p w:rsidR="00F73AC6" w:rsidRPr="00F73AC6" w:rsidRDefault="00F73AC6" w:rsidP="00F73AC6"/>
    <w:p w:rsidR="00927D06" w:rsidRDefault="00927D06" w:rsidP="00B27897">
      <w:pPr>
        <w:rPr>
          <w:i/>
        </w:rPr>
      </w:pPr>
      <w:r>
        <w:rPr>
          <w:i/>
        </w:rPr>
        <w:t xml:space="preserve">Nom : </w:t>
      </w:r>
    </w:p>
    <w:p w:rsidR="00927D06" w:rsidRDefault="00927D06" w:rsidP="00B27897">
      <w:pPr>
        <w:rPr>
          <w:i/>
        </w:rPr>
      </w:pPr>
      <w:r>
        <w:rPr>
          <w:i/>
        </w:rPr>
        <w:t>Prénom :</w:t>
      </w:r>
    </w:p>
    <w:p w:rsidR="00927D06" w:rsidRDefault="00927D06" w:rsidP="00B27897">
      <w:pPr>
        <w:rPr>
          <w:i/>
        </w:rPr>
      </w:pPr>
      <w:r>
        <w:rPr>
          <w:i/>
        </w:rPr>
        <w:t>Session :</w:t>
      </w:r>
    </w:p>
    <w:p w:rsidR="00B27897" w:rsidRPr="00F73AC6" w:rsidRDefault="00F73AC6" w:rsidP="00B27897">
      <w:pPr>
        <w:rPr>
          <w:i/>
        </w:rPr>
      </w:pPr>
      <w:r w:rsidRPr="00F73AC6">
        <w:rPr>
          <w:i/>
        </w:rPr>
        <w:t>Durée de l’évaluation 1H00</w:t>
      </w:r>
    </w:p>
    <w:p w:rsidR="00B27897" w:rsidRDefault="00F73AC6" w:rsidP="00B27897">
      <w:pPr>
        <w:pStyle w:val="Titre1"/>
      </w:pPr>
      <w:r>
        <w:t>Depuis le cahier des charges ci-dessous réalisez le Modèle conceptuel des données (MCD) et le Modèle logique des données :</w:t>
      </w:r>
    </w:p>
    <w:p w:rsidR="00C17F70" w:rsidRPr="00C17F70" w:rsidRDefault="00C17F70" w:rsidP="00C17F70"/>
    <w:p w:rsidR="00F73AC6" w:rsidRDefault="00F73AC6" w:rsidP="00B27897">
      <w:r>
        <w:t>Notre entreprise a un besoin du site internet vitrine, vous devez réaliser la conception de la base de données afin de sauvegarder les différentes informations.</w:t>
      </w:r>
    </w:p>
    <w:p w:rsidR="00F73AC6" w:rsidRDefault="00F73AC6" w:rsidP="00B27897">
      <w:r>
        <w:t>Le site devra gérer les différ</w:t>
      </w:r>
      <w:r w:rsidR="00277347">
        <w:t>ents utilisateurs (nom, prénom,</w:t>
      </w:r>
      <w:r>
        <w:t xml:space="preserve"> </w:t>
      </w:r>
      <w:r w:rsidR="00277347">
        <w:t xml:space="preserve">mail, </w:t>
      </w:r>
      <w:r>
        <w:t>mot de passe</w:t>
      </w:r>
      <w:r w:rsidR="00277347">
        <w:t>, activation, image de profil</w:t>
      </w:r>
      <w:r>
        <w:t xml:space="preserve">), les utilisateurs posséderont </w:t>
      </w:r>
      <w:r w:rsidR="004F2180">
        <w:t>un</w:t>
      </w:r>
      <w:r w:rsidR="00D746DF">
        <w:t xml:space="preserve"> rôle </w:t>
      </w:r>
      <w:r>
        <w:t>(nom).</w:t>
      </w:r>
    </w:p>
    <w:p w:rsidR="00F73AC6" w:rsidRDefault="00F73AC6" w:rsidP="00B27897">
      <w:r>
        <w:t>Le site contiendra des articles (nom, contenu, date de création</w:t>
      </w:r>
      <w:r w:rsidR="00277347">
        <w:t>, validation</w:t>
      </w:r>
      <w:bookmarkStart w:id="0" w:name="_GoBack"/>
      <w:bookmarkEnd w:id="0"/>
      <w:r>
        <w:t>) les articles seront rédigés par un utilisateur. Les articles seront agrémentés par des images (nom de l’image, url de l’image).</w:t>
      </w:r>
    </w:p>
    <w:p w:rsidR="00B27897" w:rsidRDefault="00F73AC6" w:rsidP="00B27897">
      <w:r>
        <w:t xml:space="preserve">Les articles seront triés par catégorie (nom de catégorie).  </w:t>
      </w:r>
    </w:p>
    <w:p w:rsidR="00F73AC6" w:rsidRDefault="00F73AC6" w:rsidP="00B27897">
      <w:r>
        <w:t>Les utilisateurs pourront poster des commentaires</w:t>
      </w:r>
      <w:r w:rsidR="00D26518">
        <w:t xml:space="preserve"> (commentaires, date</w:t>
      </w:r>
      <w:r w:rsidR="00277347">
        <w:t>, validation</w:t>
      </w:r>
      <w:r w:rsidR="00D26518">
        <w:t>)</w:t>
      </w:r>
      <w:r>
        <w:t xml:space="preserve"> sur les articles.</w:t>
      </w:r>
    </w:p>
    <w:p w:rsidR="00927D06" w:rsidRDefault="00927D06">
      <w:pPr>
        <w:rPr>
          <w:rFonts w:asciiTheme="majorHAnsi" w:eastAsiaTheme="majorEastAsia" w:hAnsiTheme="majorHAnsi" w:cstheme="majorBidi"/>
          <w:color w:val="2E74B5" w:themeColor="accent1" w:themeShade="BF"/>
          <w:sz w:val="26"/>
          <w:szCs w:val="26"/>
        </w:rPr>
      </w:pPr>
      <w:r>
        <w:br w:type="page"/>
      </w:r>
    </w:p>
    <w:p w:rsidR="00F73AC6" w:rsidRDefault="00A176D9" w:rsidP="00F73AC6">
      <w:pPr>
        <w:pStyle w:val="Titre2"/>
      </w:pPr>
      <w:r>
        <w:lastRenderedPageBreak/>
        <w:t>1 R</w:t>
      </w:r>
      <w:r w:rsidR="00F73AC6">
        <w:t>éalisez le modèle conceptuel des données (MCD) depuis le cahier des charges ci-</w:t>
      </w:r>
      <w:r w:rsidR="00927D06">
        <w:t>dessus</w:t>
      </w:r>
      <w:r w:rsidR="00A1363B">
        <w:t xml:space="preserve"> page 1</w:t>
      </w:r>
      <w:r w:rsidR="00927D06">
        <w:t>. (Coller la capture d’écran du diagramme) :</w:t>
      </w:r>
    </w:p>
    <w:p w:rsidR="00927D06" w:rsidRPr="00927D06" w:rsidRDefault="00927D06" w:rsidP="00927D06"/>
    <w:p w:rsidR="00927D06" w:rsidRDefault="00927D06">
      <w:pPr>
        <w:rPr>
          <w:rFonts w:asciiTheme="majorHAnsi" w:eastAsiaTheme="majorEastAsia" w:hAnsiTheme="majorHAnsi" w:cstheme="majorBidi"/>
          <w:color w:val="2E74B5" w:themeColor="accent1" w:themeShade="BF"/>
          <w:sz w:val="26"/>
          <w:szCs w:val="26"/>
        </w:rPr>
      </w:pPr>
      <w:r>
        <w:br w:type="page"/>
      </w:r>
    </w:p>
    <w:p w:rsidR="00F73AC6" w:rsidRDefault="00F73AC6" w:rsidP="00F73AC6">
      <w:pPr>
        <w:pStyle w:val="Titre2"/>
      </w:pPr>
      <w:r>
        <w:lastRenderedPageBreak/>
        <w:t>2</w:t>
      </w:r>
      <w:r w:rsidR="00A176D9">
        <w:t xml:space="preserve"> R</w:t>
      </w:r>
      <w:r>
        <w:t>éalisez le modèle logique des données (MLD) depuis le cahier des charges ci-dessus</w:t>
      </w:r>
      <w:r w:rsidR="00A1363B">
        <w:t xml:space="preserve"> page 1</w:t>
      </w:r>
      <w:r>
        <w:t>.</w:t>
      </w:r>
      <w:r w:rsidR="00927D06">
        <w:t xml:space="preserve"> (Coller la capture d’écran du diagramme) :</w:t>
      </w:r>
    </w:p>
    <w:p w:rsidR="00F73AC6" w:rsidRPr="00F73AC6" w:rsidRDefault="00F73AC6" w:rsidP="00F73AC6"/>
    <w:sectPr w:rsidR="00F73AC6" w:rsidRPr="00F73AC6" w:rsidSect="00300584">
      <w:headerReference w:type="default" r:id="rId7"/>
      <w:footerReference w:type="default" r:id="rId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BCE" w:rsidRDefault="00A85BCE" w:rsidP="002C7B76">
      <w:pPr>
        <w:spacing w:after="0" w:line="240" w:lineRule="auto"/>
      </w:pPr>
      <w:r>
        <w:separator/>
      </w:r>
    </w:p>
  </w:endnote>
  <w:endnote w:type="continuationSeparator" w:id="0">
    <w:p w:rsidR="00A85BCE" w:rsidRDefault="00A85BCE"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A176D9" w:rsidP="00FC3A97">
              <w:pPr>
                <w:pStyle w:val="Pieddepage"/>
                <w:jc w:val="center"/>
                <w:rPr>
                  <w:b/>
                  <w:sz w:val="20"/>
                  <w:u w:val="single"/>
                </w:rPr>
              </w:pPr>
              <w:r>
                <w:rPr>
                  <w:b/>
                  <w:sz w:val="20"/>
                  <w:u w:val="single"/>
                </w:rPr>
                <w:t>Mithridate Mathieu</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A176D9" w:rsidP="00FC3A97">
              <w:pPr>
                <w:pStyle w:val="Pieddepage"/>
                <w:rPr>
                  <w:sz w:val="20"/>
                </w:rPr>
              </w:pPr>
              <w:r>
                <w:rPr>
                  <w:sz w:val="20"/>
                </w:rPr>
                <w:t>30/04</w:t>
              </w:r>
              <w:r w:rsidR="006E2780">
                <w:rPr>
                  <w:sz w:val="20"/>
                </w:rPr>
                <w:t>/2021</w:t>
              </w: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1C794B" w:rsidP="00FC3A97">
              <w:pPr>
                <w:pStyle w:val="Pieddepage"/>
                <w:jc w:val="center"/>
                <w:rPr>
                  <w:sz w:val="20"/>
                </w:rPr>
              </w:pPr>
              <w:r>
                <w:rPr>
                  <w:sz w:val="20"/>
                </w:rPr>
                <w:t>Marc CECCALDI</w:t>
              </w:r>
            </w:p>
            <w:p w:rsidR="00FC3A97" w:rsidRPr="00FC3A97" w:rsidRDefault="001C794B" w:rsidP="00FC3A97">
              <w:pPr>
                <w:pStyle w:val="Pieddepage"/>
                <w:jc w:val="center"/>
                <w:rPr>
                  <w:b/>
                  <w:sz w:val="20"/>
                  <w:u w:val="single"/>
                </w:rPr>
              </w:pPr>
              <w:r>
                <w:rPr>
                  <w:b/>
                  <w:sz w:val="16"/>
                </w:rPr>
                <w:t>Coordinateur</w:t>
              </w:r>
              <w:r w:rsidR="00FC3A97" w:rsidRPr="00FC3A97">
                <w:rPr>
                  <w:b/>
                  <w:sz w:val="16"/>
                </w:rPr>
                <w:t xml:space="preserve"> </w:t>
              </w:r>
              <w:r w:rsidR="00FC3A97">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277347">
          <w:rPr>
            <w:rStyle w:val="Emphaseple"/>
            <w:b/>
            <w:bCs/>
            <w:noProof/>
            <w:sz w:val="20"/>
            <w:szCs w:val="20"/>
          </w:rPr>
          <w:t>1</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277347">
          <w:rPr>
            <w:rStyle w:val="Emphaseple"/>
            <w:b/>
            <w:bCs/>
            <w:noProof/>
            <w:sz w:val="20"/>
            <w:szCs w:val="20"/>
          </w:rPr>
          <w:t>3</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BCE" w:rsidRDefault="00A85BCE" w:rsidP="002C7B76">
      <w:pPr>
        <w:spacing w:after="0" w:line="240" w:lineRule="auto"/>
      </w:pPr>
      <w:r>
        <w:separator/>
      </w:r>
    </w:p>
  </w:footnote>
  <w:footnote w:type="continuationSeparator" w:id="0">
    <w:p w:rsidR="00A85BCE" w:rsidRDefault="00A85BCE"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F73AC6" w:rsidRDefault="00F73AC6" w:rsidP="00B27897">
          <w:pPr>
            <w:pStyle w:val="En-tte"/>
            <w:spacing w:before="240" w:after="240"/>
            <w:ind w:left="171"/>
            <w:jc w:val="center"/>
            <w:rPr>
              <w:b/>
              <w:sz w:val="36"/>
            </w:rPr>
          </w:pPr>
          <w:r>
            <w:rPr>
              <w:b/>
              <w:sz w:val="36"/>
            </w:rPr>
            <w:t xml:space="preserve">Evaluation Conception (MCD </w:t>
          </w:r>
        </w:p>
        <w:p w:rsidR="00300584" w:rsidRPr="00300584" w:rsidRDefault="00F73AC6" w:rsidP="00B27897">
          <w:pPr>
            <w:pStyle w:val="En-tte"/>
            <w:spacing w:before="240" w:after="240"/>
            <w:ind w:left="171"/>
            <w:jc w:val="center"/>
            <w:rPr>
              <w:b/>
              <w:sz w:val="36"/>
            </w:rPr>
          </w:pPr>
          <w:r>
            <w:rPr>
              <w:b/>
              <w:sz w:val="36"/>
            </w:rPr>
            <w:t>- MLD)</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cx1="http://schemas.microsoft.com/office/drawing/2015/9/8/chartex">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03D31"/>
    <w:rsid w:val="000144B6"/>
    <w:rsid w:val="0007320D"/>
    <w:rsid w:val="00077EAB"/>
    <w:rsid w:val="00093C66"/>
    <w:rsid w:val="0015005D"/>
    <w:rsid w:val="00176D6F"/>
    <w:rsid w:val="001A7EFE"/>
    <w:rsid w:val="001C794B"/>
    <w:rsid w:val="00207C9C"/>
    <w:rsid w:val="002705F9"/>
    <w:rsid w:val="00277347"/>
    <w:rsid w:val="002C7B76"/>
    <w:rsid w:val="00300584"/>
    <w:rsid w:val="0034565B"/>
    <w:rsid w:val="00367471"/>
    <w:rsid w:val="00391E2F"/>
    <w:rsid w:val="00443A44"/>
    <w:rsid w:val="00477095"/>
    <w:rsid w:val="004C07C8"/>
    <w:rsid w:val="004C6283"/>
    <w:rsid w:val="004F2180"/>
    <w:rsid w:val="00512A98"/>
    <w:rsid w:val="00527F93"/>
    <w:rsid w:val="005754FC"/>
    <w:rsid w:val="00593BFD"/>
    <w:rsid w:val="00621DA1"/>
    <w:rsid w:val="00636E71"/>
    <w:rsid w:val="006828D7"/>
    <w:rsid w:val="0068562B"/>
    <w:rsid w:val="006E2780"/>
    <w:rsid w:val="00773468"/>
    <w:rsid w:val="0079763F"/>
    <w:rsid w:val="008034C0"/>
    <w:rsid w:val="00811A5A"/>
    <w:rsid w:val="00833BF6"/>
    <w:rsid w:val="00834112"/>
    <w:rsid w:val="008A0BCF"/>
    <w:rsid w:val="00927D06"/>
    <w:rsid w:val="00962711"/>
    <w:rsid w:val="009D44AA"/>
    <w:rsid w:val="009F4616"/>
    <w:rsid w:val="00A11EC8"/>
    <w:rsid w:val="00A1363B"/>
    <w:rsid w:val="00A176D9"/>
    <w:rsid w:val="00A2355B"/>
    <w:rsid w:val="00A65824"/>
    <w:rsid w:val="00A85BCE"/>
    <w:rsid w:val="00A9798A"/>
    <w:rsid w:val="00AC071B"/>
    <w:rsid w:val="00B15CC2"/>
    <w:rsid w:val="00B27897"/>
    <w:rsid w:val="00B533F9"/>
    <w:rsid w:val="00B600E8"/>
    <w:rsid w:val="00BA2518"/>
    <w:rsid w:val="00C17F70"/>
    <w:rsid w:val="00CE72D1"/>
    <w:rsid w:val="00D23026"/>
    <w:rsid w:val="00D26518"/>
    <w:rsid w:val="00D27007"/>
    <w:rsid w:val="00D746DF"/>
    <w:rsid w:val="00DE0EA2"/>
    <w:rsid w:val="00E6327E"/>
    <w:rsid w:val="00F13CF9"/>
    <w:rsid w:val="00F73AC6"/>
    <w:rsid w:val="00F96B86"/>
    <w:rsid w:val="00FA381E"/>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AAC18"/>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897"/>
  </w:style>
  <w:style w:type="paragraph" w:styleId="Titre1">
    <w:name w:val="heading 1"/>
    <w:basedOn w:val="Normal"/>
    <w:next w:val="Normal"/>
    <w:link w:val="Titre1Car"/>
    <w:uiPriority w:val="9"/>
    <w:qFormat/>
    <w:rsid w:val="00E632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5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character" w:customStyle="1" w:styleId="Titre2Car">
    <w:name w:val="Titre 2 Car"/>
    <w:basedOn w:val="Policepardfaut"/>
    <w:link w:val="Titre2"/>
    <w:uiPriority w:val="9"/>
    <w:rsid w:val="00A65824"/>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11A5A"/>
    <w:rPr>
      <w:color w:val="0563C1" w:themeColor="hyperlink"/>
      <w:u w:val="single"/>
    </w:rPr>
  </w:style>
  <w:style w:type="character" w:customStyle="1" w:styleId="Titre1Car">
    <w:name w:val="Titre 1 Car"/>
    <w:basedOn w:val="Policepardfaut"/>
    <w:link w:val="Titre1"/>
    <w:uiPriority w:val="9"/>
    <w:rsid w:val="00E6327E"/>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B27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8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3.png"/><Relationship Id="rId7" Type="http://schemas.openxmlformats.org/officeDocument/2006/relationships/image" Target="media/image8.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7.png"/><Relationship Id="rId5" Type="http://schemas.openxmlformats.org/officeDocument/2006/relationships/image" Target="media/image6.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180</Words>
  <Characters>996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Mathieu MITHRIDATE</cp:lastModifiedBy>
  <cp:revision>8</cp:revision>
  <dcterms:created xsi:type="dcterms:W3CDTF">2021-04-30T07:48:00Z</dcterms:created>
  <dcterms:modified xsi:type="dcterms:W3CDTF">2022-10-10T14:18:00Z</dcterms:modified>
</cp:coreProperties>
</file>