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line="250" w:lineRule="auto"/>
        <w:jc w:val="center"/>
      </w:pPr>
      <w:r>
        <w:drawing>
          <wp:inline>
            <wp:extent cx="1234440" cy="1244160"/>
            <wp:effectExtent b="0" l="0" r="0" t="0"/>
            <wp:docPr descr="" title="" id="21" name="Picture"/>
            <a:graphic>
              <a:graphicData uri="http://schemas.openxmlformats.org/drawingml/2006/picture">
                <pic:pic>
                  <pic:nvPicPr>
                    <pic:cNvPr descr="/mnt/data/pptx_extract/ppt/media/image58.png" id="22" name="Picture"/>
                    <pic:cNvPicPr>
                      <a:picLocks noChangeArrowheads="1" noChangeAspect="1"/>
                    </pic:cNvPicPr>
                  </pic:nvPicPr>
                  <pic:blipFill>
                    <a:blip r:embed="rId20"/>
                    <a:stretch>
                      <a:fillRect/>
                    </a:stretch>
                  </pic:blipFill>
                  <pic:spPr bwMode="auto">
                    <a:xfrm>
                      <a:off x="0" y="0"/>
                      <a:ext cx="1234440" cy="1244160"/>
                    </a:xfrm>
                    <a:prstGeom prst="rect">
                      <a:avLst/>
                    </a:prstGeom>
                    <a:noFill/>
                    <a:ln w="9525">
                      <a:noFill/>
                      <a:headEnd/>
                      <a:tailEnd/>
                    </a:ln>
                  </pic:spPr>
                </pic:pic>
              </a:graphicData>
            </a:graphic>
          </wp:inline>
        </w:drawing>
      </w:r>
    </w:p>
    <w:bookmarkStart w:id="24" w:name="what-is-boccia"/>
    <w:p>
      <w:pPr>
        <w:pStyle w:val="Heading1"/>
        <w:keepNext/>
        <w:jc w:val="center"/>
      </w:pPr>
      <w:r>
        <w:rPr>
          <w:b/>
          <w:color w:val="005242"/>
          <w:sz w:val="60"/>
        </w:rPr>
        <w:t xml:space="preserve">What is Boccia?</w:t>
      </w:r>
    </w:p>
    <w:bookmarkStart w:id="23" w:name="complete-technical-guide"/>
    <w:p>
      <w:pPr>
        <w:pStyle w:val="Heading2"/>
        <w:keepNext/>
        <w:jc w:val="center"/>
      </w:pPr>
      <w:r>
        <w:rPr>
          <w:b/>
          <w:color w:val="7E5123"/>
          <w:sz w:val="36"/>
        </w:rPr>
        <w:t xml:space="preserve">Complete Technical Guide</w:t>
      </w:r>
    </w:p>
    <w:p>
      <w:pPr>
        <w:pStyle w:val="FirstParagraph"/>
        <w:spacing w:after="80" w:line="250" w:lineRule="auto"/>
        <w:jc w:val="center"/>
      </w:pPr>
      <w:r>
        <w:rPr>
          <w:b/>
          <w:bCs/>
          <w:color w:val="005242"/>
          <w:sz w:val="22"/>
        </w:rPr>
        <w:t xml:space="preserve">Presented by Jharkhand Para Boccia Association (JPBA)</w:t>
      </w:r>
      <w:r>
        <w:rPr>
          <w:b/>
          <w:color w:val="005242"/>
          <w:sz w:val="22"/>
        </w:rPr>
        <w:br/>
      </w:r>
      <w:r>
        <w:rPr>
          <w:b/>
          <w:i/>
          <w:iCs/>
          <w:color w:val="005242"/>
          <w:sz w:val="22"/>
        </w:rPr>
        <w:t xml:space="preserve">Empowering Abilities Through Boccia</w:t>
      </w:r>
    </w:p>
    <w:p>
      <w:pPr>
        <w:pStyle w:val="BodyText"/>
        <w:keepLines w:val="0"/>
        <w:spacing w:after="80" w:line="250" w:lineRule="auto"/>
      </w:pPr>
      <w:r>
        <w:t xml:space="preserve">This professional Word guide explains Boccia in a simple but technically accurate format for NGOs, CSR teams, coaches, physiotherapists, families, athletes and institutional partners.</w:t>
      </w:r>
    </w:p>
    <w:p>
      <w:pPr>
        <w:pStyle w:val="BodyText"/>
        <w:keepLines w:val="0"/>
        <w:spacing w:after="80" w:line="250" w:lineRule="auto"/>
        <w:jc w:val="center"/>
      </w:pPr>
      <w:r>
        <w:rPr>
          <w:b/>
          <w:bCs/>
          <w:sz w:val="22"/>
        </w:rPr>
        <w:t xml:space="preserve">Technical reference:</w:t>
      </w:r>
      <w:r>
        <w:rPr>
          <w:sz w:val="22"/>
        </w:rPr>
        <w:t xml:space="preserve"> </w:t>
      </w:r>
      <w:r>
        <w:rPr>
          <w:sz w:val="22"/>
        </w:rPr>
        <w:t xml:space="preserve">World Boccia International Sport Rules 2025-2028 v1.2.1, updated 23 April 2026, and World Boccia Classification Rules, 6th Edition, April 2026.</w:t>
      </w:r>
    </w:p>
    <w:bookmarkEnd w:id="23"/>
    <w:bookmarkEnd w:id="24"/>
    <w:bookmarkStart w:id="33" w:name="what-is-boccia---complete-guide"/>
    <w:p>
      <w:pPr>
        <w:pStyle w:val="Heading1"/>
        <w:keepNext/>
      </w:pPr>
      <w:r>
        <w:t xml:space="preserve">What is Boccia? - Complete Guide</w:t>
      </w:r>
    </w:p>
    <w:p>
      <w:pPr>
        <w:pStyle w:val="FirstParagraph"/>
        <w:spacing w:after="80" w:line="250" w:lineRule="auto"/>
      </w:pPr>
      <w:r>
        <w:rPr>
          <w:b/>
          <w:bCs/>
        </w:rPr>
        <w:t xml:space="preserve">Boccia</w:t>
      </w:r>
      <w:r>
        <w:t xml:space="preserve"> </w:t>
      </w:r>
      <w:r>
        <w:t xml:space="preserve">- pronounced</w:t>
      </w:r>
      <w:r>
        <w:t xml:space="preserve"> </w:t>
      </w:r>
      <w:r>
        <w:rPr>
          <w:b/>
          <w:bCs/>
        </w:rPr>
        <w:t xml:space="preserve">“</w:t>
      </w:r>
      <w:r>
        <w:rPr>
          <w:b/>
          <w:bCs/>
        </w:rPr>
        <w:t xml:space="preserve">BOT-cha</w:t>
      </w:r>
      <w:r>
        <w:rPr>
          <w:b/>
          <w:bCs/>
        </w:rPr>
        <w:t xml:space="preserve">”</w:t>
      </w:r>
      <w:r>
        <w:t xml:space="preserve"> </w:t>
      </w:r>
      <w:r>
        <w:t xml:space="preserve">- is a Paralympic precision ball sport. Players throw, roll, kick or release coloured balls through a ramp, trying to place them closer to a white target ball called the</w:t>
      </w:r>
      <w:r>
        <w:t xml:space="preserve"> </w:t>
      </w:r>
      <w:r>
        <w:rPr>
          <w:b/>
          <w:bCs/>
        </w:rPr>
        <w:t xml:space="preserve">jack</w:t>
      </w:r>
      <w:r>
        <w:t xml:space="preserve"> </w:t>
      </w:r>
      <w:r>
        <w:t xml:space="preserve">than their opponent’s balls.</w:t>
      </w:r>
    </w:p>
    <w:p>
      <w:pPr>
        <w:pStyle w:val="BodyText"/>
        <w:keepLines w:val="0"/>
        <w:spacing w:after="80" w:line="250" w:lineRule="auto"/>
      </w:pPr>
      <w:r>
        <w:t xml:space="preserve">It combines</w:t>
      </w:r>
      <w:r>
        <w:t xml:space="preserve"> </w:t>
      </w:r>
      <w:r>
        <w:rPr>
          <w:b/>
          <w:bCs/>
        </w:rPr>
        <w:t xml:space="preserve">accuracy, strategy, concentration, ball control and decision-making</w:t>
      </w:r>
      <w:r>
        <w:t xml:space="preserve">. Physical strength is less important than precision and tactical intelligence.</w:t>
      </w:r>
    </w:p>
    <w:p>
      <w:pPr>
        <w:pStyle w:val="BodyText"/>
        <w:keepLines w:val="0"/>
        <w:spacing w:after="80" w:line="250" w:lineRule="auto"/>
      </w:pPr>
      <w:r>
        <w:t xml:space="preserve">This guide follows the current</w:t>
      </w:r>
      <w:r>
        <w:t xml:space="preserve"> </w:t>
      </w:r>
      <w:r>
        <w:rPr>
          <w:b/>
          <w:bCs/>
        </w:rPr>
        <w:t xml:space="preserve">World Boccia International Sport Rules 2025-2028 v1.2.1</w:t>
      </w:r>
      <w:r>
        <w:t xml:space="preserve">, updated on 23 April 2026, and the April 2026 classification rules.</w:t>
      </w:r>
    </w:p>
    <w:p>
      <w:pPr>
        <w:spacing w:after="80" w:line="250" w:lineRule="auto"/>
      </w:pPr>
      <w:r>
        <w:pict>
          <v:rect style="width:0;height:1.5pt" o:hralign="center" o:hrstd="t" o:hr="t"/>
        </w:pict>
      </w:r>
    </w:p>
    <w:bookmarkStart w:id="25" w:name="basic-identity-of-boccia"/>
    <w:p>
      <w:pPr>
        <w:pStyle w:val="Heading2"/>
        <w:keepNext/>
      </w:pPr>
      <w:r>
        <w:t xml:space="preserve">1. Basic identity of Boccia</w:t>
      </w:r>
    </w:p>
    <w:p>
      <w:pPr>
        <w:pStyle w:val="Compact"/>
        <w:numPr>
          <w:ilvl w:val="0"/>
          <w:numId w:val="1001"/>
        </w:numPr>
        <w:spacing w:after="40" w:line="250" w:lineRule="auto"/>
      </w:pPr>
      <w:r>
        <w:rPr>
          <w:b/>
          <w:bCs/>
        </w:rPr>
        <w:t xml:space="preserve">Correct spelling:</w:t>
      </w:r>
      <w:r>
        <w:t xml:space="preserve"> </w:t>
      </w:r>
      <w:r>
        <w:t xml:space="preserve">Boccia</w:t>
      </w:r>
    </w:p>
    <w:p>
      <w:pPr>
        <w:pStyle w:val="Compact"/>
        <w:numPr>
          <w:ilvl w:val="0"/>
          <w:numId w:val="1001"/>
        </w:numPr>
        <w:spacing w:after="40" w:line="250" w:lineRule="auto"/>
      </w:pPr>
      <w:r>
        <w:rPr>
          <w:b/>
          <w:bCs/>
        </w:rPr>
        <w:t xml:space="preserve">Pronunciation:</w:t>
      </w:r>
      <w:r>
        <w:t xml:space="preserve"> </w:t>
      </w:r>
      <w:r>
        <w:t xml:space="preserve">BOT-cha</w:t>
      </w:r>
    </w:p>
    <w:p>
      <w:pPr>
        <w:pStyle w:val="Compact"/>
        <w:numPr>
          <w:ilvl w:val="0"/>
          <w:numId w:val="1001"/>
        </w:numPr>
        <w:spacing w:after="40" w:line="250" w:lineRule="auto"/>
      </w:pPr>
      <w:r>
        <w:rPr>
          <w:b/>
          <w:bCs/>
        </w:rPr>
        <w:t xml:space="preserve">Meaning:</w:t>
      </w:r>
      <w:r>
        <w:t xml:space="preserve"> </w:t>
      </w:r>
      <w:r>
        <w:t xml:space="preserve">Derived from an Italian word meaning</w:t>
      </w:r>
      <w:r>
        <w:t xml:space="preserve"> </w:t>
      </w:r>
      <w:r>
        <w:t xml:space="preserve">“</w:t>
      </w:r>
      <w:r>
        <w:t xml:space="preserve">to bowl.</w:t>
      </w:r>
      <w:r>
        <w:t xml:space="preserve">”</w:t>
      </w:r>
    </w:p>
    <w:p>
      <w:pPr>
        <w:pStyle w:val="Compact"/>
        <w:numPr>
          <w:ilvl w:val="0"/>
          <w:numId w:val="1001"/>
        </w:numPr>
        <w:spacing w:after="40" w:line="250" w:lineRule="auto"/>
      </w:pPr>
      <w:r>
        <w:rPr>
          <w:b/>
          <w:bCs/>
        </w:rPr>
        <w:t xml:space="preserve">Type:</w:t>
      </w:r>
      <w:r>
        <w:t xml:space="preserve"> </w:t>
      </w:r>
      <w:r>
        <w:t xml:space="preserve">Indoor precision and target-ball sport</w:t>
      </w:r>
    </w:p>
    <w:p>
      <w:pPr>
        <w:pStyle w:val="Compact"/>
        <w:numPr>
          <w:ilvl w:val="0"/>
          <w:numId w:val="1001"/>
        </w:numPr>
        <w:spacing w:after="40" w:line="250" w:lineRule="auto"/>
      </w:pPr>
      <w:r>
        <w:rPr>
          <w:b/>
          <w:bCs/>
        </w:rPr>
        <w:t xml:space="preserve">International governing body:</w:t>
      </w:r>
      <w:r>
        <w:t xml:space="preserve"> </w:t>
      </w:r>
      <w:r>
        <w:t xml:space="preserve">World Boccia, the sporting name of the Boccia International Sports Federation - BISFed</w:t>
      </w:r>
    </w:p>
    <w:p>
      <w:pPr>
        <w:pStyle w:val="Compact"/>
        <w:numPr>
          <w:ilvl w:val="0"/>
          <w:numId w:val="1001"/>
        </w:numPr>
        <w:spacing w:after="40" w:line="250" w:lineRule="auto"/>
      </w:pPr>
      <w:r>
        <w:rPr>
          <w:b/>
          <w:bCs/>
        </w:rPr>
        <w:t xml:space="preserve">Paralympic debut:</w:t>
      </w:r>
      <w:r>
        <w:t xml:space="preserve"> </w:t>
      </w:r>
      <w:r>
        <w:t xml:space="preserve">New York/Stoke Mandeville 1984</w:t>
      </w:r>
    </w:p>
    <w:p>
      <w:pPr>
        <w:pStyle w:val="Compact"/>
        <w:numPr>
          <w:ilvl w:val="0"/>
          <w:numId w:val="1001"/>
        </w:numPr>
        <w:spacing w:after="40" w:line="250" w:lineRule="auto"/>
      </w:pPr>
      <w:r>
        <w:rPr>
          <w:b/>
          <w:bCs/>
        </w:rPr>
        <w:t xml:space="preserve">Paralympic status:</w:t>
      </w:r>
      <w:r>
        <w:t xml:space="preserve"> </w:t>
      </w:r>
      <w:r>
        <w:t xml:space="preserve">One of only two Paralympic sports without an Olympic equivalent</w:t>
      </w:r>
    </w:p>
    <w:p>
      <w:pPr>
        <w:pStyle w:val="Compact"/>
        <w:numPr>
          <w:ilvl w:val="0"/>
          <w:numId w:val="1001"/>
        </w:numPr>
        <w:spacing w:after="40" w:line="250" w:lineRule="auto"/>
      </w:pPr>
      <w:r>
        <w:rPr>
          <w:b/>
          <w:bCs/>
        </w:rPr>
        <w:t xml:space="preserve">Current international classes:</w:t>
      </w:r>
      <w:r>
        <w:t xml:space="preserve"> </w:t>
      </w:r>
      <w:r>
        <w:t xml:space="preserve">BC1, BC2, BC3 and BC4</w:t>
      </w:r>
    </w:p>
    <w:p>
      <w:pPr>
        <w:pStyle w:val="Compact"/>
        <w:numPr>
          <w:ilvl w:val="0"/>
          <w:numId w:val="1001"/>
        </w:numPr>
        <w:spacing w:after="40" w:line="250" w:lineRule="auto"/>
      </w:pPr>
      <w:r>
        <w:rPr>
          <w:b/>
          <w:bCs/>
        </w:rPr>
        <w:t xml:space="preserve">Playing formats:</w:t>
      </w:r>
      <w:r>
        <w:t xml:space="preserve"> </w:t>
      </w:r>
      <w:r>
        <w:t xml:space="preserve">Individual, pair and team</w:t>
      </w:r>
    </w:p>
    <w:p>
      <w:pPr>
        <w:pStyle w:val="Compact"/>
        <w:numPr>
          <w:ilvl w:val="0"/>
          <w:numId w:val="1001"/>
        </w:numPr>
        <w:spacing w:after="40" w:line="250" w:lineRule="auto"/>
      </w:pPr>
      <w:r>
        <w:rPr>
          <w:b/>
          <w:bCs/>
        </w:rPr>
        <w:t xml:space="preserve">Main colours:</w:t>
      </w:r>
      <w:r>
        <w:t xml:space="preserve"> </w:t>
      </w:r>
      <w:r>
        <w:t xml:space="preserve">Red, blue and white</w:t>
      </w:r>
    </w:p>
    <w:p>
      <w:pPr>
        <w:pStyle w:val="Compact"/>
        <w:numPr>
          <w:ilvl w:val="0"/>
          <w:numId w:val="1001"/>
        </w:numPr>
        <w:spacing w:after="40" w:line="250" w:lineRule="auto"/>
      </w:pPr>
      <w:r>
        <w:rPr>
          <w:b/>
          <w:bCs/>
        </w:rPr>
        <w:t xml:space="preserve">Main objective:</w:t>
      </w:r>
      <w:r>
        <w:t xml:space="preserve"> </w:t>
      </w:r>
      <w:r>
        <w:t xml:space="preserve">Finish with more balls closer to the jack than the opponent</w:t>
      </w:r>
    </w:p>
    <w:p>
      <w:pPr>
        <w:pStyle w:val="FirstParagraph"/>
        <w:spacing w:after="80" w:line="250" w:lineRule="auto"/>
      </w:pPr>
      <w:r>
        <w:t xml:space="preserve">Boccia developed from ancient target-throwing games. It was initially designed mainly for people with cerebral palsy but was later expanded to athletes with other eligible neurological, neuromuscular and musculoskeletal conditions. It is now practised internationally through the World Boccia system.</w:t>
      </w:r>
    </w:p>
    <w:p>
      <w:pPr>
        <w:spacing w:after="80" w:line="250" w:lineRule="auto"/>
      </w:pPr>
      <w:r>
        <w:pict>
          <v:rect style="width:0;height:1.5pt" o:hralign="center" o:hrstd="t" o:hr="t"/>
        </w:pict>
      </w:r>
    </w:p>
    <w:bookmarkEnd w:id="25"/>
    <w:bookmarkStart w:id="28" w:name="who-can-play-boccia"/>
    <w:p>
      <w:pPr>
        <w:pStyle w:val="Heading2"/>
        <w:keepNext/>
      </w:pPr>
      <w:r>
        <w:t xml:space="preserve">2. Who can play Boccia?</w:t>
      </w:r>
    </w:p>
    <w:p>
      <w:pPr>
        <w:pStyle w:val="FirstParagraph"/>
        <w:spacing w:after="80" w:line="250" w:lineRule="auto"/>
      </w:pPr>
      <w:r>
        <w:t xml:space="preserve">There are two different answers.</w:t>
      </w:r>
    </w:p>
    <w:bookmarkStart w:id="26" w:name="recreational-or-inclusive-boccia"/>
    <w:p>
      <w:pPr>
        <w:pStyle w:val="Heading3"/>
        <w:keepNext/>
      </w:pPr>
      <w:r>
        <w:t xml:space="preserve">Recreational or inclusive Boccia</w:t>
      </w:r>
    </w:p>
    <w:p>
      <w:pPr>
        <w:pStyle w:val="FirstParagraph"/>
        <w:spacing w:after="80" w:line="250" w:lineRule="auto"/>
      </w:pPr>
      <w:r>
        <w:t xml:space="preserve">Almost anyone can play:</w:t>
      </w:r>
    </w:p>
    <w:p>
      <w:pPr>
        <w:pStyle w:val="Compact"/>
        <w:numPr>
          <w:ilvl w:val="0"/>
          <w:numId w:val="1002"/>
        </w:numPr>
        <w:spacing w:after="40" w:line="250" w:lineRule="auto"/>
      </w:pPr>
      <w:r>
        <w:t xml:space="preserve">Children, adults and older persons</w:t>
      </w:r>
    </w:p>
    <w:p>
      <w:pPr>
        <w:pStyle w:val="Compact"/>
        <w:numPr>
          <w:ilvl w:val="0"/>
          <w:numId w:val="1002"/>
        </w:numPr>
        <w:spacing w:after="40" w:line="250" w:lineRule="auto"/>
      </w:pPr>
      <w:r>
        <w:t xml:space="preserve">Persons with or without disabilities</w:t>
      </w:r>
    </w:p>
    <w:p>
      <w:pPr>
        <w:pStyle w:val="Compact"/>
        <w:numPr>
          <w:ilvl w:val="0"/>
          <w:numId w:val="1002"/>
        </w:numPr>
        <w:spacing w:after="40" w:line="250" w:lineRule="auto"/>
      </w:pPr>
      <w:r>
        <w:t xml:space="preserve">Wheelchair users</w:t>
      </w:r>
    </w:p>
    <w:p>
      <w:pPr>
        <w:pStyle w:val="Compact"/>
        <w:numPr>
          <w:ilvl w:val="0"/>
          <w:numId w:val="1002"/>
        </w:numPr>
        <w:spacing w:after="40" w:line="250" w:lineRule="auto"/>
      </w:pPr>
      <w:r>
        <w:t xml:space="preserve">People with intellectual disabilities</w:t>
      </w:r>
    </w:p>
    <w:p>
      <w:pPr>
        <w:pStyle w:val="Compact"/>
        <w:numPr>
          <w:ilvl w:val="0"/>
          <w:numId w:val="1002"/>
        </w:numPr>
        <w:spacing w:after="40" w:line="250" w:lineRule="auto"/>
      </w:pPr>
      <w:r>
        <w:t xml:space="preserve">People with visual or hearing disabilities</w:t>
      </w:r>
    </w:p>
    <w:p>
      <w:pPr>
        <w:pStyle w:val="Compact"/>
        <w:numPr>
          <w:ilvl w:val="0"/>
          <w:numId w:val="1002"/>
        </w:numPr>
        <w:spacing w:after="40" w:line="250" w:lineRule="auto"/>
      </w:pPr>
      <w:r>
        <w:t xml:space="preserve">School students</w:t>
      </w:r>
    </w:p>
    <w:p>
      <w:pPr>
        <w:pStyle w:val="Compact"/>
        <w:numPr>
          <w:ilvl w:val="0"/>
          <w:numId w:val="1002"/>
        </w:numPr>
        <w:spacing w:after="40" w:line="250" w:lineRule="auto"/>
      </w:pPr>
      <w:r>
        <w:t xml:space="preserve">Rehabilitation patients</w:t>
      </w:r>
    </w:p>
    <w:p>
      <w:pPr>
        <w:pStyle w:val="Compact"/>
        <w:numPr>
          <w:ilvl w:val="0"/>
          <w:numId w:val="1002"/>
        </w:numPr>
        <w:spacing w:after="40" w:line="250" w:lineRule="auto"/>
      </w:pPr>
      <w:r>
        <w:t xml:space="preserve">Family members and support workers</w:t>
      </w:r>
    </w:p>
    <w:p>
      <w:pPr>
        <w:pStyle w:val="FirstParagraph"/>
        <w:spacing w:after="80" w:line="250" w:lineRule="auto"/>
      </w:pPr>
      <w:r>
        <w:t xml:space="preserve">The court, distance, equipment and rules may be modified for awareness, rehabilitation or recreational programmes.</w:t>
      </w:r>
    </w:p>
    <w:bookmarkEnd w:id="26"/>
    <w:bookmarkStart w:id="27" w:name="official-para-boccia"/>
    <w:p>
      <w:pPr>
        <w:pStyle w:val="Heading3"/>
        <w:keepNext/>
      </w:pPr>
      <w:r>
        <w:t xml:space="preserve">Official Para Boccia</w:t>
      </w:r>
    </w:p>
    <w:p>
      <w:pPr>
        <w:pStyle w:val="FirstParagraph"/>
        <w:spacing w:after="80" w:line="250" w:lineRule="auto"/>
      </w:pPr>
      <w:r>
        <w:t xml:space="preserve">International competitive Boccia is specifically for athletes who have a qualifying physical impairment that substantially affects all four limbs and usually the trunk.</w:t>
      </w:r>
    </w:p>
    <w:p>
      <w:pPr>
        <w:pStyle w:val="BodyText"/>
        <w:spacing w:after="80" w:line="250" w:lineRule="auto"/>
      </w:pPr>
      <w:r>
        <w:t xml:space="preserve">An athlete must:</w:t>
      </w:r>
    </w:p>
    <w:p>
      <w:pPr>
        <w:pStyle w:val="Compact"/>
        <w:numPr>
          <w:ilvl w:val="0"/>
          <w:numId w:val="1003"/>
        </w:numPr>
        <w:spacing w:after="40" w:line="250" w:lineRule="auto"/>
      </w:pPr>
      <w:r>
        <w:t xml:space="preserve">Have an accepted underlying health condition.</w:t>
      </w:r>
    </w:p>
    <w:p>
      <w:pPr>
        <w:pStyle w:val="Compact"/>
        <w:numPr>
          <w:ilvl w:val="0"/>
          <w:numId w:val="1003"/>
        </w:numPr>
        <w:spacing w:after="40" w:line="250" w:lineRule="auto"/>
      </w:pPr>
      <w:r>
        <w:t xml:space="preserve">Demonstrate an eligible impairment.</w:t>
      </w:r>
    </w:p>
    <w:p>
      <w:pPr>
        <w:pStyle w:val="Compact"/>
        <w:numPr>
          <w:ilvl w:val="0"/>
          <w:numId w:val="1003"/>
        </w:numPr>
        <w:spacing w:after="40" w:line="250" w:lineRule="auto"/>
      </w:pPr>
      <w:r>
        <w:t xml:space="preserve">Meet the minimum impairment criteria.</w:t>
      </w:r>
    </w:p>
    <w:p>
      <w:pPr>
        <w:pStyle w:val="Compact"/>
        <w:numPr>
          <w:ilvl w:val="0"/>
          <w:numId w:val="1003"/>
        </w:numPr>
        <w:spacing w:after="40" w:line="250" w:lineRule="auto"/>
      </w:pPr>
      <w:r>
        <w:t xml:space="preserve">Receive an official BC1, BC2, BC3 or BC4 classification.</w:t>
      </w:r>
    </w:p>
    <w:p>
      <w:pPr>
        <w:pStyle w:val="FirstParagraph"/>
        <w:spacing w:after="80" w:line="250" w:lineRule="auto"/>
      </w:pPr>
      <w:r>
        <w:rPr>
          <w:b/>
          <w:bCs/>
        </w:rPr>
        <w:t xml:space="preserve">A medical diagnosis alone does not guarantee Boccia eligibility.</w:t>
      </w:r>
      <w:r>
        <w:t xml:space="preserve"> </w:t>
      </w:r>
      <w:r>
        <w:t xml:space="preserve">The athlete’s actual functional ability is assessed by trained classifiers.</w:t>
      </w:r>
    </w:p>
    <w:p>
      <w:pPr>
        <w:spacing w:after="80" w:line="250" w:lineRule="auto"/>
      </w:pPr>
      <w:r>
        <w:pict>
          <v:rect style="width:0;height:1.5pt" o:hralign="center" o:hrstd="t" o:hr="t"/>
        </w:pict>
      </w:r>
    </w:p>
    <w:bookmarkEnd w:id="27"/>
    <w:bookmarkEnd w:id="28"/>
    <w:bookmarkStart w:id="32" w:name="eligible-impairments"/>
    <w:p>
      <w:pPr>
        <w:pStyle w:val="Heading2"/>
        <w:keepNext/>
      </w:pPr>
      <w:r>
        <w:t xml:space="preserve">3. Eligible impairments</w:t>
      </w:r>
    </w:p>
    <w:p>
      <w:pPr>
        <w:pStyle w:val="FirstParagraph"/>
        <w:spacing w:after="80" w:line="250" w:lineRule="auto"/>
      </w:pPr>
      <w:r>
        <w:t xml:space="preserve">Under the April 2026 World Boccia classification rules, the main eligible impairments are:</w:t>
      </w:r>
    </w:p>
    <w:bookmarkStart w:id="29" w:name="a.-impaired-muscle-power"/>
    <w:p>
      <w:pPr>
        <w:pStyle w:val="Heading3"/>
        <w:keepNext/>
      </w:pPr>
      <w:r>
        <w:t xml:space="preserve">A. Impaired muscle power</w:t>
      </w:r>
    </w:p>
    <w:p>
      <w:pPr>
        <w:pStyle w:val="FirstParagraph"/>
        <w:spacing w:after="80" w:line="250" w:lineRule="auto"/>
      </w:pPr>
      <w:r>
        <w:t xml:space="preserve">The athlete has reduced ability to contract muscles and generate force because of a condition involving the:</w:t>
      </w:r>
    </w:p>
    <w:p>
      <w:pPr>
        <w:pStyle w:val="Compact"/>
        <w:numPr>
          <w:ilvl w:val="0"/>
          <w:numId w:val="1004"/>
        </w:numPr>
        <w:spacing w:after="40" w:line="250" w:lineRule="auto"/>
      </w:pPr>
      <w:r>
        <w:t xml:space="preserve">Central nervous system</w:t>
      </w:r>
    </w:p>
    <w:p>
      <w:pPr>
        <w:pStyle w:val="Compact"/>
        <w:numPr>
          <w:ilvl w:val="0"/>
          <w:numId w:val="1004"/>
        </w:numPr>
        <w:spacing w:after="40" w:line="250" w:lineRule="auto"/>
      </w:pPr>
      <w:r>
        <w:t xml:space="preserve">Peripheral nervous system</w:t>
      </w:r>
    </w:p>
    <w:p>
      <w:pPr>
        <w:pStyle w:val="Compact"/>
        <w:numPr>
          <w:ilvl w:val="0"/>
          <w:numId w:val="1004"/>
        </w:numPr>
        <w:spacing w:after="40" w:line="250" w:lineRule="auto"/>
      </w:pPr>
      <w:r>
        <w:t xml:space="preserve">Muscles</w:t>
      </w:r>
    </w:p>
    <w:p>
      <w:pPr>
        <w:pStyle w:val="Compact"/>
        <w:numPr>
          <w:ilvl w:val="0"/>
          <w:numId w:val="1004"/>
        </w:numPr>
        <w:spacing w:after="40" w:line="250" w:lineRule="auto"/>
      </w:pPr>
      <w:r>
        <w:t xml:space="preserve">Neuromuscular system</w:t>
      </w:r>
    </w:p>
    <w:p>
      <w:pPr>
        <w:pStyle w:val="Compact"/>
        <w:numPr>
          <w:ilvl w:val="0"/>
          <w:numId w:val="1004"/>
        </w:numPr>
        <w:spacing w:after="40" w:line="250" w:lineRule="auto"/>
      </w:pPr>
      <w:r>
        <w:t xml:space="preserve">Musculoskeletal system</w:t>
      </w:r>
    </w:p>
    <w:bookmarkEnd w:id="29"/>
    <w:bookmarkStart w:id="30" w:name="b.-coordination-impairment"/>
    <w:p>
      <w:pPr>
        <w:pStyle w:val="Heading3"/>
        <w:keepNext/>
      </w:pPr>
      <w:r>
        <w:t xml:space="preserve">B. Coordination impairment</w:t>
      </w:r>
    </w:p>
    <w:p>
      <w:pPr>
        <w:pStyle w:val="FirstParagraph"/>
        <w:spacing w:after="80" w:line="250" w:lineRule="auto"/>
      </w:pPr>
      <w:r>
        <w:t xml:space="preserve">This includes:</w:t>
      </w:r>
    </w:p>
    <w:p>
      <w:pPr>
        <w:pStyle w:val="Compact"/>
        <w:numPr>
          <w:ilvl w:val="0"/>
          <w:numId w:val="1005"/>
        </w:numPr>
        <w:spacing w:after="40" w:line="250" w:lineRule="auto"/>
      </w:pPr>
      <w:r>
        <w:rPr>
          <w:b/>
          <w:bCs/>
        </w:rPr>
        <w:t xml:space="preserve">Hypertonia/spasticity:</w:t>
      </w:r>
      <w:r>
        <w:t xml:space="preserve"> </w:t>
      </w:r>
      <w:r>
        <w:t xml:space="preserve">Increased muscle tension or resistance to movement.</w:t>
      </w:r>
    </w:p>
    <w:p>
      <w:pPr>
        <w:pStyle w:val="Compact"/>
        <w:numPr>
          <w:ilvl w:val="0"/>
          <w:numId w:val="1005"/>
        </w:numPr>
        <w:spacing w:after="40" w:line="250" w:lineRule="auto"/>
      </w:pPr>
      <w:r>
        <w:rPr>
          <w:b/>
          <w:bCs/>
        </w:rPr>
        <w:t xml:space="preserve">Motor ataxia:</w:t>
      </w:r>
      <w:r>
        <w:t xml:space="preserve"> </w:t>
      </w:r>
      <w:r>
        <w:t xml:space="preserve">Difficulty controlling the direction, speed and accuracy of movement.</w:t>
      </w:r>
    </w:p>
    <w:p>
      <w:pPr>
        <w:pStyle w:val="Compact"/>
        <w:numPr>
          <w:ilvl w:val="0"/>
          <w:numId w:val="1005"/>
        </w:numPr>
        <w:spacing w:after="40" w:line="250" w:lineRule="auto"/>
      </w:pPr>
      <w:r>
        <w:rPr>
          <w:b/>
          <w:bCs/>
        </w:rPr>
        <w:t xml:space="preserve">Dyskinesia:</w:t>
      </w:r>
      <w:r>
        <w:t xml:space="preserve"> </w:t>
      </w:r>
      <w:r>
        <w:t xml:space="preserve">Involuntary movements that interfere with voluntary movement, including athetosis, dystonia or chorea.</w:t>
      </w:r>
    </w:p>
    <w:p>
      <w:pPr>
        <w:pStyle w:val="FirstParagraph"/>
        <w:spacing w:after="80" w:line="250" w:lineRule="auto"/>
      </w:pPr>
      <w:r>
        <w:t xml:space="preserve">Conditions sometimes associated with eligible impairments include:</w:t>
      </w:r>
    </w:p>
    <w:p>
      <w:pPr>
        <w:pStyle w:val="Compact"/>
        <w:numPr>
          <w:ilvl w:val="0"/>
          <w:numId w:val="1006"/>
        </w:numPr>
        <w:spacing w:after="40" w:line="250" w:lineRule="auto"/>
      </w:pPr>
      <w:r>
        <w:t xml:space="preserve">Cerebral palsy</w:t>
      </w:r>
    </w:p>
    <w:p>
      <w:pPr>
        <w:pStyle w:val="Compact"/>
        <w:numPr>
          <w:ilvl w:val="0"/>
          <w:numId w:val="1006"/>
        </w:numPr>
        <w:spacing w:after="40" w:line="250" w:lineRule="auto"/>
      </w:pPr>
      <w:r>
        <w:t xml:space="preserve">Acquired brain injury</w:t>
      </w:r>
    </w:p>
    <w:p>
      <w:pPr>
        <w:pStyle w:val="Compact"/>
        <w:numPr>
          <w:ilvl w:val="0"/>
          <w:numId w:val="1006"/>
        </w:numPr>
        <w:spacing w:after="40" w:line="250" w:lineRule="auto"/>
      </w:pPr>
      <w:r>
        <w:t xml:space="preserve">Stroke</w:t>
      </w:r>
    </w:p>
    <w:p>
      <w:pPr>
        <w:pStyle w:val="Compact"/>
        <w:numPr>
          <w:ilvl w:val="0"/>
          <w:numId w:val="1006"/>
        </w:numPr>
        <w:spacing w:after="40" w:line="250" w:lineRule="auto"/>
      </w:pPr>
      <w:r>
        <w:t xml:space="preserve">Muscular dystrophy</w:t>
      </w:r>
    </w:p>
    <w:p>
      <w:pPr>
        <w:pStyle w:val="Compact"/>
        <w:numPr>
          <w:ilvl w:val="0"/>
          <w:numId w:val="1006"/>
        </w:numPr>
        <w:spacing w:after="40" w:line="250" w:lineRule="auto"/>
      </w:pPr>
      <w:r>
        <w:t xml:space="preserve">Spinal muscular atrophy</w:t>
      </w:r>
    </w:p>
    <w:p>
      <w:pPr>
        <w:pStyle w:val="Compact"/>
        <w:numPr>
          <w:ilvl w:val="0"/>
          <w:numId w:val="1006"/>
        </w:numPr>
        <w:spacing w:after="40" w:line="250" w:lineRule="auto"/>
      </w:pPr>
      <w:r>
        <w:t xml:space="preserve">High cervical spinal cord injury</w:t>
      </w:r>
    </w:p>
    <w:p>
      <w:pPr>
        <w:pStyle w:val="Compact"/>
        <w:numPr>
          <w:ilvl w:val="0"/>
          <w:numId w:val="1006"/>
        </w:numPr>
        <w:spacing w:after="40" w:line="250" w:lineRule="auto"/>
      </w:pPr>
      <w:r>
        <w:t xml:space="preserve">Tetraplegia</w:t>
      </w:r>
    </w:p>
    <w:p>
      <w:pPr>
        <w:pStyle w:val="Compact"/>
        <w:numPr>
          <w:ilvl w:val="0"/>
          <w:numId w:val="1006"/>
        </w:numPr>
        <w:spacing w:after="40" w:line="250" w:lineRule="auto"/>
      </w:pPr>
      <w:r>
        <w:t xml:space="preserve">Motor neuron disease</w:t>
      </w:r>
    </w:p>
    <w:p>
      <w:pPr>
        <w:pStyle w:val="Compact"/>
        <w:numPr>
          <w:ilvl w:val="0"/>
          <w:numId w:val="1006"/>
        </w:numPr>
        <w:spacing w:after="40" w:line="250" w:lineRule="auto"/>
      </w:pPr>
      <w:r>
        <w:t xml:space="preserve">Transverse myelitis</w:t>
      </w:r>
    </w:p>
    <w:p>
      <w:pPr>
        <w:pStyle w:val="Compact"/>
        <w:numPr>
          <w:ilvl w:val="0"/>
          <w:numId w:val="1006"/>
        </w:numPr>
        <w:spacing w:after="40" w:line="250" w:lineRule="auto"/>
      </w:pPr>
      <w:r>
        <w:t xml:space="preserve">Charcot-Marie-Tooth disease</w:t>
      </w:r>
    </w:p>
    <w:p>
      <w:pPr>
        <w:pStyle w:val="Compact"/>
        <w:numPr>
          <w:ilvl w:val="0"/>
          <w:numId w:val="1006"/>
        </w:numPr>
        <w:spacing w:after="40" w:line="250" w:lineRule="auto"/>
      </w:pPr>
      <w:r>
        <w:t xml:space="preserve">Multiple sclerosis</w:t>
      </w:r>
    </w:p>
    <w:p>
      <w:pPr>
        <w:pStyle w:val="Compact"/>
        <w:numPr>
          <w:ilvl w:val="0"/>
          <w:numId w:val="1006"/>
        </w:numPr>
        <w:spacing w:after="40" w:line="250" w:lineRule="auto"/>
      </w:pPr>
      <w:r>
        <w:t xml:space="preserve">Severe peripheral neuropathy</w:t>
      </w:r>
    </w:p>
    <w:p>
      <w:pPr>
        <w:pStyle w:val="Compact"/>
        <w:numPr>
          <w:ilvl w:val="0"/>
          <w:numId w:val="1006"/>
        </w:numPr>
        <w:spacing w:after="40" w:line="250" w:lineRule="auto"/>
      </w:pPr>
      <w:r>
        <w:t xml:space="preserve">Certain myopathies</w:t>
      </w:r>
    </w:p>
    <w:p>
      <w:pPr>
        <w:pStyle w:val="Compact"/>
        <w:numPr>
          <w:ilvl w:val="0"/>
          <w:numId w:val="1006"/>
        </w:numPr>
        <w:spacing w:after="40" w:line="250" w:lineRule="auto"/>
      </w:pPr>
      <w:r>
        <w:t xml:space="preserve">Certain severe skeletal or joint conditions</w:t>
      </w:r>
    </w:p>
    <w:p>
      <w:pPr>
        <w:pStyle w:val="FirstParagraph"/>
        <w:spacing w:after="80" w:line="250" w:lineRule="auto"/>
      </w:pPr>
      <w:r>
        <w:t xml:space="preserve">These are only examples. Eligibility depends on functional assessment, not the name of the diagnosis.</w:t>
      </w:r>
    </w:p>
    <w:bookmarkEnd w:id="30"/>
    <w:bookmarkStart w:id="31" w:name="X53c7b5965a29810d3314a180d5383eb009b5975"/>
    <w:p>
      <w:pPr>
        <w:pStyle w:val="Heading3"/>
        <w:keepNext/>
      </w:pPr>
      <w:r>
        <w:t xml:space="preserve">Impairments that are not eligible by themselves</w:t>
      </w:r>
    </w:p>
    <w:p>
      <w:pPr>
        <w:pStyle w:val="FirstParagraph"/>
        <w:spacing w:after="80" w:line="250" w:lineRule="auto"/>
      </w:pPr>
      <w:r>
        <w:t xml:space="preserve">Examples include:</w:t>
      </w:r>
    </w:p>
    <w:p>
      <w:pPr>
        <w:pStyle w:val="Compact"/>
        <w:numPr>
          <w:ilvl w:val="0"/>
          <w:numId w:val="1007"/>
        </w:numPr>
        <w:spacing w:after="40" w:line="250" w:lineRule="auto"/>
      </w:pPr>
      <w:r>
        <w:t xml:space="preserve">Pain</w:t>
      </w:r>
    </w:p>
    <w:p>
      <w:pPr>
        <w:pStyle w:val="Compact"/>
        <w:numPr>
          <w:ilvl w:val="0"/>
          <w:numId w:val="1007"/>
        </w:numPr>
        <w:spacing w:after="40" w:line="250" w:lineRule="auto"/>
      </w:pPr>
      <w:r>
        <w:t xml:space="preserve">Hearing impairment</w:t>
      </w:r>
    </w:p>
    <w:p>
      <w:pPr>
        <w:pStyle w:val="Compact"/>
        <w:numPr>
          <w:ilvl w:val="0"/>
          <w:numId w:val="1007"/>
        </w:numPr>
        <w:spacing w:after="40" w:line="250" w:lineRule="auto"/>
      </w:pPr>
      <w:r>
        <w:t xml:space="preserve">Intellectual impairment alone</w:t>
      </w:r>
    </w:p>
    <w:p>
      <w:pPr>
        <w:pStyle w:val="Compact"/>
        <w:numPr>
          <w:ilvl w:val="0"/>
          <w:numId w:val="1007"/>
        </w:numPr>
        <w:spacing w:after="40" w:line="250" w:lineRule="auto"/>
      </w:pPr>
      <w:r>
        <w:t xml:space="preserve">Low muscle tone alone</w:t>
      </w:r>
    </w:p>
    <w:p>
      <w:pPr>
        <w:pStyle w:val="Compact"/>
        <w:numPr>
          <w:ilvl w:val="0"/>
          <w:numId w:val="1007"/>
        </w:numPr>
        <w:spacing w:after="40" w:line="250" w:lineRule="auto"/>
      </w:pPr>
      <w:r>
        <w:t xml:space="preserve">Joint hypermobility</w:t>
      </w:r>
    </w:p>
    <w:p>
      <w:pPr>
        <w:pStyle w:val="Compact"/>
        <w:numPr>
          <w:ilvl w:val="0"/>
          <w:numId w:val="1007"/>
        </w:numPr>
        <w:spacing w:after="40" w:line="250" w:lineRule="auto"/>
      </w:pPr>
      <w:r>
        <w:t xml:space="preserve">Joint instability</w:t>
      </w:r>
    </w:p>
    <w:p>
      <w:pPr>
        <w:pStyle w:val="Compact"/>
        <w:numPr>
          <w:ilvl w:val="0"/>
          <w:numId w:val="1007"/>
        </w:numPr>
        <w:spacing w:after="40" w:line="250" w:lineRule="auto"/>
      </w:pPr>
      <w:r>
        <w:t xml:space="preserve">Reduced muscular endurance alone</w:t>
      </w:r>
    </w:p>
    <w:p>
      <w:pPr>
        <w:pStyle w:val="Compact"/>
        <w:numPr>
          <w:ilvl w:val="0"/>
          <w:numId w:val="1007"/>
        </w:numPr>
        <w:spacing w:after="40" w:line="250" w:lineRule="auto"/>
      </w:pPr>
      <w:r>
        <w:t xml:space="preserve">Cardiovascular impairment</w:t>
      </w:r>
    </w:p>
    <w:p>
      <w:pPr>
        <w:pStyle w:val="Compact"/>
        <w:numPr>
          <w:ilvl w:val="0"/>
          <w:numId w:val="1007"/>
        </w:numPr>
        <w:spacing w:after="40" w:line="250" w:lineRule="auto"/>
      </w:pPr>
      <w:r>
        <w:t xml:space="preserve">Respiratory impairment</w:t>
      </w:r>
    </w:p>
    <w:p>
      <w:pPr>
        <w:pStyle w:val="Compact"/>
        <w:numPr>
          <w:ilvl w:val="0"/>
          <w:numId w:val="1007"/>
        </w:numPr>
        <w:spacing w:after="40" w:line="250" w:lineRule="auto"/>
      </w:pPr>
      <w:r>
        <w:t xml:space="preserve">Metabolic impairment</w:t>
      </w:r>
    </w:p>
    <w:p>
      <w:pPr>
        <w:pStyle w:val="Compact"/>
        <w:numPr>
          <w:ilvl w:val="0"/>
          <w:numId w:val="1007"/>
        </w:numPr>
        <w:spacing w:after="40" w:line="250" w:lineRule="auto"/>
      </w:pPr>
      <w:r>
        <w:t xml:space="preserve">Vestibular impairment</w:t>
      </w:r>
    </w:p>
    <w:p>
      <w:pPr>
        <w:pStyle w:val="Compact"/>
        <w:numPr>
          <w:ilvl w:val="0"/>
          <w:numId w:val="1007"/>
        </w:numPr>
        <w:spacing w:after="40" w:line="250" w:lineRule="auto"/>
      </w:pPr>
      <w:r>
        <w:t xml:space="preserve">Psychological or psychosomatic conditions</w:t>
      </w:r>
    </w:p>
    <w:p>
      <w:pPr>
        <w:pStyle w:val="FirstParagraph"/>
        <w:spacing w:after="80" w:line="250" w:lineRule="auto"/>
      </w:pPr>
      <w:r>
        <w:t xml:space="preserve">An athlete who has both an eligible and a non-eligible impairment can still be assessed based on the eligible physical impairment.</w:t>
      </w:r>
    </w:p>
    <w:p>
      <w:pPr>
        <w:spacing w:after="80" w:line="250" w:lineRule="auto"/>
      </w:pPr>
      <w:r>
        <w:pict>
          <v:rect style="width:0;height:1.5pt" o:hralign="center" o:hrstd="t" o:hr="t"/>
        </w:pict>
      </w:r>
    </w:p>
    <w:bookmarkEnd w:id="31"/>
    <w:bookmarkEnd w:id="32"/>
    <w:bookmarkEnd w:id="33"/>
    <w:bookmarkStart w:id="43" w:name="boccia-classifications"/>
    <w:p>
      <w:pPr>
        <w:pStyle w:val="Heading1"/>
        <w:keepNext/>
      </w:pPr>
      <w:r>
        <w:t xml:space="preserve">4. Boccia classifications</w:t>
      </w:r>
    </w:p>
    <w:bookmarkStart w:id="35" w:name="bc1"/>
    <w:p>
      <w:pPr>
        <w:pStyle w:val="Heading2"/>
        <w:keepNext/>
      </w:pPr>
      <w:r>
        <w:t xml:space="preserve">BC1</w:t>
      </w:r>
    </w:p>
    <w:p>
      <w:pPr>
        <w:pStyle w:val="FirstParagraph"/>
        <w:spacing w:after="80" w:line="250" w:lineRule="auto"/>
      </w:pPr>
      <w:r>
        <w:t xml:space="preserve">BC1 athletes normally have a</w:t>
      </w:r>
      <w:r>
        <w:t xml:space="preserve"> </w:t>
      </w:r>
      <w:r>
        <w:rPr>
          <w:b/>
          <w:bCs/>
        </w:rPr>
        <w:t xml:space="preserve">severe coordination impairment</w:t>
      </w:r>
      <w:r>
        <w:t xml:space="preserve"> </w:t>
      </w:r>
      <w:r>
        <w:t xml:space="preserve">affecting all four limbs and the trunk.</w:t>
      </w:r>
    </w:p>
    <w:p>
      <w:pPr>
        <w:pStyle w:val="BodyText"/>
        <w:spacing w:after="80" w:line="250" w:lineRule="auto"/>
      </w:pPr>
      <w:r>
        <w:t xml:space="preserve">Common functional characteristics:</w:t>
      </w:r>
    </w:p>
    <w:p>
      <w:pPr>
        <w:pStyle w:val="Compact"/>
        <w:numPr>
          <w:ilvl w:val="0"/>
          <w:numId w:val="1008"/>
        </w:numPr>
        <w:spacing w:after="40" w:line="250" w:lineRule="auto"/>
      </w:pPr>
      <w:r>
        <w:t xml:space="preserve">Severe spasticity, athetosis, dystonia or ataxia</w:t>
      </w:r>
    </w:p>
    <w:p>
      <w:pPr>
        <w:pStyle w:val="Compact"/>
        <w:numPr>
          <w:ilvl w:val="0"/>
          <w:numId w:val="1008"/>
        </w:numPr>
        <w:spacing w:after="40" w:line="250" w:lineRule="auto"/>
      </w:pPr>
      <w:r>
        <w:t xml:space="preserve">Significant difficulty controlling the arm, hand and trunk</w:t>
      </w:r>
    </w:p>
    <w:p>
      <w:pPr>
        <w:pStyle w:val="Compact"/>
        <w:numPr>
          <w:ilvl w:val="0"/>
          <w:numId w:val="1008"/>
        </w:numPr>
        <w:spacing w:after="40" w:line="250" w:lineRule="auto"/>
      </w:pPr>
      <w:r>
        <w:t xml:space="preserve">Reduced grasp and delayed or difficult ball release</w:t>
      </w:r>
    </w:p>
    <w:p>
      <w:pPr>
        <w:pStyle w:val="Compact"/>
        <w:numPr>
          <w:ilvl w:val="0"/>
          <w:numId w:val="1008"/>
        </w:numPr>
        <w:spacing w:after="40" w:line="250" w:lineRule="auto"/>
      </w:pPr>
      <w:r>
        <w:t xml:space="preserve">Limited postural control</w:t>
      </w:r>
    </w:p>
    <w:p>
      <w:pPr>
        <w:pStyle w:val="Compact"/>
        <w:numPr>
          <w:ilvl w:val="0"/>
          <w:numId w:val="1008"/>
        </w:numPr>
        <w:spacing w:after="40" w:line="250" w:lineRule="auto"/>
      </w:pPr>
      <w:r>
        <w:t xml:space="preserve">Usually dependent on a powered wheelchair or assistance for mobility</w:t>
      </w:r>
    </w:p>
    <w:p>
      <w:pPr>
        <w:pStyle w:val="Compact"/>
        <w:numPr>
          <w:ilvl w:val="0"/>
          <w:numId w:val="1008"/>
        </w:numPr>
        <w:spacing w:after="40" w:line="250" w:lineRule="auto"/>
      </w:pPr>
      <w:r>
        <w:t xml:space="preserve">May throw with the hand or propel the ball with the foot</w:t>
      </w:r>
    </w:p>
    <w:bookmarkStart w:id="34" w:name="assistance"/>
    <w:p>
      <w:pPr>
        <w:pStyle w:val="Heading3"/>
        <w:keepNext/>
      </w:pPr>
      <w:r>
        <w:t xml:space="preserve">Assistance</w:t>
      </w:r>
    </w:p>
    <w:p>
      <w:pPr>
        <w:pStyle w:val="FirstParagraph"/>
        <w:spacing w:after="80" w:line="250" w:lineRule="auto"/>
      </w:pPr>
      <w:r>
        <w:t xml:space="preserve">A BC1 athlete may have a</w:t>
      </w:r>
      <w:r>
        <w:t xml:space="preserve"> </w:t>
      </w:r>
      <w:r>
        <w:rPr>
          <w:b/>
          <w:bCs/>
        </w:rPr>
        <w:t xml:space="preserve">Sport Assistant</w:t>
      </w:r>
      <w:r>
        <w:t xml:space="preserve"> </w:t>
      </w:r>
      <w:r>
        <w:t xml:space="preserve">who can:</w:t>
      </w:r>
    </w:p>
    <w:p>
      <w:pPr>
        <w:pStyle w:val="Compact"/>
        <w:numPr>
          <w:ilvl w:val="0"/>
          <w:numId w:val="1009"/>
        </w:numPr>
        <w:spacing w:after="40" w:line="250" w:lineRule="auto"/>
      </w:pPr>
      <w:r>
        <w:t xml:space="preserve">Pass or roll the ball to the athlete</w:t>
      </w:r>
    </w:p>
    <w:p>
      <w:pPr>
        <w:pStyle w:val="Compact"/>
        <w:numPr>
          <w:ilvl w:val="0"/>
          <w:numId w:val="1009"/>
        </w:numPr>
        <w:spacing w:after="40" w:line="250" w:lineRule="auto"/>
      </w:pPr>
      <w:r>
        <w:t xml:space="preserve">Adjust or stabilise the wheelchair</w:t>
      </w:r>
    </w:p>
    <w:p>
      <w:pPr>
        <w:pStyle w:val="Compact"/>
        <w:numPr>
          <w:ilvl w:val="0"/>
          <w:numId w:val="1009"/>
        </w:numPr>
        <w:spacing w:after="40" w:line="250" w:lineRule="auto"/>
      </w:pPr>
      <w:r>
        <w:t xml:space="preserve">Adjust the athlete’s position</w:t>
      </w:r>
    </w:p>
    <w:p>
      <w:pPr>
        <w:pStyle w:val="Compact"/>
        <w:numPr>
          <w:ilvl w:val="0"/>
          <w:numId w:val="1009"/>
        </w:numPr>
        <w:spacing w:after="40" w:line="250" w:lineRule="auto"/>
      </w:pPr>
      <w:r>
        <w:t xml:space="preserve">Collect balls</w:t>
      </w:r>
    </w:p>
    <w:p>
      <w:pPr>
        <w:pStyle w:val="Compact"/>
        <w:numPr>
          <w:ilvl w:val="0"/>
          <w:numId w:val="1009"/>
        </w:numPr>
        <w:spacing w:after="40" w:line="250" w:lineRule="auto"/>
      </w:pPr>
      <w:r>
        <w:t xml:space="preserve">Perform actions requested by the athlete</w:t>
      </w:r>
    </w:p>
    <w:p>
      <w:pPr>
        <w:pStyle w:val="FirstParagraph"/>
        <w:spacing w:after="80" w:line="250" w:lineRule="auto"/>
      </w:pPr>
      <w:r>
        <w:t xml:space="preserve">The assistant cannot coach the athlete or touch the athlete or wheelchair during the actual release.</w:t>
      </w:r>
    </w:p>
    <w:p>
      <w:pPr>
        <w:spacing w:after="80" w:line="250" w:lineRule="auto"/>
      </w:pPr>
      <w:r>
        <w:pict>
          <v:rect style="width:0;height:1.5pt" o:hralign="center" o:hrstd="t" o:hr="t"/>
        </w:pict>
      </w:r>
    </w:p>
    <w:bookmarkEnd w:id="34"/>
    <w:bookmarkEnd w:id="35"/>
    <w:bookmarkStart w:id="37" w:name="bc2"/>
    <w:p>
      <w:pPr>
        <w:pStyle w:val="Heading2"/>
        <w:keepNext/>
      </w:pPr>
      <w:r>
        <w:t xml:space="preserve">BC2</w:t>
      </w:r>
    </w:p>
    <w:p>
      <w:pPr>
        <w:pStyle w:val="FirstParagraph"/>
        <w:spacing w:after="80" w:line="250" w:lineRule="auto"/>
      </w:pPr>
      <w:r>
        <w:t xml:space="preserve">BC2 athletes have a</w:t>
      </w:r>
      <w:r>
        <w:t xml:space="preserve"> </w:t>
      </w:r>
      <w:r>
        <w:rPr>
          <w:b/>
          <w:bCs/>
        </w:rPr>
        <w:t xml:space="preserve">moderate coordination impairment</w:t>
      </w:r>
      <w:r>
        <w:t xml:space="preserve"> </w:t>
      </w:r>
      <w:r>
        <w:t xml:space="preserve">affecting all four limbs and the trunk, but generally have better arm, hand and trunk control than BC1 athletes.</w:t>
      </w:r>
    </w:p>
    <w:p>
      <w:pPr>
        <w:pStyle w:val="BodyText"/>
        <w:spacing w:after="80" w:line="250" w:lineRule="auto"/>
      </w:pPr>
      <w:r>
        <w:t xml:space="preserve">Common functional characteristics:</w:t>
      </w:r>
    </w:p>
    <w:p>
      <w:pPr>
        <w:pStyle w:val="Compact"/>
        <w:numPr>
          <w:ilvl w:val="0"/>
          <w:numId w:val="1010"/>
        </w:numPr>
        <w:spacing w:after="40" w:line="250" w:lineRule="auto"/>
      </w:pPr>
      <w:r>
        <w:t xml:space="preserve">Moderate spasticity, ataxia or dyskinesia</w:t>
      </w:r>
    </w:p>
    <w:p>
      <w:pPr>
        <w:pStyle w:val="Compact"/>
        <w:numPr>
          <w:ilvl w:val="0"/>
          <w:numId w:val="1010"/>
        </w:numPr>
        <w:spacing w:after="40" w:line="250" w:lineRule="auto"/>
      </w:pPr>
      <w:r>
        <w:t xml:space="preserve">Ability to grasp and release a ball</w:t>
      </w:r>
    </w:p>
    <w:p>
      <w:pPr>
        <w:pStyle w:val="Compact"/>
        <w:numPr>
          <w:ilvl w:val="0"/>
          <w:numId w:val="1010"/>
        </w:numPr>
        <w:spacing w:after="40" w:line="250" w:lineRule="auto"/>
      </w:pPr>
      <w:r>
        <w:t xml:space="preserve">Greater variety of throwing techniques</w:t>
      </w:r>
    </w:p>
    <w:p>
      <w:pPr>
        <w:pStyle w:val="Compact"/>
        <w:numPr>
          <w:ilvl w:val="0"/>
          <w:numId w:val="1010"/>
        </w:numPr>
        <w:spacing w:after="40" w:line="250" w:lineRule="auto"/>
      </w:pPr>
      <w:r>
        <w:t xml:space="preserve">Some reduced fine motor control</w:t>
      </w:r>
    </w:p>
    <w:p>
      <w:pPr>
        <w:pStyle w:val="Compact"/>
        <w:numPr>
          <w:ilvl w:val="0"/>
          <w:numId w:val="1010"/>
        </w:numPr>
        <w:spacing w:after="40" w:line="250" w:lineRule="auto"/>
      </w:pPr>
      <w:r>
        <w:t xml:space="preserve">Some loss of postural control during or after throwing</w:t>
      </w:r>
    </w:p>
    <w:p>
      <w:pPr>
        <w:pStyle w:val="Compact"/>
        <w:numPr>
          <w:ilvl w:val="0"/>
          <w:numId w:val="1010"/>
        </w:numPr>
        <w:spacing w:after="40" w:line="250" w:lineRule="auto"/>
      </w:pPr>
      <w:r>
        <w:t xml:space="preserve">May use a manual or power wheelchair</w:t>
      </w:r>
    </w:p>
    <w:p>
      <w:pPr>
        <w:pStyle w:val="Compact"/>
        <w:numPr>
          <w:ilvl w:val="0"/>
          <w:numId w:val="1010"/>
        </w:numPr>
        <w:spacing w:after="40" w:line="250" w:lineRule="auto"/>
      </w:pPr>
      <w:r>
        <w:t xml:space="preserve">Some may walk short or moderate distances with or without an aid</w:t>
      </w:r>
    </w:p>
    <w:bookmarkStart w:id="36" w:name="assistance-1"/>
    <w:p>
      <w:pPr>
        <w:pStyle w:val="Heading3"/>
        <w:keepNext/>
      </w:pPr>
      <w:r>
        <w:t xml:space="preserve">Assistance</w:t>
      </w:r>
    </w:p>
    <w:p>
      <w:pPr>
        <w:pStyle w:val="FirstParagraph"/>
        <w:spacing w:after="80" w:line="250" w:lineRule="auto"/>
      </w:pPr>
      <w:r>
        <w:t xml:space="preserve">BC2 athletes play independently and are</w:t>
      </w:r>
      <w:r>
        <w:t xml:space="preserve"> </w:t>
      </w:r>
      <w:r>
        <w:rPr>
          <w:b/>
          <w:bCs/>
        </w:rPr>
        <w:t xml:space="preserve">not permitted an on-court playing assistant</w:t>
      </w:r>
      <w:r>
        <w:t xml:space="preserve">.</w:t>
      </w:r>
    </w:p>
    <w:p>
      <w:pPr>
        <w:spacing w:after="80" w:line="250" w:lineRule="auto"/>
      </w:pPr>
      <w:r>
        <w:pict>
          <v:rect style="width:0;height:1.5pt" o:hralign="center" o:hrstd="t" o:hr="t"/>
        </w:pict>
      </w:r>
    </w:p>
    <w:bookmarkEnd w:id="36"/>
    <w:bookmarkEnd w:id="37"/>
    <w:bookmarkStart w:id="39" w:name="bc3"/>
    <w:p>
      <w:pPr>
        <w:pStyle w:val="Heading2"/>
        <w:keepNext/>
      </w:pPr>
      <w:r>
        <w:t xml:space="preserve">BC3</w:t>
      </w:r>
    </w:p>
    <w:p>
      <w:pPr>
        <w:pStyle w:val="FirstParagraph"/>
        <w:spacing w:after="80" w:line="250" w:lineRule="auto"/>
      </w:pPr>
      <w:r>
        <w:t xml:space="preserve">BC3 athletes have very severe functional limitations affecting all four limbs and the trunk.</w:t>
      </w:r>
    </w:p>
    <w:p>
      <w:pPr>
        <w:pStyle w:val="BodyText"/>
        <w:spacing w:after="80" w:line="250" w:lineRule="auto"/>
      </w:pPr>
      <w:r>
        <w:t xml:space="preserve">They may have:</w:t>
      </w:r>
    </w:p>
    <w:p>
      <w:pPr>
        <w:pStyle w:val="Compact"/>
        <w:numPr>
          <w:ilvl w:val="0"/>
          <w:numId w:val="1011"/>
        </w:numPr>
        <w:spacing w:after="40" w:line="250" w:lineRule="auto"/>
      </w:pPr>
      <w:r>
        <w:t xml:space="preserve">A severe neurological coordination impairment, or</w:t>
      </w:r>
    </w:p>
    <w:p>
      <w:pPr>
        <w:pStyle w:val="Compact"/>
        <w:numPr>
          <w:ilvl w:val="0"/>
          <w:numId w:val="1011"/>
        </w:numPr>
        <w:spacing w:after="40" w:line="250" w:lineRule="auto"/>
      </w:pPr>
      <w:r>
        <w:t xml:space="preserve">Severe impaired muscle power from a neuromuscular or musculoskeletal condition</w:t>
      </w:r>
    </w:p>
    <w:p>
      <w:pPr>
        <w:pStyle w:val="FirstParagraph"/>
        <w:spacing w:after="80" w:line="250" w:lineRule="auto"/>
      </w:pPr>
      <w:r>
        <w:t xml:space="preserve">The athlete is unable to:</w:t>
      </w:r>
    </w:p>
    <w:p>
      <w:pPr>
        <w:pStyle w:val="Compact"/>
        <w:numPr>
          <w:ilvl w:val="0"/>
          <w:numId w:val="1012"/>
        </w:numPr>
        <w:spacing w:after="40" w:line="250" w:lineRule="auto"/>
      </w:pPr>
      <w:r>
        <w:t xml:space="preserve">Consistently grasp and release the ball, or</w:t>
      </w:r>
    </w:p>
    <w:p>
      <w:pPr>
        <w:pStyle w:val="Compact"/>
        <w:numPr>
          <w:ilvl w:val="0"/>
          <w:numId w:val="1012"/>
        </w:numPr>
        <w:spacing w:after="40" w:line="250" w:lineRule="auto"/>
      </w:pPr>
      <w:r>
        <w:t xml:space="preserve">Propel the ball into the playing area with purposeful direction using the hands or feet</w:t>
      </w:r>
    </w:p>
    <w:bookmarkStart w:id="38" w:name="ramp-and-ramp-operator"/>
    <w:p>
      <w:pPr>
        <w:pStyle w:val="Heading3"/>
        <w:keepNext/>
      </w:pPr>
      <w:r>
        <w:t xml:space="preserve">Ramp and Ramp Operator</w:t>
      </w:r>
    </w:p>
    <w:p>
      <w:pPr>
        <w:pStyle w:val="FirstParagraph"/>
        <w:spacing w:after="80" w:line="250" w:lineRule="auto"/>
      </w:pPr>
      <w:r>
        <w:t xml:space="preserve">BC3 athletes use:</w:t>
      </w:r>
    </w:p>
    <w:p>
      <w:pPr>
        <w:pStyle w:val="Compact"/>
        <w:numPr>
          <w:ilvl w:val="0"/>
          <w:numId w:val="1013"/>
        </w:numPr>
        <w:spacing w:after="40" w:line="250" w:lineRule="auto"/>
      </w:pPr>
      <w:r>
        <w:t xml:space="preserve">A ramp</w:t>
      </w:r>
    </w:p>
    <w:p>
      <w:pPr>
        <w:pStyle w:val="Compact"/>
        <w:numPr>
          <w:ilvl w:val="0"/>
          <w:numId w:val="1013"/>
        </w:numPr>
        <w:spacing w:after="40" w:line="250" w:lineRule="auto"/>
      </w:pPr>
      <w:r>
        <w:t xml:space="preserve">A head, mouth, hand, arm, leg or other approved pointer</w:t>
      </w:r>
    </w:p>
    <w:p>
      <w:pPr>
        <w:pStyle w:val="Compact"/>
        <w:numPr>
          <w:ilvl w:val="0"/>
          <w:numId w:val="1013"/>
        </w:numPr>
        <w:spacing w:after="40" w:line="250" w:lineRule="auto"/>
      </w:pPr>
      <w:r>
        <w:t xml:space="preserve">A Ramp Operator</w:t>
      </w:r>
    </w:p>
    <w:p>
      <w:pPr>
        <w:pStyle w:val="FirstParagraph"/>
        <w:spacing w:after="80" w:line="250" w:lineRule="auto"/>
      </w:pPr>
      <w:r>
        <w:t xml:space="preserve">The Ramp Operator:</w:t>
      </w:r>
    </w:p>
    <w:p>
      <w:pPr>
        <w:pStyle w:val="Compact"/>
        <w:numPr>
          <w:ilvl w:val="0"/>
          <w:numId w:val="1014"/>
        </w:numPr>
        <w:spacing w:after="40" w:line="250" w:lineRule="auto"/>
      </w:pPr>
      <w:r>
        <w:t xml:space="preserve">Positions and adjusts the ramp only under the athlete’s direction</w:t>
      </w:r>
    </w:p>
    <w:p>
      <w:pPr>
        <w:pStyle w:val="Compact"/>
        <w:numPr>
          <w:ilvl w:val="0"/>
          <w:numId w:val="1014"/>
        </w:numPr>
        <w:spacing w:after="40" w:line="250" w:lineRule="auto"/>
      </w:pPr>
      <w:r>
        <w:t xml:space="preserve">Passes balls to the athlete</w:t>
      </w:r>
    </w:p>
    <w:p>
      <w:pPr>
        <w:pStyle w:val="Compact"/>
        <w:numPr>
          <w:ilvl w:val="0"/>
          <w:numId w:val="1014"/>
        </w:numPr>
        <w:spacing w:after="40" w:line="250" w:lineRule="auto"/>
      </w:pPr>
      <w:r>
        <w:t xml:space="preserve">Adjusts the athlete or wheelchair when directed</w:t>
      </w:r>
    </w:p>
    <w:p>
      <w:pPr>
        <w:pStyle w:val="Compact"/>
        <w:numPr>
          <w:ilvl w:val="0"/>
          <w:numId w:val="1014"/>
        </w:numPr>
        <w:spacing w:after="40" w:line="250" w:lineRule="auto"/>
      </w:pPr>
      <w:r>
        <w:t xml:space="preserve">Must remain inside the athlete’s box during release</w:t>
      </w:r>
    </w:p>
    <w:p>
      <w:pPr>
        <w:pStyle w:val="Compact"/>
        <w:numPr>
          <w:ilvl w:val="0"/>
          <w:numId w:val="1014"/>
        </w:numPr>
        <w:spacing w:after="40" w:line="250" w:lineRule="auto"/>
      </w:pPr>
      <w:r>
        <w:t xml:space="preserve">Must face away from the court during an end</w:t>
      </w:r>
    </w:p>
    <w:p>
      <w:pPr>
        <w:pStyle w:val="Compact"/>
        <w:numPr>
          <w:ilvl w:val="0"/>
          <w:numId w:val="1014"/>
        </w:numPr>
        <w:spacing w:after="40" w:line="250" w:lineRule="auto"/>
      </w:pPr>
      <w:r>
        <w:t xml:space="preserve">Must not look at the ball positions</w:t>
      </w:r>
    </w:p>
    <w:p>
      <w:pPr>
        <w:pStyle w:val="Compact"/>
        <w:numPr>
          <w:ilvl w:val="0"/>
          <w:numId w:val="1014"/>
        </w:numPr>
        <w:spacing w:after="40" w:line="250" w:lineRule="auto"/>
      </w:pPr>
      <w:r>
        <w:t xml:space="preserve">Must not provide tactical advice</w:t>
      </w:r>
    </w:p>
    <w:p>
      <w:pPr>
        <w:pStyle w:val="Compact"/>
        <w:numPr>
          <w:ilvl w:val="0"/>
          <w:numId w:val="1014"/>
        </w:numPr>
        <w:spacing w:after="40" w:line="250" w:lineRule="auto"/>
      </w:pPr>
      <w:r>
        <w:t xml:space="preserve">Must not release the ball</w:t>
      </w:r>
    </w:p>
    <w:p>
      <w:pPr>
        <w:pStyle w:val="Compact"/>
        <w:numPr>
          <w:ilvl w:val="0"/>
          <w:numId w:val="1014"/>
        </w:numPr>
        <w:spacing w:after="40" w:line="250" w:lineRule="auto"/>
      </w:pPr>
      <w:r>
        <w:t xml:space="preserve">Must not touch the athlete, pointer or wheelchair during release</w:t>
      </w:r>
    </w:p>
    <w:p>
      <w:pPr>
        <w:pStyle w:val="FirstParagraph"/>
        <w:spacing w:after="80" w:line="250" w:lineRule="auto"/>
      </w:pPr>
      <w:r>
        <w:t xml:space="preserve">The</w:t>
      </w:r>
      <w:r>
        <w:t xml:space="preserve"> </w:t>
      </w:r>
      <w:r>
        <w:rPr>
          <w:b/>
          <w:bCs/>
        </w:rPr>
        <w:t xml:space="preserve">athlete must make the final release</w:t>
      </w:r>
      <w:r>
        <w:t xml:space="preserve">. The Ramp Operator is recognised as part of the athletic unit and can receive a medal with the athlete.</w:t>
      </w:r>
    </w:p>
    <w:p>
      <w:pPr>
        <w:spacing w:after="80" w:line="250" w:lineRule="auto"/>
      </w:pPr>
      <w:r>
        <w:pict>
          <v:rect style="width:0;height:1.5pt" o:hralign="center" o:hrstd="t" o:hr="t"/>
        </w:pict>
      </w:r>
    </w:p>
    <w:bookmarkEnd w:id="38"/>
    <w:bookmarkEnd w:id="39"/>
    <w:bookmarkStart w:id="42" w:name="bc4"/>
    <w:p>
      <w:pPr>
        <w:pStyle w:val="Heading2"/>
        <w:keepNext/>
      </w:pPr>
      <w:r>
        <w:t xml:space="preserve">BC4</w:t>
      </w:r>
    </w:p>
    <w:p>
      <w:pPr>
        <w:pStyle w:val="FirstParagraph"/>
        <w:spacing w:after="80" w:line="250" w:lineRule="auto"/>
      </w:pPr>
      <w:r>
        <w:t xml:space="preserve">BC4 athletes normally have severe locomotor dysfunction affecting all four limbs and the trunk, primarily because of</w:t>
      </w:r>
      <w:r>
        <w:t xml:space="preserve"> </w:t>
      </w:r>
      <w:r>
        <w:rPr>
          <w:b/>
          <w:bCs/>
        </w:rPr>
        <w:t xml:space="preserve">impaired muscle power</w:t>
      </w:r>
      <w:r>
        <w:t xml:space="preserve">, rather than a primary coordination impairment.</w:t>
      </w:r>
    </w:p>
    <w:p>
      <w:pPr>
        <w:pStyle w:val="BodyText"/>
        <w:spacing w:after="80" w:line="250" w:lineRule="auto"/>
      </w:pPr>
      <w:r>
        <w:t xml:space="preserve">Possible conditions include:</w:t>
      </w:r>
    </w:p>
    <w:p>
      <w:pPr>
        <w:pStyle w:val="Compact"/>
        <w:numPr>
          <w:ilvl w:val="0"/>
          <w:numId w:val="1015"/>
        </w:numPr>
        <w:spacing w:after="40" w:line="250" w:lineRule="auto"/>
      </w:pPr>
      <w:r>
        <w:t xml:space="preserve">Muscular dystrophy</w:t>
      </w:r>
    </w:p>
    <w:p>
      <w:pPr>
        <w:pStyle w:val="Compact"/>
        <w:numPr>
          <w:ilvl w:val="0"/>
          <w:numId w:val="1015"/>
        </w:numPr>
        <w:spacing w:after="40" w:line="250" w:lineRule="auto"/>
      </w:pPr>
      <w:r>
        <w:t xml:space="preserve">Spinal muscular atrophy</w:t>
      </w:r>
    </w:p>
    <w:p>
      <w:pPr>
        <w:pStyle w:val="Compact"/>
        <w:numPr>
          <w:ilvl w:val="0"/>
          <w:numId w:val="1015"/>
        </w:numPr>
        <w:spacing w:after="40" w:line="250" w:lineRule="auto"/>
      </w:pPr>
      <w:r>
        <w:t xml:space="preserve">High cervical spinal cord injury</w:t>
      </w:r>
    </w:p>
    <w:p>
      <w:pPr>
        <w:pStyle w:val="Compact"/>
        <w:numPr>
          <w:ilvl w:val="0"/>
          <w:numId w:val="1015"/>
        </w:numPr>
        <w:spacing w:after="40" w:line="250" w:lineRule="auto"/>
      </w:pPr>
      <w:r>
        <w:t xml:space="preserve">Tetraplegia</w:t>
      </w:r>
    </w:p>
    <w:p>
      <w:pPr>
        <w:pStyle w:val="Compact"/>
        <w:numPr>
          <w:ilvl w:val="0"/>
          <w:numId w:val="1015"/>
        </w:numPr>
        <w:spacing w:after="40" w:line="250" w:lineRule="auto"/>
      </w:pPr>
      <w:r>
        <w:t xml:space="preserve">Motor neuron disease</w:t>
      </w:r>
    </w:p>
    <w:p>
      <w:pPr>
        <w:pStyle w:val="Compact"/>
        <w:numPr>
          <w:ilvl w:val="0"/>
          <w:numId w:val="1015"/>
        </w:numPr>
        <w:spacing w:after="40" w:line="250" w:lineRule="auto"/>
      </w:pPr>
      <w:r>
        <w:t xml:space="preserve">Severe peripheral neuropathy</w:t>
      </w:r>
    </w:p>
    <w:p>
      <w:pPr>
        <w:pStyle w:val="Compact"/>
        <w:numPr>
          <w:ilvl w:val="0"/>
          <w:numId w:val="1015"/>
        </w:numPr>
        <w:spacing w:after="40" w:line="250" w:lineRule="auto"/>
      </w:pPr>
      <w:r>
        <w:t xml:space="preserve">Transverse myelitis</w:t>
      </w:r>
    </w:p>
    <w:p>
      <w:pPr>
        <w:pStyle w:val="Compact"/>
        <w:numPr>
          <w:ilvl w:val="0"/>
          <w:numId w:val="1015"/>
        </w:numPr>
        <w:spacing w:after="40" w:line="250" w:lineRule="auto"/>
      </w:pPr>
      <w:r>
        <w:t xml:space="preserve">Certain presentations of multiple sclerosis</w:t>
      </w:r>
    </w:p>
    <w:p>
      <w:pPr>
        <w:pStyle w:val="Compact"/>
        <w:numPr>
          <w:ilvl w:val="0"/>
          <w:numId w:val="1015"/>
        </w:numPr>
        <w:spacing w:after="40" w:line="250" w:lineRule="auto"/>
      </w:pPr>
      <w:r>
        <w:t xml:space="preserve">Other severe neuromuscular or musculoskeletal conditions</w:t>
      </w:r>
    </w:p>
    <w:p>
      <w:pPr>
        <w:pStyle w:val="FirstParagraph"/>
        <w:spacing w:after="80" w:line="250" w:lineRule="auto"/>
      </w:pPr>
      <w:r>
        <w:t xml:space="preserve">Common functional characteristics:</w:t>
      </w:r>
    </w:p>
    <w:p>
      <w:pPr>
        <w:pStyle w:val="Compact"/>
        <w:numPr>
          <w:ilvl w:val="0"/>
          <w:numId w:val="1016"/>
        </w:numPr>
        <w:spacing w:after="40" w:line="250" w:lineRule="auto"/>
      </w:pPr>
      <w:r>
        <w:t xml:space="preserve">Significant weakness in the shoulders, arms, trunk and legs</w:t>
      </w:r>
    </w:p>
    <w:p>
      <w:pPr>
        <w:pStyle w:val="Compact"/>
        <w:numPr>
          <w:ilvl w:val="0"/>
          <w:numId w:val="1016"/>
        </w:numPr>
        <w:spacing w:after="40" w:line="250" w:lineRule="auto"/>
      </w:pPr>
      <w:r>
        <w:t xml:space="preserve">Relevant muscle power generally around grade 3/5 or below</w:t>
      </w:r>
    </w:p>
    <w:p>
      <w:pPr>
        <w:pStyle w:val="Compact"/>
        <w:numPr>
          <w:ilvl w:val="0"/>
          <w:numId w:val="1016"/>
        </w:numPr>
        <w:spacing w:after="40" w:line="250" w:lineRule="auto"/>
      </w:pPr>
      <w:r>
        <w:t xml:space="preserve">Reduced trunk control and sitting balance</w:t>
      </w:r>
    </w:p>
    <w:p>
      <w:pPr>
        <w:pStyle w:val="Compact"/>
        <w:numPr>
          <w:ilvl w:val="0"/>
          <w:numId w:val="1016"/>
        </w:numPr>
        <w:spacing w:after="40" w:line="250" w:lineRule="auto"/>
      </w:pPr>
      <w:r>
        <w:t xml:space="preserve">Use of compensatory movements or postural supports</w:t>
      </w:r>
    </w:p>
    <w:p>
      <w:pPr>
        <w:pStyle w:val="Compact"/>
        <w:numPr>
          <w:ilvl w:val="0"/>
          <w:numId w:val="1016"/>
        </w:numPr>
        <w:spacing w:after="40" w:line="250" w:lineRule="auto"/>
      </w:pPr>
      <w:r>
        <w:t xml:space="preserve">Ability to propel a ball with purposeful direction</w:t>
      </w:r>
    </w:p>
    <w:p>
      <w:pPr>
        <w:pStyle w:val="Compact"/>
        <w:numPr>
          <w:ilvl w:val="0"/>
          <w:numId w:val="1016"/>
        </w:numPr>
        <w:spacing w:after="40" w:line="250" w:lineRule="auto"/>
      </w:pPr>
      <w:r>
        <w:t xml:space="preserve">May throw with the hand or play with the foot</w:t>
      </w:r>
    </w:p>
    <w:bookmarkStart w:id="40" w:name="assistance-2"/>
    <w:p>
      <w:pPr>
        <w:pStyle w:val="Heading3"/>
        <w:keepNext/>
      </w:pPr>
      <w:r>
        <w:t xml:space="preserve">Assistance</w:t>
      </w:r>
    </w:p>
    <w:p>
      <w:pPr>
        <w:pStyle w:val="Compact"/>
        <w:numPr>
          <w:ilvl w:val="0"/>
          <w:numId w:val="1017"/>
        </w:numPr>
        <w:spacing w:after="40" w:line="250" w:lineRule="auto"/>
      </w:pPr>
      <w:r>
        <w:t xml:space="preserve">A BC4 hand thrower does not receive a Sport Assistant.</w:t>
      </w:r>
    </w:p>
    <w:p>
      <w:pPr>
        <w:pStyle w:val="Compact"/>
        <w:numPr>
          <w:ilvl w:val="0"/>
          <w:numId w:val="1017"/>
        </w:numPr>
        <w:spacing w:after="40" w:line="250" w:lineRule="auto"/>
      </w:pPr>
      <w:r>
        <w:t xml:space="preserve">A BC4 foot player may have a Sport Assistant.</w:t>
      </w:r>
    </w:p>
    <w:bookmarkEnd w:id="40"/>
    <w:bookmarkStart w:id="41" w:name="important-bc5-note"/>
    <w:p>
      <w:pPr>
        <w:pStyle w:val="Heading3"/>
        <w:keepNext/>
      </w:pPr>
      <w:r>
        <w:t xml:space="preserve">Important BC5 note</w:t>
      </w:r>
    </w:p>
    <w:p>
      <w:pPr>
        <w:pStyle w:val="FirstParagraph"/>
        <w:spacing w:after="80" w:line="250" w:lineRule="auto"/>
      </w:pPr>
      <w:r>
        <w:t xml:space="preserve">The current World Boccia and Paralympic competition system officially recognises only</w:t>
      </w:r>
      <w:r>
        <w:t xml:space="preserve"> </w:t>
      </w:r>
      <w:r>
        <w:rPr>
          <w:b/>
          <w:bCs/>
        </w:rPr>
        <w:t xml:space="preserve">BC1-BC4</w:t>
      </w:r>
      <w:r>
        <w:t xml:space="preserve">. An older BC5 developmental profile exists, but BC5 is not a current World Boccia or Paralympic medal class. Local competitions should clearly state whether they use an open or developmental category.</w:t>
      </w:r>
    </w:p>
    <w:p>
      <w:pPr>
        <w:spacing w:after="80" w:line="250" w:lineRule="auto"/>
      </w:pPr>
      <w:r>
        <w:pict>
          <v:rect style="width:0;height:1.5pt" o:hralign="center" o:hrstd="t" o:hr="t"/>
        </w:pict>
      </w:r>
    </w:p>
    <w:bookmarkEnd w:id="41"/>
    <w:bookmarkEnd w:id="42"/>
    <w:bookmarkEnd w:id="43"/>
    <w:bookmarkStart w:id="45" w:name="official-boccia-court"/>
    <w:p>
      <w:pPr>
        <w:pStyle w:val="Heading1"/>
        <w:keepNext/>
      </w:pPr>
      <w:r>
        <w:t xml:space="preserve">5. Official Boccia court</w:t>
      </w:r>
    </w:p>
    <w:p>
      <w:pPr>
        <w:pStyle w:val="FirstParagraph"/>
        <w:spacing w:after="80" w:line="250" w:lineRule="auto"/>
      </w:pPr>
      <w:r>
        <w:t xml:space="preserve">The official court is</w:t>
      </w:r>
      <w:r>
        <w:t xml:space="preserve"> </w:t>
      </w:r>
      <w:r>
        <w:rPr>
          <w:b/>
          <w:bCs/>
        </w:rPr>
        <w:t xml:space="preserve">12.5 metres long x 6 metres wide</w:t>
      </w:r>
      <w:r>
        <w:t xml:space="preserve">.</w:t>
      </w:r>
    </w:p>
    <w:p>
      <w:pPr>
        <w:pStyle w:val="BodyText"/>
        <w:spacing w:after="80" w:line="250" w:lineRule="auto"/>
      </w:pPr>
      <w:r>
        <w:t xml:space="preserve">That equals:</w:t>
      </w:r>
    </w:p>
    <w:p>
      <w:pPr>
        <w:pStyle w:val="Compact"/>
        <w:numPr>
          <w:ilvl w:val="0"/>
          <w:numId w:val="1018"/>
        </w:numPr>
        <w:spacing w:after="40" w:line="250" w:lineRule="auto"/>
      </w:pPr>
      <w:r>
        <w:rPr>
          <w:b/>
          <w:bCs/>
        </w:rPr>
        <w:t xml:space="preserve">75 square metres</w:t>
      </w:r>
    </w:p>
    <w:p>
      <w:pPr>
        <w:pStyle w:val="Compact"/>
        <w:numPr>
          <w:ilvl w:val="0"/>
          <w:numId w:val="1018"/>
        </w:numPr>
        <w:spacing w:after="40" w:line="250" w:lineRule="auto"/>
      </w:pPr>
      <w:r>
        <w:t xml:space="preserve">Approximately</w:t>
      </w:r>
      <w:r>
        <w:t xml:space="preserve"> </w:t>
      </w:r>
      <w:r>
        <w:rPr>
          <w:b/>
          <w:bCs/>
        </w:rPr>
        <w:t xml:space="preserve">807 square feet</w:t>
      </w:r>
    </w:p>
    <w:p>
      <w:pPr>
        <w:pStyle w:val="FirstParagraph"/>
        <w:spacing w:after="80" w:line="250" w:lineRule="auto"/>
      </w:pPr>
      <w:r>
        <w:t xml:space="preserve">For an event, additional wheelchair movement and safety space is needed around the marked court.</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Court component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Measurement</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Total court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12.5 m x 6 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Throwing area</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2.5 m x 6 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Playing area</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10 m x 6 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Number of throwing boxes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6</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Each throwing box</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 m x 2.5 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Target box</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35 cm x 35 cm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Cross position</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Centre of court width, 5 m from front line</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Wide court tape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4-7 cm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Narrow marking tape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1.9-2.6 cm</w:t>
            </w:r>
          </w:p>
        </w:tc>
      </w:tr>
    </w:tbl>
    <w:bookmarkStart w:id="44" w:name="court-markings"/>
    <w:p>
      <w:pPr>
        <w:pStyle w:val="Heading3"/>
        <w:keepNext/>
      </w:pPr>
      <w:r>
        <w:t xml:space="preserve">Court markings</w:t>
      </w:r>
    </w:p>
    <w:p>
      <w:pPr>
        <w:pStyle w:val="Compact"/>
        <w:numPr>
          <w:ilvl w:val="0"/>
          <w:numId w:val="1019"/>
        </w:numPr>
        <w:spacing w:after="40" w:line="250" w:lineRule="auto"/>
      </w:pPr>
      <w:r>
        <w:rPr>
          <w:b/>
          <w:bCs/>
        </w:rPr>
        <w:t xml:space="preserve">Throwing boxes:</w:t>
      </w:r>
      <w:r>
        <w:t xml:space="preserve"> </w:t>
      </w:r>
      <w:r>
        <w:t xml:space="preserve">Six numbered boxes where athletes position their wheelchairs.</w:t>
      </w:r>
    </w:p>
    <w:p>
      <w:pPr>
        <w:pStyle w:val="Compact"/>
        <w:numPr>
          <w:ilvl w:val="0"/>
          <w:numId w:val="1019"/>
        </w:numPr>
        <w:spacing w:after="40" w:line="250" w:lineRule="auto"/>
      </w:pPr>
      <w:r>
        <w:rPr>
          <w:b/>
          <w:bCs/>
        </w:rPr>
        <w:t xml:space="preserve">Throwing line:</w:t>
      </w:r>
      <w:r>
        <w:t xml:space="preserve"> </w:t>
      </w:r>
      <w:r>
        <w:t xml:space="preserve">Separates the boxes from the playing area.</w:t>
      </w:r>
    </w:p>
    <w:p>
      <w:pPr>
        <w:pStyle w:val="Compact"/>
        <w:numPr>
          <w:ilvl w:val="0"/>
          <w:numId w:val="1019"/>
        </w:numPr>
        <w:spacing w:after="40" w:line="250" w:lineRule="auto"/>
      </w:pPr>
      <w:r>
        <w:rPr>
          <w:b/>
          <w:bCs/>
        </w:rPr>
        <w:t xml:space="preserve">V line:</w:t>
      </w:r>
      <w:r>
        <w:t xml:space="preserve"> </w:t>
      </w:r>
      <w:r>
        <w:t xml:space="preserve">The jack must completely cross this line to become valid.</w:t>
      </w:r>
    </w:p>
    <w:p>
      <w:pPr>
        <w:pStyle w:val="Compact"/>
        <w:numPr>
          <w:ilvl w:val="0"/>
          <w:numId w:val="1019"/>
        </w:numPr>
        <w:spacing w:after="40" w:line="250" w:lineRule="auto"/>
      </w:pPr>
      <w:r>
        <w:rPr>
          <w:b/>
          <w:bCs/>
        </w:rPr>
        <w:t xml:space="preserve">Cross:</w:t>
      </w:r>
      <w:r>
        <w:t xml:space="preserve"> </w:t>
      </w:r>
      <w:r>
        <w:t xml:space="preserve">The central reference point used when the jack is knocked out and during a tie-break.</w:t>
      </w:r>
    </w:p>
    <w:p>
      <w:pPr>
        <w:pStyle w:val="Compact"/>
        <w:numPr>
          <w:ilvl w:val="0"/>
          <w:numId w:val="1019"/>
        </w:numPr>
        <w:spacing w:after="40" w:line="250" w:lineRule="auto"/>
      </w:pPr>
      <w:r>
        <w:rPr>
          <w:b/>
          <w:bCs/>
        </w:rPr>
        <w:t xml:space="preserve">Target box:</w:t>
      </w:r>
      <w:r>
        <w:t xml:space="preserve"> </w:t>
      </w:r>
      <w:r>
        <w:t xml:space="preserve">A 35 cm square around the cross, used for penalty balls.</w:t>
      </w:r>
    </w:p>
    <w:p>
      <w:pPr>
        <w:pStyle w:val="Compact"/>
        <w:numPr>
          <w:ilvl w:val="0"/>
          <w:numId w:val="1019"/>
        </w:numPr>
        <w:spacing w:after="40" w:line="250" w:lineRule="auto"/>
      </w:pPr>
      <w:r>
        <w:rPr>
          <w:b/>
          <w:bCs/>
        </w:rPr>
        <w:t xml:space="preserve">Exterior boundary:</w:t>
      </w:r>
      <w:r>
        <w:t xml:space="preserve"> </w:t>
      </w:r>
      <w:r>
        <w:t xml:space="preserve">A ball touching or crossing this line is out.</w:t>
      </w:r>
    </w:p>
    <w:p>
      <w:pPr>
        <w:pStyle w:val="FirstParagraph"/>
        <w:spacing w:after="80" w:line="250" w:lineRule="auto"/>
      </w:pPr>
      <w:r>
        <w:t xml:space="preserve">The surface must be:</w:t>
      </w:r>
    </w:p>
    <w:p>
      <w:pPr>
        <w:pStyle w:val="Compact"/>
        <w:numPr>
          <w:ilvl w:val="0"/>
          <w:numId w:val="1020"/>
        </w:numPr>
        <w:spacing w:after="40" w:line="250" w:lineRule="auto"/>
      </w:pPr>
      <w:r>
        <w:t xml:space="preserve">Flat</w:t>
      </w:r>
    </w:p>
    <w:p>
      <w:pPr>
        <w:pStyle w:val="Compact"/>
        <w:numPr>
          <w:ilvl w:val="0"/>
          <w:numId w:val="1020"/>
        </w:numPr>
        <w:spacing w:after="40" w:line="250" w:lineRule="auto"/>
      </w:pPr>
      <w:r>
        <w:t xml:space="preserve">Smooth</w:t>
      </w:r>
    </w:p>
    <w:p>
      <w:pPr>
        <w:pStyle w:val="Compact"/>
        <w:numPr>
          <w:ilvl w:val="0"/>
          <w:numId w:val="1020"/>
        </w:numPr>
        <w:spacing w:after="40" w:line="250" w:lineRule="auto"/>
      </w:pPr>
      <w:r>
        <w:t xml:space="preserve">Clean</w:t>
      </w:r>
    </w:p>
    <w:p>
      <w:pPr>
        <w:pStyle w:val="Compact"/>
        <w:numPr>
          <w:ilvl w:val="0"/>
          <w:numId w:val="1020"/>
        </w:numPr>
        <w:spacing w:after="40" w:line="250" w:lineRule="auto"/>
      </w:pPr>
      <w:r>
        <w:t xml:space="preserve">Consistent</w:t>
      </w:r>
    </w:p>
    <w:p>
      <w:pPr>
        <w:pStyle w:val="Compact"/>
        <w:numPr>
          <w:ilvl w:val="0"/>
          <w:numId w:val="1020"/>
        </w:numPr>
        <w:spacing w:after="40" w:line="250" w:lineRule="auto"/>
      </w:pPr>
      <w:r>
        <w:t xml:space="preserve">Suitable for rolling balls</w:t>
      </w:r>
    </w:p>
    <w:p>
      <w:pPr>
        <w:pStyle w:val="FirstParagraph"/>
        <w:spacing w:after="80" w:line="250" w:lineRule="auto"/>
      </w:pPr>
      <w:r>
        <w:t xml:space="preserve">Common surfaces include polished concrete, wooden sports flooring or smooth natural/synthetic rubber flooring.</w:t>
      </w:r>
    </w:p>
    <w:p>
      <w:pPr>
        <w:spacing w:after="80" w:line="250" w:lineRule="auto"/>
      </w:pPr>
      <w:r>
        <w:pict>
          <v:rect style="width:0;height:1.5pt" o:hralign="center" o:hrstd="t" o:hr="t"/>
        </w:pict>
      </w:r>
    </w:p>
    <w:bookmarkEnd w:id="44"/>
    <w:bookmarkEnd w:id="45"/>
    <w:bookmarkStart w:id="49" w:name="boccia-balls"/>
    <w:p>
      <w:pPr>
        <w:pStyle w:val="Heading1"/>
        <w:keepNext/>
      </w:pPr>
      <w:r>
        <w:t xml:space="preserve">6. Boccia balls</w:t>
      </w:r>
    </w:p>
    <w:p>
      <w:pPr>
        <w:pStyle w:val="FirstParagraph"/>
        <w:spacing w:after="80" w:line="250" w:lineRule="auto"/>
      </w:pPr>
      <w:r>
        <w:t xml:space="preserve">A complete Boccia set contains:</w:t>
      </w:r>
    </w:p>
    <w:p>
      <w:pPr>
        <w:pStyle w:val="Compact"/>
        <w:numPr>
          <w:ilvl w:val="0"/>
          <w:numId w:val="1021"/>
        </w:numPr>
        <w:spacing w:after="40" w:line="250" w:lineRule="auto"/>
      </w:pPr>
      <w:r>
        <w:t xml:space="preserve">6 red balls</w:t>
      </w:r>
    </w:p>
    <w:p>
      <w:pPr>
        <w:pStyle w:val="Compact"/>
        <w:numPr>
          <w:ilvl w:val="0"/>
          <w:numId w:val="1021"/>
        </w:numPr>
        <w:spacing w:after="40" w:line="250" w:lineRule="auto"/>
      </w:pPr>
      <w:r>
        <w:t xml:space="preserve">6 blue balls</w:t>
      </w:r>
    </w:p>
    <w:p>
      <w:pPr>
        <w:pStyle w:val="Compact"/>
        <w:numPr>
          <w:ilvl w:val="0"/>
          <w:numId w:val="1021"/>
        </w:numPr>
        <w:spacing w:after="40" w:line="250" w:lineRule="auto"/>
      </w:pPr>
      <w:r>
        <w:t xml:space="preserve">1 white jack</w:t>
      </w:r>
    </w:p>
    <w:p>
      <w:pPr>
        <w:pStyle w:val="FirstParagraph"/>
        <w:spacing w:after="80" w:line="250" w:lineRule="auto"/>
      </w:pPr>
      <w:r>
        <w:rPr>
          <w:b/>
          <w:bCs/>
        </w:rPr>
        <w:t xml:space="preserve">Total: 13 balls</w:t>
      </w:r>
    </w:p>
    <w:bookmarkStart w:id="46" w:name="official-specifications"/>
    <w:p>
      <w:pPr>
        <w:pStyle w:val="Heading3"/>
        <w:keepNext/>
      </w:pPr>
      <w:r>
        <w:t xml:space="preserve">Official specifications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Specification</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Requirement</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Nominal weight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275 g</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Permitted weight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263-287 g</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Nominal circumference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270 mm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Permitted circumference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262-278 mm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Approximate diameter</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86 mm</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Colours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Red, blue and white</w:t>
            </w:r>
          </w:p>
        </w:tc>
      </w:tr>
    </w:tbl>
    <w:p>
      <w:pPr>
        <w:pStyle w:val="BodyText"/>
        <w:spacing w:after="80" w:line="250" w:lineRule="auto"/>
      </w:pPr>
      <w:r>
        <w:t xml:space="preserve">Balls may be made from:</w:t>
      </w:r>
    </w:p>
    <w:p>
      <w:pPr>
        <w:pStyle w:val="Compact"/>
        <w:numPr>
          <w:ilvl w:val="0"/>
          <w:numId w:val="1022"/>
        </w:numPr>
        <w:spacing w:after="40" w:line="250" w:lineRule="auto"/>
      </w:pPr>
      <w:r>
        <w:t xml:space="preserve">Leather</w:t>
      </w:r>
    </w:p>
    <w:p>
      <w:pPr>
        <w:pStyle w:val="Compact"/>
        <w:numPr>
          <w:ilvl w:val="0"/>
          <w:numId w:val="1022"/>
        </w:numPr>
        <w:spacing w:after="40" w:line="250" w:lineRule="auto"/>
      </w:pPr>
      <w:r>
        <w:t xml:space="preserve">Synthetic leather</w:t>
      </w:r>
    </w:p>
    <w:p>
      <w:pPr>
        <w:pStyle w:val="Compact"/>
        <w:numPr>
          <w:ilvl w:val="0"/>
          <w:numId w:val="1022"/>
        </w:numPr>
        <w:spacing w:after="40" w:line="250" w:lineRule="auto"/>
      </w:pPr>
      <w:r>
        <w:t xml:space="preserve">Vinyl</w:t>
      </w:r>
    </w:p>
    <w:p>
      <w:pPr>
        <w:pStyle w:val="Compact"/>
        <w:numPr>
          <w:ilvl w:val="0"/>
          <w:numId w:val="1022"/>
        </w:numPr>
        <w:spacing w:after="40" w:line="250" w:lineRule="auto"/>
      </w:pPr>
      <w:r>
        <w:t xml:space="preserve">Polyurethane fabric</w:t>
      </w:r>
    </w:p>
    <w:p>
      <w:pPr>
        <w:pStyle w:val="Compact"/>
        <w:numPr>
          <w:ilvl w:val="0"/>
          <w:numId w:val="1022"/>
        </w:numPr>
        <w:spacing w:after="40" w:line="250" w:lineRule="auto"/>
      </w:pPr>
      <w:r>
        <w:t xml:space="preserve">Suede</w:t>
      </w:r>
    </w:p>
    <w:p>
      <w:pPr>
        <w:pStyle w:val="Compact"/>
        <w:numPr>
          <w:ilvl w:val="0"/>
          <w:numId w:val="1022"/>
        </w:numPr>
        <w:spacing w:after="40" w:line="250" w:lineRule="auto"/>
      </w:pPr>
      <w:r>
        <w:t xml:space="preserve">Other approved low-stretch materials</w:t>
      </w:r>
    </w:p>
    <w:p>
      <w:pPr>
        <w:pStyle w:val="FirstParagraph"/>
        <w:spacing w:after="80" w:line="250" w:lineRule="auto"/>
      </w:pPr>
      <w:r>
        <w:t xml:space="preserve">They are filled with uniformly sized plastic or natural inert pellets. The filling must be non-metallic, non-magnetic and non-conductive.</w:t>
      </w:r>
    </w:p>
    <w:bookmarkEnd w:id="46"/>
    <w:bookmarkStart w:id="47" w:name="soft-medium-and-hard-balls"/>
    <w:p>
      <w:pPr>
        <w:pStyle w:val="Heading3"/>
        <w:keepNext/>
      </w:pPr>
      <w:r>
        <w:t xml:space="preserve">Soft, medium and hard balls</w:t>
      </w:r>
    </w:p>
    <w:p>
      <w:pPr>
        <w:pStyle w:val="FirstParagraph"/>
        <w:spacing w:after="80" w:line="250" w:lineRule="auto"/>
      </w:pPr>
      <w:r>
        <w:t xml:space="preserve">Athletes usually select different ball densities for tactical reasons:</w:t>
      </w:r>
    </w:p>
    <w:p>
      <w:pPr>
        <w:pStyle w:val="Compact"/>
        <w:numPr>
          <w:ilvl w:val="0"/>
          <w:numId w:val="1023"/>
        </w:numPr>
        <w:spacing w:after="40" w:line="250" w:lineRule="auto"/>
      </w:pPr>
      <w:r>
        <w:rPr>
          <w:b/>
          <w:bCs/>
        </w:rPr>
        <w:t xml:space="preserve">Soft ball:</w:t>
      </w:r>
      <w:r>
        <w:t xml:space="preserve"> </w:t>
      </w:r>
      <w:r>
        <w:t xml:space="preserve">Stops quickly, sits close to other balls and is generally harder to displace.</w:t>
      </w:r>
    </w:p>
    <w:p>
      <w:pPr>
        <w:pStyle w:val="Compact"/>
        <w:numPr>
          <w:ilvl w:val="0"/>
          <w:numId w:val="1023"/>
        </w:numPr>
        <w:spacing w:after="40" w:line="250" w:lineRule="auto"/>
      </w:pPr>
      <w:r>
        <w:rPr>
          <w:b/>
          <w:bCs/>
        </w:rPr>
        <w:t xml:space="preserve">Medium ball:</w:t>
      </w:r>
      <w:r>
        <w:t xml:space="preserve"> </w:t>
      </w:r>
      <w:r>
        <w:t xml:space="preserve">Balanced control and rolling distance.</w:t>
      </w:r>
    </w:p>
    <w:p>
      <w:pPr>
        <w:pStyle w:val="Compact"/>
        <w:numPr>
          <w:ilvl w:val="0"/>
          <w:numId w:val="1023"/>
        </w:numPr>
        <w:spacing w:after="40" w:line="250" w:lineRule="auto"/>
      </w:pPr>
      <w:r>
        <w:rPr>
          <w:b/>
          <w:bCs/>
        </w:rPr>
        <w:t xml:space="preserve">Hard ball:</w:t>
      </w:r>
      <w:r>
        <w:t xml:space="preserve"> </w:t>
      </w:r>
      <w:r>
        <w:t xml:space="preserve">Rolls farther and is useful for pushing or knocking other balls.</w:t>
      </w:r>
    </w:p>
    <w:p>
      <w:pPr>
        <w:pStyle w:val="FirstParagraph"/>
        <w:spacing w:after="80" w:line="250" w:lineRule="auto"/>
      </w:pPr>
      <w:r>
        <w:t xml:space="preserve">These terms describe playing characteristics. Every ball must still pass the official tests.</w:t>
      </w:r>
    </w:p>
    <w:bookmarkEnd w:id="47"/>
    <w:bookmarkStart w:id="48" w:name="ball-tests"/>
    <w:p>
      <w:pPr>
        <w:pStyle w:val="Heading3"/>
        <w:keepNext/>
      </w:pPr>
      <w:r>
        <w:t xml:space="preserve">Ball tests</w:t>
      </w:r>
    </w:p>
    <w:p>
      <w:pPr>
        <w:pStyle w:val="FirstParagraph"/>
        <w:spacing w:after="80" w:line="250" w:lineRule="auto"/>
      </w:pPr>
      <w:r>
        <w:t xml:space="preserve">Before an international match, balls undergo:</w:t>
      </w:r>
    </w:p>
    <w:p>
      <w:pPr>
        <w:pStyle w:val="Compact"/>
        <w:numPr>
          <w:ilvl w:val="0"/>
          <w:numId w:val="1024"/>
        </w:numPr>
        <w:spacing w:after="40" w:line="250" w:lineRule="auto"/>
      </w:pPr>
      <w:r>
        <w:t xml:space="preserve">Roll test</w:t>
      </w:r>
    </w:p>
    <w:p>
      <w:pPr>
        <w:pStyle w:val="Compact"/>
        <w:numPr>
          <w:ilvl w:val="0"/>
          <w:numId w:val="1024"/>
        </w:numPr>
        <w:spacing w:after="40" w:line="250" w:lineRule="auto"/>
      </w:pPr>
      <w:r>
        <w:t xml:space="preserve">Circumference test</w:t>
      </w:r>
    </w:p>
    <w:p>
      <w:pPr>
        <w:pStyle w:val="Compact"/>
        <w:numPr>
          <w:ilvl w:val="0"/>
          <w:numId w:val="1024"/>
        </w:numPr>
        <w:spacing w:after="40" w:line="250" w:lineRule="auto"/>
      </w:pPr>
      <w:r>
        <w:t xml:space="preserve">Weight test</w:t>
      </w:r>
    </w:p>
    <w:p>
      <w:pPr>
        <w:pStyle w:val="Compact"/>
        <w:numPr>
          <w:ilvl w:val="0"/>
          <w:numId w:val="1024"/>
        </w:numPr>
        <w:spacing w:after="40" w:line="250" w:lineRule="auto"/>
      </w:pPr>
      <w:r>
        <w:t xml:space="preserve">Visual and condition inspection</w:t>
      </w:r>
    </w:p>
    <w:p>
      <w:pPr>
        <w:pStyle w:val="FirstParagraph"/>
        <w:spacing w:after="80" w:line="250" w:lineRule="auto"/>
      </w:pPr>
      <w:r>
        <w:t xml:space="preserve">The official roll-test ramp is set at approximately</w:t>
      </w:r>
      <w:r>
        <w:t xml:space="preserve"> </w:t>
      </w:r>
      <w:r>
        <w:rPr>
          <w:b/>
          <w:bCs/>
        </w:rPr>
        <w:t xml:space="preserve">25 degrees +/- 0.5 degrees</w:t>
      </w:r>
      <w:r>
        <w:t xml:space="preserve">. The ball must roll down the ramp, across the exit plate and off its end.</w:t>
      </w:r>
    </w:p>
    <w:p>
      <w:pPr>
        <w:pStyle w:val="BodyText"/>
        <w:keepLines w:val="0"/>
        <w:spacing w:after="80" w:line="250" w:lineRule="auto"/>
      </w:pPr>
      <w:r>
        <w:t xml:space="preserve">A failed coloured ball is removed, and the athlete receives a yellow card. A failed jack may be replaced with a competition jack. A side needs at least three approved coloured balls to begin a match.</w:t>
      </w:r>
    </w:p>
    <w:p>
      <w:pPr>
        <w:pStyle w:val="BodyText"/>
        <w:spacing w:after="80" w:line="250" w:lineRule="auto"/>
      </w:pPr>
      <w:r>
        <w:t xml:space="preserve">Balls are inspected again after the match. A confirmed post-match failure results in forfeiture.</w:t>
      </w:r>
    </w:p>
    <w:p>
      <w:pPr>
        <w:spacing w:after="80" w:line="250" w:lineRule="auto"/>
      </w:pPr>
      <w:r>
        <w:pict>
          <v:rect style="width:0;height:1.5pt" o:hralign="center" o:hrstd="t" o:hr="t"/>
        </w:pict>
      </w:r>
    </w:p>
    <w:bookmarkEnd w:id="48"/>
    <w:bookmarkEnd w:id="49"/>
    <w:bookmarkStart w:id="53" w:name="other-equipment"/>
    <w:p>
      <w:pPr>
        <w:pStyle w:val="Heading1"/>
        <w:keepNext/>
      </w:pPr>
      <w:r>
        <w:t xml:space="preserve">7. Other equipment</w:t>
      </w:r>
    </w:p>
    <w:bookmarkStart w:id="50" w:name="wheelchair"/>
    <w:p>
      <w:pPr>
        <w:pStyle w:val="Heading2"/>
        <w:keepNext/>
      </w:pPr>
      <w:r>
        <w:t xml:space="preserve">Wheelchair</w:t>
      </w:r>
    </w:p>
    <w:p>
      <w:pPr>
        <w:pStyle w:val="FirstParagraph"/>
        <w:spacing w:after="80" w:line="250" w:lineRule="auto"/>
      </w:pPr>
      <w:r>
        <w:t xml:space="preserve">All international athletes compete seated in a wheelchair or another classification-approved device.</w:t>
      </w:r>
    </w:p>
    <w:p>
      <w:pPr>
        <w:pStyle w:val="Compact"/>
        <w:numPr>
          <w:ilvl w:val="0"/>
          <w:numId w:val="1025"/>
        </w:numPr>
        <w:spacing w:after="40" w:line="250" w:lineRule="auto"/>
      </w:pPr>
      <w:r>
        <w:t xml:space="preserve">Manual and power wheelchairs are permitted.</w:t>
      </w:r>
    </w:p>
    <w:p>
      <w:pPr>
        <w:pStyle w:val="Compact"/>
        <w:numPr>
          <w:ilvl w:val="0"/>
          <w:numId w:val="1025"/>
        </w:numPr>
        <w:spacing w:after="40" w:line="250" w:lineRule="auto"/>
      </w:pPr>
      <w:r>
        <w:t xml:space="preserve">Scooters, cots or beds require classification approval.</w:t>
      </w:r>
    </w:p>
    <w:p>
      <w:pPr>
        <w:pStyle w:val="Compact"/>
        <w:numPr>
          <w:ilvl w:val="0"/>
          <w:numId w:val="1025"/>
        </w:numPr>
        <w:spacing w:after="40" w:line="250" w:lineRule="auto"/>
      </w:pPr>
      <w:r>
        <w:t xml:space="preserve">BC1, BC2 and BC4 maximum seat height:</w:t>
      </w:r>
      <w:r>
        <w:t xml:space="preserve"> </w:t>
      </w:r>
      <w:r>
        <w:rPr>
          <w:b/>
          <w:bCs/>
        </w:rPr>
        <w:t xml:space="preserve">66 cm</w:t>
      </w:r>
    </w:p>
    <w:p>
      <w:pPr>
        <w:pStyle w:val="Compact"/>
        <w:numPr>
          <w:ilvl w:val="0"/>
          <w:numId w:val="1025"/>
        </w:numPr>
        <w:spacing w:after="40" w:line="250" w:lineRule="auto"/>
      </w:pPr>
      <w:r>
        <w:t xml:space="preserve">BC3 has no fixed seat-height maximum, provided the athlete remains seated.</w:t>
      </w:r>
    </w:p>
    <w:p>
      <w:pPr>
        <w:pStyle w:val="Compact"/>
        <w:numPr>
          <w:ilvl w:val="0"/>
          <w:numId w:val="1025"/>
        </w:numPr>
        <w:spacing w:after="40" w:line="250" w:lineRule="auto"/>
      </w:pPr>
      <w:r>
        <w:t xml:space="preserve">At least one buttock must remain in contact with the seat during release.</w:t>
      </w:r>
    </w:p>
    <w:p>
      <w:pPr>
        <w:pStyle w:val="Compact"/>
        <w:numPr>
          <w:ilvl w:val="0"/>
          <w:numId w:val="1025"/>
        </w:numPr>
        <w:spacing w:after="40" w:line="250" w:lineRule="auto"/>
      </w:pPr>
      <w:r>
        <w:t xml:space="preserve">Playing on the abdomen requires documented classification approval.</w:t>
      </w:r>
    </w:p>
    <w:p>
      <w:pPr>
        <w:pStyle w:val="FirstParagraph"/>
        <w:spacing w:after="80" w:line="250" w:lineRule="auto"/>
      </w:pPr>
      <w:r>
        <w:t xml:space="preserve">Postural equipment may include:</w:t>
      </w:r>
    </w:p>
    <w:p>
      <w:pPr>
        <w:pStyle w:val="Compact"/>
        <w:numPr>
          <w:ilvl w:val="0"/>
          <w:numId w:val="1026"/>
        </w:numPr>
        <w:spacing w:after="40" w:line="250" w:lineRule="auto"/>
      </w:pPr>
      <w:r>
        <w:t xml:space="preserve">Pelvic belts</w:t>
      </w:r>
    </w:p>
    <w:p>
      <w:pPr>
        <w:pStyle w:val="Compact"/>
        <w:numPr>
          <w:ilvl w:val="0"/>
          <w:numId w:val="1026"/>
        </w:numPr>
        <w:spacing w:after="40" w:line="250" w:lineRule="auto"/>
      </w:pPr>
      <w:r>
        <w:t xml:space="preserve">Chest straps or harnesses</w:t>
      </w:r>
    </w:p>
    <w:p>
      <w:pPr>
        <w:pStyle w:val="Compact"/>
        <w:numPr>
          <w:ilvl w:val="0"/>
          <w:numId w:val="1026"/>
        </w:numPr>
        <w:spacing w:after="40" w:line="250" w:lineRule="auto"/>
      </w:pPr>
      <w:r>
        <w:t xml:space="preserve">Foot and ankle straps</w:t>
      </w:r>
    </w:p>
    <w:p>
      <w:pPr>
        <w:pStyle w:val="Compact"/>
        <w:numPr>
          <w:ilvl w:val="0"/>
          <w:numId w:val="1026"/>
        </w:numPr>
        <w:spacing w:after="40" w:line="250" w:lineRule="auto"/>
      </w:pPr>
      <w:r>
        <w:t xml:space="preserve">Lateral supports</w:t>
      </w:r>
    </w:p>
    <w:p>
      <w:pPr>
        <w:pStyle w:val="Compact"/>
        <w:numPr>
          <w:ilvl w:val="0"/>
          <w:numId w:val="1026"/>
        </w:numPr>
        <w:spacing w:after="40" w:line="250" w:lineRule="auto"/>
      </w:pPr>
      <w:r>
        <w:t xml:space="preserve">Thoracic supports</w:t>
      </w:r>
    </w:p>
    <w:p>
      <w:pPr>
        <w:pStyle w:val="Compact"/>
        <w:numPr>
          <w:ilvl w:val="0"/>
          <w:numId w:val="1026"/>
        </w:numPr>
        <w:spacing w:after="40" w:line="250" w:lineRule="auto"/>
      </w:pPr>
      <w:r>
        <w:t xml:space="preserve">Pommels</w:t>
      </w:r>
    </w:p>
    <w:p>
      <w:pPr>
        <w:pStyle w:val="Compact"/>
        <w:numPr>
          <w:ilvl w:val="0"/>
          <w:numId w:val="1026"/>
        </w:numPr>
        <w:spacing w:after="40" w:line="250" w:lineRule="auto"/>
      </w:pPr>
      <w:r>
        <w:t xml:space="preserve">Approved cushions</w:t>
      </w:r>
    </w:p>
    <w:p>
      <w:pPr>
        <w:pStyle w:val="FirstParagraph"/>
        <w:spacing w:after="80" w:line="250" w:lineRule="auto"/>
      </w:pPr>
      <w:r>
        <w:t xml:space="preserve">No device may guide the athlete’s arm or leg in a way that creates an unfair directional advantage.</w:t>
      </w:r>
    </w:p>
    <w:bookmarkEnd w:id="50"/>
    <w:bookmarkStart w:id="51" w:name="bc3-ramp"/>
    <w:p>
      <w:pPr>
        <w:pStyle w:val="Heading2"/>
        <w:keepNext/>
      </w:pPr>
      <w:r>
        <w:t xml:space="preserve">BC3 ramp</w:t>
      </w:r>
    </w:p>
    <w:p>
      <w:pPr>
        <w:pStyle w:val="FirstParagraph"/>
        <w:spacing w:after="80" w:line="250" w:lineRule="auto"/>
      </w:pPr>
      <w:r>
        <w:t xml:space="preserve">A fully extended ramp, laid on its side, must fit inside a three-dimensional area measuring:</w:t>
      </w:r>
    </w:p>
    <w:p>
      <w:pPr>
        <w:pStyle w:val="Compact"/>
        <w:numPr>
          <w:ilvl w:val="0"/>
          <w:numId w:val="1027"/>
        </w:numPr>
        <w:spacing w:after="40" w:line="250" w:lineRule="auto"/>
      </w:pPr>
      <w:r>
        <w:rPr>
          <w:b/>
          <w:bCs/>
        </w:rPr>
        <w:t xml:space="preserve">2.5 metres x 1 metre</w:t>
      </w:r>
    </w:p>
    <w:p>
      <w:pPr>
        <w:pStyle w:val="FirstParagraph"/>
        <w:spacing w:after="80" w:line="250" w:lineRule="auto"/>
      </w:pPr>
      <w:r>
        <w:t xml:space="preserve">The ramp:</w:t>
      </w:r>
    </w:p>
    <w:p>
      <w:pPr>
        <w:pStyle w:val="Compact"/>
        <w:numPr>
          <w:ilvl w:val="0"/>
          <w:numId w:val="1028"/>
        </w:numPr>
        <w:spacing w:after="40" w:line="250" w:lineRule="auto"/>
      </w:pPr>
      <w:r>
        <w:t xml:space="preserve">Cannot extend across the throwing line during release.</w:t>
      </w:r>
    </w:p>
    <w:p>
      <w:pPr>
        <w:pStyle w:val="Compact"/>
        <w:numPr>
          <w:ilvl w:val="0"/>
          <w:numId w:val="1028"/>
        </w:numPr>
        <w:spacing w:after="40" w:line="250" w:lineRule="auto"/>
      </w:pPr>
      <w:r>
        <w:t xml:space="preserve">Cannot contain lasers, levels, sights or scopes.</w:t>
      </w:r>
    </w:p>
    <w:p>
      <w:pPr>
        <w:pStyle w:val="Compact"/>
        <w:numPr>
          <w:ilvl w:val="0"/>
          <w:numId w:val="1028"/>
        </w:numPr>
        <w:spacing w:after="40" w:line="250" w:lineRule="auto"/>
      </w:pPr>
      <w:r>
        <w:t xml:space="preserve">Cannot contain a mechanical propulsion device.</w:t>
      </w:r>
    </w:p>
    <w:p>
      <w:pPr>
        <w:pStyle w:val="Compact"/>
        <w:numPr>
          <w:ilvl w:val="0"/>
          <w:numId w:val="1028"/>
        </w:numPr>
        <w:spacing w:after="40" w:line="250" w:lineRule="auto"/>
      </w:pPr>
      <w:r>
        <w:t xml:space="preserve">Cannot automatically control ball speed.</w:t>
      </w:r>
    </w:p>
    <w:p>
      <w:pPr>
        <w:pStyle w:val="Compact"/>
        <w:numPr>
          <w:ilvl w:val="0"/>
          <w:numId w:val="1028"/>
        </w:numPr>
        <w:spacing w:after="40" w:line="250" w:lineRule="auto"/>
      </w:pPr>
      <w:r>
        <w:t xml:space="preserve">Cannot use raised guides higher than the ball.</w:t>
      </w:r>
    </w:p>
    <w:p>
      <w:pPr>
        <w:pStyle w:val="Compact"/>
        <w:numPr>
          <w:ilvl w:val="0"/>
          <w:numId w:val="1028"/>
        </w:numPr>
        <w:spacing w:after="40" w:line="250" w:lineRule="auto"/>
      </w:pPr>
      <w:r>
        <w:t xml:space="preserve">Must pass official equipment inspection.</w:t>
      </w:r>
    </w:p>
    <w:bookmarkEnd w:id="51"/>
    <w:bookmarkStart w:id="52" w:name="pointer"/>
    <w:p>
      <w:pPr>
        <w:pStyle w:val="Heading2"/>
        <w:keepNext/>
      </w:pPr>
      <w:r>
        <w:t xml:space="preserve">Pointer</w:t>
      </w:r>
    </w:p>
    <w:p>
      <w:pPr>
        <w:pStyle w:val="Compact"/>
        <w:numPr>
          <w:ilvl w:val="0"/>
          <w:numId w:val="1029"/>
        </w:numPr>
        <w:spacing w:after="40" w:line="250" w:lineRule="auto"/>
      </w:pPr>
      <w:r>
        <w:t xml:space="preserve">May be attached to the athlete’s head, mouth, arm, hand, leg or another body part.</w:t>
      </w:r>
    </w:p>
    <w:p>
      <w:pPr>
        <w:pStyle w:val="Compact"/>
        <w:numPr>
          <w:ilvl w:val="0"/>
          <w:numId w:val="1029"/>
        </w:numPr>
        <w:spacing w:after="40" w:line="250" w:lineRule="auto"/>
      </w:pPr>
      <w:r>
        <w:t xml:space="preserve">There is no fixed maximum pointer length.</w:t>
      </w:r>
    </w:p>
    <w:p>
      <w:pPr>
        <w:pStyle w:val="Compact"/>
        <w:numPr>
          <w:ilvl w:val="0"/>
          <w:numId w:val="1029"/>
        </w:numPr>
        <w:spacing w:after="40" w:line="250" w:lineRule="auto"/>
      </w:pPr>
      <w:r>
        <w:t xml:space="preserve">It must remain in direct contact with the athlete.</w:t>
      </w:r>
    </w:p>
    <w:p>
      <w:pPr>
        <w:pStyle w:val="Compact"/>
        <w:numPr>
          <w:ilvl w:val="0"/>
          <w:numId w:val="1029"/>
        </w:numPr>
        <w:spacing w:after="40" w:line="250" w:lineRule="auto"/>
      </w:pPr>
      <w:r>
        <w:t xml:space="preserve">The athlete’s action must cause the ball to move.</w:t>
      </w:r>
    </w:p>
    <w:p>
      <w:pPr>
        <w:pStyle w:val="Compact"/>
        <w:numPr>
          <w:ilvl w:val="0"/>
          <w:numId w:val="1029"/>
        </w:numPr>
        <w:spacing w:after="40" w:line="250" w:lineRule="auto"/>
      </w:pPr>
      <w:r>
        <w:t xml:space="preserve">It cannot be fixed to the wheelchair or ramp during release.</w:t>
      </w:r>
    </w:p>
    <w:p>
      <w:pPr>
        <w:pStyle w:val="FirstParagraph"/>
        <w:spacing w:after="80" w:line="250" w:lineRule="auto"/>
      </w:pPr>
      <w:r>
        <w:t xml:space="preserve">Gloves and splints used on the throwing hand require documented classification approval.</w:t>
      </w:r>
    </w:p>
    <w:p>
      <w:pPr>
        <w:spacing w:after="80" w:line="250" w:lineRule="auto"/>
      </w:pPr>
      <w:r>
        <w:pict>
          <v:rect style="width:0;height:1.5pt" o:hralign="center" o:hrstd="t" o:hr="t"/>
        </w:pict>
      </w:r>
    </w:p>
    <w:bookmarkEnd w:id="52"/>
    <w:bookmarkEnd w:id="53"/>
    <w:bookmarkStart w:id="55" w:name="official-competition-formats"/>
    <w:p>
      <w:pPr>
        <w:pStyle w:val="Heading1"/>
        <w:keepNext/>
      </w:pPr>
      <w:r>
        <w:t xml:space="preserve">8. Official competition formats</w:t>
      </w:r>
    </w:p>
    <w:tbl>
      <w:tblPr>
        <w:tblStyle w:val="Table"/>
        <w:tblW w:type="pct" w:w="5000"/>
        <w:jc w:val="center"/>
        <w:tblLayout w:type="fixed"/>
        <w:tblLook w:firstRow="1" w:lastRow="0" w:firstColumn="0" w:lastColumn="0" w:noHBand="0" w:noVBand="0" w:val="0020"/>
      </w:tblPr>
      <w:tblGrid>
        <w:gridCol w:w="1080"/>
        <w:gridCol w:w="1440"/>
        <w:gridCol w:w="1440"/>
        <w:gridCol w:w="1440"/>
        <w:gridCol w:w="1080"/>
        <w:gridCol w:w="1440"/>
      </w:tblGrid>
      <w:tr>
        <w:trPr>
          <w:tblHeader w:val="on"/>
        </w:trP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Event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Athletes per side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Ends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Balls per athlete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Boxes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right"/>
            </w:pPr>
            <w:r>
              <w:rPr>
                <w:b/>
                <w:color w:val="FFFFFF"/>
                <w:sz w:val="16"/>
              </w:rPr>
              <w:t xml:space="preserve">Time per side per end</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BC1 Individual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Red 3; Blue 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4 min 30 sec</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BC2 Individual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1</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Red 3; Blue 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3 min 30 sec</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BC3 Individual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1</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Red 3; Blue 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6 min</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BC4 Individual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1</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Red 3; Blue 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3 min 30 sec</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BC3 Pair</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2</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3 each</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Red 2 &amp; 4; Blue 3 &amp; 5</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7 min</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BC4 Pair</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2</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4</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3 each</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Red 2 &amp; 4; Blue 3 &amp; 5</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right"/>
            </w:pPr>
            <w:r>
              <w:rPr>
                <w:sz w:val="16"/>
              </w:rPr>
              <w:t xml:space="preserve">4 min</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BC1/BC2 Team</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3</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2 each</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Red 1, 3, 5; Blue 2, 4, 6</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right"/>
            </w:pPr>
            <w:r>
              <w:rPr>
                <w:sz w:val="16"/>
              </w:rPr>
              <w:t xml:space="preserve">5 min</w:t>
            </w:r>
          </w:p>
        </w:tc>
      </w:tr>
    </w:tbl>
    <w:bookmarkStart w:id="54" w:name="gender-requirements"/>
    <w:p>
      <w:pPr>
        <w:pStyle w:val="Heading3"/>
        <w:keepNext/>
      </w:pPr>
      <w:r>
        <w:t xml:space="preserve">Gender requirements</w:t>
      </w:r>
    </w:p>
    <w:p>
      <w:pPr>
        <w:pStyle w:val="Compact"/>
        <w:numPr>
          <w:ilvl w:val="0"/>
          <w:numId w:val="1030"/>
        </w:numPr>
        <w:spacing w:after="40" w:line="250" w:lineRule="auto"/>
      </w:pPr>
      <w:r>
        <w:t xml:space="preserve">Individual events are separated into male and female events.</w:t>
      </w:r>
    </w:p>
    <w:p>
      <w:pPr>
        <w:pStyle w:val="Compact"/>
        <w:numPr>
          <w:ilvl w:val="0"/>
          <w:numId w:val="1030"/>
        </w:numPr>
        <w:spacing w:after="40" w:line="250" w:lineRule="auto"/>
      </w:pPr>
      <w:r>
        <w:t xml:space="preserve">A BC3 or BC4 pair must include one male and one female athlete.</w:t>
      </w:r>
    </w:p>
    <w:p>
      <w:pPr>
        <w:pStyle w:val="Compact"/>
        <w:numPr>
          <w:ilvl w:val="0"/>
          <w:numId w:val="1030"/>
        </w:numPr>
        <w:spacing w:after="40" w:line="250" w:lineRule="auto"/>
      </w:pPr>
      <w:r>
        <w:t xml:space="preserve">A BC1/BC2 team must include at least one male athlete, one female athlete and one BC1 athlete.</w:t>
      </w:r>
    </w:p>
    <w:p>
      <w:pPr>
        <w:pStyle w:val="FirstParagraph"/>
        <w:spacing w:after="80" w:line="250" w:lineRule="auto"/>
      </w:pPr>
      <w:r>
        <w:t xml:space="preserve">The current World Boccia rulebook permits substitutes only at specified youth international events.</w:t>
      </w:r>
    </w:p>
    <w:p>
      <w:pPr>
        <w:spacing w:after="80" w:line="250" w:lineRule="auto"/>
      </w:pPr>
      <w:r>
        <w:pict>
          <v:rect style="width:0;height:1.5pt" o:hralign="center" o:hrstd="t" o:hr="t"/>
        </w:pict>
      </w:r>
    </w:p>
    <w:bookmarkEnd w:id="54"/>
    <w:bookmarkEnd w:id="55"/>
    <w:bookmarkStart w:id="62" w:name="how-a-match-starts"/>
    <w:p>
      <w:pPr>
        <w:pStyle w:val="Heading1"/>
        <w:keepNext/>
      </w:pPr>
      <w:r>
        <w:t xml:space="preserve">9. How a match starts</w:t>
      </w:r>
    </w:p>
    <w:bookmarkStart w:id="56" w:name="step-1-call-room"/>
    <w:p>
      <w:pPr>
        <w:pStyle w:val="Heading2"/>
        <w:keepNext/>
      </w:pPr>
      <w:r>
        <w:t xml:space="preserve">Step 1: Call room</w:t>
      </w:r>
    </w:p>
    <w:p>
      <w:pPr>
        <w:pStyle w:val="FirstParagraph"/>
        <w:spacing w:after="80" w:line="250" w:lineRule="auto"/>
      </w:pPr>
      <w:r>
        <w:t xml:space="preserve">At an international tournament:</w:t>
      </w:r>
    </w:p>
    <w:p>
      <w:pPr>
        <w:pStyle w:val="Compact"/>
        <w:numPr>
          <w:ilvl w:val="0"/>
          <w:numId w:val="1031"/>
        </w:numPr>
        <w:spacing w:after="40" w:line="250" w:lineRule="auto"/>
      </w:pPr>
      <w:r>
        <w:t xml:space="preserve">Athletes normally register between 35 and 20 minutes before the match.</w:t>
      </w:r>
    </w:p>
    <w:p>
      <w:pPr>
        <w:pStyle w:val="Compact"/>
        <w:numPr>
          <w:ilvl w:val="0"/>
          <w:numId w:val="1031"/>
        </w:numPr>
        <w:spacing w:after="40" w:line="250" w:lineRule="auto"/>
      </w:pPr>
      <w:r>
        <w:t xml:space="preserve">All required athletes, assistants, coaches, balls and equipment must be present.</w:t>
      </w:r>
    </w:p>
    <w:p>
      <w:pPr>
        <w:pStyle w:val="Compact"/>
        <w:numPr>
          <w:ilvl w:val="0"/>
          <w:numId w:val="1031"/>
        </w:numPr>
        <w:spacing w:after="40" w:line="250" w:lineRule="auto"/>
      </w:pPr>
      <w:r>
        <w:t xml:space="preserve">Late arrival can result in forfeiture.</w:t>
      </w:r>
    </w:p>
    <w:p>
      <w:pPr>
        <w:pStyle w:val="Compact"/>
        <w:numPr>
          <w:ilvl w:val="0"/>
          <w:numId w:val="1031"/>
        </w:numPr>
        <w:spacing w:after="40" w:line="250" w:lineRule="auto"/>
      </w:pPr>
      <w:r>
        <w:t xml:space="preserve">Equipment stickers and player accreditation are checked.</w:t>
      </w:r>
    </w:p>
    <w:bookmarkEnd w:id="56"/>
    <w:bookmarkStart w:id="57" w:name="step-2-coin-toss"/>
    <w:p>
      <w:pPr>
        <w:pStyle w:val="Heading2"/>
        <w:keepNext/>
      </w:pPr>
      <w:r>
        <w:t xml:space="preserve">Step 2: Coin toss</w:t>
      </w:r>
    </w:p>
    <w:p>
      <w:pPr>
        <w:pStyle w:val="FirstParagraph"/>
        <w:spacing w:after="80" w:line="250" w:lineRule="auto"/>
      </w:pPr>
      <w:r>
        <w:t xml:space="preserve">The referee tosses a coin.</w:t>
      </w:r>
    </w:p>
    <w:p>
      <w:pPr>
        <w:pStyle w:val="BodyText"/>
        <w:spacing w:after="80" w:line="250" w:lineRule="auto"/>
      </w:pPr>
      <w:r>
        <w:t xml:space="preserve">The winner chooses:</w:t>
      </w:r>
    </w:p>
    <w:p>
      <w:pPr>
        <w:pStyle w:val="Compact"/>
        <w:numPr>
          <w:ilvl w:val="0"/>
          <w:numId w:val="1032"/>
        </w:numPr>
        <w:spacing w:after="40" w:line="250" w:lineRule="auto"/>
      </w:pPr>
      <w:r>
        <w:t xml:space="preserve">Red balls, or</w:t>
      </w:r>
    </w:p>
    <w:p>
      <w:pPr>
        <w:pStyle w:val="Compact"/>
        <w:numPr>
          <w:ilvl w:val="0"/>
          <w:numId w:val="1032"/>
        </w:numPr>
        <w:spacing w:after="40" w:line="250" w:lineRule="auto"/>
      </w:pPr>
      <w:r>
        <w:t xml:space="preserve">Blue balls</w:t>
      </w:r>
    </w:p>
    <w:p>
      <w:pPr>
        <w:pStyle w:val="FirstParagraph"/>
        <w:spacing w:after="80" w:line="250" w:lineRule="auto"/>
      </w:pPr>
      <w:r>
        <w:t xml:space="preserve">Red starts the first end and every later odd-numbered end. Blue starts the even-numbered ends.</w:t>
      </w:r>
    </w:p>
    <w:bookmarkEnd w:id="57"/>
    <w:bookmarkStart w:id="58" w:name="step-3-court-warm-up"/>
    <w:p>
      <w:pPr>
        <w:pStyle w:val="Heading2"/>
        <w:keepNext/>
      </w:pPr>
      <w:r>
        <w:t xml:space="preserve">Step 3: Court warm-up</w:t>
      </w:r>
    </w:p>
    <w:p>
      <w:pPr>
        <w:pStyle w:val="FirstParagraph"/>
        <w:spacing w:after="80" w:line="250" w:lineRule="auto"/>
      </w:pPr>
      <w:r>
        <w:t xml:space="preserve">Each side receives up to two minutes for on-court warm-up.</w:t>
      </w:r>
    </w:p>
    <w:bookmarkEnd w:id="58"/>
    <w:bookmarkStart w:id="59" w:name="step-4-jack"/>
    <w:p>
      <w:pPr>
        <w:pStyle w:val="Heading2"/>
        <w:keepNext/>
      </w:pPr>
      <w:r>
        <w:t xml:space="preserve">Step 4: Jack</w:t>
      </w:r>
    </w:p>
    <w:p>
      <w:pPr>
        <w:pStyle w:val="FirstParagraph"/>
        <w:spacing w:after="80" w:line="250" w:lineRule="auto"/>
      </w:pPr>
      <w:r>
        <w:t xml:space="preserve">The athlete starting the end propels the white jack.</w:t>
      </w:r>
    </w:p>
    <w:p>
      <w:pPr>
        <w:pStyle w:val="BodyText"/>
        <w:spacing w:after="80" w:line="250" w:lineRule="auto"/>
      </w:pPr>
      <w:r>
        <w:t xml:space="preserve">For a valid jack:</w:t>
      </w:r>
    </w:p>
    <w:p>
      <w:pPr>
        <w:pStyle w:val="Compact"/>
        <w:numPr>
          <w:ilvl w:val="0"/>
          <w:numId w:val="1033"/>
        </w:numPr>
        <w:spacing w:after="40" w:line="250" w:lineRule="auto"/>
      </w:pPr>
      <w:r>
        <w:t xml:space="preserve">It must completely cross the V line.</w:t>
      </w:r>
    </w:p>
    <w:p>
      <w:pPr>
        <w:pStyle w:val="Compact"/>
        <w:numPr>
          <w:ilvl w:val="0"/>
          <w:numId w:val="1033"/>
        </w:numPr>
        <w:spacing w:after="40" w:line="250" w:lineRule="auto"/>
      </w:pPr>
      <w:r>
        <w:t xml:space="preserve">It must remain inside the court.</w:t>
      </w:r>
    </w:p>
    <w:p>
      <w:pPr>
        <w:pStyle w:val="Compact"/>
        <w:numPr>
          <w:ilvl w:val="0"/>
          <w:numId w:val="1033"/>
        </w:numPr>
        <w:spacing w:after="40" w:line="250" w:lineRule="auto"/>
      </w:pPr>
      <w:r>
        <w:t xml:space="preserve">No release violation may occur.</w:t>
      </w:r>
    </w:p>
    <w:p>
      <w:pPr>
        <w:pStyle w:val="FirstParagraph"/>
        <w:spacing w:after="80" w:line="250" w:lineRule="auto"/>
      </w:pPr>
      <w:r>
        <w:t xml:space="preserve">If the jack is invalid, the next athlete in the official jack sequence attempts to play it.</w:t>
      </w:r>
    </w:p>
    <w:bookmarkEnd w:id="59"/>
    <w:bookmarkStart w:id="60" w:name="step-5-first-coloured-ball"/>
    <w:p>
      <w:pPr>
        <w:pStyle w:val="Heading2"/>
        <w:keepNext/>
      </w:pPr>
      <w:r>
        <w:t xml:space="preserve">Step 5: First coloured ball</w:t>
      </w:r>
    </w:p>
    <w:p>
      <w:pPr>
        <w:pStyle w:val="FirstParagraph"/>
        <w:spacing w:after="80" w:line="250" w:lineRule="auto"/>
      </w:pPr>
      <w:r>
        <w:t xml:space="preserve">The athlete who successfully propels the jack must also propel the first coloured ball.</w:t>
      </w:r>
    </w:p>
    <w:bookmarkEnd w:id="60"/>
    <w:bookmarkStart w:id="61" w:name="step-6-remaining-play"/>
    <w:p>
      <w:pPr>
        <w:pStyle w:val="Heading2"/>
        <w:keepNext/>
      </w:pPr>
      <w:r>
        <w:t xml:space="preserve">Step 6: Remaining play</w:t>
      </w:r>
    </w:p>
    <w:p>
      <w:pPr>
        <w:pStyle w:val="FirstParagraph"/>
        <w:spacing w:after="80" w:line="250" w:lineRule="auto"/>
      </w:pPr>
      <w:r>
        <w:t xml:space="preserve">The other side plays next.</w:t>
      </w:r>
    </w:p>
    <w:p>
      <w:pPr>
        <w:pStyle w:val="BodyText"/>
        <w:spacing w:after="80" w:line="250" w:lineRule="auto"/>
      </w:pPr>
      <w:r>
        <w:t xml:space="preserve">After that:</w:t>
      </w:r>
    </w:p>
    <w:p>
      <w:pPr>
        <w:pStyle w:val="Compact"/>
        <w:numPr>
          <w:ilvl w:val="0"/>
          <w:numId w:val="1034"/>
        </w:numPr>
        <w:spacing w:after="40" w:line="250" w:lineRule="auto"/>
      </w:pPr>
      <w:r>
        <w:t xml:space="preserve">The side whose nearest ball is</w:t>
      </w:r>
      <w:r>
        <w:t xml:space="preserve"> </w:t>
      </w:r>
      <w:r>
        <w:rPr>
          <w:b/>
          <w:bCs/>
        </w:rPr>
        <w:t xml:space="preserve">farther from the jack</w:t>
      </w:r>
      <w:r>
        <w:t xml:space="preserve"> </w:t>
      </w:r>
      <w:r>
        <w:t xml:space="preserve">must continue playing.</w:t>
      </w:r>
    </w:p>
    <w:p>
      <w:pPr>
        <w:pStyle w:val="Compact"/>
        <w:numPr>
          <w:ilvl w:val="0"/>
          <w:numId w:val="1034"/>
        </w:numPr>
        <w:spacing w:after="40" w:line="250" w:lineRule="auto"/>
      </w:pPr>
      <w:r>
        <w:t xml:space="preserve">That side continues until it becomes closer or uses all its balls.</w:t>
      </w:r>
    </w:p>
    <w:p>
      <w:pPr>
        <w:pStyle w:val="Compact"/>
        <w:numPr>
          <w:ilvl w:val="0"/>
          <w:numId w:val="1034"/>
        </w:numPr>
        <w:spacing w:after="40" w:line="250" w:lineRule="auto"/>
      </w:pPr>
      <w:r>
        <w:t xml:space="preserve">Play continues until all balls are used or declared dead.</w:t>
      </w:r>
    </w:p>
    <w:p>
      <w:pPr>
        <w:pStyle w:val="FirstParagraph"/>
        <w:spacing w:after="80" w:line="250" w:lineRule="auto"/>
      </w:pPr>
      <w:r>
        <w:t xml:space="preserve">Balls may legally strike:</w:t>
      </w:r>
    </w:p>
    <w:p>
      <w:pPr>
        <w:pStyle w:val="Compact"/>
        <w:numPr>
          <w:ilvl w:val="0"/>
          <w:numId w:val="1035"/>
        </w:numPr>
        <w:spacing w:after="40" w:line="250" w:lineRule="auto"/>
      </w:pPr>
      <w:r>
        <w:t xml:space="preserve">The jack</w:t>
      </w:r>
    </w:p>
    <w:p>
      <w:pPr>
        <w:pStyle w:val="Compact"/>
        <w:numPr>
          <w:ilvl w:val="0"/>
          <w:numId w:val="1035"/>
        </w:numPr>
        <w:spacing w:after="40" w:line="250" w:lineRule="auto"/>
      </w:pPr>
      <w:r>
        <w:t xml:space="preserve">An opponent’s ball</w:t>
      </w:r>
    </w:p>
    <w:p>
      <w:pPr>
        <w:pStyle w:val="Compact"/>
        <w:numPr>
          <w:ilvl w:val="0"/>
          <w:numId w:val="1035"/>
        </w:numPr>
        <w:spacing w:after="40" w:line="250" w:lineRule="auto"/>
      </w:pPr>
      <w:r>
        <w:t xml:space="preserve">A teammate’s ball</w:t>
      </w:r>
    </w:p>
    <w:p>
      <w:pPr>
        <w:pStyle w:val="Compact"/>
        <w:numPr>
          <w:ilvl w:val="0"/>
          <w:numId w:val="1035"/>
        </w:numPr>
        <w:spacing w:after="40" w:line="250" w:lineRule="auto"/>
      </w:pPr>
      <w:r>
        <w:t xml:space="preserve">Another ball of the same colour</w:t>
      </w:r>
    </w:p>
    <w:p>
      <w:pPr>
        <w:spacing w:after="80" w:line="250" w:lineRule="auto"/>
      </w:pPr>
      <w:r>
        <w:pict>
          <v:rect style="width:0;height:1.5pt" o:hralign="center" o:hrstd="t" o:hr="t"/>
        </w:pict>
      </w:r>
    </w:p>
    <w:bookmarkEnd w:id="61"/>
    <w:bookmarkEnd w:id="62"/>
    <w:bookmarkStart w:id="67" w:name="scoring"/>
    <w:p>
      <w:pPr>
        <w:pStyle w:val="Heading1"/>
        <w:keepNext/>
      </w:pPr>
      <w:r>
        <w:t xml:space="preserve">10. Scoring</w:t>
      </w:r>
    </w:p>
    <w:p>
      <w:pPr>
        <w:pStyle w:val="FirstParagraph"/>
        <w:spacing w:after="80" w:line="250" w:lineRule="auto"/>
      </w:pPr>
      <w:r>
        <w:t xml:space="preserve">After all balls have been played:</w:t>
      </w:r>
    </w:p>
    <w:p>
      <w:pPr>
        <w:pStyle w:val="Compact"/>
        <w:numPr>
          <w:ilvl w:val="0"/>
          <w:numId w:val="1036"/>
        </w:numPr>
        <w:spacing w:after="40" w:line="250" w:lineRule="auto"/>
      </w:pPr>
      <w:r>
        <w:t xml:space="preserve">The referee identifies the coloured ball closest to the jack.</w:t>
      </w:r>
    </w:p>
    <w:p>
      <w:pPr>
        <w:pStyle w:val="Compact"/>
        <w:numPr>
          <w:ilvl w:val="0"/>
          <w:numId w:val="1036"/>
        </w:numPr>
        <w:spacing w:after="40" w:line="250" w:lineRule="auto"/>
      </w:pPr>
      <w:r>
        <w:t xml:space="preserve">That side receives one point for every ball closer than the opponent’s nearest ball.</w:t>
      </w:r>
    </w:p>
    <w:p>
      <w:pPr>
        <w:pStyle w:val="Compact"/>
        <w:numPr>
          <w:ilvl w:val="0"/>
          <w:numId w:val="1036"/>
        </w:numPr>
        <w:spacing w:after="40" w:line="250" w:lineRule="auto"/>
      </w:pPr>
      <w:r>
        <w:t xml:space="preserve">Scores from all ends are added together.</w:t>
      </w:r>
    </w:p>
    <w:p>
      <w:pPr>
        <w:pStyle w:val="Compact"/>
        <w:numPr>
          <w:ilvl w:val="0"/>
          <w:numId w:val="1036"/>
        </w:numPr>
        <w:spacing w:after="40" w:line="250" w:lineRule="auto"/>
      </w:pPr>
      <w:r>
        <w:t xml:space="preserve">The side with the highest total wins.</w:t>
      </w:r>
    </w:p>
    <w:bookmarkStart w:id="63" w:name="example"/>
    <w:p>
      <w:pPr>
        <w:pStyle w:val="Heading3"/>
        <w:keepNext/>
      </w:pPr>
      <w:r>
        <w:t xml:space="preserve">Example</w:t>
      </w:r>
    </w:p>
    <w:p>
      <w:pPr>
        <w:pStyle w:val="Compact"/>
        <w:numPr>
          <w:ilvl w:val="0"/>
          <w:numId w:val="1037"/>
        </w:numPr>
        <w:spacing w:after="40" w:line="250" w:lineRule="auto"/>
      </w:pPr>
      <w:r>
        <w:t xml:space="preserve">Closest red ball: 8 cm</w:t>
      </w:r>
    </w:p>
    <w:p>
      <w:pPr>
        <w:pStyle w:val="Compact"/>
        <w:numPr>
          <w:ilvl w:val="0"/>
          <w:numId w:val="1037"/>
        </w:numPr>
        <w:spacing w:after="40" w:line="250" w:lineRule="auto"/>
      </w:pPr>
      <w:r>
        <w:t xml:space="preserve">Second red ball: 13 cm</w:t>
      </w:r>
    </w:p>
    <w:p>
      <w:pPr>
        <w:pStyle w:val="Compact"/>
        <w:numPr>
          <w:ilvl w:val="0"/>
          <w:numId w:val="1037"/>
        </w:numPr>
        <w:spacing w:after="40" w:line="250" w:lineRule="auto"/>
      </w:pPr>
      <w:r>
        <w:t xml:space="preserve">Closest blue ball: 20 cm</w:t>
      </w:r>
    </w:p>
    <w:p>
      <w:pPr>
        <w:pStyle w:val="FirstParagraph"/>
        <w:spacing w:after="80" w:line="250" w:lineRule="auto"/>
      </w:pPr>
      <w:r>
        <w:t xml:space="preserve">Red scores</w:t>
      </w:r>
      <w:r>
        <w:t xml:space="preserve"> </w:t>
      </w:r>
      <w:r>
        <w:rPr>
          <w:b/>
          <w:bCs/>
        </w:rPr>
        <w:t xml:space="preserve">2 points</w:t>
      </w:r>
      <w:r>
        <w:t xml:space="preserve">, because two red balls are closer than the closest blue ball.</w:t>
      </w:r>
    </w:p>
    <w:bookmarkEnd w:id="63"/>
    <w:bookmarkStart w:id="64" w:name="equidistant-scoring"/>
    <w:p>
      <w:pPr>
        <w:pStyle w:val="Heading3"/>
        <w:keepNext/>
      </w:pPr>
      <w:r>
        <w:t xml:space="preserve">Equidistant scoring</w:t>
      </w:r>
    </w:p>
    <w:p>
      <w:pPr>
        <w:pStyle w:val="FirstParagraph"/>
        <w:spacing w:after="80" w:line="250" w:lineRule="auto"/>
      </w:pPr>
      <w:r>
        <w:t xml:space="preserve">If a red and a blue ball are exactly the same distance from the jack, and no other ball is closer, both sides may score.</w:t>
      </w:r>
    </w:p>
    <w:bookmarkEnd w:id="64"/>
    <w:bookmarkStart w:id="65" w:name="maximum-normal-score"/>
    <w:p>
      <w:pPr>
        <w:pStyle w:val="Heading3"/>
        <w:keepNext/>
      </w:pPr>
      <w:r>
        <w:t xml:space="preserve">Maximum normal score</w:t>
      </w:r>
    </w:p>
    <w:p>
      <w:pPr>
        <w:pStyle w:val="FirstParagraph"/>
        <w:spacing w:after="80" w:line="250" w:lineRule="auto"/>
      </w:pPr>
      <w:r>
        <w:t xml:space="preserve">A side can normally score up to six points in one end, before penalty-ball points.</w:t>
      </w:r>
    </w:p>
    <w:bookmarkEnd w:id="65"/>
    <w:bookmarkStart w:id="66" w:name="tie-break"/>
    <w:p>
      <w:pPr>
        <w:pStyle w:val="Heading3"/>
        <w:keepNext/>
      </w:pPr>
      <w:r>
        <w:t xml:space="preserve">Tie-break</w:t>
      </w:r>
    </w:p>
    <w:p>
      <w:pPr>
        <w:pStyle w:val="FirstParagraph"/>
        <w:spacing w:after="80" w:line="250" w:lineRule="auto"/>
      </w:pPr>
      <w:r>
        <w:t xml:space="preserve">If the match score is tied:</w:t>
      </w:r>
    </w:p>
    <w:p>
      <w:pPr>
        <w:pStyle w:val="Compact"/>
        <w:numPr>
          <w:ilvl w:val="0"/>
          <w:numId w:val="1038"/>
        </w:numPr>
        <w:spacing w:after="40" w:line="250" w:lineRule="auto"/>
      </w:pPr>
      <w:r>
        <w:t xml:space="preserve">An extra end is played.</w:t>
      </w:r>
    </w:p>
    <w:p>
      <w:pPr>
        <w:pStyle w:val="Compact"/>
        <w:numPr>
          <w:ilvl w:val="0"/>
          <w:numId w:val="1038"/>
        </w:numPr>
        <w:spacing w:after="40" w:line="250" w:lineRule="auto"/>
      </w:pPr>
      <w:r>
        <w:t xml:space="preserve">The jack is placed on the cross.</w:t>
      </w:r>
    </w:p>
    <w:p>
      <w:pPr>
        <w:pStyle w:val="Compact"/>
        <w:numPr>
          <w:ilvl w:val="0"/>
          <w:numId w:val="1038"/>
        </w:numPr>
        <w:spacing w:after="40" w:line="250" w:lineRule="auto"/>
      </w:pPr>
      <w:r>
        <w:t xml:space="preserve">A coin toss decides which side plays first.</w:t>
      </w:r>
    </w:p>
    <w:p>
      <w:pPr>
        <w:pStyle w:val="Compact"/>
        <w:numPr>
          <w:ilvl w:val="0"/>
          <w:numId w:val="1038"/>
        </w:numPr>
        <w:spacing w:after="40" w:line="250" w:lineRule="auto"/>
      </w:pPr>
      <w:r>
        <w:t xml:space="preserve">The tie-break determines the winner but is not added to the official numerical match total.</w:t>
      </w:r>
    </w:p>
    <w:p>
      <w:pPr>
        <w:pStyle w:val="Compact"/>
        <w:numPr>
          <w:ilvl w:val="0"/>
          <w:numId w:val="1038"/>
        </w:numPr>
        <w:spacing w:after="40" w:line="250" w:lineRule="auto"/>
      </w:pPr>
      <w:r>
        <w:t xml:space="preserve">Further tie-break ends are played if necessary.</w:t>
      </w:r>
    </w:p>
    <w:p>
      <w:pPr>
        <w:spacing w:after="80" w:line="250" w:lineRule="auto"/>
      </w:pPr>
      <w:r>
        <w:pict>
          <v:rect style="width:0;height:1.5pt" o:hralign="center" o:hrstd="t" o:hr="t"/>
        </w:pict>
      </w:r>
    </w:p>
    <w:bookmarkEnd w:id="66"/>
    <w:bookmarkEnd w:id="67"/>
    <w:bookmarkStart w:id="74" w:name="special-ball-situations"/>
    <w:p>
      <w:pPr>
        <w:pStyle w:val="Heading1"/>
        <w:keepNext/>
      </w:pPr>
      <w:r>
        <w:t xml:space="preserve">11. Special ball situations</w:t>
      </w:r>
    </w:p>
    <w:bookmarkStart w:id="68" w:name="coloured-ball-out"/>
    <w:p>
      <w:pPr>
        <w:pStyle w:val="Heading3"/>
        <w:keepNext/>
      </w:pPr>
      <w:r>
        <w:t xml:space="preserve">Coloured ball out</w:t>
      </w:r>
    </w:p>
    <w:p>
      <w:pPr>
        <w:pStyle w:val="FirstParagraph"/>
        <w:spacing w:after="80" w:line="250" w:lineRule="auto"/>
      </w:pPr>
      <w:r>
        <w:t xml:space="preserve">A coloured ball becomes a dead ball if it:</w:t>
      </w:r>
    </w:p>
    <w:p>
      <w:pPr>
        <w:pStyle w:val="Compact"/>
        <w:numPr>
          <w:ilvl w:val="0"/>
          <w:numId w:val="1039"/>
        </w:numPr>
        <w:spacing w:after="40" w:line="250" w:lineRule="auto"/>
      </w:pPr>
      <w:r>
        <w:t xml:space="preserve">Touches the exterior boundary line</w:t>
      </w:r>
    </w:p>
    <w:p>
      <w:pPr>
        <w:pStyle w:val="Compact"/>
        <w:numPr>
          <w:ilvl w:val="0"/>
          <w:numId w:val="1039"/>
        </w:numPr>
        <w:spacing w:after="40" w:line="250" w:lineRule="auto"/>
      </w:pPr>
      <w:r>
        <w:t xml:space="preserve">Crosses the boundary</w:t>
      </w:r>
    </w:p>
    <w:p>
      <w:pPr>
        <w:pStyle w:val="Compact"/>
        <w:numPr>
          <w:ilvl w:val="0"/>
          <w:numId w:val="1039"/>
        </w:numPr>
        <w:spacing w:after="40" w:line="250" w:lineRule="auto"/>
      </w:pPr>
      <w:r>
        <w:t xml:space="preserve">Leaves the court and returns</w:t>
      </w:r>
    </w:p>
    <w:p>
      <w:pPr>
        <w:pStyle w:val="Compact"/>
        <w:numPr>
          <w:ilvl w:val="0"/>
          <w:numId w:val="1039"/>
        </w:numPr>
        <w:spacing w:after="40" w:line="250" w:lineRule="auto"/>
      </w:pPr>
      <w:r>
        <w:t xml:space="preserve">Fails to enter the playing area</w:t>
      </w:r>
    </w:p>
    <w:bookmarkEnd w:id="68"/>
    <w:bookmarkStart w:id="69" w:name="jack-knocked-out"/>
    <w:p>
      <w:pPr>
        <w:pStyle w:val="Heading3"/>
        <w:keepNext/>
      </w:pPr>
      <w:r>
        <w:t xml:space="preserve">Jack knocked out</w:t>
      </w:r>
    </w:p>
    <w:p>
      <w:pPr>
        <w:pStyle w:val="FirstParagraph"/>
        <w:spacing w:after="80" w:line="250" w:lineRule="auto"/>
      </w:pPr>
      <w:r>
        <w:t xml:space="preserve">If a valid jack is later knocked out:</w:t>
      </w:r>
    </w:p>
    <w:p>
      <w:pPr>
        <w:pStyle w:val="Compact"/>
        <w:numPr>
          <w:ilvl w:val="0"/>
          <w:numId w:val="1040"/>
        </w:numPr>
        <w:spacing w:after="40" w:line="250" w:lineRule="auto"/>
      </w:pPr>
      <w:r>
        <w:t xml:space="preserve">The referee places it on the cross.</w:t>
      </w:r>
    </w:p>
    <w:p>
      <w:pPr>
        <w:pStyle w:val="Compact"/>
        <w:numPr>
          <w:ilvl w:val="0"/>
          <w:numId w:val="1040"/>
        </w:numPr>
        <w:spacing w:after="40" w:line="250" w:lineRule="auto"/>
      </w:pPr>
      <w:r>
        <w:t xml:space="preserve">If the cross is covered, the jack is placed as close as possible in front of the cross.</w:t>
      </w:r>
    </w:p>
    <w:bookmarkEnd w:id="69"/>
    <w:bookmarkStart w:id="70" w:name="time-expires"/>
    <w:p>
      <w:pPr>
        <w:pStyle w:val="Heading3"/>
        <w:keepNext/>
      </w:pPr>
      <w:r>
        <w:t xml:space="preserve">Time expires</w:t>
      </w:r>
    </w:p>
    <w:p>
      <w:pPr>
        <w:pStyle w:val="FirstParagraph"/>
        <w:spacing w:after="80" w:line="250" w:lineRule="auto"/>
      </w:pPr>
      <w:r>
        <w:t xml:space="preserve">When a side’s time expires:</w:t>
      </w:r>
    </w:p>
    <w:p>
      <w:pPr>
        <w:pStyle w:val="Compact"/>
        <w:numPr>
          <w:ilvl w:val="0"/>
          <w:numId w:val="1041"/>
        </w:numPr>
        <w:spacing w:after="40" w:line="250" w:lineRule="auto"/>
      </w:pPr>
      <w:r>
        <w:t xml:space="preserve">Any ball not released becomes dead.</w:t>
      </w:r>
    </w:p>
    <w:p>
      <w:pPr>
        <w:pStyle w:val="Compact"/>
        <w:numPr>
          <w:ilvl w:val="0"/>
          <w:numId w:val="1041"/>
        </w:numPr>
        <w:spacing w:after="40" w:line="250" w:lineRule="auto"/>
      </w:pPr>
      <w:r>
        <w:t xml:space="preserve">All remaining balls from that side also become dead.</w:t>
      </w:r>
    </w:p>
    <w:p>
      <w:pPr>
        <w:pStyle w:val="Compact"/>
        <w:numPr>
          <w:ilvl w:val="0"/>
          <w:numId w:val="1041"/>
        </w:numPr>
        <w:spacing w:after="40" w:line="250" w:lineRule="auto"/>
      </w:pPr>
      <w:r>
        <w:t xml:space="preserve">In BC3, the ball is considered released when it begins rolling down the ramp.</w:t>
      </w:r>
    </w:p>
    <w:bookmarkEnd w:id="70"/>
    <w:bookmarkStart w:id="71" w:name="dropped-ball"/>
    <w:p>
      <w:pPr>
        <w:pStyle w:val="Heading3"/>
        <w:keepNext/>
      </w:pPr>
      <w:r>
        <w:t xml:space="preserve">Dropped ball</w:t>
      </w:r>
    </w:p>
    <w:p>
      <w:pPr>
        <w:pStyle w:val="FirstParagraph"/>
        <w:spacing w:after="80" w:line="250" w:lineRule="auto"/>
      </w:pPr>
      <w:r>
        <w:t xml:space="preserve">A ball accidentally dropped before entering the playing area can normally be returned and replayed while the clock continues.</w:t>
      </w:r>
    </w:p>
    <w:bookmarkEnd w:id="71"/>
    <w:bookmarkStart w:id="72" w:name="ball-moves-by-itself"/>
    <w:p>
      <w:pPr>
        <w:pStyle w:val="Heading3"/>
        <w:keepNext/>
      </w:pPr>
      <w:r>
        <w:t xml:space="preserve">Ball moves by itself</w:t>
      </w:r>
    </w:p>
    <w:p>
      <w:pPr>
        <w:pStyle w:val="FirstParagraph"/>
        <w:spacing w:after="80" w:line="250" w:lineRule="auto"/>
      </w:pPr>
      <w:r>
        <w:t xml:space="preserve">If a ball moves on its own without being touched, it remains in its new position.</w:t>
      </w:r>
    </w:p>
    <w:bookmarkEnd w:id="72"/>
    <w:bookmarkStart w:id="73" w:name="disrupted-end"/>
    <w:p>
      <w:pPr>
        <w:pStyle w:val="Heading3"/>
        <w:keepNext/>
      </w:pPr>
      <w:r>
        <w:t xml:space="preserve">Disrupted end</w:t>
      </w:r>
    </w:p>
    <w:p>
      <w:pPr>
        <w:pStyle w:val="FirstParagraph"/>
        <w:spacing w:after="80" w:line="250" w:lineRule="auto"/>
      </w:pPr>
      <w:r>
        <w:t xml:space="preserve">If balls are accidentally moved:</w:t>
      </w:r>
    </w:p>
    <w:p>
      <w:pPr>
        <w:pStyle w:val="Compact"/>
        <w:numPr>
          <w:ilvl w:val="0"/>
          <w:numId w:val="1042"/>
        </w:numPr>
        <w:spacing w:after="40" w:line="250" w:lineRule="auto"/>
      </w:pPr>
      <w:r>
        <w:t xml:space="preserve">The referee attempts to restore them.</w:t>
      </w:r>
    </w:p>
    <w:p>
      <w:pPr>
        <w:pStyle w:val="Compact"/>
        <w:numPr>
          <w:ilvl w:val="0"/>
          <w:numId w:val="1042"/>
        </w:numPr>
        <w:spacing w:after="40" w:line="250" w:lineRule="auto"/>
      </w:pPr>
      <w:r>
        <w:t xml:space="preserve">If they cannot be restored fairly, the end may be restarted.</w:t>
      </w:r>
    </w:p>
    <w:p>
      <w:pPr>
        <w:pStyle w:val="Compact"/>
        <w:numPr>
          <w:ilvl w:val="0"/>
          <w:numId w:val="1042"/>
        </w:numPr>
        <w:spacing w:after="40" w:line="250" w:lineRule="auto"/>
      </w:pPr>
      <w:r>
        <w:t xml:space="preserve">Major competitions may use overhead cameras to restore positions.</w:t>
      </w:r>
    </w:p>
    <w:p>
      <w:pPr>
        <w:spacing w:after="80" w:line="250" w:lineRule="auto"/>
      </w:pPr>
      <w:r>
        <w:pict>
          <v:rect style="width:0;height:1.5pt" o:hralign="center" o:hrstd="t" o:hr="t"/>
        </w:pict>
      </w:r>
    </w:p>
    <w:bookmarkEnd w:id="73"/>
    <w:bookmarkEnd w:id="74"/>
    <w:bookmarkStart w:id="75" w:name="assistant-ramp-operator-and-coach-rules"/>
    <w:p>
      <w:pPr>
        <w:pStyle w:val="Heading1"/>
        <w:keepNext/>
      </w:pPr>
      <w:r>
        <w:t xml:space="preserve">12. Assistant, Ramp Operator and coach rules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Role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Permitted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Not permitted</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Sport Assistant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Pass balls, adjust chair or athlete when directed, collect balls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Coaching, making tactical decisions, touching during release</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Ramp Operator</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Position ramp exactly as directed, pass balls, adjust chair, collect balls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Looking at court during an end, choosing aim, advising athlete, releasing ball</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Coach</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Encourage after a shot and communicate between ends</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Coaching during an active end</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Athlete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Makes all tactical decisions and final release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Receiving prohibited assistance or outside communication</w:t>
            </w:r>
          </w:p>
        </w:tc>
      </w:tr>
    </w:tbl>
    <w:p>
      <w:pPr>
        <w:pStyle w:val="BodyText"/>
        <w:keepLines w:val="0"/>
        <w:spacing w:after="80" w:line="250" w:lineRule="auto"/>
      </w:pPr>
      <w:r>
        <w:t xml:space="preserve">Team and pair athletes may communicate only during their own side’s time. Communication must stop when the opponent is indicated to play.</w:t>
      </w:r>
    </w:p>
    <w:p>
      <w:pPr>
        <w:pStyle w:val="BodyText"/>
        <w:spacing w:after="80" w:line="250" w:lineRule="auto"/>
      </w:pPr>
      <w:r>
        <w:t xml:space="preserve">The Ramp Operator-athlete partnership requires very clear commands, such as:</w:t>
      </w:r>
    </w:p>
    <w:p>
      <w:pPr>
        <w:pStyle w:val="Compact"/>
        <w:numPr>
          <w:ilvl w:val="0"/>
          <w:numId w:val="1043"/>
        </w:numPr>
        <w:spacing w:after="40" w:line="250" w:lineRule="auto"/>
      </w:pPr>
      <w:r>
        <w:t xml:space="preserve">Left or right</w:t>
      </w:r>
    </w:p>
    <w:p>
      <w:pPr>
        <w:pStyle w:val="Compact"/>
        <w:numPr>
          <w:ilvl w:val="0"/>
          <w:numId w:val="1043"/>
        </w:numPr>
        <w:spacing w:after="40" w:line="250" w:lineRule="auto"/>
      </w:pPr>
      <w:r>
        <w:t xml:space="preserve">More or less</w:t>
      </w:r>
    </w:p>
    <w:p>
      <w:pPr>
        <w:pStyle w:val="Compact"/>
        <w:numPr>
          <w:ilvl w:val="0"/>
          <w:numId w:val="1043"/>
        </w:numPr>
        <w:spacing w:after="40" w:line="250" w:lineRule="auto"/>
      </w:pPr>
      <w:r>
        <w:t xml:space="preserve">Ramp higher or lower</w:t>
      </w:r>
    </w:p>
    <w:p>
      <w:pPr>
        <w:pStyle w:val="Compact"/>
        <w:numPr>
          <w:ilvl w:val="0"/>
          <w:numId w:val="1043"/>
        </w:numPr>
        <w:spacing w:after="40" w:line="250" w:lineRule="auto"/>
      </w:pPr>
      <w:r>
        <w:t xml:space="preserve">Hard, medium or soft ball</w:t>
      </w:r>
    </w:p>
    <w:p>
      <w:pPr>
        <w:pStyle w:val="Compact"/>
        <w:numPr>
          <w:ilvl w:val="0"/>
          <w:numId w:val="1043"/>
        </w:numPr>
        <w:spacing w:after="40" w:line="250" w:lineRule="auto"/>
      </w:pPr>
      <w:r>
        <w:t xml:space="preserve">Starting position of the ball on the ramp</w:t>
      </w:r>
    </w:p>
    <w:p>
      <w:pPr>
        <w:pStyle w:val="FirstParagraph"/>
        <w:spacing w:after="80" w:line="250" w:lineRule="auto"/>
      </w:pPr>
      <w:r>
        <w:t xml:space="preserve">However, the tactical decision always belongs to the athlete.</w:t>
      </w:r>
    </w:p>
    <w:p>
      <w:pPr>
        <w:spacing w:after="80" w:line="250" w:lineRule="auto"/>
      </w:pPr>
      <w:r>
        <w:pict>
          <v:rect style="width:0;height:1.5pt" o:hralign="center" o:hrstd="t" o:hr="t"/>
        </w:pict>
      </w:r>
    </w:p>
    <w:bookmarkEnd w:id="75"/>
    <w:bookmarkStart w:id="76" w:name="bc3-two-way-ramp-swing"/>
    <w:p>
      <w:pPr>
        <w:pStyle w:val="Heading1"/>
        <w:keepNext/>
      </w:pPr>
      <w:r>
        <w:t xml:space="preserve">13. BC3 two-way ramp swing</w:t>
      </w:r>
    </w:p>
    <w:p>
      <w:pPr>
        <w:pStyle w:val="FirstParagraph"/>
        <w:spacing w:after="80" w:line="250" w:lineRule="auto"/>
      </w:pPr>
      <w:r>
        <w:t xml:space="preserve">BC3 athletes must sometimes reorient the ramp by moving it at least:</w:t>
      </w:r>
    </w:p>
    <w:p>
      <w:pPr>
        <w:pStyle w:val="Compact"/>
        <w:numPr>
          <w:ilvl w:val="0"/>
          <w:numId w:val="1044"/>
        </w:numPr>
        <w:spacing w:after="40" w:line="250" w:lineRule="auto"/>
      </w:pPr>
      <w:r>
        <w:t xml:space="preserve">20 cm to the left, and</w:t>
      </w:r>
    </w:p>
    <w:p>
      <w:pPr>
        <w:pStyle w:val="Compact"/>
        <w:numPr>
          <w:ilvl w:val="0"/>
          <w:numId w:val="1044"/>
        </w:numPr>
        <w:spacing w:after="40" w:line="250" w:lineRule="auto"/>
      </w:pPr>
      <w:r>
        <w:t xml:space="preserve">20 cm to the right</w:t>
      </w:r>
    </w:p>
    <w:p>
      <w:pPr>
        <w:pStyle w:val="FirstParagraph"/>
        <w:spacing w:after="80" w:line="250" w:lineRule="auto"/>
      </w:pPr>
      <w:r>
        <w:t xml:space="preserve">This is required before:</w:t>
      </w:r>
    </w:p>
    <w:p>
      <w:pPr>
        <w:pStyle w:val="Compact"/>
        <w:numPr>
          <w:ilvl w:val="0"/>
          <w:numId w:val="1045"/>
        </w:numPr>
        <w:spacing w:after="40" w:line="250" w:lineRule="auto"/>
      </w:pPr>
      <w:r>
        <w:t xml:space="preserve">Propelling the jack</w:t>
      </w:r>
    </w:p>
    <w:p>
      <w:pPr>
        <w:pStyle w:val="Compact"/>
        <w:numPr>
          <w:ilvl w:val="0"/>
          <w:numId w:val="1045"/>
        </w:numPr>
        <w:spacing w:after="40" w:line="250" w:lineRule="auto"/>
      </w:pPr>
      <w:r>
        <w:t xml:space="preserve">A penalty ball</w:t>
      </w:r>
    </w:p>
    <w:p>
      <w:pPr>
        <w:pStyle w:val="Compact"/>
        <w:numPr>
          <w:ilvl w:val="0"/>
          <w:numId w:val="1045"/>
        </w:numPr>
        <w:spacing w:after="40" w:line="250" w:lineRule="auto"/>
      </w:pPr>
      <w:r>
        <w:t xml:space="preserve">The first tie-break ball</w:t>
      </w:r>
    </w:p>
    <w:p>
      <w:pPr>
        <w:pStyle w:val="Compact"/>
        <w:numPr>
          <w:ilvl w:val="0"/>
          <w:numId w:val="1045"/>
        </w:numPr>
        <w:spacing w:after="40" w:line="250" w:lineRule="auto"/>
      </w:pPr>
      <w:r>
        <w:t xml:space="preserve">Certain replayed balls</w:t>
      </w:r>
    </w:p>
    <w:p>
      <w:pPr>
        <w:pStyle w:val="Compact"/>
        <w:numPr>
          <w:ilvl w:val="0"/>
          <w:numId w:val="1045"/>
        </w:numPr>
        <w:spacing w:after="40" w:line="250" w:lineRule="auto"/>
      </w:pPr>
      <w:r>
        <w:t xml:space="preserve">Playing after the athlete or teammate returns from the playing area</w:t>
      </w:r>
    </w:p>
    <w:p>
      <w:pPr>
        <w:pStyle w:val="FirstParagraph"/>
        <w:spacing w:after="80" w:line="250" w:lineRule="auto"/>
      </w:pPr>
      <w:r>
        <w:t xml:space="preserve">This prevents the Ramp Operator from preserving an aiming direction that the operator may have seen.</w:t>
      </w:r>
    </w:p>
    <w:p>
      <w:pPr>
        <w:spacing w:after="80" w:line="250" w:lineRule="auto"/>
      </w:pPr>
      <w:r>
        <w:pict>
          <v:rect style="width:0;height:1.5pt" o:hralign="center" o:hrstd="t" o:hr="t"/>
        </w:pict>
      </w:r>
    </w:p>
    <w:bookmarkEnd w:id="76"/>
    <w:bookmarkStart w:id="78" w:name="main-violations-and-penalties"/>
    <w:p>
      <w:pPr>
        <w:pStyle w:val="Heading1"/>
        <w:keepNext/>
      </w:pPr>
      <w:r>
        <w:t xml:space="preserve">14. Main violations and penalties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Consequence</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Meaning</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005242"/>
          </w:tcPr>
          <w:p>
            <w:pPr>
              <w:pStyle w:val="Compact"/>
              <w:jc w:val="left"/>
            </w:pPr>
            <w:r>
              <w:rPr>
                <w:b/>
                <w:color w:val="FFFFFF"/>
                <w:sz w:val="16"/>
              </w:rPr>
              <w:t xml:space="preserve">Common examples</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Retraction</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Played ball is removed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Playing before referee signal, wrong person releases, missing required BC3 ramp swing</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Penalty ball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Opponent receives one target-box attempt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Ramp Operator looks at court, entering playing area early, preparing during opponent’s time</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Retraction + penalty ball</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Played ball removed and opponent gets a penalty</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Touching box line during release, ramp over throwing line, illegal seat contact</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Penalty + yellow card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Opponent gets penalty and offender is warned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Inappropriate communication, deliberate interference</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Yellow card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Formal warning</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Failed ball test, extra balls, illegal equipment, extra personnel</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Second yellow</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Athlete barred from current match</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Usually results in match forfeiture</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Red card</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Immediate disqualification</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tcPr>
          <w:p>
            <w:pPr>
              <w:pStyle w:val="Compact"/>
              <w:jc w:val="left"/>
            </w:pPr>
            <w:r>
              <w:rPr>
                <w:sz w:val="16"/>
              </w:rPr>
              <w:t xml:space="preserve">Violence, abuse, serious deception, deliberate disruption or ball tampering</w:t>
            </w:r>
          </w:p>
        </w:tc>
      </w:tr>
      <w:tr>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Forfeit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Match awarded to opponent</w:t>
            </w:r>
          </w:p>
        </w:tc>
        <w:tc>
          <w:tcPr>
            <w:vAlign w:val="center"/>
            <w:tcMar>
              <w:top w:w="70" w:type="dxa"/>
              <w:left w:w="70" w:type="dxa"/>
              <w:bottom w:w="70" w:type="dxa"/>
              <w:right w:w="70" w:type="dxa"/>
            </w:tcMar>
            <w:tcBorders>
              <w:top w:val="single" w:sz="4" w:space="0" w:color="B7C7C0"/>
              <w:left w:val="single" w:sz="4" w:space="0" w:color="B7C7C0"/>
              <w:bottom w:val="single" w:sz="4" w:space="0" w:color="B7C7C0"/>
              <w:right w:val="single" w:sz="4" w:space="0" w:color="B7C7C0"/>
              <w:insideH w:val="single" w:sz="4" w:space="0" w:color="B7C7C0"/>
              <w:insideV w:val="single" w:sz="4" w:space="0" w:color="B7C7C0"/>
            </w:tcBorders>
            <w:shd w:fill="F4F7F5"/>
          </w:tcPr>
          <w:p>
            <w:pPr>
              <w:pStyle w:val="Compact"/>
              <w:jc w:val="left"/>
            </w:pPr>
            <w:r>
              <w:rPr>
                <w:sz w:val="16"/>
              </w:rPr>
              <w:t xml:space="preserve">Late call-room arrival, leaving court without permission, post-match ball failure</w:t>
            </w:r>
          </w:p>
        </w:tc>
      </w:tr>
    </w:tbl>
    <w:bookmarkStart w:id="77" w:name="penalty-ball"/>
    <w:p>
      <w:pPr>
        <w:pStyle w:val="Heading3"/>
        <w:keepNext/>
      </w:pPr>
      <w:r>
        <w:t xml:space="preserve">Penalty ball</w:t>
      </w:r>
    </w:p>
    <w:p>
      <w:pPr>
        <w:pStyle w:val="FirstParagraph"/>
        <w:spacing w:after="80" w:line="250" w:lineRule="auto"/>
      </w:pPr>
      <w:r>
        <w:t xml:space="preserve">For a penalty attempt:</w:t>
      </w:r>
    </w:p>
    <w:p>
      <w:pPr>
        <w:pStyle w:val="Compact"/>
        <w:numPr>
          <w:ilvl w:val="0"/>
          <w:numId w:val="1046"/>
        </w:numPr>
        <w:spacing w:after="40" w:line="250" w:lineRule="auto"/>
      </w:pPr>
      <w:r>
        <w:t xml:space="preserve">The normal balls are cleared.</w:t>
      </w:r>
    </w:p>
    <w:p>
      <w:pPr>
        <w:pStyle w:val="Compact"/>
        <w:numPr>
          <w:ilvl w:val="0"/>
          <w:numId w:val="1046"/>
        </w:numPr>
        <w:spacing w:after="40" w:line="250" w:lineRule="auto"/>
      </w:pPr>
      <w:r>
        <w:t xml:space="preserve">The athlete selects one coloured ball.</w:t>
      </w:r>
    </w:p>
    <w:p>
      <w:pPr>
        <w:pStyle w:val="Compact"/>
        <w:numPr>
          <w:ilvl w:val="0"/>
          <w:numId w:val="1046"/>
        </w:numPr>
        <w:spacing w:after="40" w:line="250" w:lineRule="auto"/>
      </w:pPr>
      <w:r>
        <w:t xml:space="preserve">The athlete has one minute.</w:t>
      </w:r>
    </w:p>
    <w:p>
      <w:pPr>
        <w:pStyle w:val="Compact"/>
        <w:numPr>
          <w:ilvl w:val="0"/>
          <w:numId w:val="1046"/>
        </w:numPr>
        <w:spacing w:after="40" w:line="250" w:lineRule="auto"/>
      </w:pPr>
      <w:r>
        <w:t xml:space="preserve">The ball is aimed at the 35 cm x 35 cm target box.</w:t>
      </w:r>
    </w:p>
    <w:p>
      <w:pPr>
        <w:pStyle w:val="Compact"/>
        <w:numPr>
          <w:ilvl w:val="0"/>
          <w:numId w:val="1046"/>
        </w:numPr>
        <w:spacing w:after="40" w:line="250" w:lineRule="auto"/>
      </w:pPr>
      <w:r>
        <w:t xml:space="preserve">It scores one point only if it stops inside without touching the outside line.</w:t>
      </w:r>
    </w:p>
    <w:p>
      <w:pPr>
        <w:spacing w:after="80" w:line="250" w:lineRule="auto"/>
      </w:pPr>
      <w:r>
        <w:pict>
          <v:rect style="width:0;height:1.5pt" o:hralign="center" o:hrstd="t" o:hr="t"/>
        </w:pict>
      </w:r>
    </w:p>
    <w:bookmarkEnd w:id="77"/>
    <w:bookmarkEnd w:id="78"/>
    <w:bookmarkStart w:id="87" w:name="boccia-tactics"/>
    <w:p>
      <w:pPr>
        <w:pStyle w:val="Heading1"/>
        <w:keepNext/>
      </w:pPr>
      <w:r>
        <w:t xml:space="preserve">15. Boccia tactics</w:t>
      </w:r>
    </w:p>
    <w:p>
      <w:pPr>
        <w:pStyle w:val="FirstParagraph"/>
        <w:spacing w:after="80" w:line="250" w:lineRule="auto"/>
      </w:pPr>
      <w:r>
        <w:t xml:space="preserve">Boccia is often described as a combination of</w:t>
      </w:r>
      <w:r>
        <w:t xml:space="preserve"> </w:t>
      </w:r>
      <w:r>
        <w:rPr>
          <w:b/>
          <w:bCs/>
        </w:rPr>
        <w:t xml:space="preserve">bowls, curling and chess</w:t>
      </w:r>
      <w:r>
        <w:t xml:space="preserve">.</w:t>
      </w:r>
    </w:p>
    <w:p>
      <w:pPr>
        <w:pStyle w:val="BodyText"/>
        <w:spacing w:after="80" w:line="250" w:lineRule="auto"/>
      </w:pPr>
      <w:r>
        <w:t xml:space="preserve">Important tactical shots include:</w:t>
      </w:r>
    </w:p>
    <w:bookmarkStart w:id="79" w:name="placement-or-draw"/>
    <w:p>
      <w:pPr>
        <w:pStyle w:val="Heading3"/>
        <w:keepNext/>
      </w:pPr>
      <w:r>
        <w:t xml:space="preserve">Placement or draw</w:t>
      </w:r>
    </w:p>
    <w:p>
      <w:pPr>
        <w:pStyle w:val="FirstParagraph"/>
        <w:spacing w:after="80" w:line="250" w:lineRule="auto"/>
      </w:pPr>
      <w:r>
        <w:t xml:space="preserve">Place a ball directly beside the jack.</w:t>
      </w:r>
    </w:p>
    <w:bookmarkEnd w:id="79"/>
    <w:bookmarkStart w:id="80" w:name="block"/>
    <w:p>
      <w:pPr>
        <w:pStyle w:val="Heading3"/>
        <w:keepNext/>
      </w:pPr>
      <w:r>
        <w:t xml:space="preserve">Block</w:t>
      </w:r>
    </w:p>
    <w:p>
      <w:pPr>
        <w:pStyle w:val="FirstParagraph"/>
        <w:spacing w:after="80" w:line="250" w:lineRule="auto"/>
      </w:pPr>
      <w:r>
        <w:t xml:space="preserve">Place a ball in the opponent’s path to the jack.</w:t>
      </w:r>
    </w:p>
    <w:bookmarkEnd w:id="80"/>
    <w:bookmarkStart w:id="81" w:name="knock-off"/>
    <w:p>
      <w:pPr>
        <w:pStyle w:val="Heading3"/>
        <w:keepNext/>
      </w:pPr>
      <w:r>
        <w:t xml:space="preserve">Knock-off</w:t>
      </w:r>
    </w:p>
    <w:p>
      <w:pPr>
        <w:pStyle w:val="FirstParagraph"/>
        <w:spacing w:after="80" w:line="250" w:lineRule="auto"/>
      </w:pPr>
      <w:r>
        <w:t xml:space="preserve">Strike and remove an opponent’s scoring ball.</w:t>
      </w:r>
    </w:p>
    <w:bookmarkEnd w:id="81"/>
    <w:bookmarkStart w:id="82" w:name="push-up"/>
    <w:p>
      <w:pPr>
        <w:pStyle w:val="Heading3"/>
        <w:keepNext/>
      </w:pPr>
      <w:r>
        <w:t xml:space="preserve">Push-up</w:t>
      </w:r>
    </w:p>
    <w:p>
      <w:pPr>
        <w:pStyle w:val="FirstParagraph"/>
        <w:spacing w:after="80" w:line="250" w:lineRule="auto"/>
      </w:pPr>
      <w:r>
        <w:t xml:space="preserve">Strike your own ball and move it closer to the jack.</w:t>
      </w:r>
    </w:p>
    <w:bookmarkEnd w:id="82"/>
    <w:bookmarkStart w:id="83" w:name="jack-push"/>
    <w:p>
      <w:pPr>
        <w:pStyle w:val="Heading3"/>
        <w:keepNext/>
      </w:pPr>
      <w:r>
        <w:t xml:space="preserve">Jack push</w:t>
      </w:r>
    </w:p>
    <w:p>
      <w:pPr>
        <w:pStyle w:val="FirstParagraph"/>
        <w:spacing w:after="80" w:line="250" w:lineRule="auto"/>
      </w:pPr>
      <w:r>
        <w:t xml:space="preserve">Move the jack towards a group of your own balls.</w:t>
      </w:r>
    </w:p>
    <w:bookmarkEnd w:id="83"/>
    <w:bookmarkStart w:id="84" w:name="drive-or-smash"/>
    <w:p>
      <w:pPr>
        <w:pStyle w:val="Heading3"/>
        <w:keepNext/>
      </w:pPr>
      <w:r>
        <w:t xml:space="preserve">Drive or smash</w:t>
      </w:r>
    </w:p>
    <w:p>
      <w:pPr>
        <w:pStyle w:val="FirstParagraph"/>
        <w:spacing w:after="80" w:line="250" w:lineRule="auto"/>
      </w:pPr>
      <w:r>
        <w:t xml:space="preserve">Use a harder, faster ball to displace several balls.</w:t>
      </w:r>
    </w:p>
    <w:bookmarkEnd w:id="84"/>
    <w:bookmarkStart w:id="85" w:name="defensive-damage-control"/>
    <w:p>
      <w:pPr>
        <w:pStyle w:val="Heading3"/>
        <w:keepNext/>
      </w:pPr>
      <w:r>
        <w:t xml:space="preserve">Defensive damage control</w:t>
      </w:r>
    </w:p>
    <w:p>
      <w:pPr>
        <w:pStyle w:val="FirstParagraph"/>
        <w:spacing w:after="80" w:line="250" w:lineRule="auto"/>
      </w:pPr>
      <w:r>
        <w:t xml:space="preserve">When winning the end is difficult, prevent the opponent from scoring multiple points.</w:t>
      </w:r>
    </w:p>
    <w:bookmarkEnd w:id="85"/>
    <w:bookmarkStart w:id="86" w:name="tactical-factors"/>
    <w:p>
      <w:pPr>
        <w:pStyle w:val="Heading3"/>
        <w:keepNext/>
      </w:pPr>
      <w:r>
        <w:t xml:space="preserve">Tactical factors</w:t>
      </w:r>
    </w:p>
    <w:p>
      <w:pPr>
        <w:pStyle w:val="FirstParagraph"/>
        <w:spacing w:after="80" w:line="250" w:lineRule="auto"/>
      </w:pPr>
      <w:r>
        <w:t xml:space="preserve">An athlete considers:</w:t>
      </w:r>
    </w:p>
    <w:p>
      <w:pPr>
        <w:pStyle w:val="Compact"/>
        <w:numPr>
          <w:ilvl w:val="0"/>
          <w:numId w:val="1047"/>
        </w:numPr>
        <w:spacing w:after="40" w:line="250" w:lineRule="auto"/>
      </w:pPr>
      <w:r>
        <w:t xml:space="preserve">Distance and angle</w:t>
      </w:r>
    </w:p>
    <w:p>
      <w:pPr>
        <w:pStyle w:val="Compact"/>
        <w:numPr>
          <w:ilvl w:val="0"/>
          <w:numId w:val="1047"/>
        </w:numPr>
        <w:spacing w:after="40" w:line="250" w:lineRule="auto"/>
      </w:pPr>
      <w:r>
        <w:t xml:space="preserve">Court speed</w:t>
      </w:r>
    </w:p>
    <w:p>
      <w:pPr>
        <w:pStyle w:val="Compact"/>
        <w:numPr>
          <w:ilvl w:val="0"/>
          <w:numId w:val="1047"/>
        </w:numPr>
        <w:spacing w:after="40" w:line="250" w:lineRule="auto"/>
      </w:pPr>
      <w:r>
        <w:t xml:space="preserve">Ball hardness</w:t>
      </w:r>
    </w:p>
    <w:p>
      <w:pPr>
        <w:pStyle w:val="Compact"/>
        <w:numPr>
          <w:ilvl w:val="0"/>
          <w:numId w:val="1047"/>
        </w:numPr>
        <w:spacing w:after="40" w:line="250" w:lineRule="auto"/>
      </w:pPr>
      <w:r>
        <w:t xml:space="preserve">Opponent’s remaining balls</w:t>
      </w:r>
    </w:p>
    <w:p>
      <w:pPr>
        <w:pStyle w:val="Compact"/>
        <w:numPr>
          <w:ilvl w:val="0"/>
          <w:numId w:val="1047"/>
        </w:numPr>
        <w:spacing w:after="40" w:line="250" w:lineRule="auto"/>
      </w:pPr>
      <w:r>
        <w:t xml:space="preserve">Own remaining balls</w:t>
      </w:r>
    </w:p>
    <w:p>
      <w:pPr>
        <w:pStyle w:val="Compact"/>
        <w:numPr>
          <w:ilvl w:val="0"/>
          <w:numId w:val="1047"/>
        </w:numPr>
        <w:spacing w:after="40" w:line="250" w:lineRule="auto"/>
      </w:pPr>
      <w:r>
        <w:t xml:space="preserve">Position of the jack</w:t>
      </w:r>
    </w:p>
    <w:p>
      <w:pPr>
        <w:pStyle w:val="Compact"/>
        <w:numPr>
          <w:ilvl w:val="0"/>
          <w:numId w:val="1047"/>
        </w:numPr>
        <w:spacing w:after="40" w:line="250" w:lineRule="auto"/>
      </w:pPr>
      <w:r>
        <w:t xml:space="preserve">Accessible lanes</w:t>
      </w:r>
    </w:p>
    <w:p>
      <w:pPr>
        <w:pStyle w:val="Compact"/>
        <w:numPr>
          <w:ilvl w:val="0"/>
          <w:numId w:val="1047"/>
        </w:numPr>
        <w:spacing w:after="40" w:line="250" w:lineRule="auto"/>
      </w:pPr>
      <w:r>
        <w:t xml:space="preserve">Risk of moving the jack</w:t>
      </w:r>
    </w:p>
    <w:p>
      <w:pPr>
        <w:pStyle w:val="Compact"/>
        <w:numPr>
          <w:ilvl w:val="0"/>
          <w:numId w:val="1047"/>
        </w:numPr>
        <w:spacing w:after="40" w:line="250" w:lineRule="auto"/>
      </w:pPr>
      <w:r>
        <w:t xml:space="preserve">Current match score</w:t>
      </w:r>
    </w:p>
    <w:p>
      <w:pPr>
        <w:pStyle w:val="Compact"/>
        <w:numPr>
          <w:ilvl w:val="0"/>
          <w:numId w:val="1047"/>
        </w:numPr>
        <w:spacing w:after="40" w:line="250" w:lineRule="auto"/>
      </w:pPr>
      <w:r>
        <w:t xml:space="preserve">Remaining clock time</w:t>
      </w:r>
    </w:p>
    <w:p>
      <w:pPr>
        <w:spacing w:after="80" w:line="250" w:lineRule="auto"/>
      </w:pPr>
      <w:r>
        <w:pict>
          <v:rect style="width:0;height:1.5pt" o:hralign="center" o:hrstd="t" o:hr="t"/>
        </w:pict>
      </w:r>
    </w:p>
    <w:bookmarkEnd w:id="86"/>
    <w:bookmarkEnd w:id="87"/>
    <w:bookmarkStart w:id="88" w:name="essential-athletic-skills"/>
    <w:p>
      <w:pPr>
        <w:pStyle w:val="Heading1"/>
        <w:keepNext/>
      </w:pPr>
      <w:r>
        <w:t xml:space="preserve">16. Essential athletic skills</w:t>
      </w:r>
    </w:p>
    <w:p>
      <w:pPr>
        <w:pStyle w:val="FirstParagraph"/>
        <w:spacing w:after="80" w:line="250" w:lineRule="auto"/>
      </w:pPr>
      <w:r>
        <w:t xml:space="preserve">A competitive player develops:</w:t>
      </w:r>
    </w:p>
    <w:p>
      <w:pPr>
        <w:pStyle w:val="Compact"/>
        <w:numPr>
          <w:ilvl w:val="0"/>
          <w:numId w:val="1048"/>
        </w:numPr>
        <w:spacing w:after="40" w:line="250" w:lineRule="auto"/>
      </w:pPr>
      <w:r>
        <w:t xml:space="preserve">Accurate line control</w:t>
      </w:r>
    </w:p>
    <w:p>
      <w:pPr>
        <w:pStyle w:val="Compact"/>
        <w:numPr>
          <w:ilvl w:val="0"/>
          <w:numId w:val="1048"/>
        </w:numPr>
        <w:spacing w:after="40" w:line="250" w:lineRule="auto"/>
      </w:pPr>
      <w:r>
        <w:t xml:space="preserve">Distance control</w:t>
      </w:r>
    </w:p>
    <w:p>
      <w:pPr>
        <w:pStyle w:val="Compact"/>
        <w:numPr>
          <w:ilvl w:val="0"/>
          <w:numId w:val="1048"/>
        </w:numPr>
        <w:spacing w:after="40" w:line="250" w:lineRule="auto"/>
      </w:pPr>
      <w:r>
        <w:t xml:space="preserve">Repeatable release</w:t>
      </w:r>
    </w:p>
    <w:p>
      <w:pPr>
        <w:pStyle w:val="Compact"/>
        <w:numPr>
          <w:ilvl w:val="0"/>
          <w:numId w:val="1048"/>
        </w:numPr>
        <w:spacing w:after="40" w:line="250" w:lineRule="auto"/>
      </w:pPr>
      <w:r>
        <w:t xml:space="preserve">Ball-speed control</w:t>
      </w:r>
    </w:p>
    <w:p>
      <w:pPr>
        <w:pStyle w:val="Compact"/>
        <w:numPr>
          <w:ilvl w:val="0"/>
          <w:numId w:val="1048"/>
        </w:numPr>
        <w:spacing w:after="40" w:line="250" w:lineRule="auto"/>
      </w:pPr>
      <w:r>
        <w:t xml:space="preserve">Jack placement</w:t>
      </w:r>
    </w:p>
    <w:p>
      <w:pPr>
        <w:pStyle w:val="Compact"/>
        <w:numPr>
          <w:ilvl w:val="0"/>
          <w:numId w:val="1048"/>
        </w:numPr>
        <w:spacing w:after="40" w:line="250" w:lineRule="auto"/>
      </w:pPr>
      <w:r>
        <w:t xml:space="preserve">Reading ball clusters</w:t>
      </w:r>
    </w:p>
    <w:p>
      <w:pPr>
        <w:pStyle w:val="Compact"/>
        <w:numPr>
          <w:ilvl w:val="0"/>
          <w:numId w:val="1048"/>
        </w:numPr>
        <w:spacing w:after="40" w:line="250" w:lineRule="auto"/>
      </w:pPr>
      <w:r>
        <w:t xml:space="preserve">Tactical planning</w:t>
      </w:r>
    </w:p>
    <w:p>
      <w:pPr>
        <w:pStyle w:val="Compact"/>
        <w:numPr>
          <w:ilvl w:val="0"/>
          <w:numId w:val="1048"/>
        </w:numPr>
        <w:spacing w:after="40" w:line="250" w:lineRule="auto"/>
      </w:pPr>
      <w:r>
        <w:t xml:space="preserve">Decision-making under pressure</w:t>
      </w:r>
    </w:p>
    <w:p>
      <w:pPr>
        <w:pStyle w:val="Compact"/>
        <w:numPr>
          <w:ilvl w:val="0"/>
          <w:numId w:val="1048"/>
        </w:numPr>
        <w:spacing w:after="40" w:line="250" w:lineRule="auto"/>
      </w:pPr>
      <w:r>
        <w:t xml:space="preserve">Clock management</w:t>
      </w:r>
    </w:p>
    <w:p>
      <w:pPr>
        <w:pStyle w:val="Compact"/>
        <w:numPr>
          <w:ilvl w:val="0"/>
          <w:numId w:val="1048"/>
        </w:numPr>
        <w:spacing w:after="40" w:line="250" w:lineRule="auto"/>
      </w:pPr>
      <w:r>
        <w:t xml:space="preserve">Emotional control</w:t>
      </w:r>
    </w:p>
    <w:p>
      <w:pPr>
        <w:pStyle w:val="Compact"/>
        <w:numPr>
          <w:ilvl w:val="0"/>
          <w:numId w:val="1048"/>
        </w:numPr>
        <w:spacing w:after="40" w:line="250" w:lineRule="auto"/>
      </w:pPr>
      <w:r>
        <w:t xml:space="preserve">Communication with an assistant</w:t>
      </w:r>
    </w:p>
    <w:p>
      <w:pPr>
        <w:pStyle w:val="Compact"/>
        <w:numPr>
          <w:ilvl w:val="0"/>
          <w:numId w:val="1048"/>
        </w:numPr>
        <w:spacing w:after="40" w:line="250" w:lineRule="auto"/>
      </w:pPr>
      <w:r>
        <w:t xml:space="preserve">Adaptation to different court surfaces</w:t>
      </w:r>
    </w:p>
    <w:p>
      <w:pPr>
        <w:pStyle w:val="FirstParagraph"/>
        <w:spacing w:after="80" w:line="250" w:lineRule="auto"/>
      </w:pPr>
      <w:r>
        <w:t xml:space="preserve">Strength can be useful, but Boccia success is primarily determined by</w:t>
      </w:r>
      <w:r>
        <w:t xml:space="preserve"> </w:t>
      </w:r>
      <w:r>
        <w:rPr>
          <w:b/>
          <w:bCs/>
        </w:rPr>
        <w:t xml:space="preserve">precision, consistency, tactics and mental focus</w:t>
      </w:r>
      <w:r>
        <w:t xml:space="preserve">.</w:t>
      </w:r>
    </w:p>
    <w:p>
      <w:pPr>
        <w:spacing w:after="80" w:line="250" w:lineRule="auto"/>
      </w:pPr>
      <w:r>
        <w:pict>
          <v:rect style="width:0;height:1.5pt" o:hralign="center" o:hrstd="t" o:hr="t"/>
        </w:pict>
      </w:r>
    </w:p>
    <w:bookmarkEnd w:id="88"/>
    <w:bookmarkStart w:id="98" w:name="basic-coaching-drills"/>
    <w:p>
      <w:pPr>
        <w:pStyle w:val="Heading1"/>
        <w:keepNext/>
      </w:pPr>
      <w:r>
        <w:t xml:space="preserve">17. Basic coaching drills</w:t>
      </w:r>
    </w:p>
    <w:bookmarkStart w:id="89" w:name="line-drill"/>
    <w:p>
      <w:pPr>
        <w:pStyle w:val="Heading3"/>
        <w:keepNext/>
      </w:pPr>
      <w:r>
        <w:t xml:space="preserve">Line drill</w:t>
      </w:r>
    </w:p>
    <w:p>
      <w:pPr>
        <w:pStyle w:val="FirstParagraph"/>
        <w:spacing w:after="80" w:line="250" w:lineRule="auto"/>
      </w:pPr>
      <w:r>
        <w:t xml:space="preserve">Roll or throw through narrow taped gates at different distances.</w:t>
      </w:r>
    </w:p>
    <w:bookmarkEnd w:id="89"/>
    <w:bookmarkStart w:id="90" w:name="distance-zone-drill"/>
    <w:p>
      <w:pPr>
        <w:pStyle w:val="Heading3"/>
        <w:keepNext/>
      </w:pPr>
      <w:r>
        <w:t xml:space="preserve">Distance-zone drill</w:t>
      </w:r>
    </w:p>
    <w:p>
      <w:pPr>
        <w:pStyle w:val="FirstParagraph"/>
        <w:spacing w:after="80" w:line="250" w:lineRule="auto"/>
      </w:pPr>
      <w:r>
        <w:t xml:space="preserve">Create short, medium and long target zones.</w:t>
      </w:r>
    </w:p>
    <w:bookmarkEnd w:id="90"/>
    <w:bookmarkStart w:id="91" w:name="jack-placement-drill"/>
    <w:p>
      <w:pPr>
        <w:pStyle w:val="Heading3"/>
        <w:keepNext/>
      </w:pPr>
      <w:r>
        <w:t xml:space="preserve">Jack-placement drill</w:t>
      </w:r>
    </w:p>
    <w:p>
      <w:pPr>
        <w:pStyle w:val="FirstParagraph"/>
        <w:spacing w:after="80" w:line="250" w:lineRule="auto"/>
      </w:pPr>
      <w:r>
        <w:t xml:space="preserve">Practise putting the jack in central, side, short and long positions.</w:t>
      </w:r>
    </w:p>
    <w:bookmarkEnd w:id="91"/>
    <w:bookmarkStart w:id="92" w:name="close-to-jack-drill"/>
    <w:p>
      <w:pPr>
        <w:pStyle w:val="Heading3"/>
        <w:keepNext/>
      </w:pPr>
      <w:r>
        <w:t xml:space="preserve">Close-to-jack drill</w:t>
      </w:r>
    </w:p>
    <w:p>
      <w:pPr>
        <w:pStyle w:val="FirstParagraph"/>
        <w:spacing w:after="80" w:line="250" w:lineRule="auto"/>
      </w:pPr>
      <w:r>
        <w:t xml:space="preserve">Record the distance of each ball from the jack.</w:t>
      </w:r>
    </w:p>
    <w:bookmarkEnd w:id="92"/>
    <w:bookmarkStart w:id="93" w:name="knock-off-drill"/>
    <w:p>
      <w:pPr>
        <w:pStyle w:val="Heading3"/>
        <w:keepNext/>
      </w:pPr>
      <w:r>
        <w:t xml:space="preserve">Knock-off drill</w:t>
      </w:r>
    </w:p>
    <w:p>
      <w:pPr>
        <w:pStyle w:val="FirstParagraph"/>
        <w:spacing w:after="80" w:line="250" w:lineRule="auto"/>
      </w:pPr>
      <w:r>
        <w:t xml:space="preserve">Place an opponent’s ball beside the jack and practise removing it without moving the jack.</w:t>
      </w:r>
    </w:p>
    <w:bookmarkEnd w:id="93"/>
    <w:bookmarkStart w:id="94" w:name="push-shot-drill"/>
    <w:p>
      <w:pPr>
        <w:pStyle w:val="Heading3"/>
        <w:keepNext/>
      </w:pPr>
      <w:r>
        <w:t xml:space="preserve">Push-shot drill</w:t>
      </w:r>
    </w:p>
    <w:p>
      <w:pPr>
        <w:pStyle w:val="FirstParagraph"/>
        <w:spacing w:after="80" w:line="250" w:lineRule="auto"/>
      </w:pPr>
      <w:r>
        <w:t xml:space="preserve">Practise pushing one’s own ball closer.</w:t>
      </w:r>
    </w:p>
    <w:bookmarkEnd w:id="94"/>
    <w:bookmarkStart w:id="95" w:name="block-and-bypass-drill"/>
    <w:p>
      <w:pPr>
        <w:pStyle w:val="Heading3"/>
        <w:keepNext/>
      </w:pPr>
      <w:r>
        <w:t xml:space="preserve">Block-and-bypass drill</w:t>
      </w:r>
    </w:p>
    <w:p>
      <w:pPr>
        <w:pStyle w:val="FirstParagraph"/>
        <w:spacing w:after="80" w:line="250" w:lineRule="auto"/>
      </w:pPr>
      <w:r>
        <w:t xml:space="preserve">Create a blocking ball and practise playing around it.</w:t>
      </w:r>
    </w:p>
    <w:bookmarkEnd w:id="95"/>
    <w:bookmarkStart w:id="96" w:name="pressure-drill"/>
    <w:p>
      <w:pPr>
        <w:pStyle w:val="Heading3"/>
        <w:keepNext/>
      </w:pPr>
      <w:r>
        <w:t xml:space="preserve">Pressure drill</w:t>
      </w:r>
    </w:p>
    <w:p>
      <w:pPr>
        <w:pStyle w:val="FirstParagraph"/>
        <w:spacing w:after="80" w:line="250" w:lineRule="auto"/>
      </w:pPr>
      <w:r>
        <w:t xml:space="preserve">Give the athlete one ball and limited time to win or save an end.</w:t>
      </w:r>
    </w:p>
    <w:bookmarkEnd w:id="96"/>
    <w:bookmarkStart w:id="97" w:name="useful-performance-measurements"/>
    <w:p>
      <w:pPr>
        <w:pStyle w:val="Heading3"/>
        <w:keepNext/>
      </w:pPr>
      <w:r>
        <w:t xml:space="preserve">Useful performance measurements</w:t>
      </w:r>
    </w:p>
    <w:p>
      <w:pPr>
        <w:pStyle w:val="Compact"/>
        <w:numPr>
          <w:ilvl w:val="0"/>
          <w:numId w:val="1049"/>
        </w:numPr>
        <w:spacing w:after="40" w:line="250" w:lineRule="auto"/>
      </w:pPr>
      <w:r>
        <w:t xml:space="preserve">Valid jack percentage</w:t>
      </w:r>
    </w:p>
    <w:p>
      <w:pPr>
        <w:pStyle w:val="Compact"/>
        <w:numPr>
          <w:ilvl w:val="0"/>
          <w:numId w:val="1049"/>
        </w:numPr>
        <w:spacing w:after="40" w:line="250" w:lineRule="auto"/>
      </w:pPr>
      <w:r>
        <w:t xml:space="preserve">Average distance from jack</w:t>
      </w:r>
    </w:p>
    <w:p>
      <w:pPr>
        <w:pStyle w:val="Compact"/>
        <w:numPr>
          <w:ilvl w:val="0"/>
          <w:numId w:val="1049"/>
        </w:numPr>
        <w:spacing w:after="40" w:line="250" w:lineRule="auto"/>
      </w:pPr>
      <w:r>
        <w:t xml:space="preserve">First-ball accuracy</w:t>
      </w:r>
    </w:p>
    <w:p>
      <w:pPr>
        <w:pStyle w:val="Compact"/>
        <w:numPr>
          <w:ilvl w:val="0"/>
          <w:numId w:val="1049"/>
        </w:numPr>
        <w:spacing w:after="40" w:line="250" w:lineRule="auto"/>
      </w:pPr>
      <w:r>
        <w:t xml:space="preserve">Knock-off success rate</w:t>
      </w:r>
    </w:p>
    <w:p>
      <w:pPr>
        <w:pStyle w:val="Compact"/>
        <w:numPr>
          <w:ilvl w:val="0"/>
          <w:numId w:val="1049"/>
        </w:numPr>
        <w:spacing w:after="40" w:line="250" w:lineRule="auto"/>
      </w:pPr>
      <w:r>
        <w:t xml:space="preserve">Penalty-free ends</w:t>
      </w:r>
    </w:p>
    <w:p>
      <w:pPr>
        <w:pStyle w:val="Compact"/>
        <w:numPr>
          <w:ilvl w:val="0"/>
          <w:numId w:val="1049"/>
        </w:numPr>
        <w:spacing w:after="40" w:line="250" w:lineRule="auto"/>
      </w:pPr>
      <w:r>
        <w:t xml:space="preserve">Time remaining after each end</w:t>
      </w:r>
    </w:p>
    <w:p>
      <w:pPr>
        <w:pStyle w:val="Compact"/>
        <w:numPr>
          <w:ilvl w:val="0"/>
          <w:numId w:val="1049"/>
        </w:numPr>
        <w:spacing w:after="40" w:line="250" w:lineRule="auto"/>
      </w:pPr>
      <w:r>
        <w:t xml:space="preserve">Successful tactical decisions</w:t>
      </w:r>
    </w:p>
    <w:p>
      <w:pPr>
        <w:pStyle w:val="Compact"/>
        <w:numPr>
          <w:ilvl w:val="0"/>
          <w:numId w:val="1049"/>
        </w:numPr>
        <w:spacing w:after="40" w:line="250" w:lineRule="auto"/>
      </w:pPr>
      <w:r>
        <w:t xml:space="preserve">Consistency across different distances</w:t>
      </w:r>
    </w:p>
    <w:p>
      <w:pPr>
        <w:spacing w:after="80" w:line="250" w:lineRule="auto"/>
      </w:pPr>
      <w:r>
        <w:pict>
          <v:rect style="width:0;height:1.5pt" o:hralign="center" o:hrstd="t" o:hr="t"/>
        </w:pict>
      </w:r>
    </w:p>
    <w:bookmarkEnd w:id="97"/>
    <w:bookmarkEnd w:id="98"/>
    <w:bookmarkStart w:id="99" w:name="safety-and-accessibility"/>
    <w:p>
      <w:pPr>
        <w:pStyle w:val="Heading1"/>
        <w:keepNext/>
      </w:pPr>
      <w:r>
        <w:t xml:space="preserve">18. Safety and accessibility</w:t>
      </w:r>
    </w:p>
    <w:p>
      <w:pPr>
        <w:pStyle w:val="FirstParagraph"/>
        <w:spacing w:after="80" w:line="250" w:lineRule="auto"/>
      </w:pPr>
      <w:r>
        <w:t xml:space="preserve">A Boccia venue should provide:</w:t>
      </w:r>
    </w:p>
    <w:p>
      <w:pPr>
        <w:pStyle w:val="Compact"/>
        <w:numPr>
          <w:ilvl w:val="0"/>
          <w:numId w:val="1050"/>
        </w:numPr>
        <w:spacing w:after="40" w:line="250" w:lineRule="auto"/>
      </w:pPr>
      <w:r>
        <w:t xml:space="preserve">Step-free access</w:t>
      </w:r>
    </w:p>
    <w:p>
      <w:pPr>
        <w:pStyle w:val="Compact"/>
        <w:numPr>
          <w:ilvl w:val="0"/>
          <w:numId w:val="1050"/>
        </w:numPr>
        <w:spacing w:after="40" w:line="250" w:lineRule="auto"/>
      </w:pPr>
      <w:r>
        <w:t xml:space="preserve">Accessible toilets</w:t>
      </w:r>
    </w:p>
    <w:p>
      <w:pPr>
        <w:pStyle w:val="Compact"/>
        <w:numPr>
          <w:ilvl w:val="0"/>
          <w:numId w:val="1050"/>
        </w:numPr>
        <w:spacing w:after="40" w:line="250" w:lineRule="auto"/>
      </w:pPr>
      <w:r>
        <w:t xml:space="preserve">Adequate wheelchair circulation</w:t>
      </w:r>
    </w:p>
    <w:p>
      <w:pPr>
        <w:pStyle w:val="Compact"/>
        <w:numPr>
          <w:ilvl w:val="0"/>
          <w:numId w:val="1050"/>
        </w:numPr>
        <w:spacing w:after="40" w:line="250" w:lineRule="auto"/>
      </w:pPr>
      <w:r>
        <w:t xml:space="preserve">Safe wheelchair charging arrangements</w:t>
      </w:r>
    </w:p>
    <w:p>
      <w:pPr>
        <w:pStyle w:val="Compact"/>
        <w:numPr>
          <w:ilvl w:val="0"/>
          <w:numId w:val="1050"/>
        </w:numPr>
        <w:spacing w:after="40" w:line="250" w:lineRule="auto"/>
      </w:pPr>
      <w:r>
        <w:t xml:space="preserve">Smooth, obstruction-free flooring</w:t>
      </w:r>
    </w:p>
    <w:p>
      <w:pPr>
        <w:pStyle w:val="Compact"/>
        <w:numPr>
          <w:ilvl w:val="0"/>
          <w:numId w:val="1050"/>
        </w:numPr>
        <w:spacing w:after="40" w:line="250" w:lineRule="auto"/>
      </w:pPr>
      <w:r>
        <w:t xml:space="preserve">Accessible registration and seating</w:t>
      </w:r>
    </w:p>
    <w:p>
      <w:pPr>
        <w:pStyle w:val="Compact"/>
        <w:numPr>
          <w:ilvl w:val="0"/>
          <w:numId w:val="1050"/>
        </w:numPr>
        <w:spacing w:after="40" w:line="250" w:lineRule="auto"/>
      </w:pPr>
      <w:r>
        <w:t xml:space="preserve">Drinking water</w:t>
      </w:r>
    </w:p>
    <w:p>
      <w:pPr>
        <w:pStyle w:val="Compact"/>
        <w:numPr>
          <w:ilvl w:val="0"/>
          <w:numId w:val="1050"/>
        </w:numPr>
        <w:spacing w:after="40" w:line="250" w:lineRule="auto"/>
      </w:pPr>
      <w:r>
        <w:t xml:space="preserve">First aid and emergency support</w:t>
      </w:r>
    </w:p>
    <w:p>
      <w:pPr>
        <w:pStyle w:val="Compact"/>
        <w:numPr>
          <w:ilvl w:val="0"/>
          <w:numId w:val="1050"/>
        </w:numPr>
        <w:spacing w:after="40" w:line="250" w:lineRule="auto"/>
      </w:pPr>
      <w:r>
        <w:t xml:space="preserve">Space for assistants and equipment</w:t>
      </w:r>
    </w:p>
    <w:p>
      <w:pPr>
        <w:pStyle w:val="Compact"/>
        <w:numPr>
          <w:ilvl w:val="0"/>
          <w:numId w:val="1050"/>
        </w:numPr>
        <w:spacing w:after="40" w:line="250" w:lineRule="auto"/>
      </w:pPr>
      <w:r>
        <w:t xml:space="preserve">Safe transfer facilities where needed</w:t>
      </w:r>
    </w:p>
    <w:p>
      <w:pPr>
        <w:pStyle w:val="Compact"/>
        <w:numPr>
          <w:ilvl w:val="0"/>
          <w:numId w:val="1050"/>
        </w:numPr>
        <w:spacing w:after="40" w:line="250" w:lineRule="auto"/>
      </w:pPr>
      <w:r>
        <w:t xml:space="preserve">Individual fatigue and medical management</w:t>
      </w:r>
    </w:p>
    <w:p>
      <w:pPr>
        <w:pStyle w:val="FirstParagraph"/>
        <w:spacing w:after="80" w:line="250" w:lineRule="auto"/>
      </w:pPr>
      <w:r>
        <w:t xml:space="preserve">For athletes with severe disabilities, coaches and physiotherapists should consider:</w:t>
      </w:r>
    </w:p>
    <w:p>
      <w:pPr>
        <w:pStyle w:val="Compact"/>
        <w:numPr>
          <w:ilvl w:val="0"/>
          <w:numId w:val="1051"/>
        </w:numPr>
        <w:spacing w:after="40" w:line="250" w:lineRule="auto"/>
      </w:pPr>
      <w:r>
        <w:t xml:space="preserve">Postural support</w:t>
      </w:r>
    </w:p>
    <w:p>
      <w:pPr>
        <w:pStyle w:val="Compact"/>
        <w:numPr>
          <w:ilvl w:val="0"/>
          <w:numId w:val="1051"/>
        </w:numPr>
        <w:spacing w:after="40" w:line="250" w:lineRule="auto"/>
      </w:pPr>
      <w:r>
        <w:t xml:space="preserve">Pressure relief</w:t>
      </w:r>
    </w:p>
    <w:p>
      <w:pPr>
        <w:pStyle w:val="Compact"/>
        <w:numPr>
          <w:ilvl w:val="0"/>
          <w:numId w:val="1051"/>
        </w:numPr>
        <w:spacing w:after="40" w:line="250" w:lineRule="auto"/>
      </w:pPr>
      <w:r>
        <w:t xml:space="preserve">Fatigue</w:t>
      </w:r>
    </w:p>
    <w:p>
      <w:pPr>
        <w:pStyle w:val="Compact"/>
        <w:numPr>
          <w:ilvl w:val="0"/>
          <w:numId w:val="1051"/>
        </w:numPr>
        <w:spacing w:after="40" w:line="250" w:lineRule="auto"/>
      </w:pPr>
      <w:r>
        <w:t xml:space="preserve">Respiratory status</w:t>
      </w:r>
    </w:p>
    <w:p>
      <w:pPr>
        <w:pStyle w:val="Compact"/>
        <w:numPr>
          <w:ilvl w:val="0"/>
          <w:numId w:val="1051"/>
        </w:numPr>
        <w:spacing w:after="40" w:line="250" w:lineRule="auto"/>
      </w:pPr>
      <w:r>
        <w:t xml:space="preserve">Spasticity triggers</w:t>
      </w:r>
    </w:p>
    <w:p>
      <w:pPr>
        <w:pStyle w:val="Compact"/>
        <w:numPr>
          <w:ilvl w:val="0"/>
          <w:numId w:val="1051"/>
        </w:numPr>
        <w:spacing w:after="40" w:line="250" w:lineRule="auto"/>
      </w:pPr>
      <w:r>
        <w:t xml:space="preserve">Pain</w:t>
      </w:r>
    </w:p>
    <w:p>
      <w:pPr>
        <w:pStyle w:val="Compact"/>
        <w:numPr>
          <w:ilvl w:val="0"/>
          <w:numId w:val="1051"/>
        </w:numPr>
        <w:spacing w:after="40" w:line="250" w:lineRule="auto"/>
      </w:pPr>
      <w:r>
        <w:t xml:space="preserve">Temperature regulation</w:t>
      </w:r>
    </w:p>
    <w:p>
      <w:pPr>
        <w:pStyle w:val="Compact"/>
        <w:numPr>
          <w:ilvl w:val="0"/>
          <w:numId w:val="1051"/>
        </w:numPr>
        <w:spacing w:after="40" w:line="250" w:lineRule="auto"/>
      </w:pPr>
      <w:r>
        <w:t xml:space="preserve">Hydration</w:t>
      </w:r>
    </w:p>
    <w:p>
      <w:pPr>
        <w:pStyle w:val="Compact"/>
        <w:numPr>
          <w:ilvl w:val="0"/>
          <w:numId w:val="1051"/>
        </w:numPr>
        <w:spacing w:after="40" w:line="250" w:lineRule="auto"/>
      </w:pPr>
      <w:r>
        <w:t xml:space="preserve">Safe transfer technique</w:t>
      </w:r>
    </w:p>
    <w:p>
      <w:pPr>
        <w:pStyle w:val="Compact"/>
        <w:numPr>
          <w:ilvl w:val="0"/>
          <w:numId w:val="1051"/>
        </w:numPr>
        <w:spacing w:after="40" w:line="250" w:lineRule="auto"/>
      </w:pPr>
      <w:r>
        <w:t xml:space="preserve">Medication and emergency plans</w:t>
      </w:r>
    </w:p>
    <w:p>
      <w:pPr>
        <w:pStyle w:val="FirstParagraph"/>
        <w:spacing w:after="80" w:line="250" w:lineRule="auto"/>
      </w:pPr>
      <w:r>
        <w:t xml:space="preserve">Boccia may support rehabilitation and participation, but competitive Boccia is a sport - not a replacement for medical treatment.</w:t>
      </w:r>
    </w:p>
    <w:p>
      <w:pPr>
        <w:spacing w:after="80" w:line="250" w:lineRule="auto"/>
      </w:pPr>
      <w:r>
        <w:pict>
          <v:rect style="width:0;height:1.5pt" o:hralign="center" o:hrstd="t" o:hr="t"/>
        </w:pict>
      </w:r>
    </w:p>
    <w:bookmarkEnd w:id="99"/>
    <w:bookmarkStart w:id="100" w:name="competition-pathway"/>
    <w:p>
      <w:pPr>
        <w:pStyle w:val="Heading1"/>
        <w:keepNext/>
      </w:pPr>
      <w:r>
        <w:t xml:space="preserve">19. Competition pathway</w:t>
      </w:r>
    </w:p>
    <w:p>
      <w:pPr>
        <w:pStyle w:val="FirstParagraph"/>
        <w:spacing w:after="80" w:line="250" w:lineRule="auto"/>
      </w:pPr>
      <w:r>
        <w:t xml:space="preserve">The World Boccia system includes:</w:t>
      </w:r>
    </w:p>
    <w:p>
      <w:pPr>
        <w:pStyle w:val="Compact"/>
        <w:numPr>
          <w:ilvl w:val="0"/>
          <w:numId w:val="1052"/>
        </w:numPr>
        <w:spacing w:after="40" w:line="250" w:lineRule="auto"/>
      </w:pPr>
      <w:r>
        <w:t xml:space="preserve">Paralympic Games</w:t>
      </w:r>
    </w:p>
    <w:p>
      <w:pPr>
        <w:pStyle w:val="Compact"/>
        <w:numPr>
          <w:ilvl w:val="0"/>
          <w:numId w:val="1052"/>
        </w:numPr>
        <w:spacing w:after="40" w:line="250" w:lineRule="auto"/>
      </w:pPr>
      <w:r>
        <w:t xml:space="preserve">World Championships</w:t>
      </w:r>
    </w:p>
    <w:p>
      <w:pPr>
        <w:pStyle w:val="Compact"/>
        <w:numPr>
          <w:ilvl w:val="0"/>
          <w:numId w:val="1052"/>
        </w:numPr>
        <w:spacing w:after="40" w:line="250" w:lineRule="auto"/>
      </w:pPr>
      <w:r>
        <w:t xml:space="preserve">Regional Championships</w:t>
      </w:r>
    </w:p>
    <w:p>
      <w:pPr>
        <w:pStyle w:val="Compact"/>
        <w:numPr>
          <w:ilvl w:val="0"/>
          <w:numId w:val="1052"/>
        </w:numPr>
        <w:spacing w:after="40" w:line="250" w:lineRule="auto"/>
      </w:pPr>
      <w:r>
        <w:t xml:space="preserve">Paralympic Qualification Tournament</w:t>
      </w:r>
    </w:p>
    <w:p>
      <w:pPr>
        <w:pStyle w:val="Compact"/>
        <w:numPr>
          <w:ilvl w:val="0"/>
          <w:numId w:val="1052"/>
        </w:numPr>
        <w:spacing w:after="40" w:line="250" w:lineRule="auto"/>
      </w:pPr>
      <w:r>
        <w:t xml:space="preserve">World Cups</w:t>
      </w:r>
    </w:p>
    <w:p>
      <w:pPr>
        <w:pStyle w:val="Compact"/>
        <w:numPr>
          <w:ilvl w:val="0"/>
          <w:numId w:val="1052"/>
        </w:numPr>
        <w:spacing w:after="40" w:line="250" w:lineRule="auto"/>
      </w:pPr>
      <w:r>
        <w:t xml:space="preserve">Intercontinental Challengers</w:t>
      </w:r>
    </w:p>
    <w:p>
      <w:pPr>
        <w:pStyle w:val="Compact"/>
        <w:numPr>
          <w:ilvl w:val="0"/>
          <w:numId w:val="1052"/>
        </w:numPr>
        <w:spacing w:after="40" w:line="250" w:lineRule="auto"/>
      </w:pPr>
      <w:r>
        <w:t xml:space="preserve">International Invitational events</w:t>
      </w:r>
    </w:p>
    <w:p>
      <w:pPr>
        <w:pStyle w:val="Compact"/>
        <w:numPr>
          <w:ilvl w:val="0"/>
          <w:numId w:val="1052"/>
        </w:numPr>
        <w:spacing w:after="40" w:line="250" w:lineRule="auto"/>
      </w:pPr>
      <w:r>
        <w:t xml:space="preserve">Youth competitions</w:t>
      </w:r>
    </w:p>
    <w:p>
      <w:pPr>
        <w:pStyle w:val="FirstParagraph"/>
        <w:spacing w:after="80" w:line="250" w:lineRule="auto"/>
      </w:pPr>
      <w:r>
        <w:t xml:space="preserve">International ranking-event athletes generally must be at least 15 years old on 1 January of the competition year. Youth competitions generally cover ages 13-21, subject to the specific event regulations.</w:t>
      </w:r>
    </w:p>
    <w:p>
      <w:pPr>
        <w:pStyle w:val="BodyText"/>
        <w:keepLines w:val="0"/>
        <w:spacing w:after="80" w:line="250" w:lineRule="auto"/>
      </w:pPr>
      <w:r>
        <w:t xml:space="preserve">In India, the organisation currently listed as the full national member of World Boccia is the</w:t>
      </w:r>
      <w:r>
        <w:t xml:space="preserve"> </w:t>
      </w:r>
      <w:r>
        <w:rPr>
          <w:b/>
          <w:bCs/>
        </w:rPr>
        <w:t xml:space="preserve">Boccia Sports Federation of India</w:t>
      </w:r>
      <w:r>
        <w:t xml:space="preserve">.</w:t>
      </w:r>
    </w:p>
    <w:p>
      <w:pPr>
        <w:pStyle w:val="BodyText"/>
        <w:spacing w:after="80" w:line="250" w:lineRule="auto"/>
      </w:pPr>
      <w:r>
        <w:t xml:space="preserve">For JPBA, the practical development pathway is:</w:t>
      </w:r>
    </w:p>
    <w:p>
      <w:pPr>
        <w:pStyle w:val="BodyText"/>
        <w:keepLines w:val="0"/>
        <w:spacing w:after="80" w:line="250" w:lineRule="auto"/>
      </w:pPr>
      <w:r>
        <w:rPr>
          <w:b/>
          <w:bCs/>
        </w:rPr>
        <w:t xml:space="preserve">Awareness -&gt; athlete identification -&gt; preliminary functional screening -&gt; coaching -&gt; official classification -&gt; state/national competition -&gt; international pathway</w:t>
      </w:r>
    </w:p>
    <w:p>
      <w:pPr>
        <w:spacing w:after="80" w:line="250" w:lineRule="auto"/>
      </w:pPr>
      <w:r>
        <w:pict>
          <v:rect style="width:0;height:1.5pt" o:hralign="center" o:hrstd="t" o:hr="t"/>
        </w:pict>
      </w:r>
    </w:p>
    <w:bookmarkEnd w:id="100"/>
    <w:bookmarkStart w:id="102" w:name="common-misunderstandings"/>
    <w:p>
      <w:pPr>
        <w:pStyle w:val="Heading1"/>
        <w:keepNext/>
      </w:pPr>
      <w:r>
        <w:t xml:space="preserve">20. Common misunderstandings</w:t>
      </w:r>
    </w:p>
    <w:p>
      <w:pPr>
        <w:pStyle w:val="Compact"/>
        <w:numPr>
          <w:ilvl w:val="0"/>
          <w:numId w:val="1053"/>
        </w:numPr>
        <w:spacing w:after="40" w:line="250" w:lineRule="auto"/>
      </w:pPr>
      <w:r>
        <w:t xml:space="preserve">Boccia is</w:t>
      </w:r>
      <w:r>
        <w:t xml:space="preserve"> </w:t>
      </w:r>
      <w:r>
        <w:rPr>
          <w:b/>
          <w:bCs/>
        </w:rPr>
        <w:t xml:space="preserve">not only for cerebral palsy</w:t>
      </w:r>
      <w:r>
        <w:t xml:space="preserve">.</w:t>
      </w:r>
    </w:p>
    <w:p>
      <w:pPr>
        <w:pStyle w:val="Compact"/>
        <w:numPr>
          <w:ilvl w:val="0"/>
          <w:numId w:val="1053"/>
        </w:numPr>
        <w:spacing w:after="40" w:line="250" w:lineRule="auto"/>
      </w:pPr>
      <w:r>
        <w:t xml:space="preserve">A diagnosis does</w:t>
      </w:r>
      <w:r>
        <w:t xml:space="preserve"> </w:t>
      </w:r>
      <w:r>
        <w:rPr>
          <w:b/>
          <w:bCs/>
        </w:rPr>
        <w:t xml:space="preserve">not automatically decide the class</w:t>
      </w:r>
      <w:r>
        <w:t xml:space="preserve">.</w:t>
      </w:r>
    </w:p>
    <w:p>
      <w:pPr>
        <w:pStyle w:val="Compact"/>
        <w:numPr>
          <w:ilvl w:val="0"/>
          <w:numId w:val="1053"/>
        </w:numPr>
        <w:spacing w:after="40" w:line="250" w:lineRule="auto"/>
      </w:pPr>
      <w:r>
        <w:t xml:space="preserve">BC1 does not use a ramp; BC3 does.</w:t>
      </w:r>
    </w:p>
    <w:p>
      <w:pPr>
        <w:pStyle w:val="Compact"/>
        <w:numPr>
          <w:ilvl w:val="0"/>
          <w:numId w:val="1053"/>
        </w:numPr>
        <w:spacing w:after="40" w:line="250" w:lineRule="auto"/>
      </w:pPr>
      <w:r>
        <w:t xml:space="preserve">A Ramp Operator does not aim or make tactical decisions.</w:t>
      </w:r>
    </w:p>
    <w:p>
      <w:pPr>
        <w:pStyle w:val="Compact"/>
        <w:numPr>
          <w:ilvl w:val="0"/>
          <w:numId w:val="1053"/>
        </w:numPr>
        <w:spacing w:after="40" w:line="250" w:lineRule="auto"/>
      </w:pPr>
      <w:r>
        <w:t xml:space="preserve">BC2 athletes do not receive an on-court assistant.</w:t>
      </w:r>
    </w:p>
    <w:p>
      <w:pPr>
        <w:pStyle w:val="Compact"/>
        <w:numPr>
          <w:ilvl w:val="0"/>
          <w:numId w:val="1053"/>
        </w:numPr>
        <w:spacing w:after="40" w:line="250" w:lineRule="auto"/>
      </w:pPr>
      <w:r>
        <w:t xml:space="preserve">BC4 is not simply</w:t>
      </w:r>
      <w:r>
        <w:t xml:space="preserve"> </w:t>
      </w:r>
      <w:r>
        <w:t xml:space="preserve">“</w:t>
      </w:r>
      <w:r>
        <w:t xml:space="preserve">any non-cerebral disability.</w:t>
      </w:r>
      <w:r>
        <w:t xml:space="preserve">”</w:t>
      </w:r>
    </w:p>
    <w:p>
      <w:pPr>
        <w:pStyle w:val="Compact"/>
        <w:numPr>
          <w:ilvl w:val="0"/>
          <w:numId w:val="1053"/>
        </w:numPr>
        <w:spacing w:after="40" w:line="250" w:lineRule="auto"/>
      </w:pPr>
      <w:r>
        <w:t xml:space="preserve">A ball touching the outside boundary line is out.</w:t>
      </w:r>
    </w:p>
    <w:p>
      <w:pPr>
        <w:pStyle w:val="Compact"/>
        <w:numPr>
          <w:ilvl w:val="0"/>
          <w:numId w:val="1053"/>
        </w:numPr>
        <w:spacing w:after="40" w:line="250" w:lineRule="auto"/>
      </w:pPr>
      <w:r>
        <w:t xml:space="preserve">Scoring is not based on the total number of balls on court.</w:t>
      </w:r>
    </w:p>
    <w:p>
      <w:pPr>
        <w:pStyle w:val="Compact"/>
        <w:numPr>
          <w:ilvl w:val="0"/>
          <w:numId w:val="1053"/>
        </w:numPr>
        <w:spacing w:after="40" w:line="250" w:lineRule="auto"/>
      </w:pPr>
      <w:r>
        <w:t xml:space="preserve">Strength alone does not win Boccia.</w:t>
      </w:r>
    </w:p>
    <w:p>
      <w:pPr>
        <w:pStyle w:val="Compact"/>
        <w:numPr>
          <w:ilvl w:val="0"/>
          <w:numId w:val="1053"/>
        </w:numPr>
        <w:spacing w:after="40" w:line="250" w:lineRule="auto"/>
      </w:pPr>
      <w:r>
        <w:t xml:space="preserve">Recreational eligibility and official Paralympic eligibility are different.</w:t>
      </w:r>
    </w:p>
    <w:p>
      <w:pPr>
        <w:pStyle w:val="Compact"/>
        <w:numPr>
          <w:ilvl w:val="0"/>
          <w:numId w:val="1053"/>
        </w:numPr>
        <w:spacing w:after="40" w:line="250" w:lineRule="auto"/>
      </w:pPr>
      <w:r>
        <w:t xml:space="preserve">Boccia is not merely a physiotherapy activity - it is a serious international high-performance sport.</w:t>
      </w:r>
    </w:p>
    <w:bookmarkStart w:id="101" w:name="simplest-possible-definition"/>
    <w:p>
      <w:pPr>
        <w:pStyle w:val="Heading2"/>
        <w:keepNext/>
      </w:pPr>
      <w:r>
        <w:t xml:space="preserve">Simplest possible definition</w:t>
      </w:r>
    </w:p>
    <w:p>
      <w:pPr>
        <w:pStyle w:val="FirstParagraph"/>
        <w:spacing w:after="80" w:line="250" w:lineRule="auto"/>
      </w:pPr>
      <w:r>
        <w:rPr>
          <w:b/>
          <w:bCs/>
        </w:rPr>
        <w:t xml:space="preserve">Boccia is a Paralympic precision ball sport in which athletes throw, roll, kick or use a ramp to place red or blue balls closest to a white target ball called the jack. It is played individually, in pairs or in teams and is decided by accuracy, strategy and control.</w:t>
      </w:r>
    </w:p>
    <w:bookmarkEnd w:id="101"/>
    <w:bookmarkEnd w:id="102"/>
    <w:bookmarkStart w:id="103" w:name="references"/>
    <w:p>
      <w:pPr>
        <w:pStyle w:val="Heading1"/>
        <w:keepNext/>
      </w:pPr>
      <w:r>
        <w:t xml:space="preserve">References</w:t>
      </w:r>
    </w:p>
    <w:p>
      <w:pPr>
        <w:pStyle w:val="Compact"/>
        <w:numPr>
          <w:ilvl w:val="0"/>
          <w:numId w:val="1054"/>
        </w:numPr>
        <w:spacing w:after="40" w:line="250" w:lineRule="auto"/>
      </w:pPr>
      <w:r>
        <w:t xml:space="preserve">World Boccia. Official Boccia Rules. https://www.worldboccia.com/about-boccia/rules/</w:t>
      </w:r>
    </w:p>
    <w:p>
      <w:pPr>
        <w:pStyle w:val="Compact"/>
        <w:numPr>
          <w:ilvl w:val="0"/>
          <w:numId w:val="1054"/>
        </w:numPr>
        <w:spacing w:after="40" w:line="250" w:lineRule="auto"/>
      </w:pPr>
      <w:r>
        <w:t xml:space="preserve">World Boccia International Sport Rules 2025-2028 v1.2.1.</w:t>
      </w:r>
    </w:p>
    <w:p>
      <w:pPr>
        <w:pStyle w:val="Compact"/>
        <w:numPr>
          <w:ilvl w:val="0"/>
          <w:numId w:val="1054"/>
        </w:numPr>
        <w:spacing w:after="40" w:line="250" w:lineRule="auto"/>
      </w:pPr>
      <w:r>
        <w:t xml:space="preserve">World Boccia Classification Rules, 6th Edition, April 2026.</w:t>
      </w:r>
    </w:p>
    <w:p>
      <w:pPr>
        <w:pStyle w:val="Compact"/>
        <w:numPr>
          <w:ilvl w:val="0"/>
          <w:numId w:val="1054"/>
        </w:numPr>
        <w:spacing w:after="40" w:line="250" w:lineRule="auto"/>
      </w:pPr>
      <w:r>
        <w:t xml:space="preserve">International Paralympic Committee. Boccia overview. https://www.paralympic.org/boccia</w:t>
      </w:r>
    </w:p>
    <w:p>
      <w:pPr>
        <w:pStyle w:val="Compact"/>
        <w:numPr>
          <w:ilvl w:val="0"/>
          <w:numId w:val="1054"/>
        </w:numPr>
        <w:spacing w:after="40" w:line="250" w:lineRule="auto"/>
      </w:pPr>
      <w:r>
        <w:t xml:space="preserve">World Boccia Competition Pathway 2025-2028.</w:t>
      </w:r>
    </w:p>
    <w:p>
      <w:pPr>
        <w:pStyle w:val="Compact"/>
        <w:numPr>
          <w:ilvl w:val="0"/>
          <w:numId w:val="1054"/>
        </w:numPr>
        <w:spacing w:after="40" w:line="250" w:lineRule="auto"/>
      </w:pPr>
      <w:r>
        <w:t xml:space="preserve">World Boccia member list. https://www.worldboccia.com/about-world-boccia/members/</w:t>
      </w:r>
    </w:p>
    <w:p>
      <w:pPr>
        <w:spacing w:after="80" w:line="250" w:lineRule="auto"/>
      </w:pPr>
      <w:r>
        <w:pict>
          <v:rect style="width:0;height:1.5pt" o:hralign="center" o:hrstd="t" o:hr="t"/>
        </w:pict>
      </w:r>
    </w:p>
    <w:p>
      <w:pPr>
        <w:pStyle w:val="FirstParagraph"/>
        <w:spacing w:after="80" w:line="250" w:lineRule="auto"/>
      </w:pPr>
      <w:r>
        <w:rPr>
          <w:b/>
          <w:bCs/>
        </w:rPr>
        <w:t xml:space="preserve">Prepared by:</w:t>
      </w:r>
      <w:r>
        <w:t xml:space="preserve"> </w:t>
      </w:r>
      <w:r>
        <w:t xml:space="preserve">Jharkhand Para Boccia Association (JPBA)</w:t>
      </w:r>
      <w:r>
        <w:br/>
      </w:r>
      <w:r>
        <w:rPr>
          <w:b/>
          <w:bCs/>
        </w:rPr>
        <w:t xml:space="preserve">Purpose:</w:t>
      </w:r>
      <w:r>
        <w:t xml:space="preserve"> </w:t>
      </w:r>
      <w:r>
        <w:t xml:space="preserve">Awareness, training, athlete identification, NGO/CSR orientation and technical reference.</w:t>
      </w:r>
      <w:r>
        <w:br/>
      </w:r>
      <w:r>
        <w:rPr>
          <w:b/>
          <w:bCs/>
        </w:rPr>
        <w:t xml:space="preserve">Note:</w:t>
      </w:r>
      <w:r>
        <w:t xml:space="preserve"> </w:t>
      </w:r>
      <w:r>
        <w:t xml:space="preserve">For sanctioned competitions, always follow the latest World Boccia rulebook, classification rules and event-specific regulations.</w:t>
      </w:r>
    </w:p>
    <w:bookmarkEnd w:id="103"/>
    <w:sectPr>
      <w:headerReference w:type="default" r:id="rId9"/>
      <w:footerReference w:type="default" r:id="rId10"/>
      <w:pgMar w:top="936" w:bottom="864" w:left="1037" w:right="1037"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F5F5F"/>
        <w:sz w:val="15"/>
      </w:rPr>
      <w:t>Empowering Abilities Through Boccia | Technical reference for awareness and training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Pr>
    <w:tblGrid>
      <w:gridCol w:w="5040"/>
      <w:gridCol w:w="5040"/>
    </w:tblGrid>
    <w:tr>
      <w:tc>
        <w:tcPr>
          <w:tcW w:type="dxa" w:w="5040"/>
          <w:vAlign w:val="center"/>
          <w:tcBorders>
            <w:top w:val="nil"/>
            <w:left w:val="nil"/>
            <w:bottom w:val="nil"/>
            <w:right w:val="nil"/>
            <w:insideH w:val="nil"/>
            <w:insideV w:val="nil"/>
          </w:tcBorders>
        </w:tcPr>
        <w:p>
          <w:r>
            <w:drawing>
              <wp:inline xmlns:a="http://schemas.openxmlformats.org/drawingml/2006/main" xmlns:pic="http://schemas.openxmlformats.org/drawingml/2006/picture">
                <wp:extent cx="384048" cy="38707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84048" cy="387072"/>
                        </a:xfrm>
                        <a:prstGeom prst="rect"/>
                      </pic:spPr>
                    </pic:pic>
                  </a:graphicData>
                </a:graphic>
              </wp:inline>
            </w:drawing>
          </w:r>
        </w:p>
      </w:tc>
      <w:tc>
        <w:tcPr>
          <w:tcW w:type="dxa" w:w="5040"/>
          <w:vAlign w:val="center"/>
          <w:tcBorders>
            <w:top w:val="nil"/>
            <w:left w:val="nil"/>
            <w:bottom w:val="nil"/>
            <w:right w:val="nil"/>
            <w:insideH w:val="nil"/>
            <w:insideV w:val="nil"/>
          </w:tcBorders>
        </w:tcPr>
        <w:p>
          <w:pPr>
            <w:jc w:val="right"/>
          </w:pPr>
          <w:r>
            <w:rPr>
              <w:b/>
              <w:color w:val="005242"/>
              <w:sz w:val="16"/>
            </w:rPr>
            <w:t>Jharkhand Para Boccia Association (JPBA) | Boccia Complete Guide</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color w:val="20202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Aptos Display" w:hAnsi="Aptos Display" w:eastAsia="Aptos Display"/>
      <w:b/>
      <w:bCs/>
      <w:color w:val="005242"/>
      <w:sz w:val="34"/>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Aptos Display" w:hAnsi="Aptos Display" w:eastAsia="Aptos Display"/>
      <w:b/>
      <w:bCs/>
      <w:color w:val="7E5123"/>
      <w:sz w:val="28"/>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Aptos Display" w:hAnsi="Aptos Display" w:eastAsia="Aptos Display"/>
      <w:b/>
      <w:bCs/>
      <w:color w:val="005E5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Boccia? Complete Guide</dc:title>
  <dc:creator>Jharkhand Para Boccia Association (JPBA)</dc:creator>
  <cp:keywords>Boccia, Para Boccia, JPBA, Classification, BC1, BC2, BC3, BC4, World Boccia</cp:keywords>
  <dcterms:created xsi:type="dcterms:W3CDTF">2026-08-19T11:29:45Z</dcterms:created>
  <dcterms:modified xsi:type="dcterms:W3CDTF">2026-08-19T11:29:45Z</dcterms:modified>
  <dc:subject>JPBA Boccia Awareness and Technical Guide</dc:subject>
</cp:coreProperties>
</file>

<file path=docProps/custom.xml><?xml version="1.0" encoding="utf-8"?>
<Properties xmlns="http://schemas.openxmlformats.org/officeDocument/2006/custom-properties" xmlns:vt="http://schemas.openxmlformats.org/officeDocument/2006/docPropsVTypes"/>
</file>