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92A2" w14:textId="77777777" w:rsidR="00EF31B3" w:rsidRPr="005938A7" w:rsidRDefault="00231A5E" w:rsidP="00231A5E">
      <w:pPr>
        <w:pStyle w:val="Cmsor1"/>
      </w:pPr>
      <w:r w:rsidRPr="005938A7">
        <w:t>Feladat</w:t>
      </w:r>
    </w:p>
    <w:p w14:paraId="68DB2E23" w14:textId="5D66E10F" w:rsidR="00231A5E" w:rsidRPr="005938A7" w:rsidRDefault="00231A5E" w:rsidP="0026582B">
      <w:pPr>
        <w:jc w:val="both"/>
      </w:pPr>
      <w:r w:rsidRPr="005938A7">
        <w:t>Valósítsa meg az egész számokat tartalmazó felsőháromszög mátrixtípust (a mátrixok a főátlójuk alatt csak nullát tartalmaznak)! Ilyenkor elegendő csak a főátló és afeletti elemeket reprezentálni egy sorozatban, amelyet egy dinamikus helyfoglalású tömbben helyezzünk el. Implementálja önálló metódusként a mátrix iedik sorának j-edik elemét visszaadó műveletet, valamint hatékony összeadás és szorzás műveleteket, továbbá a mátrix (négyzetes alakú) kiírását, és végül a másoló konstruktort és az értékadás operátort!</w:t>
      </w:r>
    </w:p>
    <w:p w14:paraId="4ED4EECA" w14:textId="24E0F75E" w:rsidR="0026582B" w:rsidRPr="005938A7" w:rsidRDefault="0026582B" w:rsidP="0026582B">
      <w:pPr>
        <w:pStyle w:val="Cmsor1"/>
      </w:pPr>
      <w:r w:rsidRPr="005938A7">
        <w:t>Felsőháromszög mátrix osztály</w:t>
      </w:r>
    </w:p>
    <w:p w14:paraId="657E8AC4" w14:textId="2C5D40AC" w:rsidR="0026582B" w:rsidRPr="005938A7" w:rsidRDefault="0026582B" w:rsidP="0026582B">
      <w:r w:rsidRPr="005938A7">
        <w:t>A feladat lényege egy felsőháromszög mátrix típusnak a megvalósítása.</w:t>
      </w:r>
    </w:p>
    <w:p w14:paraId="1086CB46" w14:textId="6D797386" w:rsidR="0026582B" w:rsidRPr="005938A7" w:rsidRDefault="00FE1DBB" w:rsidP="0026582B">
      <w:pPr>
        <w:pStyle w:val="Cmsor2"/>
      </w:pPr>
      <w:r w:rsidRPr="005938A7">
        <w:t>Típusérték-</w:t>
      </w:r>
      <w:r w:rsidR="00C758CB" w:rsidRPr="005938A7">
        <w:t>halmaz</w:t>
      </w:r>
    </w:p>
    <w:p w14:paraId="4F3100FF" w14:textId="6154C378" w:rsidR="00997CE7" w:rsidRPr="005938A7" w:rsidRDefault="004E2E3F" w:rsidP="00FE1DBB">
      <w:pPr>
        <w:jc w:val="both"/>
        <w:rPr>
          <w:rFonts w:eastAsiaTheme="minorEastAsia"/>
        </w:rPr>
      </w:pPr>
      <w:r w:rsidRPr="005938A7">
        <w:t xml:space="preserve">Olyan számokat tartalmazó </w:t>
      </w:r>
      <m:oMath>
        <m:r>
          <w:rPr>
            <w:rFonts w:ascii="Cambria Math" w:hAnsi="Cambria Math"/>
          </w:rPr>
          <m:t>n×n (n</m:t>
        </m:r>
        <m:r>
          <m:rPr>
            <m:scr m:val="double-struck"/>
          </m:rPr>
          <w:rPr>
            <w:rFonts w:ascii="Cambria Math" w:hAnsi="Cambria Math"/>
          </w:rPr>
          <m:t>∈N)</m:t>
        </m:r>
      </m:oMath>
      <w:r w:rsidRPr="005938A7">
        <w:rPr>
          <w:rFonts w:eastAsiaTheme="minorEastAsia"/>
        </w:rPr>
        <w:t xml:space="preserve"> -es négyzetes mátrixokkal akarunk dolgozno, amelyek csak a felső háromszögben tartalmaznak nullától különböző elemeket. Az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5938A7">
        <w:rPr>
          <w:rFonts w:eastAsiaTheme="minorEastAsia"/>
        </w:rPr>
        <w:t xml:space="preserve"> ennek a típusnak egy paramétere, amely a típusérték-halmaz mátrixának méretét határozza meg.</w:t>
      </w:r>
    </w:p>
    <w:p w14:paraId="0BDBC8C2" w14:textId="047F02D2" w:rsidR="00FE1DBB" w:rsidRPr="005938A7" w:rsidRDefault="00FE1DBB" w:rsidP="00FE1DBB">
      <w:pPr>
        <w:pStyle w:val="Cmsor2"/>
      </w:pPr>
      <w:r w:rsidRPr="005938A7">
        <w:t>Típus-műveletek</w:t>
      </w:r>
    </w:p>
    <w:p w14:paraId="179BDF66" w14:textId="33B4749A" w:rsidR="00FE1DBB" w:rsidRPr="005938A7" w:rsidRDefault="00FE1DBB" w:rsidP="00FE1DBB">
      <w:pPr>
        <w:pStyle w:val="Cmsor3"/>
      </w:pPr>
      <w:r w:rsidRPr="005938A7">
        <w:t>Lekérdezés</w:t>
      </w:r>
    </w:p>
    <w:p w14:paraId="2CE9FFE1" w14:textId="7FAF0591" w:rsidR="00FE1DBB" w:rsidRPr="005938A7" w:rsidRDefault="00FE1DBB" w:rsidP="007116E4">
      <w:pPr>
        <w:jc w:val="both"/>
        <w:rPr>
          <w:rFonts w:eastAsiaTheme="minorEastAsia"/>
        </w:rPr>
      </w:pPr>
      <w:r w:rsidRPr="005938A7">
        <w:t>A mát</w:t>
      </w:r>
      <w:r w:rsidR="007116E4" w:rsidRPr="005938A7">
        <w:t xml:space="preserve">rix </w:t>
      </w:r>
      <m:oMath>
        <m:r>
          <w:rPr>
            <w:rFonts w:ascii="Cambria Math" w:hAnsi="Cambria Math"/>
          </w:rPr>
          <m:t>i</m:t>
        </m:r>
      </m:oMath>
      <w:r w:rsidRPr="005938A7">
        <w:t>-e</w:t>
      </w:r>
      <w:r w:rsidR="007116E4" w:rsidRPr="005938A7">
        <w:t xml:space="preserve">dik sorának </w:t>
      </w:r>
      <m:oMath>
        <m:r>
          <w:rPr>
            <w:rFonts w:ascii="Cambria Math" w:hAnsi="Cambria Math"/>
          </w:rPr>
          <m:t>j</m:t>
        </m:r>
      </m:oMath>
      <w:r w:rsidRPr="005938A7">
        <w:t xml:space="preserve">-edik pozícióján </w:t>
      </w:r>
      <m:oMath>
        <m:r>
          <w:rPr>
            <w:rFonts w:ascii="Cambria Math" w:hAnsi="Cambria Math"/>
          </w:rPr>
          <m:t>(i,j∈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hAnsi="Cambria Math"/>
          </w:rPr>
          <m:t>)</m:t>
        </m:r>
      </m:oMath>
      <w:r w:rsidRPr="005938A7">
        <w:rPr>
          <w:rFonts w:eastAsiaTheme="minorEastAsia"/>
        </w:rPr>
        <w:t xml:space="preserve"> álló érték kiolvasása </w:t>
      </w:r>
      <m:oMath>
        <m:r>
          <w:rPr>
            <w:rFonts w:ascii="Cambria Math" w:eastAsiaTheme="minorEastAsia" w:hAnsi="Cambria Math"/>
          </w:rPr>
          <m:t>e≔a[i,j]</m:t>
        </m:r>
      </m:oMath>
    </w:p>
    <w:p w14:paraId="05E131E3" w14:textId="42D4ECA4" w:rsidR="00FE1DBB" w:rsidRPr="005938A7" w:rsidRDefault="00FE1DBB" w:rsidP="007116E4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Megjegyezzük, hogy ez a művelet csak </w:t>
      </w:r>
      <m:oMath>
        <m:r>
          <w:rPr>
            <w:rFonts w:ascii="Cambria Math" w:eastAsiaTheme="minorEastAsia" w:hAnsi="Cambria Math"/>
          </w:rPr>
          <m:t>i≥j</m:t>
        </m:r>
      </m:oMath>
      <w:r w:rsidRPr="005938A7">
        <w:rPr>
          <w:rFonts w:eastAsiaTheme="minorEastAsia"/>
        </w:rPr>
        <w:t xml:space="preserve"> esetén igényel tényleges tevékenységet, hiszen egyébként a visszaadott elem nulla.</w:t>
      </w:r>
    </w:p>
    <w:p w14:paraId="7D8729DD" w14:textId="7D621F5F" w:rsidR="007116E4" w:rsidRPr="005938A7" w:rsidRDefault="007116E4" w:rsidP="007116E4">
      <w:pPr>
        <w:pStyle w:val="Cmsor3"/>
      </w:pPr>
      <w:r w:rsidRPr="005938A7">
        <w:t>Felülírás</w:t>
      </w:r>
    </w:p>
    <w:p w14:paraId="385A71DA" w14:textId="03258C21" w:rsidR="007116E4" w:rsidRPr="005938A7" w:rsidRDefault="007116E4" w:rsidP="00704FEF">
      <w:pPr>
        <w:jc w:val="both"/>
        <w:rPr>
          <w:rFonts w:eastAsiaTheme="minorEastAsia"/>
        </w:rPr>
      </w:pPr>
      <w:r w:rsidRPr="005938A7">
        <w:t xml:space="preserve">A mátrix </w:t>
      </w:r>
      <m:oMath>
        <m:r>
          <w:rPr>
            <w:rFonts w:ascii="Cambria Math" w:hAnsi="Cambria Math"/>
          </w:rPr>
          <m:t>i</m:t>
        </m:r>
      </m:oMath>
      <w:r w:rsidR="00B035A9" w:rsidRPr="005938A7">
        <w:rPr>
          <w:rFonts w:eastAsiaTheme="minorEastAsia"/>
        </w:rPr>
        <w:t xml:space="preserve">-edig sorának </w:t>
      </w:r>
      <m:oMath>
        <m:r>
          <w:rPr>
            <w:rFonts w:ascii="Cambria Math" w:eastAsiaTheme="minorEastAsia" w:hAnsi="Cambria Math"/>
          </w:rPr>
          <m:t>j</m:t>
        </m:r>
      </m:oMath>
      <w:r w:rsidR="00B035A9" w:rsidRPr="005938A7">
        <w:rPr>
          <w:rFonts w:eastAsiaTheme="minorEastAsia"/>
        </w:rPr>
        <w:t xml:space="preserve">-edig pozíciójára </w:t>
      </w:r>
      <m:oMath>
        <m:r>
          <w:rPr>
            <w:rFonts w:ascii="Cambria Math" w:eastAsiaTheme="minorEastAsia" w:hAnsi="Cambria Math"/>
          </w:rPr>
          <m:t>(i,j∈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1..n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035A9" w:rsidRPr="005938A7">
        <w:rPr>
          <w:rFonts w:eastAsiaTheme="minorEastAsia"/>
        </w:rPr>
        <w:t xml:space="preserve"> új érték beírása: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≔e</m:t>
        </m:r>
      </m:oMath>
      <w:r w:rsidR="00B035A9" w:rsidRPr="005938A7">
        <w:rPr>
          <w:rFonts w:eastAsiaTheme="minorEastAsia"/>
        </w:rPr>
        <w:t xml:space="preserve">. A felső háromszögön kívüli elemet nem szabad felülírni, azaz </w:t>
      </w:r>
      <m:oMath>
        <m:r>
          <w:rPr>
            <w:rFonts w:ascii="Cambria Math" w:eastAsiaTheme="minorEastAsia" w:hAnsi="Cambria Math"/>
          </w:rPr>
          <m:t>i≥j</m:t>
        </m:r>
      </m:oMath>
      <w:r w:rsidR="00B33CC7" w:rsidRPr="005938A7">
        <w:rPr>
          <w:rFonts w:eastAsiaTheme="minorEastAsia"/>
        </w:rPr>
        <w:t>.</w:t>
      </w:r>
    </w:p>
    <w:p w14:paraId="527D8908" w14:textId="77792234" w:rsidR="00451266" w:rsidRPr="005938A7" w:rsidRDefault="00451266" w:rsidP="00704FEF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Megjegyezzük, hogy ez a művelet csak </w:t>
      </w:r>
      <m:oMath>
        <m:r>
          <w:rPr>
            <w:rFonts w:ascii="Cambria Math" w:eastAsiaTheme="minorEastAsia" w:hAnsi="Cambria Math"/>
          </w:rPr>
          <m:t>i≥j</m:t>
        </m:r>
      </m:oMath>
      <w:r w:rsidRPr="005938A7">
        <w:rPr>
          <w:rFonts w:eastAsiaTheme="minorEastAsia"/>
        </w:rPr>
        <w:t xml:space="preserve"> esetén igényel tényleges tevékenységet; </w:t>
      </w:r>
      <m:oMath>
        <m:r>
          <w:rPr>
            <w:rFonts w:ascii="Cambria Math" w:eastAsiaTheme="minorEastAsia" w:hAnsi="Cambria Math"/>
          </w:rPr>
          <m:t>i&lt;j</m:t>
        </m:r>
      </m:oMath>
      <w:r w:rsidRPr="005938A7">
        <w:rPr>
          <w:rFonts w:eastAsiaTheme="minorEastAsia"/>
        </w:rPr>
        <w:t xml:space="preserve"> esetén hibás, amennyiben egy nemnulla értéket akarunk a mátrixba tenni.</w:t>
      </w:r>
    </w:p>
    <w:p w14:paraId="7D221820" w14:textId="14722D61" w:rsidR="00704FEF" w:rsidRPr="005938A7" w:rsidRDefault="00704FEF" w:rsidP="00704FEF">
      <w:pPr>
        <w:pStyle w:val="Cmsor3"/>
      </w:pPr>
      <w:r w:rsidRPr="005938A7">
        <w:t>Összeadás</w:t>
      </w:r>
    </w:p>
    <w:p w14:paraId="3590BFC1" w14:textId="187D7F2D" w:rsidR="005C46EF" w:rsidRPr="005938A7" w:rsidRDefault="00704FEF" w:rsidP="00704FEF">
      <w:pPr>
        <w:rPr>
          <w:rFonts w:eastAsiaTheme="minorEastAsia"/>
        </w:rPr>
      </w:pPr>
      <w:r w:rsidRPr="005938A7">
        <w:t xml:space="preserve">Két mátrix összeadása: </w:t>
      </w:r>
      <m:oMath>
        <m:r>
          <w:rPr>
            <w:rFonts w:ascii="Cambria Math" w:hAnsi="Cambria Math"/>
          </w:rPr>
          <m:t>c≔a+b</m:t>
        </m:r>
      </m:oMath>
      <w:r w:rsidRPr="005938A7">
        <w:rPr>
          <w:rFonts w:eastAsiaTheme="minorEastAsia"/>
        </w:rPr>
        <w:t>. Az összeadásban szereplő mátrixos azonos méretűek.</w:t>
      </w:r>
    </w:p>
    <w:p w14:paraId="21848FE1" w14:textId="43538405" w:rsidR="00BA19FF" w:rsidRPr="005938A7" w:rsidRDefault="00BA19FF" w:rsidP="00704F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+b[i,j]</m:t>
          </m:r>
        </m:oMath>
      </m:oMathPara>
    </w:p>
    <w:p w14:paraId="46323E08" w14:textId="27B3D14C" w:rsidR="005C46EF" w:rsidRPr="005938A7" w:rsidRDefault="005C46EF" w:rsidP="005C46EF">
      <w:pPr>
        <w:pStyle w:val="Cmsor3"/>
        <w:rPr>
          <w:rFonts w:eastAsiaTheme="minorEastAsia"/>
        </w:rPr>
      </w:pPr>
      <w:r w:rsidRPr="005938A7">
        <w:rPr>
          <w:rFonts w:eastAsiaTheme="minorEastAsia"/>
        </w:rPr>
        <w:t>Szorzás mátrixal</w:t>
      </w:r>
    </w:p>
    <w:p w14:paraId="540FD622" w14:textId="193CC7A4" w:rsidR="005C46EF" w:rsidRPr="005938A7" w:rsidRDefault="005C46EF" w:rsidP="005C46EF">
      <w:pPr>
        <w:rPr>
          <w:rFonts w:eastAsiaTheme="minorEastAsia"/>
        </w:rPr>
      </w:pPr>
      <w:r w:rsidRPr="005938A7">
        <w:t xml:space="preserve">Két mátrix összeszorzása: </w:t>
      </w:r>
      <m:oMath>
        <m:r>
          <w:rPr>
            <w:rFonts w:ascii="Cambria Math" w:hAnsi="Cambria Math"/>
          </w:rPr>
          <m:t>c≔a*b</m:t>
        </m:r>
      </m:oMath>
      <w:r w:rsidRPr="005938A7">
        <w:rPr>
          <w:rFonts w:eastAsiaTheme="minorEastAsia"/>
        </w:rPr>
        <w:t>. A szorzásban szereőlő mátrixok azonos méretűek.</w:t>
      </w:r>
    </w:p>
    <w:p w14:paraId="4BC38B03" w14:textId="770777DC" w:rsidR="00BA19FF" w:rsidRPr="005938A7" w:rsidRDefault="00075425" w:rsidP="005C4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i,k</m:t>
                  </m:r>
                </m:e>
              </m:d>
              <m:r>
                <w:rPr>
                  <w:rFonts w:ascii="Cambria Math" w:eastAsiaTheme="minorEastAsia" w:hAnsi="Cambria Math"/>
                </w:rPr>
                <m:t>*b[k,i]</m:t>
              </m:r>
            </m:e>
          </m:nary>
        </m:oMath>
      </m:oMathPara>
    </w:p>
    <w:p w14:paraId="748E1FB7" w14:textId="76C2E07B" w:rsidR="00E75D47" w:rsidRPr="005938A7" w:rsidRDefault="00E75D47" w:rsidP="003232A6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>De mivel felső háromszög mátrixról van szó, így a szorzások száma csökkenthető azzal, hogy kihagyjuk a főátló alatti területeket:</w:t>
      </w:r>
    </w:p>
    <w:p w14:paraId="2D2ABB8E" w14:textId="7C653D81" w:rsidR="00E75D47" w:rsidRPr="005938A7" w:rsidRDefault="00E75D47" w:rsidP="005C4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i,k</m:t>
                  </m:r>
                </m:e>
              </m:d>
              <m:r>
                <w:rPr>
                  <w:rFonts w:ascii="Cambria Math" w:eastAsiaTheme="minorEastAsia" w:hAnsi="Cambria Math"/>
                </w:rPr>
                <m:t>*b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=Max{i,j}</m:t>
          </m:r>
        </m:oMath>
      </m:oMathPara>
    </w:p>
    <w:p w14:paraId="5B73D721" w14:textId="07BADB45" w:rsidR="005C46EF" w:rsidRPr="005938A7" w:rsidRDefault="005C46EF" w:rsidP="005C46EF">
      <w:pPr>
        <w:pStyle w:val="Cmsor3"/>
      </w:pPr>
      <w:r w:rsidRPr="005938A7">
        <w:lastRenderedPageBreak/>
        <w:t>Szorzás számmal</w:t>
      </w:r>
    </w:p>
    <w:p w14:paraId="267A8DEE" w14:textId="59456D5E" w:rsidR="005C46EF" w:rsidRPr="005938A7" w:rsidRDefault="005C46EF" w:rsidP="005C46EF">
      <w:pPr>
        <w:rPr>
          <w:rFonts w:eastAsiaTheme="minorEastAsia"/>
        </w:rPr>
      </w:pPr>
      <w:r w:rsidRPr="005938A7">
        <w:t xml:space="preserve">Egy mátrix szorzása egy számmal: </w:t>
      </w:r>
      <m:oMath>
        <m:r>
          <w:rPr>
            <w:rFonts w:ascii="Cambria Math" w:hAnsi="Cambria Math"/>
          </w:rPr>
          <m:t>c≔a*λ</m:t>
        </m:r>
        <m:r>
          <w:rPr>
            <w:rFonts w:ascii="Cambria Math" w:eastAsiaTheme="minorEastAsia" w:hAnsi="Cambria Math"/>
          </w:rPr>
          <m:t xml:space="preserve"> (λ</m:t>
        </m:r>
        <m:r>
          <m:rPr>
            <m:scr m:val="double-struck"/>
          </m:rPr>
          <w:rPr>
            <w:rFonts w:ascii="Cambria Math" w:eastAsiaTheme="minorEastAsia" w:hAnsi="Cambria Math"/>
          </w:rPr>
          <m:t>∈N)</m:t>
        </m:r>
      </m:oMath>
      <w:r w:rsidRPr="005938A7">
        <w:rPr>
          <w:rFonts w:eastAsiaTheme="minorEastAsia"/>
        </w:rPr>
        <w:t>.</w:t>
      </w:r>
    </w:p>
    <w:p w14:paraId="57819B6B" w14:textId="01FCAA9F" w:rsidR="008A24C2" w:rsidRPr="005938A7" w:rsidRDefault="008A24C2" w:rsidP="005C46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≔a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*λ</m:t>
          </m:r>
        </m:oMath>
      </m:oMathPara>
    </w:p>
    <w:p w14:paraId="552A41AB" w14:textId="2DD3219E" w:rsidR="006A4159" w:rsidRPr="005938A7" w:rsidRDefault="006A4159" w:rsidP="006A4159">
      <w:pPr>
        <w:pStyle w:val="Cmsor2"/>
        <w:pageBreakBefore/>
      </w:pPr>
      <w:r w:rsidRPr="005938A7">
        <w:lastRenderedPageBreak/>
        <w:t>Reprezentáció</w:t>
      </w:r>
    </w:p>
    <w:p w14:paraId="17BD7062" w14:textId="5BA3CC94" w:rsidR="006A4159" w:rsidRPr="005938A7" w:rsidRDefault="006A4159" w:rsidP="006A4159">
      <w:pPr>
        <w:rPr>
          <w:rFonts w:eastAsiaTheme="minorEastAsia"/>
        </w:rPr>
      </w:pPr>
      <w:r w:rsidRPr="005938A7">
        <w:t xml:space="preserve">Egy </w:t>
      </w:r>
      <m:oMath>
        <m:r>
          <w:rPr>
            <w:rFonts w:ascii="Cambria Math" w:hAnsi="Cambria Math"/>
          </w:rPr>
          <m:t>n×n</m:t>
        </m:r>
      </m:oMath>
      <w:r w:rsidRPr="005938A7">
        <w:rPr>
          <w:rFonts w:eastAsiaTheme="minorEastAsia"/>
        </w:rPr>
        <w:t xml:space="preserve"> -es felsőháromszög mátrixban csak a felső háromszöget kell ábrázlni:</w:t>
      </w:r>
    </w:p>
    <w:p w14:paraId="2D4006FA" w14:textId="4744A0C5" w:rsidR="00406879" w:rsidRPr="005938A7" w:rsidRDefault="00C30EFB" w:rsidP="006A415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3,3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n,3</m:t>
                    </m:r>
                  </m:sub>
                </m:sSub>
              </m:e>
            </m:mr>
          </m:m>
        </m:oMath>
      </m:oMathPara>
    </w:p>
    <w:p w14:paraId="2ED88421" w14:textId="5B162B30" w:rsidR="00406879" w:rsidRPr="005938A7" w:rsidRDefault="003C5777" w:rsidP="003C5777">
      <w:pPr>
        <w:jc w:val="center"/>
        <w:rPr>
          <w:rFonts w:eastAsiaTheme="minorEastAsia"/>
        </w:rPr>
      </w:pPr>
      <w:r w:rsidRPr="005938A7">
        <w:rPr>
          <w:rFonts w:eastAsiaTheme="minorEastAsia"/>
          <w:noProof/>
        </w:rPr>
        <w:drawing>
          <wp:inline distT="0" distB="0" distL="0" distR="0" wp14:anchorId="5FE81E4C" wp14:editId="03BD7DF7">
            <wp:extent cx="1441094" cy="1441094"/>
            <wp:effectExtent l="0" t="0" r="698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55" cy="1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BFDE" w14:textId="405F0C43" w:rsidR="001367B7" w:rsidRPr="005938A7" w:rsidRDefault="006F66FA" w:rsidP="00BC68B0">
      <w:pPr>
        <w:rPr>
          <w:rFonts w:eastAsiaTheme="minorEastAsia"/>
        </w:rPr>
      </w:pPr>
      <w:r w:rsidRPr="005938A7">
        <w:rPr>
          <w:rFonts w:eastAsiaTheme="minorEastAsia"/>
        </w:rPr>
        <w:t xml:space="preserve">Ehhez egy </w:t>
      </w:r>
      <m:oMath>
        <m:r>
          <w:rPr>
            <w:rFonts w:ascii="Cambria Math" w:eastAsiaTheme="minorEastAsia" w:hAnsi="Cambria Math"/>
          </w:rPr>
          <m:t>0</m:t>
        </m:r>
      </m:oMath>
      <w:r w:rsidRPr="005938A7">
        <w:rPr>
          <w:rFonts w:eastAsiaTheme="minorEastAsia"/>
        </w:rPr>
        <w:t xml:space="preserve">-tól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5938A7">
        <w:rPr>
          <w:rFonts w:eastAsiaTheme="minorEastAsia"/>
        </w:rPr>
        <w:t>-ig indexelt egydimenziós tömbre (</w:t>
      </w:r>
      <m:oMath>
        <m:r>
          <w:rPr>
            <w:rFonts w:ascii="Cambria Math" w:eastAsiaTheme="minorEastAsia" w:hAnsi="Cambria Math"/>
          </w:rPr>
          <m:t>v</m:t>
        </m:r>
      </m:oMath>
      <w:r w:rsidRPr="005938A7">
        <w:rPr>
          <w:rFonts w:eastAsiaTheme="minorEastAsia"/>
        </w:rPr>
        <w:t xml:space="preserve">) van szükségünk. Ennek segítségével a felsőháromszög mátrix bármelyik elemét meghatározhatjuk az alábbi </w:t>
      </w:r>
      <w:r w:rsidR="004825D9" w:rsidRPr="005938A7">
        <w:rPr>
          <w:rFonts w:eastAsiaTheme="minorEastAsia"/>
        </w:rPr>
        <w:t>függvény</w:t>
      </w:r>
      <w:r w:rsidRPr="005938A7">
        <w:rPr>
          <w:rFonts w:eastAsiaTheme="minorEastAsia"/>
        </w:rPr>
        <w:t xml:space="preserve"> alapján:</w:t>
      </w:r>
      <w:r w:rsidR="00BC68B0" w:rsidRPr="005938A7">
        <w:rPr>
          <w:rFonts w:eastAsiaTheme="minorEastAsia"/>
        </w:rPr>
        <w:t xml:space="preserve"> </w:t>
      </w:r>
      <w:r w:rsidR="001D7687" w:rsidRPr="005938A7">
        <w:rPr>
          <w:rFonts w:eastAsiaTheme="minorEastAsia"/>
        </w:rPr>
        <w:t xml:space="preserve">(az </w:t>
      </w:r>
      <m:oMath>
        <m:r>
          <w:rPr>
            <w:rFonts w:ascii="Cambria Math" w:eastAsiaTheme="minorEastAsia" w:hAnsi="Cambria Math"/>
          </w:rPr>
          <m:t>index</m:t>
        </m:r>
      </m:oMath>
      <w:r w:rsidR="001D7687" w:rsidRPr="005938A7">
        <w:rPr>
          <w:rFonts w:eastAsiaTheme="minorEastAsia"/>
        </w:rPr>
        <w:t xml:space="preserve"> függvény az implementációban)</w:t>
      </w:r>
    </w:p>
    <w:p w14:paraId="38556568" w14:textId="1BF748C0" w:rsidR="006F66FA" w:rsidRPr="005938A7" w:rsidRDefault="006F66FA" w:rsidP="006F66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index(i,j)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i≥j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i&lt;j</m:t>
                    </m:r>
                  </m:e>
                </m:mr>
              </m:m>
            </m:e>
          </m:d>
        </m:oMath>
      </m:oMathPara>
    </w:p>
    <w:p w14:paraId="17B16B4A" w14:textId="313F74F3" w:rsidR="006F66FA" w:rsidRPr="005938A7" w:rsidRDefault="006F66FA" w:rsidP="006F66FA">
      <w:pPr>
        <w:pStyle w:val="Cmsor2"/>
      </w:pPr>
      <w:r w:rsidRPr="005938A7">
        <w:t>Implementáció</w:t>
      </w:r>
    </w:p>
    <w:p w14:paraId="7A97A827" w14:textId="4023D85F" w:rsidR="00BC68B0" w:rsidRPr="005938A7" w:rsidRDefault="00BC68B0" w:rsidP="00BC68B0">
      <w:pPr>
        <w:pStyle w:val="Cmsor3"/>
      </w:pPr>
      <w:r w:rsidRPr="005938A7">
        <w:t>Segédfüggvények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201"/>
      </w:tblGrid>
      <w:tr w:rsidR="00BC68B0" w:rsidRPr="005938A7" w14:paraId="4AFF26C7" w14:textId="77777777" w:rsidTr="00386744">
        <w:trPr>
          <w:trHeight w:val="292"/>
          <w:jc w:val="center"/>
        </w:trPr>
        <w:tc>
          <w:tcPr>
            <w:tcW w:w="3201" w:type="dxa"/>
            <w:tcBorders>
              <w:top w:val="nil"/>
              <w:left w:val="nil"/>
              <w:right w:val="nil"/>
            </w:tcBorders>
          </w:tcPr>
          <w:p w14:paraId="271AD236" w14:textId="05E2A8FD" w:rsidR="00BC68B0" w:rsidRPr="005938A7" w:rsidRDefault="00346AF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VektorMeret</m:t>
                </m:r>
                <m:r>
                  <w:rPr>
                    <w:rFonts w:ascii="Cambria Math" w:eastAsiaTheme="minorEastAsia" w:hAnsi="Cambria Math"/>
                  </w:rPr>
                  <m:t>(n)</m:t>
                </m:r>
              </m:oMath>
            </m:oMathPara>
          </w:p>
        </w:tc>
      </w:tr>
      <w:tr w:rsidR="00BC68B0" w:rsidRPr="005938A7" w14:paraId="688072E9" w14:textId="77777777" w:rsidTr="00386744">
        <w:trPr>
          <w:trHeight w:val="292"/>
          <w:jc w:val="center"/>
        </w:trPr>
        <w:tc>
          <w:tcPr>
            <w:tcW w:w="3201" w:type="dxa"/>
          </w:tcPr>
          <w:p w14:paraId="397F6CDF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Return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22C554ED" w14:textId="77777777" w:rsidR="00BC68B0" w:rsidRPr="005938A7" w:rsidRDefault="00BC68B0" w:rsidP="00BC68B0">
      <w:pPr>
        <w:rPr>
          <w:rFonts w:eastAsiaTheme="minorEastAsia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61"/>
      </w:tblGrid>
      <w:tr w:rsidR="00BC68B0" w:rsidRPr="005938A7" w14:paraId="4B95CA25" w14:textId="77777777" w:rsidTr="00386744">
        <w:trPr>
          <w:trHeight w:val="327"/>
          <w:jc w:val="center"/>
        </w:trPr>
        <w:tc>
          <w:tcPr>
            <w:tcW w:w="4261" w:type="dxa"/>
            <w:tcBorders>
              <w:top w:val="nil"/>
              <w:left w:val="nil"/>
              <w:right w:val="nil"/>
            </w:tcBorders>
          </w:tcPr>
          <w:p w14:paraId="0757BA61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index(i,j)</m:t>
                </m:r>
              </m:oMath>
            </m:oMathPara>
          </w:p>
        </w:tc>
      </w:tr>
      <w:tr w:rsidR="00BC68B0" w:rsidRPr="005938A7" w14:paraId="4ED2BA3A" w14:textId="77777777" w:rsidTr="00386744">
        <w:trPr>
          <w:trHeight w:val="764"/>
          <w:jc w:val="center"/>
        </w:trPr>
        <w:tc>
          <w:tcPr>
            <w:tcW w:w="4261" w:type="dxa"/>
          </w:tcPr>
          <w:p w14:paraId="4C78BC0A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Return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i-j+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2n-j+1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×j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07ED295D" w14:textId="6BBAF086" w:rsidR="006F66FA" w:rsidRPr="005938A7" w:rsidRDefault="006F66FA" w:rsidP="00B1295B">
      <w:pPr>
        <w:pStyle w:val="Cmsor3"/>
      </w:pPr>
      <w:r w:rsidRPr="005938A7">
        <w:t>Lekérdezés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5"/>
        <w:gridCol w:w="4175"/>
        <w:gridCol w:w="4105"/>
        <w:gridCol w:w="427"/>
      </w:tblGrid>
      <w:tr w:rsidR="008D4862" w:rsidRPr="005938A7" w14:paraId="36213200" w14:textId="77777777" w:rsidTr="008D4862">
        <w:tc>
          <w:tcPr>
            <w:tcW w:w="9062" w:type="dxa"/>
            <w:gridSpan w:val="4"/>
            <w:tcBorders>
              <w:top w:val="nil"/>
              <w:left w:val="nil"/>
              <w:right w:val="nil"/>
              <w:tr2bl w:val="nil"/>
            </w:tcBorders>
          </w:tcPr>
          <w:p w14:paraId="691DC526" w14:textId="0F8A53D2" w:rsidR="008D4862" w:rsidRPr="005938A7" w:rsidRDefault="008D4862" w:rsidP="006F66FA">
            <m:oMathPara>
              <m:oMath>
                <m:r>
                  <w:rPr>
                    <w:rFonts w:ascii="Cambria Math" w:hAnsi="Cambria Math"/>
                  </w:rPr>
                  <m:t>Lekerdezes(i,j)</m:t>
                </m:r>
              </m:oMath>
            </m:oMathPara>
          </w:p>
        </w:tc>
      </w:tr>
      <w:tr w:rsidR="007A024A" w:rsidRPr="005938A7" w14:paraId="030BCF71" w14:textId="77777777" w:rsidTr="00D50ACC">
        <w:tc>
          <w:tcPr>
            <w:tcW w:w="355" w:type="dxa"/>
            <w:tcBorders>
              <w:right w:val="nil"/>
              <w:tl2br w:val="single" w:sz="4" w:space="0" w:color="auto"/>
              <w:tr2bl w:val="nil"/>
            </w:tcBorders>
          </w:tcPr>
          <w:p w14:paraId="64F83E8C" w14:textId="77777777" w:rsidR="007A024A" w:rsidRPr="005938A7" w:rsidRDefault="007A024A" w:rsidP="006F66FA"/>
        </w:tc>
        <w:tc>
          <w:tcPr>
            <w:tcW w:w="8280" w:type="dxa"/>
            <w:gridSpan w:val="2"/>
            <w:tcBorders>
              <w:left w:val="nil"/>
              <w:right w:val="nil"/>
            </w:tcBorders>
          </w:tcPr>
          <w:p w14:paraId="4D9AB40A" w14:textId="1EFE9CFE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i≥j</m:t>
                </m:r>
              </m:oMath>
            </m:oMathPara>
          </w:p>
        </w:tc>
        <w:tc>
          <w:tcPr>
            <w:tcW w:w="427" w:type="dxa"/>
            <w:tcBorders>
              <w:left w:val="nil"/>
              <w:tl2br w:val="nil"/>
              <w:tr2bl w:val="single" w:sz="4" w:space="0" w:color="auto"/>
            </w:tcBorders>
          </w:tcPr>
          <w:p w14:paraId="42F9C51D" w14:textId="77777777" w:rsidR="007A024A" w:rsidRPr="005938A7" w:rsidRDefault="007A024A" w:rsidP="006F66FA"/>
        </w:tc>
      </w:tr>
      <w:tr w:rsidR="007A024A" w:rsidRPr="005938A7" w14:paraId="3301CF24" w14:textId="77777777" w:rsidTr="00362EB7">
        <w:tc>
          <w:tcPr>
            <w:tcW w:w="4530" w:type="dxa"/>
            <w:gridSpan w:val="2"/>
          </w:tcPr>
          <w:p w14:paraId="68376BA5" w14:textId="140DB8F6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Return(v[index(i,j)])</m:t>
                </m:r>
              </m:oMath>
            </m:oMathPara>
          </w:p>
        </w:tc>
        <w:tc>
          <w:tcPr>
            <w:tcW w:w="4532" w:type="dxa"/>
            <w:gridSpan w:val="2"/>
          </w:tcPr>
          <w:p w14:paraId="23273AA7" w14:textId="01587AA7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Return(0)</m:t>
                </m:r>
              </m:oMath>
            </m:oMathPara>
          </w:p>
        </w:tc>
      </w:tr>
    </w:tbl>
    <w:p w14:paraId="5AC406AE" w14:textId="77777777" w:rsidR="007A024A" w:rsidRPr="005938A7" w:rsidRDefault="007A024A" w:rsidP="006F66FA"/>
    <w:p w14:paraId="664ECCDE" w14:textId="7F7251B3" w:rsidR="007A024A" w:rsidRPr="005938A7" w:rsidRDefault="007A024A" w:rsidP="007A024A">
      <w:pPr>
        <w:pStyle w:val="Cmsor3"/>
      </w:pPr>
      <w:r w:rsidRPr="005938A7">
        <w:t>Felülírás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5"/>
        <w:gridCol w:w="4175"/>
        <w:gridCol w:w="4105"/>
        <w:gridCol w:w="427"/>
      </w:tblGrid>
      <w:tr w:rsidR="00B1295B" w:rsidRPr="005938A7" w14:paraId="29B15CBA" w14:textId="77777777" w:rsidTr="00B1295B">
        <w:tc>
          <w:tcPr>
            <w:tcW w:w="9062" w:type="dxa"/>
            <w:gridSpan w:val="4"/>
            <w:tcBorders>
              <w:top w:val="nil"/>
              <w:left w:val="nil"/>
              <w:right w:val="nil"/>
              <w:tr2bl w:val="nil"/>
            </w:tcBorders>
          </w:tcPr>
          <w:p w14:paraId="2F1A9420" w14:textId="4A9ECF86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Módosítás(i,j,ertek)</m:t>
                </m:r>
              </m:oMath>
            </m:oMathPara>
          </w:p>
        </w:tc>
      </w:tr>
      <w:tr w:rsidR="00B1295B" w:rsidRPr="005938A7" w14:paraId="768BCDCC" w14:textId="77777777" w:rsidTr="00D50ACC">
        <w:tc>
          <w:tcPr>
            <w:tcW w:w="355" w:type="dxa"/>
            <w:tcBorders>
              <w:right w:val="nil"/>
              <w:tl2br w:val="single" w:sz="4" w:space="0" w:color="auto"/>
              <w:tr2bl w:val="nil"/>
            </w:tcBorders>
          </w:tcPr>
          <w:p w14:paraId="026EA97C" w14:textId="77777777" w:rsidR="00B1295B" w:rsidRPr="005938A7" w:rsidRDefault="00B1295B" w:rsidP="00386744"/>
        </w:tc>
        <w:tc>
          <w:tcPr>
            <w:tcW w:w="8280" w:type="dxa"/>
            <w:gridSpan w:val="2"/>
            <w:tcBorders>
              <w:left w:val="nil"/>
              <w:right w:val="nil"/>
            </w:tcBorders>
          </w:tcPr>
          <w:p w14:paraId="6A68A162" w14:textId="77777777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i≥j</m:t>
                </m:r>
              </m:oMath>
            </m:oMathPara>
          </w:p>
        </w:tc>
        <w:tc>
          <w:tcPr>
            <w:tcW w:w="427" w:type="dxa"/>
            <w:tcBorders>
              <w:left w:val="nil"/>
              <w:tl2br w:val="nil"/>
              <w:tr2bl w:val="single" w:sz="4" w:space="0" w:color="auto"/>
            </w:tcBorders>
          </w:tcPr>
          <w:p w14:paraId="4B04144E" w14:textId="77777777" w:rsidR="00B1295B" w:rsidRPr="005938A7" w:rsidRDefault="00B1295B" w:rsidP="00386744"/>
        </w:tc>
      </w:tr>
      <w:tr w:rsidR="00B1295B" w:rsidRPr="005938A7" w14:paraId="5A97B969" w14:textId="77777777" w:rsidTr="00386744">
        <w:tc>
          <w:tcPr>
            <w:tcW w:w="4530" w:type="dxa"/>
            <w:gridSpan w:val="2"/>
          </w:tcPr>
          <w:p w14:paraId="6C6306AA" w14:textId="03ED4F74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≔ertek</m:t>
                </m:r>
              </m:oMath>
            </m:oMathPara>
          </w:p>
        </w:tc>
        <w:tc>
          <w:tcPr>
            <w:tcW w:w="4532" w:type="dxa"/>
            <w:gridSpan w:val="2"/>
          </w:tcPr>
          <w:p w14:paraId="2E0395D4" w14:textId="67A2358D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</w:tbl>
    <w:p w14:paraId="6FC43C08" w14:textId="77777777" w:rsidR="00346AF0" w:rsidRPr="005938A7" w:rsidRDefault="00346AF0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5938A7">
        <w:br w:type="page"/>
      </w:r>
    </w:p>
    <w:p w14:paraId="4C0F4003" w14:textId="2B04BC9A" w:rsidR="00A73EFA" w:rsidRPr="005938A7" w:rsidRDefault="00A73EFA" w:rsidP="00346AF0">
      <w:pPr>
        <w:pStyle w:val="Cmsor3"/>
      </w:pPr>
      <w:r w:rsidRPr="005938A7">
        <w:lastRenderedPageBreak/>
        <w:t>Összeadás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0"/>
        <w:gridCol w:w="90"/>
        <w:gridCol w:w="7200"/>
        <w:gridCol w:w="1080"/>
        <w:gridCol w:w="332"/>
      </w:tblGrid>
      <w:tr w:rsidR="00346AF0" w:rsidRPr="005938A7" w14:paraId="3A41A09F" w14:textId="77777777" w:rsidTr="00346AF0">
        <w:tc>
          <w:tcPr>
            <w:tcW w:w="9062" w:type="dxa"/>
            <w:gridSpan w:val="5"/>
            <w:tcBorders>
              <w:top w:val="nil"/>
              <w:left w:val="nil"/>
              <w:right w:val="nil"/>
            </w:tcBorders>
          </w:tcPr>
          <w:p w14:paraId="4B41E6D7" w14:textId="2FDE3543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Összeg(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46AF0" w:rsidRPr="005938A7" w14:paraId="767884E5" w14:textId="77777777" w:rsidTr="008C7687">
        <w:tc>
          <w:tcPr>
            <w:tcW w:w="360" w:type="dxa"/>
            <w:tcBorders>
              <w:right w:val="nil"/>
              <w:tl2br w:val="single" w:sz="4" w:space="0" w:color="auto"/>
              <w:tr2bl w:val="nil"/>
            </w:tcBorders>
          </w:tcPr>
          <w:p w14:paraId="623D30E1" w14:textId="77777777" w:rsidR="00346AF0" w:rsidRPr="005938A7" w:rsidRDefault="00346AF0" w:rsidP="00346AF0"/>
        </w:tc>
        <w:tc>
          <w:tcPr>
            <w:tcW w:w="8370" w:type="dxa"/>
            <w:gridSpan w:val="3"/>
            <w:tcBorders>
              <w:left w:val="nil"/>
              <w:right w:val="nil"/>
            </w:tcBorders>
          </w:tcPr>
          <w:p w14:paraId="6089144F" w14:textId="0E3243CA" w:rsidR="00346AF0" w:rsidRPr="005938A7" w:rsidRDefault="0099302A" w:rsidP="00346A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.meret()</m:t>
                </m:r>
              </m:oMath>
            </m:oMathPara>
          </w:p>
        </w:tc>
        <w:tc>
          <w:tcPr>
            <w:tcW w:w="332" w:type="dxa"/>
            <w:tcBorders>
              <w:left w:val="nil"/>
              <w:tl2br w:val="nil"/>
              <w:tr2bl w:val="single" w:sz="4" w:space="0" w:color="auto"/>
            </w:tcBorders>
          </w:tcPr>
          <w:p w14:paraId="02BBB76D" w14:textId="6A01CDB3" w:rsidR="00346AF0" w:rsidRPr="005938A7" w:rsidRDefault="00346AF0" w:rsidP="00346AF0"/>
        </w:tc>
      </w:tr>
      <w:tr w:rsidR="00346AF0" w:rsidRPr="005938A7" w14:paraId="7A29EA97" w14:textId="77777777" w:rsidTr="00346AF0">
        <w:trPr>
          <w:trHeight w:val="110"/>
        </w:trPr>
        <w:tc>
          <w:tcPr>
            <w:tcW w:w="7650" w:type="dxa"/>
            <w:gridSpan w:val="3"/>
          </w:tcPr>
          <w:p w14:paraId="014C5B0A" w14:textId="13A13632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o≔new Matrix(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.meret())</m:t>
                </m:r>
              </m:oMath>
            </m:oMathPara>
          </w:p>
        </w:tc>
        <w:tc>
          <w:tcPr>
            <w:tcW w:w="1412" w:type="dxa"/>
            <w:gridSpan w:val="2"/>
            <w:vMerge w:val="restart"/>
          </w:tcPr>
          <w:p w14:paraId="088F3D28" w14:textId="08C6E028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  <w:tr w:rsidR="00346AF0" w:rsidRPr="005938A7" w14:paraId="7550487C" w14:textId="77777777" w:rsidTr="003C7305">
        <w:trPr>
          <w:trHeight w:val="104"/>
        </w:trPr>
        <w:tc>
          <w:tcPr>
            <w:tcW w:w="450" w:type="dxa"/>
            <w:gridSpan w:val="2"/>
            <w:vMerge w:val="restart"/>
            <w:tcBorders>
              <w:right w:val="nil"/>
            </w:tcBorders>
          </w:tcPr>
          <w:p w14:paraId="6885D239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  <w:tc>
          <w:tcPr>
            <w:tcW w:w="7200" w:type="dxa"/>
            <w:tcBorders>
              <w:left w:val="nil"/>
            </w:tcBorders>
          </w:tcPr>
          <w:p w14:paraId="7D634F3E" w14:textId="25D07E77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i≔1..VektorMeret(o.meret())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65E3F58E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  <w:tr w:rsidR="00346AF0" w:rsidRPr="005938A7" w14:paraId="578D33E9" w14:textId="77777777" w:rsidTr="00346AF0">
        <w:trPr>
          <w:trHeight w:val="103"/>
        </w:trPr>
        <w:tc>
          <w:tcPr>
            <w:tcW w:w="450" w:type="dxa"/>
            <w:gridSpan w:val="2"/>
            <w:vMerge/>
          </w:tcPr>
          <w:p w14:paraId="5C2359D4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  <w:tc>
          <w:tcPr>
            <w:tcW w:w="7200" w:type="dxa"/>
          </w:tcPr>
          <w:p w14:paraId="533A0A68" w14:textId="682A149C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o.v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≔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.v[i]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74AE234D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  <w:tr w:rsidR="00346AF0" w:rsidRPr="005938A7" w14:paraId="7AD95A7D" w14:textId="77777777" w:rsidTr="00346AF0">
        <w:trPr>
          <w:trHeight w:val="103"/>
        </w:trPr>
        <w:tc>
          <w:tcPr>
            <w:tcW w:w="7650" w:type="dxa"/>
            <w:gridSpan w:val="3"/>
          </w:tcPr>
          <w:p w14:paraId="355E038A" w14:textId="1B36D59A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Return(o)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72BA9454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</w:tbl>
    <w:p w14:paraId="7E0782AB" w14:textId="3A02993E" w:rsidR="00346AF0" w:rsidRPr="005938A7" w:rsidRDefault="009B4D14" w:rsidP="009B4D14">
      <w:pPr>
        <w:pStyle w:val="Cmsor2"/>
      </w:pPr>
      <w:r w:rsidRPr="005938A7">
        <w:t>Szorzás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0"/>
        <w:gridCol w:w="90"/>
        <w:gridCol w:w="450"/>
        <w:gridCol w:w="450"/>
        <w:gridCol w:w="6300"/>
        <w:gridCol w:w="1080"/>
        <w:gridCol w:w="332"/>
      </w:tblGrid>
      <w:tr w:rsidR="0099302A" w:rsidRPr="005938A7" w14:paraId="3E56819B" w14:textId="77777777" w:rsidTr="007A4A9E">
        <w:tc>
          <w:tcPr>
            <w:tcW w:w="90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87613" w14:textId="0FF8DCC8" w:rsidR="0099302A" w:rsidRPr="005938A7" w:rsidRDefault="0099302A" w:rsidP="009B4D14">
            <m:oMathPara>
              <m:oMath>
                <m:r>
                  <w:rPr>
                    <w:rFonts w:ascii="Cambria Math" w:hAnsi="Cambria Math"/>
                  </w:rPr>
                  <m:t>Szorzat(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F33B2" w:rsidRPr="005938A7" w14:paraId="60DAEA23" w14:textId="77777777" w:rsidTr="00EF33B2">
        <w:tc>
          <w:tcPr>
            <w:tcW w:w="360" w:type="dxa"/>
            <w:tcBorders>
              <w:top w:val="single" w:sz="4" w:space="0" w:color="auto"/>
              <w:right w:val="nil"/>
              <w:tl2br w:val="single" w:sz="4" w:space="0" w:color="auto"/>
            </w:tcBorders>
          </w:tcPr>
          <w:p w14:paraId="1D3E4778" w14:textId="77777777" w:rsidR="00EF33B2" w:rsidRPr="005938A7" w:rsidRDefault="00EF33B2" w:rsidP="009B4D14"/>
        </w:tc>
        <w:tc>
          <w:tcPr>
            <w:tcW w:w="837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79487F50" w14:textId="1E743286" w:rsidR="00EF33B2" w:rsidRPr="005938A7" w:rsidRDefault="00EF33B2" w:rsidP="009B4D1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.meret()</m:t>
                </m:r>
              </m:oMath>
            </m:oMathPara>
          </w:p>
        </w:tc>
        <w:tc>
          <w:tcPr>
            <w:tcW w:w="332" w:type="dxa"/>
            <w:tcBorders>
              <w:top w:val="single" w:sz="4" w:space="0" w:color="auto"/>
              <w:left w:val="nil"/>
              <w:tr2bl w:val="single" w:sz="4" w:space="0" w:color="auto"/>
            </w:tcBorders>
          </w:tcPr>
          <w:p w14:paraId="17B6F4D2" w14:textId="71BA9049" w:rsidR="00EF33B2" w:rsidRPr="005938A7" w:rsidRDefault="00EF33B2" w:rsidP="009B4D14"/>
        </w:tc>
      </w:tr>
      <w:tr w:rsidR="008F6D79" w:rsidRPr="005938A7" w14:paraId="6512FB47" w14:textId="77777777" w:rsidTr="00211512">
        <w:trPr>
          <w:trHeight w:val="110"/>
        </w:trPr>
        <w:tc>
          <w:tcPr>
            <w:tcW w:w="7650" w:type="dxa"/>
            <w:gridSpan w:val="5"/>
          </w:tcPr>
          <w:p w14:paraId="01456846" w14:textId="7039ECD8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o≔new Matrix(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.meret())</m:t>
                </m:r>
              </m:oMath>
            </m:oMathPara>
          </w:p>
        </w:tc>
        <w:tc>
          <w:tcPr>
            <w:tcW w:w="1412" w:type="dxa"/>
            <w:gridSpan w:val="2"/>
            <w:vMerge w:val="restart"/>
          </w:tcPr>
          <w:p w14:paraId="4955365A" w14:textId="2182F6CE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  <w:tr w:rsidR="00D6102B" w:rsidRPr="005938A7" w14:paraId="718869AC" w14:textId="77777777" w:rsidTr="008F6D79">
        <w:trPr>
          <w:trHeight w:val="104"/>
        </w:trPr>
        <w:tc>
          <w:tcPr>
            <w:tcW w:w="450" w:type="dxa"/>
            <w:gridSpan w:val="2"/>
            <w:vMerge w:val="restart"/>
            <w:tcBorders>
              <w:right w:val="nil"/>
            </w:tcBorders>
          </w:tcPr>
          <w:p w14:paraId="37377CAC" w14:textId="77777777" w:rsidR="00D6102B" w:rsidRPr="005938A7" w:rsidRDefault="00D6102B" w:rsidP="009B4D14"/>
        </w:tc>
        <w:tc>
          <w:tcPr>
            <w:tcW w:w="7200" w:type="dxa"/>
            <w:gridSpan w:val="3"/>
            <w:tcBorders>
              <w:left w:val="nil"/>
            </w:tcBorders>
          </w:tcPr>
          <w:p w14:paraId="10C5F40C" w14:textId="77FCA272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x≔1..o.meret()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15301AFF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36CCD75A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10519EF1" w14:textId="77777777" w:rsidR="00D6102B" w:rsidRPr="005938A7" w:rsidRDefault="00D6102B" w:rsidP="009B4D14"/>
        </w:tc>
        <w:tc>
          <w:tcPr>
            <w:tcW w:w="450" w:type="dxa"/>
            <w:vMerge w:val="restart"/>
            <w:tcBorders>
              <w:right w:val="nil"/>
            </w:tcBorders>
          </w:tcPr>
          <w:p w14:paraId="528A14F9" w14:textId="77777777" w:rsidR="00D6102B" w:rsidRPr="005938A7" w:rsidRDefault="00D6102B" w:rsidP="009B4D14"/>
        </w:tc>
        <w:tc>
          <w:tcPr>
            <w:tcW w:w="6750" w:type="dxa"/>
            <w:gridSpan w:val="2"/>
            <w:tcBorders>
              <w:left w:val="nil"/>
            </w:tcBorders>
          </w:tcPr>
          <w:p w14:paraId="264B4DA8" w14:textId="216E719F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y≔1..x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31EEF229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602FDECA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74D90178" w14:textId="77777777" w:rsidR="00D6102B" w:rsidRPr="005938A7" w:rsidRDefault="00D6102B" w:rsidP="009B4D14"/>
        </w:tc>
        <w:tc>
          <w:tcPr>
            <w:tcW w:w="450" w:type="dxa"/>
            <w:vMerge/>
          </w:tcPr>
          <w:p w14:paraId="441A3DE6" w14:textId="77777777" w:rsidR="00D6102B" w:rsidRPr="005938A7" w:rsidRDefault="00D6102B" w:rsidP="009B4D14"/>
        </w:tc>
        <w:tc>
          <w:tcPr>
            <w:tcW w:w="6750" w:type="dxa"/>
            <w:gridSpan w:val="2"/>
          </w:tcPr>
          <w:p w14:paraId="3DC56A36" w14:textId="3A525E93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tmp≔0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5988624C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4C7695D7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3CDFD7A7" w14:textId="77777777" w:rsidR="00D6102B" w:rsidRPr="005938A7" w:rsidRDefault="00D6102B" w:rsidP="009B4D14"/>
        </w:tc>
        <w:tc>
          <w:tcPr>
            <w:tcW w:w="450" w:type="dxa"/>
            <w:vMerge/>
          </w:tcPr>
          <w:p w14:paraId="726101B9" w14:textId="77777777" w:rsidR="00D6102B" w:rsidRPr="005938A7" w:rsidRDefault="00D6102B" w:rsidP="009B4D14"/>
        </w:tc>
        <w:tc>
          <w:tcPr>
            <w:tcW w:w="450" w:type="dxa"/>
            <w:vMerge w:val="restart"/>
            <w:tcBorders>
              <w:right w:val="nil"/>
            </w:tcBorders>
          </w:tcPr>
          <w:p w14:paraId="632E9675" w14:textId="77777777" w:rsidR="00D6102B" w:rsidRPr="005938A7" w:rsidRDefault="00D6102B" w:rsidP="009B4D14"/>
        </w:tc>
        <w:tc>
          <w:tcPr>
            <w:tcW w:w="6300" w:type="dxa"/>
            <w:tcBorders>
              <w:left w:val="nil"/>
            </w:tcBorders>
          </w:tcPr>
          <w:p w14:paraId="0E8C112B" w14:textId="3816DE26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i≔Min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..Max{x.y}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2E7B54F2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6323CFBA" w14:textId="77777777" w:rsidTr="008F6D79">
        <w:trPr>
          <w:trHeight w:val="103"/>
        </w:trPr>
        <w:tc>
          <w:tcPr>
            <w:tcW w:w="450" w:type="dxa"/>
            <w:gridSpan w:val="2"/>
            <w:vMerge/>
          </w:tcPr>
          <w:p w14:paraId="4410FC72" w14:textId="77777777" w:rsidR="00D6102B" w:rsidRPr="005938A7" w:rsidRDefault="00D6102B" w:rsidP="009B4D14"/>
        </w:tc>
        <w:tc>
          <w:tcPr>
            <w:tcW w:w="450" w:type="dxa"/>
            <w:vMerge/>
          </w:tcPr>
          <w:p w14:paraId="5AB168F8" w14:textId="77777777" w:rsidR="00D6102B" w:rsidRPr="005938A7" w:rsidRDefault="00D6102B" w:rsidP="009B4D14"/>
        </w:tc>
        <w:tc>
          <w:tcPr>
            <w:tcW w:w="450" w:type="dxa"/>
            <w:vMerge/>
          </w:tcPr>
          <w:p w14:paraId="6314DDD7" w14:textId="77777777" w:rsidR="00D6102B" w:rsidRPr="005938A7" w:rsidRDefault="00D6102B" w:rsidP="009B4D14"/>
        </w:tc>
        <w:tc>
          <w:tcPr>
            <w:tcW w:w="6300" w:type="dxa"/>
          </w:tcPr>
          <w:p w14:paraId="328F6297" w14:textId="0CDF9EB9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tmp≔tmp+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.v[index(i,y)]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41C5FA65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50E7F44E" w14:textId="77777777" w:rsidTr="00665DC6">
        <w:trPr>
          <w:trHeight w:val="103"/>
        </w:trPr>
        <w:tc>
          <w:tcPr>
            <w:tcW w:w="450" w:type="dxa"/>
            <w:gridSpan w:val="2"/>
            <w:vMerge/>
          </w:tcPr>
          <w:p w14:paraId="6859C7AE" w14:textId="77777777" w:rsidR="00D6102B" w:rsidRPr="005938A7" w:rsidRDefault="00D6102B" w:rsidP="009B4D14"/>
        </w:tc>
        <w:tc>
          <w:tcPr>
            <w:tcW w:w="450" w:type="dxa"/>
            <w:vMerge/>
          </w:tcPr>
          <w:p w14:paraId="574E52A6" w14:textId="77777777" w:rsidR="00D6102B" w:rsidRPr="005938A7" w:rsidRDefault="00D6102B" w:rsidP="009B4D14"/>
        </w:tc>
        <w:tc>
          <w:tcPr>
            <w:tcW w:w="6750" w:type="dxa"/>
            <w:gridSpan w:val="2"/>
          </w:tcPr>
          <w:p w14:paraId="1FF7FF45" w14:textId="71031C2C" w:rsidR="00D6102B" w:rsidRPr="005938A7" w:rsidRDefault="00D6102B" w:rsidP="009B4D14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o.v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Calibri"/>
                  </w:rPr>
                  <m:t>≔tmp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0808B3D7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8F6D79" w:rsidRPr="005938A7" w14:paraId="76DC9D10" w14:textId="77777777" w:rsidTr="00EF33B2">
        <w:trPr>
          <w:trHeight w:val="103"/>
        </w:trPr>
        <w:tc>
          <w:tcPr>
            <w:tcW w:w="7650" w:type="dxa"/>
            <w:gridSpan w:val="5"/>
          </w:tcPr>
          <w:p w14:paraId="616F3636" w14:textId="7EE47F92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Return(o)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027FAB55" w14:textId="77777777" w:rsidR="008F6D79" w:rsidRPr="005938A7" w:rsidRDefault="008F6D79" w:rsidP="009B4D14">
            <w:pPr>
              <w:rPr>
                <w:rFonts w:eastAsia="Calibri" w:cs="Calibri"/>
              </w:rPr>
            </w:pPr>
          </w:p>
        </w:tc>
      </w:tr>
    </w:tbl>
    <w:p w14:paraId="10BDB638" w14:textId="7444336C" w:rsidR="009B4D14" w:rsidRPr="005938A7" w:rsidRDefault="00316FEB" w:rsidP="00316FEB">
      <w:pPr>
        <w:pStyle w:val="Cmsor1"/>
        <w:pageBreakBefore/>
      </w:pPr>
      <w:r w:rsidRPr="005938A7">
        <w:t>Osztály</w:t>
      </w:r>
    </w:p>
    <w:p w14:paraId="77759910" w14:textId="7E17A7C7" w:rsidR="00316FEB" w:rsidRPr="005938A7" w:rsidRDefault="006076A0" w:rsidP="004D669C">
      <w:pPr>
        <w:jc w:val="both"/>
      </w:pPr>
      <w:r w:rsidRPr="005938A7">
        <w:t>A felsőháromszög matrixok típusát osztály segíségével úgy valósítjuk meg, hogy a matrix méretét a konstruktorban paraméterként át kell adni.</w:t>
      </w:r>
      <w:r w:rsidR="00F34361" w:rsidRPr="005938A7">
        <w:t xml:space="preserve"> Ennek hátránya, hogy minden művelet előtt ellenőrizni kell, hogy a műveletet végző mátrixok azonos méretűek e. Előnye, hogy a matrix mérete később dinamikusan változhat másolás, vagy fileból betöltés esetén.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5CFB" w:rsidRPr="005938A7" w14:paraId="612DA84F" w14:textId="77777777" w:rsidTr="00A65CFB">
        <w:tc>
          <w:tcPr>
            <w:tcW w:w="9062" w:type="dxa"/>
          </w:tcPr>
          <w:p w14:paraId="72166BAC" w14:textId="1FD7CAC8" w:rsidR="00A65CFB" w:rsidRPr="005938A7" w:rsidRDefault="00A65CFB" w:rsidP="004D669C">
            <w:pPr>
              <w:jc w:val="both"/>
              <w:rPr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</w:tc>
      </w:tr>
      <w:tr w:rsidR="00A65CFB" w:rsidRPr="005938A7" w14:paraId="77F4CDF9" w14:textId="77777777" w:rsidTr="00A65CFB">
        <w:tc>
          <w:tcPr>
            <w:tcW w:w="9062" w:type="dxa"/>
          </w:tcPr>
          <w:p w14:paraId="549028D0" w14:textId="77777777" w:rsidR="00A65CFB" w:rsidRPr="005938A7" w:rsidRDefault="00A65CFB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-size:int</m:t>
                </m:r>
              </m:oMath>
            </m:oMathPara>
          </w:p>
          <w:p w14:paraId="2F9EBE3C" w14:textId="2F374F20" w:rsidR="00525238" w:rsidRPr="005938A7" w:rsidRDefault="00A65CFB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-data:int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0..k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, ahol k értékét a calculateVectorLength függvény számolja.</m:t>
                </m:r>
              </m:oMath>
            </m:oMathPara>
          </w:p>
        </w:tc>
      </w:tr>
      <w:tr w:rsidR="00A65CFB" w:rsidRPr="005938A7" w14:paraId="50D875C8" w14:textId="77777777" w:rsidTr="00A65CFB">
        <w:tc>
          <w:tcPr>
            <w:tcW w:w="9062" w:type="dxa"/>
          </w:tcPr>
          <w:p w14:paraId="6ED7E838" w14:textId="77777777" w:rsidR="00A65CFB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-calculateVectorLength():int</m:t>
                </m:r>
              </m:oMath>
            </m:oMathPara>
          </w:p>
          <w:p w14:paraId="1A9D8798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-calculateVectorPosition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int, int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:int</m:t>
                </m:r>
              </m:oMath>
            </m:oMathPara>
          </w:p>
          <w:p w14:paraId="141B324C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-copyFrom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</m:e>
                </m:d>
              </m:oMath>
            </m:oMathPara>
          </w:p>
          <w:p w14:paraId="3265F6C4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+UpperTriangularMatrix(int)</m:t>
                </m:r>
              </m:oMath>
            </m:oMathPara>
          </w:p>
          <w:p w14:paraId="363E3F0E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+UpperTriangularMatrix(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  <w:p w14:paraId="0BF690BA" w14:textId="1997A8D5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+operator()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int,int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:int</m:t>
                </m:r>
              </m:oMath>
            </m:oMathPara>
          </w:p>
          <w:p w14:paraId="44108C51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  <m:r>
                      <w:rPr>
                        <w:rFonts w:ascii="Cambria Math" w:hAnsi="Cambria Math"/>
                        <w:sz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1A6CAD5F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  <m:r>
                      <w:rPr>
                        <w:rFonts w:ascii="Cambria Math" w:hAnsi="Cambria Math"/>
                        <w:sz w:val="20"/>
                      </w:rPr>
                      <m:t>,int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02F7F3F8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  <m:r>
                      <w:rPr>
                        <w:rFonts w:ascii="Cambria Math" w:hAnsi="Cambria Math"/>
                        <w:sz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47E3487C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+writeData(</m:t>
                </m:r>
                <m:r>
                  <w:rPr>
                    <w:rFonts w:ascii="Cambria Math" w:eastAsiaTheme="minorEastAsia" w:hAnsi="Cambria Math"/>
                    <w:sz w:val="20"/>
                  </w:rPr>
                  <m:t>ostream</m:t>
                </m:r>
                <m:r>
                  <w:rPr>
                    <w:rFonts w:ascii="Cambria Math" w:eastAsiaTheme="minorEastAsia" w:hAnsi="Cambria Math"/>
                    <w:sz w:val="20"/>
                  </w:rPr>
                  <m:t>)</m:t>
                </m:r>
              </m:oMath>
            </m:oMathPara>
          </w:p>
          <w:p w14:paraId="750A5521" w14:textId="77777777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+readData(istream)</m:t>
                </m:r>
              </m:oMath>
            </m:oMathPara>
          </w:p>
          <w:p w14:paraId="486B1F99" w14:textId="11229D6A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ostream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, nem ugyanaz, mint a writeData‼</m:t>
                </m:r>
              </m:oMath>
            </m:oMathPara>
          </w:p>
          <w:p w14:paraId="058EC2EB" w14:textId="41704999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+getSize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/>
                </m:d>
                <m:r>
                  <w:rPr>
                    <w:rFonts w:ascii="Cambria Math" w:eastAsiaTheme="minorEastAsia" w:hAnsi="Cambria Math"/>
                    <w:sz w:val="20"/>
                  </w:rPr>
                  <m:t>:int</m:t>
                </m:r>
              </m:oMath>
            </m:oMathPara>
          </w:p>
        </w:tc>
      </w:tr>
    </w:tbl>
    <w:p w14:paraId="6C8C74BA" w14:textId="3DA10392" w:rsidR="00A65CFB" w:rsidRPr="005938A7" w:rsidRDefault="00A65CFB" w:rsidP="004D669C">
      <w:pPr>
        <w:jc w:val="both"/>
      </w:pPr>
    </w:p>
    <w:p w14:paraId="6512D759" w14:textId="3F18C221" w:rsidR="00282602" w:rsidRPr="005938A7" w:rsidRDefault="00282602" w:rsidP="004D669C">
      <w:pPr>
        <w:jc w:val="both"/>
      </w:pPr>
      <w:r w:rsidRPr="005938A7">
        <w:t>Az adatokat tároló tomb egy saját vektortípus, ami kezeli a dinamikus helyfoglalást. Így a hely lefoglalásával nem a felső háromszög matrix osztály törődik, mert nem neki a feladata.</w:t>
      </w:r>
    </w:p>
    <w:p w14:paraId="33DC3BDD" w14:textId="41AE4F94" w:rsidR="00190539" w:rsidRPr="005938A7" w:rsidRDefault="00190539" w:rsidP="00147048">
      <w:pPr>
        <w:pStyle w:val="Cmsor1"/>
        <w:pageBreakBefore/>
      </w:pPr>
      <w:r w:rsidRPr="005938A7">
        <w:t>Tesztelési terv</w:t>
      </w:r>
    </w:p>
    <w:p w14:paraId="572FA7F2" w14:textId="2BCBCA53" w:rsidR="005938A7" w:rsidRPr="005938A7" w:rsidRDefault="005938A7" w:rsidP="005938A7">
      <w:pPr>
        <w:pStyle w:val="Cmsor2"/>
      </w:pPr>
      <w:r w:rsidRPr="005938A7">
        <w:t>Vektorosztály</w:t>
      </w:r>
    </w:p>
    <w:p w14:paraId="441D8CBF" w14:textId="35EAAC23" w:rsidR="005938A7" w:rsidRDefault="005938A7" w:rsidP="005938A7">
      <w:r w:rsidRPr="005938A7">
        <w:t xml:space="preserve">A vektorosztályból csak </w:t>
      </w:r>
      <w:r>
        <w:t>a mátrixot érintő funkciók tesztelése é</w:t>
      </w:r>
      <w:r w:rsidR="007A56DB">
        <w:t>r</w:t>
      </w:r>
      <w:r>
        <w:t xml:space="preserve">demes, így a </w:t>
      </w:r>
      <m:oMath>
        <m:r>
          <w:rPr>
            <w:rFonts w:ascii="Cambria Math" w:hAnsi="Cambria Math"/>
          </w:rPr>
          <m:t>push_back</m:t>
        </m:r>
      </m:oMath>
      <w:r>
        <w:t xml:space="preserve">, </w:t>
      </w:r>
      <m:oMath>
        <m:r>
          <w:rPr>
            <w:rFonts w:ascii="Cambria Math" w:hAnsi="Cambria Math"/>
          </w:rPr>
          <m:t>pop_back</m:t>
        </m:r>
      </m:oMath>
      <w:r>
        <w:t>, egyéb függvények nem.</w:t>
      </w:r>
    </w:p>
    <w:p w14:paraId="06DA9229" w14:textId="5A50698A" w:rsidR="00460CA2" w:rsidRDefault="00460CA2" w:rsidP="00460CA2">
      <w:pPr>
        <w:pStyle w:val="Listaszerbekezds"/>
        <w:numPr>
          <w:ilvl w:val="0"/>
          <w:numId w:val="2"/>
        </w:numPr>
      </w:pPr>
      <w:r>
        <w:t>Vektor méretezhetősége</w:t>
      </w:r>
    </w:p>
    <w:p w14:paraId="59EDAF5E" w14:textId="65457BFD" w:rsidR="00460CA2" w:rsidRDefault="00460CA2" w:rsidP="00460CA2">
      <w:pPr>
        <w:pStyle w:val="Listaszerbekezds"/>
        <w:numPr>
          <w:ilvl w:val="1"/>
          <w:numId w:val="2"/>
        </w:numPr>
      </w:pPr>
      <w:r>
        <w:t>Létrehozható e vektor adott mérettel</w:t>
      </w:r>
    </w:p>
    <w:p w14:paraId="35B27B24" w14:textId="7326A6CE" w:rsidR="00460CA2" w:rsidRDefault="00460CA2" w:rsidP="00460CA2">
      <w:pPr>
        <w:pStyle w:val="Listaszerbekezds"/>
        <w:numPr>
          <w:ilvl w:val="1"/>
          <w:numId w:val="2"/>
        </w:numPr>
      </w:pPr>
      <w:r>
        <w:t>Átméretezhető e a vektor</w:t>
      </w:r>
    </w:p>
    <w:p w14:paraId="2CDA1B0F" w14:textId="09D3B754" w:rsidR="00460CA2" w:rsidRDefault="00460CA2" w:rsidP="00460CA2">
      <w:pPr>
        <w:pStyle w:val="Listaszerbekezds"/>
        <w:numPr>
          <w:ilvl w:val="0"/>
          <w:numId w:val="2"/>
        </w:numPr>
      </w:pPr>
      <w:r>
        <w:t>Vektorelemek elérhetősége</w:t>
      </w:r>
    </w:p>
    <w:p w14:paraId="1A2CBF87" w14:textId="61E16845" w:rsidR="00460CA2" w:rsidRPr="00460CA2" w:rsidRDefault="00460CA2" w:rsidP="00460CA2">
      <w:pPr>
        <w:pStyle w:val="Listaszerbekezds"/>
        <w:numPr>
          <w:ilvl w:val="1"/>
          <w:numId w:val="2"/>
        </w:numPr>
      </w:pPr>
      <w:r>
        <w:t xml:space="preserve">Egy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méretű ektor </w:t>
      </w:r>
      <m:oMath>
        <m:r>
          <w:rPr>
            <w:rFonts w:ascii="Cambria Math" w:eastAsiaTheme="minorEastAsia" w:hAnsi="Cambria Math"/>
          </w:rPr>
          <m:t xml:space="preserve">0..n-1 </m:t>
        </m:r>
      </m:oMath>
      <w:r>
        <w:rPr>
          <w:rFonts w:eastAsiaTheme="minorEastAsia"/>
        </w:rPr>
        <w:t>elemei közül mindegyik elérhető?</w:t>
      </w:r>
    </w:p>
    <w:p w14:paraId="1F6A0592" w14:textId="2EE7D4F7" w:rsidR="00460CA2" w:rsidRPr="00460CA2" w:rsidRDefault="00460CA2" w:rsidP="00460CA2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 xml:space="preserve">~ </w:t>
      </w:r>
      <w:r w:rsidR="005F78AC">
        <w:rPr>
          <w:rFonts w:eastAsiaTheme="minorEastAsia"/>
        </w:rPr>
        <w:t>m</w:t>
      </w:r>
      <w:r>
        <w:rPr>
          <w:rFonts w:eastAsiaTheme="minorEastAsia"/>
        </w:rPr>
        <w:t>ódosítható?</w:t>
      </w:r>
    </w:p>
    <w:p w14:paraId="58CF4B5D" w14:textId="725748E8" w:rsidR="00460CA2" w:rsidRPr="00460CA2" w:rsidRDefault="005F78AC" w:rsidP="00460CA2">
      <w:pPr>
        <w:pStyle w:val="Listaszerbekezds"/>
        <w:numPr>
          <w:ilvl w:val="1"/>
          <w:numId w:val="2"/>
        </w:numPr>
      </w:pPr>
      <w:r>
        <w:t>~ m</w:t>
      </w:r>
      <w:r w:rsidR="00460CA2">
        <w:t>egtartja az értékét?</w:t>
      </w:r>
    </w:p>
    <w:p w14:paraId="723CC825" w14:textId="7FE9AA1F" w:rsidR="00460CA2" w:rsidRDefault="00460CA2" w:rsidP="00460CA2">
      <w:pPr>
        <w:pStyle w:val="Cmsor2"/>
      </w:pPr>
      <w:r>
        <w:t>Mátrixosztály</w:t>
      </w:r>
    </w:p>
    <w:p w14:paraId="4230769A" w14:textId="3ABB4AF8" w:rsidR="00460CA2" w:rsidRDefault="00142205" w:rsidP="00142205">
      <w:pPr>
        <w:pStyle w:val="Listaszerbekezds"/>
        <w:numPr>
          <w:ilvl w:val="0"/>
          <w:numId w:val="3"/>
        </w:numPr>
      </w:pPr>
      <w:r>
        <w:t xml:space="preserve">Új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méretű üres</w:t>
      </w:r>
    </w:p>
    <w:p w14:paraId="5946B64B" w14:textId="6C24647E" w:rsidR="00142205" w:rsidRDefault="00142205" w:rsidP="00142205">
      <w:pPr>
        <w:pStyle w:val="Listaszerbekezds"/>
        <w:numPr>
          <w:ilvl w:val="1"/>
          <w:numId w:val="3"/>
        </w:numPr>
      </w:pPr>
      <w:r>
        <w:t>A mátrix létrejön?</w:t>
      </w:r>
    </w:p>
    <w:p w14:paraId="4B302411" w14:textId="350ABBB7" w:rsidR="00142205" w:rsidRDefault="00142205" w:rsidP="00142205">
      <w:pPr>
        <w:pStyle w:val="Listaszerbekezds"/>
        <w:numPr>
          <w:ilvl w:val="1"/>
          <w:numId w:val="3"/>
        </w:numPr>
      </w:pPr>
      <w:r>
        <w:t>Minden eleme 0?</w:t>
      </w:r>
    </w:p>
    <w:p w14:paraId="77D025CE" w14:textId="0C989BB1" w:rsidR="00142205" w:rsidRDefault="00857E5A" w:rsidP="00142205">
      <w:pPr>
        <w:pStyle w:val="Listaszerbekezds"/>
        <w:numPr>
          <w:ilvl w:val="0"/>
          <w:numId w:val="3"/>
        </w:numPr>
      </w:pPr>
      <w:r>
        <w:t>Helyes pozíciók elérése</w:t>
      </w:r>
    </w:p>
    <w:p w14:paraId="55999BBB" w14:textId="5CAA3A59" w:rsidR="00857E5A" w:rsidRDefault="00857E5A" w:rsidP="00857E5A">
      <w:pPr>
        <w:pStyle w:val="Listaszerbekezds"/>
        <w:numPr>
          <w:ilvl w:val="1"/>
          <w:numId w:val="3"/>
        </w:numPr>
      </w:pPr>
      <w:r>
        <w:t>Elérhető?</w:t>
      </w:r>
    </w:p>
    <w:p w14:paraId="7FD03304" w14:textId="262B7F85" w:rsidR="00857E5A" w:rsidRDefault="00857E5A" w:rsidP="00857E5A">
      <w:pPr>
        <w:pStyle w:val="Listaszerbekezds"/>
        <w:numPr>
          <w:ilvl w:val="1"/>
          <w:numId w:val="3"/>
        </w:numPr>
      </w:pPr>
      <w:r>
        <w:t>Alapértelmezetten 0?</w:t>
      </w:r>
    </w:p>
    <w:p w14:paraId="6DC7D400" w14:textId="7F64B5BD" w:rsidR="00857E5A" w:rsidRDefault="00857E5A" w:rsidP="00857E5A">
      <w:pPr>
        <w:pStyle w:val="Listaszerbekezds"/>
        <w:numPr>
          <w:ilvl w:val="0"/>
          <w:numId w:val="3"/>
        </w:numPr>
      </w:pPr>
      <w:r>
        <w:t>Helytelen pozíciók elérése</w:t>
      </w:r>
    </w:p>
    <w:p w14:paraId="559D0FD1" w14:textId="7B8ABC5B" w:rsidR="00857E5A" w:rsidRDefault="00857E5A" w:rsidP="00857E5A">
      <w:pPr>
        <w:pStyle w:val="Listaszerbekezds"/>
        <w:numPr>
          <w:ilvl w:val="1"/>
          <w:numId w:val="3"/>
        </w:numPr>
      </w:pPr>
      <w:r>
        <w:t>Hibát dob?</w:t>
      </w:r>
    </w:p>
    <w:p w14:paraId="1468F27C" w14:textId="594DA154" w:rsidR="00857E5A" w:rsidRDefault="00857E5A" w:rsidP="00857E5A">
      <w:pPr>
        <w:pStyle w:val="Listaszerbekezds"/>
        <w:numPr>
          <w:ilvl w:val="0"/>
          <w:numId w:val="3"/>
        </w:numPr>
      </w:pPr>
      <w:r>
        <w:t>Szorzás számmal</w:t>
      </w:r>
    </w:p>
    <w:p w14:paraId="1232E618" w14:textId="728AAF56" w:rsidR="00857E5A" w:rsidRDefault="00907DBA" w:rsidP="00857E5A">
      <w:pPr>
        <w:pStyle w:val="Listaszerbekezds"/>
        <w:numPr>
          <w:ilvl w:val="0"/>
          <w:numId w:val="3"/>
        </w:numPr>
      </w:pPr>
      <w:r>
        <w:t>Összeadás</w:t>
      </w:r>
      <w:r w:rsidR="00857E5A">
        <w:t xml:space="preserve"> mátrixal</w:t>
      </w:r>
    </w:p>
    <w:p w14:paraId="18DECE08" w14:textId="37889C4B" w:rsidR="00857E5A" w:rsidRPr="00460CA2" w:rsidRDefault="00857E5A" w:rsidP="00857E5A">
      <w:pPr>
        <w:pStyle w:val="Listaszerbekezds"/>
        <w:numPr>
          <w:ilvl w:val="0"/>
          <w:numId w:val="3"/>
        </w:numPr>
      </w:pPr>
      <w:r>
        <w:t>Szorzás mátrixal</w:t>
      </w:r>
    </w:p>
    <w:sectPr w:rsidR="00857E5A" w:rsidRPr="00460C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CEB7" w14:textId="77777777" w:rsidR="00231A5E" w:rsidRDefault="00231A5E" w:rsidP="00231A5E">
      <w:pPr>
        <w:spacing w:after="0" w:line="240" w:lineRule="auto"/>
      </w:pPr>
      <w:r>
        <w:separator/>
      </w:r>
    </w:p>
  </w:endnote>
  <w:endnote w:type="continuationSeparator" w:id="0">
    <w:p w14:paraId="5927C809" w14:textId="77777777" w:rsidR="00231A5E" w:rsidRDefault="00231A5E" w:rsidP="0023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9BC5" w14:textId="77777777" w:rsidR="00C30EFB" w:rsidRDefault="00C30EF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D264" w14:textId="34D97FFB" w:rsidR="00231A5E" w:rsidRDefault="00231A5E">
    <w:pPr>
      <w:pStyle w:val="llb"/>
    </w:pPr>
    <w:bookmarkStart w:id="0" w:name="_GoBack"/>
    <w:bookmarkEnd w:id="0"/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30EFB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5F16F" w14:textId="77777777" w:rsidR="00C30EFB" w:rsidRDefault="00C30E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98AA3" w14:textId="77777777" w:rsidR="00231A5E" w:rsidRDefault="00231A5E" w:rsidP="00231A5E">
      <w:pPr>
        <w:spacing w:after="0" w:line="240" w:lineRule="auto"/>
      </w:pPr>
      <w:r>
        <w:separator/>
      </w:r>
    </w:p>
  </w:footnote>
  <w:footnote w:type="continuationSeparator" w:id="0">
    <w:p w14:paraId="73204070" w14:textId="77777777" w:rsidR="00231A5E" w:rsidRDefault="00231A5E" w:rsidP="0023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707B8" w14:textId="77777777" w:rsidR="00C30EFB" w:rsidRDefault="00C30EF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FA7A" w14:textId="77777777" w:rsidR="00231A5E" w:rsidRDefault="00231A5E">
    <w:pPr>
      <w:pStyle w:val="lfej"/>
    </w:pPr>
    <w:r>
      <w:t>Skorka Bence</w:t>
    </w:r>
    <w:r>
      <w:ptab w:relativeTo="margin" w:alignment="center" w:leader="none"/>
    </w:r>
    <w:r>
      <w:t>Objektumelvű Alkalmazások Fejlesztése</w:t>
    </w:r>
    <w:r>
      <w:ptab w:relativeTo="margin" w:alignment="right" w:leader="none"/>
    </w:r>
    <w:r>
      <w:t>Feladat: 2.</w:t>
    </w:r>
  </w:p>
  <w:p w14:paraId="7D66DA4E" w14:textId="77777777" w:rsidR="00231A5E" w:rsidRDefault="00231A5E">
    <w:pPr>
      <w:pStyle w:val="lfej"/>
    </w:pPr>
    <w:r>
      <w:t>DOMJ@R</w:t>
    </w:r>
  </w:p>
  <w:p w14:paraId="6DD1E72E" w14:textId="77777777" w:rsidR="00231A5E" w:rsidRDefault="00231A5E">
    <w:pPr>
      <w:pStyle w:val="lfej"/>
    </w:pPr>
    <w:r>
      <w:t>skorka.bence@gmail.com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2A72" w14:textId="77777777" w:rsidR="00C30EFB" w:rsidRDefault="00C30EF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4405"/>
    <w:multiLevelType w:val="hybridMultilevel"/>
    <w:tmpl w:val="8892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532D"/>
    <w:multiLevelType w:val="hybridMultilevel"/>
    <w:tmpl w:val="779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973E4"/>
    <w:multiLevelType w:val="hybridMultilevel"/>
    <w:tmpl w:val="8F1EF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5E"/>
    <w:rsid w:val="00075425"/>
    <w:rsid w:val="001279FC"/>
    <w:rsid w:val="001367B7"/>
    <w:rsid w:val="00142205"/>
    <w:rsid w:val="00147048"/>
    <w:rsid w:val="0015153B"/>
    <w:rsid w:val="00190539"/>
    <w:rsid w:val="001D7687"/>
    <w:rsid w:val="00211512"/>
    <w:rsid w:val="00231A5E"/>
    <w:rsid w:val="0026582B"/>
    <w:rsid w:val="0027019C"/>
    <w:rsid w:val="00282602"/>
    <w:rsid w:val="00316FEB"/>
    <w:rsid w:val="003232A6"/>
    <w:rsid w:val="00346AF0"/>
    <w:rsid w:val="003C5777"/>
    <w:rsid w:val="003C7305"/>
    <w:rsid w:val="00406879"/>
    <w:rsid w:val="00451266"/>
    <w:rsid w:val="00460CA2"/>
    <w:rsid w:val="004810D2"/>
    <w:rsid w:val="004825D9"/>
    <w:rsid w:val="004D669C"/>
    <w:rsid w:val="004E2E3F"/>
    <w:rsid w:val="00525238"/>
    <w:rsid w:val="005938A7"/>
    <w:rsid w:val="005C46EF"/>
    <w:rsid w:val="005F78AC"/>
    <w:rsid w:val="006076A0"/>
    <w:rsid w:val="006831AD"/>
    <w:rsid w:val="006A4159"/>
    <w:rsid w:val="006D6BD3"/>
    <w:rsid w:val="006F66FA"/>
    <w:rsid w:val="00704FEF"/>
    <w:rsid w:val="0071111A"/>
    <w:rsid w:val="007116E4"/>
    <w:rsid w:val="007A024A"/>
    <w:rsid w:val="007A4A9E"/>
    <w:rsid w:val="007A56DB"/>
    <w:rsid w:val="00857E5A"/>
    <w:rsid w:val="008A24C2"/>
    <w:rsid w:val="008A2A2D"/>
    <w:rsid w:val="008C7687"/>
    <w:rsid w:val="008D4862"/>
    <w:rsid w:val="008F6D79"/>
    <w:rsid w:val="00907DBA"/>
    <w:rsid w:val="0091326E"/>
    <w:rsid w:val="0099302A"/>
    <w:rsid w:val="00997CE7"/>
    <w:rsid w:val="009B0E1F"/>
    <w:rsid w:val="009B4D14"/>
    <w:rsid w:val="00A65CFB"/>
    <w:rsid w:val="00A73EFA"/>
    <w:rsid w:val="00AB1424"/>
    <w:rsid w:val="00B035A9"/>
    <w:rsid w:val="00B1295B"/>
    <w:rsid w:val="00B33CC7"/>
    <w:rsid w:val="00BA19FF"/>
    <w:rsid w:val="00BC68B0"/>
    <w:rsid w:val="00C30EFB"/>
    <w:rsid w:val="00C758CB"/>
    <w:rsid w:val="00CB2357"/>
    <w:rsid w:val="00CE4865"/>
    <w:rsid w:val="00D34101"/>
    <w:rsid w:val="00D50ACC"/>
    <w:rsid w:val="00D6102B"/>
    <w:rsid w:val="00E078D1"/>
    <w:rsid w:val="00E75D47"/>
    <w:rsid w:val="00EF31B3"/>
    <w:rsid w:val="00EF33B2"/>
    <w:rsid w:val="00F34361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EB93"/>
  <w15:chartTrackingRefBased/>
  <w15:docId w15:val="{B5940440-E7A0-4AE8-8D09-10926F4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5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1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6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31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1A5E"/>
  </w:style>
  <w:style w:type="paragraph" w:styleId="llb">
    <w:name w:val="footer"/>
    <w:basedOn w:val="Norml"/>
    <w:link w:val="llbChar"/>
    <w:uiPriority w:val="99"/>
    <w:unhideWhenUsed/>
    <w:rsid w:val="00231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1A5E"/>
  </w:style>
  <w:style w:type="character" w:customStyle="1" w:styleId="Cmsor1Char">
    <w:name w:val="Címsor 1 Char"/>
    <w:basedOn w:val="Bekezdsalapbettpusa"/>
    <w:link w:val="Cmsor1"/>
    <w:uiPriority w:val="9"/>
    <w:rsid w:val="0023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65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4E2E3F"/>
    <w:rPr>
      <w:color w:val="808080"/>
    </w:rPr>
  </w:style>
  <w:style w:type="paragraph" w:styleId="Listaszerbekezds">
    <w:name w:val="List Paragraph"/>
    <w:basedOn w:val="Norml"/>
    <w:uiPriority w:val="34"/>
    <w:qFormat/>
    <w:rsid w:val="00FE1DB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E1DB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F66F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F66F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F66FA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6F66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csostblzat">
    <w:name w:val="Table Grid"/>
    <w:basedOn w:val="Normltblzat"/>
    <w:uiPriority w:val="39"/>
    <w:rsid w:val="007A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63</cp:revision>
  <dcterms:created xsi:type="dcterms:W3CDTF">2017-09-28T16:56:00Z</dcterms:created>
  <dcterms:modified xsi:type="dcterms:W3CDTF">2017-10-08T11:30:00Z</dcterms:modified>
</cp:coreProperties>
</file>