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E97" w:rsidRDefault="00BA0E97" w:rsidP="00BA0E97">
      <w:pPr>
        <w:pStyle w:val="Overskrift1"/>
      </w:pPr>
      <w:r>
        <w:t>Om Xena</w:t>
      </w:r>
    </w:p>
    <w:p w:rsidR="00A4118B" w:rsidRPr="00A4118B" w:rsidRDefault="00BA0E97" w:rsidP="00A4118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1E7137">
            <wp:simplePos x="0" y="0"/>
            <wp:positionH relativeFrom="column">
              <wp:posOffset>3171190</wp:posOffset>
            </wp:positionH>
            <wp:positionV relativeFrom="paragraph">
              <wp:posOffset>1029970</wp:posOffset>
            </wp:positionV>
            <wp:extent cx="2689860" cy="3270885"/>
            <wp:effectExtent l="0" t="0" r="0" b="5715"/>
            <wp:wrapThrough wrapText="bothSides">
              <wp:wrapPolygon edited="0">
                <wp:start x="0" y="0"/>
                <wp:lineTo x="0" y="21512"/>
                <wp:lineTo x="21416" y="21512"/>
                <wp:lineTo x="21416" y="0"/>
                <wp:lineTo x="0" y="0"/>
              </wp:wrapPolygon>
            </wp:wrapThrough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118B" w:rsidRPr="00A4118B">
        <w:rPr>
          <w:rFonts w:ascii="Tahoma" w:hAnsi="Tahoma" w:cs="Tahoma"/>
        </w:rPr>
        <w:t>Xena.biz er en SaaS</w:t>
      </w:r>
      <w:r w:rsidR="00A4118B">
        <w:rPr>
          <w:rStyle w:val="Fodnotehenvisning"/>
          <w:rFonts w:ascii="Tahoma" w:hAnsi="Tahoma" w:cs="Tahoma"/>
        </w:rPr>
        <w:footnoteReference w:id="1"/>
      </w:r>
      <w:r w:rsidR="00A4118B" w:rsidRPr="00A4118B">
        <w:rPr>
          <w:rFonts w:ascii="Tahoma" w:hAnsi="Tahoma" w:cs="Tahoma"/>
        </w:rPr>
        <w:t xml:space="preserve"> løsning til små og mellemstore virksomheder. Xena er et ERP</w:t>
      </w:r>
      <w:r>
        <w:rPr>
          <w:rStyle w:val="Fodnotehenvisning"/>
          <w:rFonts w:ascii="Tahoma" w:hAnsi="Tahoma" w:cs="Tahoma"/>
        </w:rPr>
        <w:footnoteReference w:id="2"/>
      </w:r>
      <w:r w:rsidR="00A4118B" w:rsidRPr="00A4118B">
        <w:rPr>
          <w:rFonts w:ascii="Tahoma" w:hAnsi="Tahoma" w:cs="Tahoma"/>
        </w:rPr>
        <w:t xml:space="preserve"> program der håndterer en</w:t>
      </w:r>
      <w:r>
        <w:rPr>
          <w:rFonts w:ascii="Tahoma" w:hAnsi="Tahoma" w:cs="Tahoma"/>
        </w:rPr>
        <w:t xml:space="preserve"> </w:t>
      </w:r>
      <w:r w:rsidR="00A4118B" w:rsidRPr="00A4118B">
        <w:rPr>
          <w:rFonts w:ascii="Tahoma" w:hAnsi="Tahoma" w:cs="Tahoma"/>
        </w:rPr>
        <w:t>række af virksomhedens styringsopgaver. Bl.a. kan man anvende Xena til lageradministration,</w:t>
      </w:r>
      <w:r>
        <w:rPr>
          <w:rFonts w:ascii="Tahoma" w:hAnsi="Tahoma" w:cs="Tahoma"/>
        </w:rPr>
        <w:t xml:space="preserve"> </w:t>
      </w:r>
      <w:r w:rsidR="00A4118B" w:rsidRPr="00A4118B">
        <w:rPr>
          <w:rFonts w:ascii="Tahoma" w:hAnsi="Tahoma" w:cs="Tahoma"/>
        </w:rPr>
        <w:t>ordrehåndtering, kunderelationer, m.m. I Xena kan man oprette regnskaber for et aktuelt år. Disse</w:t>
      </w:r>
      <w:r>
        <w:rPr>
          <w:rFonts w:ascii="Tahoma" w:hAnsi="Tahoma" w:cs="Tahoma"/>
        </w:rPr>
        <w:t xml:space="preserve"> </w:t>
      </w:r>
      <w:r w:rsidR="00A4118B" w:rsidRPr="00A4118B">
        <w:rPr>
          <w:rFonts w:ascii="Tahoma" w:hAnsi="Tahoma" w:cs="Tahoma"/>
        </w:rPr>
        <w:t>regnskaber har tilhørende kontoplaner. Xena har en fastlagt overordnet kontoplan som vises herunder.</w:t>
      </w:r>
    </w:p>
    <w:p w:rsidR="00BA0E97" w:rsidRDefault="00BA0E97" w:rsidP="00A4118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A4118B" w:rsidRPr="00A4118B" w:rsidRDefault="00A4118B" w:rsidP="00A4118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 w:rsidRPr="00A4118B">
        <w:rPr>
          <w:rFonts w:ascii="Tahoma" w:hAnsi="Tahoma" w:cs="Tahoma"/>
        </w:rPr>
        <w:t>Kontoplanen viser en række finansgrupper. Disse grupper kan ikke</w:t>
      </w:r>
      <w:r w:rsidR="00BA0E97">
        <w:rPr>
          <w:rFonts w:ascii="Tahoma" w:hAnsi="Tahoma" w:cs="Tahoma"/>
        </w:rPr>
        <w:t xml:space="preserve"> </w:t>
      </w:r>
      <w:r w:rsidRPr="00A4118B">
        <w:rPr>
          <w:rFonts w:ascii="Tahoma" w:hAnsi="Tahoma" w:cs="Tahoma"/>
        </w:rPr>
        <w:t>ændres og der kan ikke tilføjes nye finansgrupper heller. Derimod</w:t>
      </w:r>
      <w:r w:rsidR="00BA0E97">
        <w:rPr>
          <w:rFonts w:ascii="Tahoma" w:hAnsi="Tahoma" w:cs="Tahoma"/>
        </w:rPr>
        <w:t xml:space="preserve"> </w:t>
      </w:r>
      <w:r w:rsidRPr="00A4118B">
        <w:rPr>
          <w:rFonts w:ascii="Tahoma" w:hAnsi="Tahoma" w:cs="Tahoma"/>
        </w:rPr>
        <w:t>kan der oprettes en eller flere finanskonti til hver finansgruppe.</w:t>
      </w:r>
      <w:r w:rsidR="00BA0E97" w:rsidRPr="00BA0E97">
        <w:rPr>
          <w:noProof/>
        </w:rPr>
        <w:t xml:space="preserve"> </w:t>
      </w:r>
    </w:p>
    <w:p w:rsidR="00A4118B" w:rsidRPr="00A4118B" w:rsidRDefault="00A4118B" w:rsidP="00A4118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 w:rsidRPr="00A4118B">
        <w:rPr>
          <w:rFonts w:ascii="Tahoma" w:hAnsi="Tahoma" w:cs="Tahoma"/>
        </w:rPr>
        <w:t xml:space="preserve">Således kan man fx under </w:t>
      </w:r>
      <w:r w:rsidR="00BA0E97">
        <w:rPr>
          <w:rFonts w:ascii="Tahoma" w:hAnsi="Tahoma" w:cs="Tahoma"/>
        </w:rPr>
        <w:t>p</w:t>
      </w:r>
      <w:r w:rsidRPr="00A4118B">
        <w:rPr>
          <w:rFonts w:ascii="Tahoma" w:hAnsi="Tahoma" w:cs="Tahoma"/>
        </w:rPr>
        <w:t>ersonaleomkostninger oprette Løn,</w:t>
      </w:r>
    </w:p>
    <w:p w:rsidR="00A4118B" w:rsidRPr="00A4118B" w:rsidRDefault="00A4118B" w:rsidP="00A4118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 w:rsidRPr="00A4118B">
        <w:rPr>
          <w:rFonts w:ascii="Tahoma" w:hAnsi="Tahoma" w:cs="Tahoma"/>
        </w:rPr>
        <w:t>feriepenge eller lignende.</w:t>
      </w:r>
    </w:p>
    <w:p w:rsidR="00A4118B" w:rsidRPr="00A4118B" w:rsidRDefault="00A4118B" w:rsidP="00A4118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 w:rsidRPr="00A4118B">
        <w:rPr>
          <w:rFonts w:ascii="Tahoma" w:hAnsi="Tahoma" w:cs="Tahoma"/>
        </w:rPr>
        <w:t xml:space="preserve">Når man </w:t>
      </w:r>
      <w:r w:rsidR="00BA0E97" w:rsidRPr="00A4118B">
        <w:rPr>
          <w:rFonts w:ascii="Tahoma" w:hAnsi="Tahoma" w:cs="Tahoma"/>
        </w:rPr>
        <w:t>gennemfører</w:t>
      </w:r>
      <w:r w:rsidRPr="00A4118B">
        <w:rPr>
          <w:rFonts w:ascii="Tahoma" w:hAnsi="Tahoma" w:cs="Tahoma"/>
        </w:rPr>
        <w:t xml:space="preserve"> en aktivitet som fx et salg eller et</w:t>
      </w:r>
      <w:r w:rsidR="00BA0E97">
        <w:rPr>
          <w:rFonts w:ascii="Tahoma" w:hAnsi="Tahoma" w:cs="Tahoma"/>
        </w:rPr>
        <w:t xml:space="preserve"> </w:t>
      </w:r>
      <w:proofErr w:type="spellStart"/>
      <w:r w:rsidRPr="00A4118B">
        <w:rPr>
          <w:rFonts w:ascii="Tahoma" w:hAnsi="Tahoma" w:cs="Tahoma"/>
        </w:rPr>
        <w:t>vareforbrug</w:t>
      </w:r>
      <w:proofErr w:type="spellEnd"/>
      <w:r w:rsidRPr="00A4118B">
        <w:rPr>
          <w:rFonts w:ascii="Tahoma" w:hAnsi="Tahoma" w:cs="Tahoma"/>
        </w:rPr>
        <w:t>, skal man fortælle Xena om hvilken konti aktiviteten</w:t>
      </w:r>
      <w:r w:rsidR="00BA0E97">
        <w:rPr>
          <w:rFonts w:ascii="Tahoma" w:hAnsi="Tahoma" w:cs="Tahoma"/>
        </w:rPr>
        <w:t xml:space="preserve"> </w:t>
      </w:r>
      <w:r w:rsidRPr="00A4118B">
        <w:rPr>
          <w:rFonts w:ascii="Tahoma" w:hAnsi="Tahoma" w:cs="Tahoma"/>
        </w:rPr>
        <w:t>skal registreres under. Dette sikre at vi løbende har et komplet</w:t>
      </w:r>
    </w:p>
    <w:p w:rsidR="00433480" w:rsidRDefault="00A4118B" w:rsidP="00A4118B">
      <w:pPr>
        <w:spacing w:line="360" w:lineRule="auto"/>
        <w:rPr>
          <w:rFonts w:ascii="Tahoma" w:hAnsi="Tahoma" w:cs="Tahoma"/>
        </w:rPr>
      </w:pPr>
      <w:r w:rsidRPr="00A4118B">
        <w:rPr>
          <w:rFonts w:ascii="Tahoma" w:hAnsi="Tahoma" w:cs="Tahoma"/>
        </w:rPr>
        <w:t>overblik over hvor omkostninger og indtægter er registreret.</w:t>
      </w:r>
    </w:p>
    <w:p w:rsidR="00BA0E97" w:rsidRDefault="00BA0E97" w:rsidP="00A4118B">
      <w:pPr>
        <w:spacing w:line="360" w:lineRule="auto"/>
        <w:rPr>
          <w:rFonts w:ascii="Tahoma" w:hAnsi="Tahoma" w:cs="Tahoma"/>
        </w:rPr>
      </w:pPr>
    </w:p>
    <w:p w:rsidR="00BA0E97" w:rsidRPr="00A4118B" w:rsidRDefault="00BA0E97" w:rsidP="00A4118B">
      <w:pPr>
        <w:spacing w:line="360" w:lineRule="auto"/>
        <w:rPr>
          <w:rFonts w:ascii="Tahoma" w:hAnsi="Tahoma" w:cs="Tahoma"/>
        </w:rPr>
      </w:pPr>
    </w:p>
    <w:sectPr w:rsidR="00BA0E97" w:rsidRPr="00A411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C5C" w:rsidRDefault="00367C5C" w:rsidP="00A4118B">
      <w:pPr>
        <w:spacing w:after="0" w:line="240" w:lineRule="auto"/>
      </w:pPr>
      <w:r>
        <w:separator/>
      </w:r>
    </w:p>
  </w:endnote>
  <w:endnote w:type="continuationSeparator" w:id="0">
    <w:p w:rsidR="00367C5C" w:rsidRDefault="00367C5C" w:rsidP="00A41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C5C" w:rsidRDefault="00367C5C" w:rsidP="00A4118B">
      <w:pPr>
        <w:spacing w:after="0" w:line="240" w:lineRule="auto"/>
      </w:pPr>
      <w:r>
        <w:separator/>
      </w:r>
    </w:p>
  </w:footnote>
  <w:footnote w:type="continuationSeparator" w:id="0">
    <w:p w:rsidR="00367C5C" w:rsidRDefault="00367C5C" w:rsidP="00A4118B">
      <w:pPr>
        <w:spacing w:after="0" w:line="240" w:lineRule="auto"/>
      </w:pPr>
      <w:r>
        <w:continuationSeparator/>
      </w:r>
    </w:p>
  </w:footnote>
  <w:footnote w:id="1">
    <w:p w:rsidR="00A4118B" w:rsidRDefault="00A4118B">
      <w:pPr>
        <w:pStyle w:val="Fodnotetekst"/>
      </w:pPr>
      <w:r>
        <w:rPr>
          <w:rStyle w:val="Fodnotehenvisning"/>
        </w:rPr>
        <w:footnoteRef/>
      </w:r>
      <w:r>
        <w:t xml:space="preserve"> Software as a Service</w:t>
      </w:r>
    </w:p>
  </w:footnote>
  <w:footnote w:id="2">
    <w:p w:rsidR="00BA0E97" w:rsidRDefault="00BA0E97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="00B305D8">
        <w:t xml:space="preserve">Enterprise ressource </w:t>
      </w:r>
      <w:r w:rsidR="00B305D8">
        <w:t>planning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8B"/>
    <w:rsid w:val="00367C5C"/>
    <w:rsid w:val="003F1EE2"/>
    <w:rsid w:val="00703CAE"/>
    <w:rsid w:val="00A31CB6"/>
    <w:rsid w:val="00A4118B"/>
    <w:rsid w:val="00AE2440"/>
    <w:rsid w:val="00B305D8"/>
    <w:rsid w:val="00BA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B7F27"/>
  <w15:chartTrackingRefBased/>
  <w15:docId w15:val="{2E12F013-EBC1-4777-9440-BD8C9F07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A0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dnotetekst">
    <w:name w:val="footnote text"/>
    <w:basedOn w:val="Normal"/>
    <w:link w:val="FodnotetekstTegn"/>
    <w:uiPriority w:val="99"/>
    <w:semiHidden/>
    <w:unhideWhenUsed/>
    <w:rsid w:val="00A4118B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4118B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4118B"/>
    <w:rPr>
      <w:vertAlign w:val="superscript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A0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2D13D-E47A-4269-9F9C-6C0DB87CC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Oxenvad</dc:creator>
  <cp:keywords/>
  <dc:description/>
  <cp:lastModifiedBy>Anders Oxenvad</cp:lastModifiedBy>
  <cp:revision>2</cp:revision>
  <dcterms:created xsi:type="dcterms:W3CDTF">2017-12-12T07:27:00Z</dcterms:created>
  <dcterms:modified xsi:type="dcterms:W3CDTF">2017-12-12T07:47:00Z</dcterms:modified>
</cp:coreProperties>
</file>