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RAMALS MVP-0</w:t>
      </w:r>
    </w:p>
    <w:p>
      <w:pPr>
        <w:jc w:val="center"/>
      </w:pPr>
      <w:r>
        <w:rPr>
          <w:b/>
          <w:sz w:val="40"/>
        </w:rPr>
        <w:t>CI/CD Architecture &amp; Delivery Design - v1.2</w:t>
      </w:r>
    </w:p>
    <w:p>
      <w:pPr>
        <w:jc w:val="center"/>
      </w:pPr>
      <w:r>
        <w:rPr>
          <w:i/>
        </w:rPr>
        <w:t>GitHub Actions • Quality Gates • Security • GHCR • Docker Compose • Performance Gates • Future GitOps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continuous integration and continuous delivery architecture for RAMALS MVP-0. CI/CD begins with M0-T01/M0-T02 so every subsequent Codex-generated change is built, tested, scanned and governed consistently. MVP-0 uses GitHub Actions, immutable Docker images, GitHub Container Registry (GHCR) and Docker Compose. Version 1.1 adds an explicit deployment trust model, mandatory independent human review for AI-authored changes, poisoned-pipeline protections, PR feedback-time targets, monorepo change-impact filtering, flaky-test governance, secret push protection, and future OIDC/Python CI requirements.</w:t>
      </w:r>
    </w:p>
    <w:p>
      <w:pPr>
        <w:pStyle w:val="Heading1"/>
      </w:pPr>
      <w:r>
        <w:t>2. CI/CD Objectives</w:t>
      </w:r>
    </w:p>
    <w:p>
      <w:pPr>
        <w:pStyle w:val="ListBullet"/>
      </w:pPr>
      <w:r>
        <w:t>Fast, deterministic feedback for every pull request.</w:t>
      </w:r>
    </w:p>
    <w:p>
      <w:pPr>
        <w:pStyle w:val="ListBullet"/>
      </w:pPr>
      <w:r>
        <w:t>Prevent merge when compilation, tests, architecture rules, migrations or security gates fail.</w:t>
      </w:r>
    </w:p>
    <w:p>
      <w:pPr>
        <w:pStyle w:val="ListBullet"/>
      </w:pPr>
      <w:r>
        <w:t>Build the same deployable container artifact that is promoted between environments.</w:t>
      </w:r>
    </w:p>
    <w:p>
      <w:pPr>
        <w:pStyle w:val="ListBullet"/>
      </w:pPr>
      <w:r>
        <w:t>Publish immutable, traceable images after trusted branch/release events.</w:t>
      </w:r>
    </w:p>
    <w:p>
      <w:pPr>
        <w:pStyle w:val="ListBullet"/>
      </w:pPr>
      <w:r>
        <w:t>Validate database migrations before deployment.</w:t>
      </w:r>
    </w:p>
    <w:p>
      <w:pPr>
        <w:pStyle w:val="ListBullet"/>
      </w:pPr>
      <w:r>
        <w:t>Integrate lightweight performance checks on PRs and deeper tests on scheduled/release pipelines.</w:t>
      </w:r>
    </w:p>
    <w:p>
      <w:pPr>
        <w:pStyle w:val="ListBullet"/>
      </w:pPr>
      <w:r>
        <w:t>Keep credentials out of source control and minimize workflow permissions.</w:t>
      </w:r>
    </w:p>
    <w:p>
      <w:pPr>
        <w:pStyle w:val="ListBullet"/>
      </w:pPr>
      <w:r>
        <w:t>Provide a clean migration path to ECR/EKS and GitOps/Argo CD later.</w:t>
      </w:r>
    </w:p>
    <w:p>
      <w:pPr>
        <w:pStyle w:val="Heading1"/>
      </w:pPr>
      <w:r>
        <w:t>3. MVP-0 Delivery Architecture</w:t>
      </w:r>
    </w:p>
    <w:p>
      <w:pPr>
        <w:pStyle w:val="CodeBlock"/>
      </w:pPr>
      <w:r>
        <w:t>Developer / Codex</w:t>
        <w:br/>
        <w:t xml:space="preserve">       |</w:t>
        <w:br/>
        <w:t xml:space="preserve">       v</w:t>
        <w:br/>
        <w:t>Feature Branch</w:t>
        <w:br/>
        <w:t xml:space="preserve">       |</w:t>
        <w:br/>
        <w:t xml:space="preserve">       v</w:t>
        <w:br/>
        <w:t>Pull Request</w:t>
        <w:br/>
        <w:t xml:space="preserve">       |</w:t>
        <w:br/>
        <w:t xml:space="preserve">       +-----------------------------+</w:t>
        <w:br/>
        <w:t xml:space="preserve">       |                             |</w:t>
        <w:br/>
        <w:t xml:space="preserve">       v                             v</w:t>
        <w:br/>
        <w:t>Automated Fast Gate          Independent Human Review</w:t>
        <w:br/>
        <w:t xml:space="preserve">       |                             |</w:t>
        <w:br/>
        <w:t xml:space="preserve">       +-------------+---------------+</w:t>
        <w:br/>
        <w:t xml:space="preserve">                     v</w:t>
        <w:br/>
        <w:t xml:space="preserve">                 Approved</w:t>
        <w:br/>
        <w:t xml:space="preserve">                     |</w:t>
        <w:br/>
        <w:t xml:space="preserve">                     v</w:t>
        <w:br/>
        <w:t xml:space="preserve">                Merge Queue</w:t>
        <w:br/>
        <w:t xml:space="preserve">                     |</w:t>
        <w:br/>
        <w:t xml:space="preserve">                     v</w:t>
        <w:br/>
        <w:t xml:space="preserve">                    main</w:t>
        <w:br/>
        <w:t xml:space="preserve">                     |</w:t>
        <w:br/>
        <w:t xml:space="preserve">                     v</w:t>
        <w:br/>
        <w:t xml:space="preserve">         Trusted Build / Scan / SBOM</w:t>
        <w:br/>
        <w:t xml:space="preserve">                     |</w:t>
        <w:br/>
        <w:t xml:space="preserve">                     v</w:t>
        <w:br/>
        <w:t xml:space="preserve">              Immutable Images</w:t>
        <w:br/>
        <w:t xml:space="preserve">                     |</w:t>
        <w:br/>
        <w:t xml:space="preserve">                     v</w:t>
        <w:br/>
        <w:t xml:space="preserve">                    GHCR</w:t>
        <w:br/>
        <w:t xml:space="preserve">                     |</w:t>
        <w:br/>
        <w:t xml:space="preserve">                     v</w:t>
        <w:br/>
        <w:t xml:space="preserve">          Approved Desired Version</w:t>
        <w:br/>
        <w:t xml:space="preserve">                     |</w:t>
        <w:br/>
        <w:t xml:space="preserve">                     v</w:t>
        <w:br/>
        <w:t xml:space="preserve">             Dev Host Pulls</w:t>
        <w:br/>
        <w:t xml:space="preserve">                     |</w:t>
        <w:br/>
        <w:t xml:space="preserve">          docker compose pull/up</w:t>
        <w:br/>
        <w:t xml:space="preserve">                     |</w:t>
        <w:br/>
        <w:t xml:space="preserve">              Health / Smoke</w:t>
        <w:br/>
        <w:t xml:space="preserve">                /          \</w:t>
        <w:br/>
        <w:t xml:space="preserve">           success        failure</w:t>
        <w:br/>
        <w:t xml:space="preserve">              |              |</w:t>
        <w:br/>
        <w:t xml:space="preserve">           record         rollback</w:t>
      </w:r>
    </w:p>
    <w:p>
      <w:pPr>
        <w:pStyle w:val="Heading1"/>
      </w:pPr>
      <w:r>
        <w:t>4. Branch and Pull Request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D9EAF7"/>
          </w:tcPr>
          <w:p>
            <w:r>
              <w:rPr>
                <w:b/>
              </w:rPr>
              <w:t>Branch/Event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Pipeline Behavior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feature/*</w:t>
            </w:r>
          </w:p>
        </w:tc>
        <w:tc>
          <w:tcPr>
            <w:tcW w:type="dxa" w:w="3389"/>
          </w:tcPr>
          <w:p>
            <w:r>
              <w:t>Codex/developer implementation</w:t>
            </w:r>
          </w:p>
        </w:tc>
        <w:tc>
          <w:tcPr>
            <w:tcW w:type="dxa" w:w="3389"/>
          </w:tcPr>
          <w:p>
            <w:r>
              <w:t>Local checks; PR required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Pull Request</w:t>
            </w:r>
          </w:p>
        </w:tc>
        <w:tc>
          <w:tcPr>
            <w:tcW w:type="dxa" w:w="3389"/>
          </w:tcPr>
          <w:p>
            <w:r>
              <w:t>Integration gate</w:t>
            </w:r>
          </w:p>
        </w:tc>
        <w:tc>
          <w:tcPr>
            <w:tcW w:type="dxa" w:w="3389"/>
          </w:tcPr>
          <w:p>
            <w:r>
              <w:t>Full PR quality pipeline; no image publication as release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main</w:t>
            </w:r>
          </w:p>
        </w:tc>
        <w:tc>
          <w:tcPr>
            <w:tcW w:type="dxa" w:w="3389"/>
          </w:tcPr>
          <w:p>
            <w:r>
              <w:t>Trusted integration branch</w:t>
            </w:r>
          </w:p>
        </w:tc>
        <w:tc>
          <w:tcPr>
            <w:tcW w:type="dxa" w:w="3389"/>
          </w:tcPr>
          <w:p>
            <w:r>
              <w:t>Build, test, scan, publish immutable dev images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vX.Y.Z tag</w:t>
            </w:r>
          </w:p>
        </w:tc>
        <w:tc>
          <w:tcPr>
            <w:tcW w:type="dxa" w:w="3389"/>
          </w:tcPr>
          <w:p>
            <w:r>
              <w:t>Release candidate/release</w:t>
            </w:r>
          </w:p>
        </w:tc>
        <w:tc>
          <w:tcPr>
            <w:tcW w:type="dxa" w:w="3389"/>
          </w:tcPr>
          <w:p>
            <w:r>
              <w:t>Full release validation + versioned images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scheduled/nightly</w:t>
            </w:r>
          </w:p>
        </w:tc>
        <w:tc>
          <w:tcPr>
            <w:tcW w:type="dxa" w:w="3389"/>
          </w:tcPr>
          <w:p>
            <w:r>
              <w:t>Deep verification</w:t>
            </w:r>
          </w:p>
        </w:tc>
        <w:tc>
          <w:tcPr>
            <w:tcW w:type="dxa" w:w="3389"/>
          </w:tcPr>
          <w:p>
            <w:r>
              <w:t>Performance, dependency/security and selected integration checks</w:t>
            </w:r>
          </w:p>
        </w:tc>
      </w:tr>
    </w:tbl>
    <w:p>
      <w:pPr>
        <w:pStyle w:val="ListBullet"/>
      </w:pPr>
      <w:r>
        <w:t>Protect main: no direct push.</w:t>
      </w:r>
    </w:p>
    <w:p>
      <w:pPr>
        <w:pStyle w:val="ListBullet"/>
      </w:pPr>
      <w:r>
        <w:t>Require successful status checks before merge.</w:t>
      </w:r>
    </w:p>
    <w:p>
      <w:pPr>
        <w:pStyle w:val="ListBullet"/>
      </w:pPr>
      <w:r>
        <w:t>Use branch protection and, when concurrent PR volume creates rebase churn, enable GitHub merge queue so approved changes are retested against the latest main before integration.</w:t>
      </w:r>
    </w:p>
    <w:p>
      <w:pPr>
        <w:pStyle w:val="ListBullet"/>
      </w:pPr>
      <w:r>
        <w:t>Prefer small task-scoped PRs aligned to one M0 task.</w:t>
      </w:r>
    </w:p>
    <w:p>
      <w:pPr>
        <w:pStyle w:val="ListBullet"/>
      </w:pPr>
      <w:r>
        <w:t>Require at least one independent human approval for AI-authored PRs. CODEOWNERS approval is mandatory for .github/**, database migrations, security/authentication configuration and infrastructure/deployment changes.</w:t>
      </w:r>
    </w:p>
    <w:p>
      <w:pPr>
        <w:pStyle w:val="Heading1"/>
      </w:pPr>
      <w:r>
        <w:t>5. Workflow Decomposition</w:t>
      </w:r>
    </w:p>
    <w:p>
      <w:pPr>
        <w:pStyle w:val="CodeBlock"/>
      </w:pPr>
      <w:r>
        <w:t>.github/workflows/</w:t>
        <w:br/>
        <w:t>├── pr-ci.yml</w:t>
        <w:br/>
        <w:t>├── backend-ci.yml</w:t>
        <w:br/>
        <w:t>├── frontend-ci.yml</w:t>
        <w:br/>
        <w:t>├── integration-ci.yml</w:t>
        <w:br/>
        <w:t>├── security-ci.yml</w:t>
        <w:br/>
        <w:t>├── image-publish.yml</w:t>
        <w:br/>
        <w:t>├── performance-smoke.yml</w:t>
        <w:br/>
        <w:t>├── nightly-performance.yml</w:t>
        <w:br/>
        <w:t>├── deploy-dev.yml</w:t>
        <w:br/>
        <w:t>└── release.yml</w:t>
      </w:r>
    </w:p>
    <w:p>
      <w:r>
        <w:t>Reusable workflows/actions should be introduced when duplication becomes material. Keep workflow responsibilities explicit rather than creating one unmaintainable monolithic YAML file.</w:t>
      </w:r>
    </w:p>
    <w:p>
      <w:pPr>
        <w:pStyle w:val="Heading1"/>
      </w:pPr>
      <w:r>
        <w:t>6. Pull Request Pipeline</w:t>
      </w:r>
    </w:p>
    <w:p>
      <w:pPr>
        <w:pStyle w:val="CodeBlock"/>
      </w:pPr>
      <w:r>
        <w:t>PR opened / synchronized</w:t>
        <w:br/>
        <w:t xml:space="preserve">        |</w:t>
        <w:br/>
        <w:t xml:space="preserve">        +--------------------+--------------------+</w:t>
        <w:br/>
        <w:t xml:space="preserve">        |                    |                    |</w:t>
        <w:br/>
        <w:t xml:space="preserve">        v                    v                    v</w:t>
        <w:br/>
        <w:t xml:space="preserve"> Backend Fast CI       Frontend Fast CI      Security Fast CI</w:t>
        <w:br/>
        <w:t xml:space="preserve"> compile/unit          type/lint/unit        secret + dependency</w:t>
        <w:br/>
        <w:t xml:space="preserve"> architecture          targeted build        filesystem scan</w:t>
        <w:br/>
        <w:t xml:space="preserve">        |                    |                    |</w:t>
        <w:br/>
        <w:t xml:space="preserve">        +--------------------+--------------------+</w:t>
        <w:br/>
        <w:t xml:space="preserve">                             |</w:t>
        <w:br/>
        <w:t xml:space="preserve">                             v</w:t>
        <w:br/>
        <w:t xml:space="preserve">                 Targeted Integration/Flyway</w:t>
        <w:br/>
        <w:t xml:space="preserve">                             |</w:t>
        <w:br/>
        <w:t xml:space="preserve">                             v</w:t>
        <w:br/>
        <w:t xml:space="preserve">                      Human Review Gate</w:t>
        <w:br/>
        <w:t xml:space="preserve">                             |</w:t>
        <w:br/>
        <w:t xml:space="preserve">                             v</w:t>
        <w:br/>
        <w:t xml:space="preserve">                       PR Merge Eligible</w:t>
        <w:br/>
        <w:br/>
        <w:t>Image build + container scan + SBOM move to trusted main/image-publish</w:t>
        <w:br/>
        <w:t>unless the PR changes Docker/runtime packaging and explicitly requires them.</w:t>
      </w:r>
    </w:p>
    <w:p>
      <w:pPr>
        <w:pStyle w:val="Heading1"/>
      </w:pPr>
      <w:r>
        <w:t>7. Backend CI</w:t>
      </w:r>
    </w:p>
    <w:p>
      <w:pPr>
        <w:pStyle w:val="ListBullet"/>
      </w:pPr>
      <w:r>
        <w:t>Set up approved JDK version.</w:t>
      </w:r>
    </w:p>
    <w:p>
      <w:pPr>
        <w:pStyle w:val="ListBullet"/>
      </w:pPr>
      <w:r>
        <w:t>Restore dependency cache safely.</w:t>
      </w:r>
    </w:p>
    <w:p>
      <w:pPr>
        <w:pStyle w:val="ListBullet"/>
      </w:pPr>
      <w:r>
        <w:t>Compile Spring Boot application.</w:t>
      </w:r>
    </w:p>
    <w:p>
      <w:pPr>
        <w:pStyle w:val="ListBullet"/>
      </w:pPr>
      <w:r>
        <w:t>Run unit tests.</w:t>
      </w:r>
    </w:p>
    <w:p>
      <w:pPr>
        <w:pStyle w:val="ListBullet"/>
      </w:pPr>
      <w:r>
        <w:t>Run architecture/module-boundary tests.</w:t>
      </w:r>
    </w:p>
    <w:p>
      <w:pPr>
        <w:pStyle w:val="ListBullet"/>
      </w:pPr>
      <w:r>
        <w:t>Run static analysis/linting if adopted.</w:t>
      </w:r>
    </w:p>
    <w:p>
      <w:pPr>
        <w:pStyle w:val="ListBullet"/>
      </w:pPr>
      <w:r>
        <w:t>Produce test reports and coverage report.</w:t>
      </w:r>
    </w:p>
    <w:p>
      <w:pPr>
        <w:pStyle w:val="ListBullet"/>
      </w:pPr>
      <w:r>
        <w:t>Package executable artifact only after tests pass.</w:t>
      </w:r>
    </w:p>
    <w:p>
      <w:r>
        <w:t>Recommended gate: no compilation failure, no failed tests, and no architecture-boundary violations.</w:t>
      </w:r>
    </w:p>
    <w:p>
      <w:pPr>
        <w:pStyle w:val="Heading1"/>
      </w:pPr>
      <w:r>
        <w:t>8. Frontend CI</w:t>
      </w:r>
    </w:p>
    <w:p>
      <w:pPr>
        <w:pStyle w:val="ListBullet"/>
      </w:pPr>
      <w:r>
        <w:t>Set up pinned Node.js version.</w:t>
      </w:r>
    </w:p>
    <w:p>
      <w:pPr>
        <w:pStyle w:val="ListBullet"/>
      </w:pPr>
      <w:r>
        <w:t>Install dependencies using lockfile-respecting clean install.</w:t>
      </w:r>
    </w:p>
    <w:p>
      <w:pPr>
        <w:pStyle w:val="ListBullet"/>
      </w:pPr>
      <w:r>
        <w:t>Run TypeScript type checking.</w:t>
      </w:r>
    </w:p>
    <w:p>
      <w:pPr>
        <w:pStyle w:val="ListBullet"/>
      </w:pPr>
      <w:r>
        <w:t>Run ESLint.</w:t>
      </w:r>
    </w:p>
    <w:p>
      <w:pPr>
        <w:pStyle w:val="ListBullet"/>
      </w:pPr>
      <w:r>
        <w:t>Run Vitest/component tests.</w:t>
      </w:r>
    </w:p>
    <w:p>
      <w:pPr>
        <w:pStyle w:val="ListBullet"/>
      </w:pPr>
      <w:r>
        <w:t>Build production bundle.</w:t>
      </w:r>
    </w:p>
    <w:p>
      <w:pPr>
        <w:pStyle w:val="ListBullet"/>
      </w:pPr>
      <w:r>
        <w:t>Optionally enforce bundle-size regression threshold after baseline exists.</w:t>
      </w:r>
    </w:p>
    <w:p>
      <w:pPr>
        <w:pStyle w:val="Heading1"/>
      </w:pPr>
      <w:r>
        <w:t>9. Integration and Database Migration Pipeline</w:t>
      </w:r>
    </w:p>
    <w:p>
      <w:pPr>
        <w:pStyle w:val="CodeBlock"/>
      </w:pPr>
      <w:r>
        <w:t>GitHub Actions Runner</w:t>
        <w:br/>
        <w:t xml:space="preserve">      |</w:t>
        <w:br/>
        <w:t xml:space="preserve">      +--&gt; PostgreSQL test container/service</w:t>
        <w:br/>
        <w:t xml:space="preserve">      |</w:t>
        <w:br/>
        <w:t xml:space="preserve">      +--&gt; Spring Boot integration tests</w:t>
        <w:br/>
        <w:t xml:space="preserve">              |</w:t>
        <w:br/>
        <w:t xml:space="preserve">              +--&gt; Flyway migrate from empty DB</w:t>
        <w:br/>
        <w:t xml:space="preserve">              +--&gt; repository tests</w:t>
        <w:br/>
        <w:t xml:space="preserve">              +--&gt; API integration tests</w:t>
        <w:br/>
        <w:t xml:space="preserve">              +--&gt; security/ownership tests</w:t>
      </w:r>
    </w:p>
    <w:p>
      <w:pPr>
        <w:pStyle w:val="ListBullet"/>
      </w:pPr>
      <w:r>
        <w:t>Every Flyway migration must apply successfully from an empty database.</w:t>
      </w:r>
    </w:p>
    <w:p>
      <w:pPr>
        <w:pStyle w:val="ListBullet"/>
      </w:pPr>
      <w:r>
        <w:t>Where supported, validate upgrade from the current supported baseline schema.</w:t>
      </w:r>
    </w:p>
    <w:p>
      <w:pPr>
        <w:pStyle w:val="ListBullet"/>
      </w:pPr>
      <w:r>
        <w:t>Never run destructive migration automatically without explicit review.</w:t>
      </w:r>
    </w:p>
    <w:p>
      <w:pPr>
        <w:pStyle w:val="ListBullet"/>
      </w:pPr>
      <w:r>
        <w:t>Migration checksum/history must remain consistent.</w:t>
      </w:r>
    </w:p>
    <w:p>
      <w:pPr>
        <w:pStyle w:val="ListBullet"/>
      </w:pPr>
      <w:r>
        <w:t>Critical DB integration tests use PostgreSQL rather than an incompatible in-memory substitute.</w:t>
      </w:r>
    </w:p>
    <w:p>
      <w:pPr>
        <w:pStyle w:val="Heading1"/>
      </w:pPr>
      <w:r>
        <w:t>10. Security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D9EAF7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PR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Main/Release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Dependency vulnerability scan</w:t>
            </w:r>
          </w:p>
        </w:tc>
        <w:tc>
          <w:tcPr>
            <w:tcW w:type="dxa" w:w="3389"/>
          </w:tcPr>
          <w:p>
            <w:r>
              <w:t>Yes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Source/config secret scan</w:t>
            </w:r>
          </w:p>
        </w:tc>
        <w:tc>
          <w:tcPr>
            <w:tcW w:type="dxa" w:w="3389"/>
          </w:tcPr>
          <w:p>
            <w:r>
              <w:t>Yes + push protection/pre-commit recommended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Container vulnerability scan</w:t>
            </w:r>
          </w:p>
        </w:tc>
        <w:tc>
          <w:tcPr>
            <w:tcW w:type="dxa" w:w="3389"/>
          </w:tcPr>
          <w:p>
            <w:r>
              <w:t>Only when Docker/runtime packaging changes; otherwise main/image gate</w:t>
            </w:r>
          </w:p>
        </w:tc>
        <w:tc>
          <w:tcPr>
            <w:tcW w:type="dxa" w:w="3389"/>
          </w:tcPr>
          <w:p>
            <w:r>
              <w:t>Yes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SBOM generation</w:t>
            </w:r>
          </w:p>
        </w:tc>
        <w:tc>
          <w:tcPr>
            <w:tcW w:type="dxa" w:w="3389"/>
          </w:tcPr>
          <w:p>
            <w:r>
              <w:t>Optional early</w:t>
            </w:r>
          </w:p>
        </w:tc>
        <w:tc>
          <w:tcPr>
            <w:tcW w:type="dxa" w:w="3389"/>
          </w:tcPr>
          <w:p>
            <w:r>
              <w:t>Required for release target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Image signing/provenance</w:t>
            </w:r>
          </w:p>
        </w:tc>
        <w:tc>
          <w:tcPr>
            <w:tcW w:type="dxa" w:w="3389"/>
          </w:tcPr>
          <w:p>
            <w:r>
              <w:t>Later MVP-0 hardening</w:t>
            </w:r>
          </w:p>
        </w:tc>
        <w:tc>
          <w:tcPr>
            <w:tcW w:type="dxa" w:w="3389"/>
          </w:tcPr>
          <w:p>
            <w:r>
              <w:t>Recommended release gate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License policy check</w:t>
            </w:r>
          </w:p>
        </w:tc>
        <w:tc>
          <w:tcPr>
            <w:tcW w:type="dxa" w:w="3389"/>
          </w:tcPr>
          <w:p>
            <w:r>
              <w:t>As policy matures</w:t>
            </w:r>
          </w:p>
        </w:tc>
        <w:tc>
          <w:tcPr>
            <w:tcW w:type="dxa" w:w="3389"/>
          </w:tcPr>
          <w:p>
            <w:r>
              <w:t>Recommended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Workflow permission review</w:t>
            </w:r>
          </w:p>
        </w:tc>
        <w:tc>
          <w:tcPr>
            <w:tcW w:type="dxa" w:w="3389"/>
          </w:tcPr>
          <w:p>
            <w:r>
              <w:t>Design-time</w:t>
            </w:r>
          </w:p>
        </w:tc>
        <w:tc>
          <w:tcPr>
            <w:tcW w:type="dxa" w:w="3389"/>
          </w:tcPr>
          <w:p>
            <w:r>
              <w:t>Enforced</w:t>
            </w:r>
          </w:p>
        </w:tc>
      </w:tr>
    </w:tbl>
    <w:p>
      <w:r>
        <w:t>Trivy is the recommended container/filesystem vulnerability scanner. Start with documented severity gates and an exception process rather than silently ignoring findings.</w:t>
      </w:r>
    </w:p>
    <w:p>
      <w:pPr>
        <w:pStyle w:val="Heading1"/>
      </w:pPr>
      <w:r>
        <w:t>11. Vulnerability Gate Policy</w:t>
      </w:r>
    </w:p>
    <w:p>
      <w:pPr>
        <w:pStyle w:val="ListBullet"/>
      </w:pPr>
      <w:r>
        <w:t>CRITICAL vulnerabilities: fail release unless a documented, time-bounded exception is approved.</w:t>
      </w:r>
    </w:p>
    <w:p>
      <w:pPr>
        <w:pStyle w:val="ListBullet"/>
      </w:pPr>
      <w:r>
        <w:t>HIGH vulnerabilities: fail or require explicit exception depending on exploitability and fix availability.</w:t>
      </w:r>
    </w:p>
    <w:p>
      <w:pPr>
        <w:pStyle w:val="ListBullet"/>
      </w:pPr>
      <w:r>
        <w:t>MEDIUM/LOW: report and track according to risk policy.</w:t>
      </w:r>
    </w:p>
    <w:p>
      <w:pPr>
        <w:pStyle w:val="ListBullet"/>
      </w:pPr>
      <w:r>
        <w:t>Do not simply disable the scanner to pass CI.</w:t>
      </w:r>
    </w:p>
    <w:p>
      <w:pPr>
        <w:pStyle w:val="ListBullet"/>
      </w:pPr>
      <w:r>
        <w:t>Record package, CVE, severity, fixed version, exploitability context and exception expiry.</w:t>
      </w:r>
    </w:p>
    <w:p>
      <w:pPr>
        <w:pStyle w:val="ListBullet"/>
      </w:pPr>
      <w:r>
        <w:t>Re-scan published images during scheduled pipelines because vulnerability databases evolve.</w:t>
      </w:r>
    </w:p>
    <w:p>
      <w:pPr>
        <w:pStyle w:val="Heading1"/>
      </w:pPr>
      <w:r>
        <w:t>12. Docker Image Build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D9EAF7"/>
          </w:tcPr>
          <w:p>
            <w:r>
              <w:rPr>
                <w:b/>
              </w:rPr>
              <w:t>Image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MVP-0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learning-platform</w:t>
            </w:r>
          </w:p>
        </w:tc>
        <w:tc>
          <w:tcPr>
            <w:tcW w:type="dxa" w:w="5083"/>
          </w:tcPr>
          <w:p>
            <w:r>
              <w:t>Spring Boot runtime image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web-ui</w:t>
            </w:r>
          </w:p>
        </w:tc>
        <w:tc>
          <w:tcPr>
            <w:tcW w:type="dxa" w:w="5083"/>
          </w:tcPr>
          <w:p>
            <w:r>
              <w:t>Production static web server image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keycloak</w:t>
            </w:r>
          </w:p>
        </w:tc>
        <w:tc>
          <w:tcPr>
            <w:tcW w:type="dxa" w:w="5083"/>
          </w:tcPr>
          <w:p>
            <w:r>
              <w:t>Use trusted upstream image/configuration; do not rebuild unless customization requires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postgres</w:t>
            </w:r>
          </w:p>
        </w:tc>
        <w:tc>
          <w:tcPr>
            <w:tcW w:type="dxa" w:w="5083"/>
          </w:tcPr>
          <w:p>
            <w:r>
              <w:t>Use trusted upstream image; schema is applied by Flyway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ramals-ai</w:t>
            </w:r>
          </w:p>
        </w:tc>
        <w:tc>
          <w:tcPr>
            <w:tcW w:type="dxa" w:w="5083"/>
          </w:tcPr>
          <w:p>
            <w:r>
              <w:t>No runtime image in MVP-0</w:t>
            </w:r>
          </w:p>
        </w:tc>
      </w:tr>
    </w:tbl>
    <w:p>
      <w:pPr>
        <w:pStyle w:val="ListBullet"/>
      </w:pPr>
      <w:r>
        <w:t>Use multi-stage builds where appropriate.</w:t>
      </w:r>
    </w:p>
    <w:p>
      <w:pPr>
        <w:pStyle w:val="ListBullet"/>
      </w:pPr>
      <w:r>
        <w:t>Run application as non-root where practical.</w:t>
      </w:r>
    </w:p>
    <w:p>
      <w:pPr>
        <w:pStyle w:val="ListBullet"/>
      </w:pPr>
      <w:r>
        <w:t>Pin base image versions/digests according to update policy.</w:t>
      </w:r>
    </w:p>
    <w:p>
      <w:pPr>
        <w:pStyle w:val="ListBullet"/>
      </w:pPr>
      <w:r>
        <w:t>Keep runtime images minimal.</w:t>
      </w:r>
    </w:p>
    <w:p>
      <w:pPr>
        <w:pStyle w:val="ListBullet"/>
      </w:pPr>
      <w:r>
        <w:t>Do not bake secrets into image layers.</w:t>
      </w:r>
    </w:p>
    <w:p>
      <w:pPr>
        <w:pStyle w:val="ListBullet"/>
      </w:pPr>
      <w:r>
        <w:t>Add OCI metadata labels including commit SHA/version.</w:t>
      </w:r>
    </w:p>
    <w:p>
      <w:pPr>
        <w:pStyle w:val="Heading1"/>
      </w:pPr>
      <w:r>
        <w:t>13. Image Tagging and Immutability</w:t>
      </w:r>
    </w:p>
    <w:p>
      <w:pPr>
        <w:pStyle w:val="CodeBlock"/>
      </w:pPr>
      <w:r>
        <w:t>Recommended tags:</w:t>
        <w:br/>
        <w:br/>
        <w:t>ghcr.io/&lt;org&gt;/ramals-learning-platform:sha-&lt;commit&gt;</w:t>
        <w:br/>
        <w:t>ghcr.io/&lt;org&gt;/ramals-web-ui:sha-&lt;commit&gt;</w:t>
        <w:br/>
        <w:br/>
        <w:t>main convenience tag:</w:t>
        <w:br/>
        <w:t>:main</w:t>
        <w:br/>
        <w:br/>
        <w:t>release:</w:t>
        <w:br/>
        <w:t>:v0.1.0</w:t>
        <w:br/>
        <w:br/>
        <w:t>Rule:</w:t>
        <w:br/>
        <w:t>Deployments resolve to immutable SHA/version tags.</w:t>
        <w:br/>
        <w:t>Do not depend on :latest for reproducible deployment.</w:t>
      </w:r>
    </w:p>
    <w:p>
      <w:pPr>
        <w:pStyle w:val="Heading1"/>
      </w:pPr>
      <w:r>
        <w:t>14. GHCR Publishing</w:t>
      </w:r>
    </w:p>
    <w:p>
      <w:pPr>
        <w:pStyle w:val="ListBullet"/>
      </w:pPr>
      <w:r>
        <w:t>Publish only from trusted events such as main or release tags.</w:t>
      </w:r>
    </w:p>
    <w:p>
      <w:pPr>
        <w:pStyle w:val="ListBullet"/>
      </w:pPr>
      <w:r>
        <w:t>Use GitHub-provided token permissions where sufficient; avoid long-lived PATs.</w:t>
      </w:r>
    </w:p>
    <w:p>
      <w:pPr>
        <w:pStyle w:val="ListBullet"/>
      </w:pPr>
      <w:r>
        <w:t>Grant packages:write only to jobs that actually publish.</w:t>
      </w:r>
    </w:p>
    <w:p>
      <w:pPr>
        <w:pStyle w:val="ListBullet"/>
      </w:pPr>
      <w:r>
        <w:t>PR jobs should normally have read-only repository permissions.</w:t>
      </w:r>
    </w:p>
    <w:p>
      <w:pPr>
        <w:pStyle w:val="ListBullet"/>
      </w:pPr>
      <w:r>
        <w:t>Associate images with repository/source metadata.</w:t>
      </w:r>
    </w:p>
    <w:p>
      <w:pPr>
        <w:pStyle w:val="ListBullet"/>
      </w:pPr>
      <w:r>
        <w:t>Retention policy should preserve release images and prune disposable development artifacts intentionally.</w:t>
      </w:r>
    </w:p>
    <w:p>
      <w:pPr>
        <w:pStyle w:val="Heading1"/>
      </w:pPr>
      <w:r>
        <w:t>15. Secrets and Workflow Security</w:t>
      </w:r>
    </w:p>
    <w:p>
      <w:pPr>
        <w:pStyle w:val="ListBullet"/>
      </w:pPr>
      <w:r>
        <w:t>Use GitHub Actions secrets/environments only where credentials are unavoidable. Prefer credential-less or short-lived identity mechanisms: controlled pull deployment for MVP-0 dev and GitHub OIDC/STSvended temporary credentials for future AWS.</w:t>
      </w:r>
    </w:p>
    <w:p>
      <w:pPr>
        <w:pStyle w:val="ListBullet"/>
      </w:pPr>
      <w:r>
        <w:t>Never echo tokens/secrets to logs.</w:t>
      </w:r>
    </w:p>
    <w:p>
      <w:pPr>
        <w:pStyle w:val="ListBullet"/>
      </w:pPr>
      <w:r>
        <w:t>Use least-privilege workflow permissions; default to contents: read.</w:t>
      </w:r>
    </w:p>
    <w:p>
      <w:pPr>
        <w:pStyle w:val="ListBullet"/>
      </w:pPr>
      <w:r>
        <w:t>Pin third-party GitHub Actions to trusted versions; for higher assurance pin immutable commit SHAs.</w:t>
      </w:r>
    </w:p>
    <w:p>
      <w:pPr>
        <w:pStyle w:val="ListBullet"/>
      </w:pPr>
      <w:r>
        <w:t>Separate build jobs from privileged publish/deploy jobs.</w:t>
      </w:r>
    </w:p>
    <w:p>
      <w:pPr>
        <w:pStyle w:val="ListBullet"/>
      </w:pPr>
      <w:r>
        <w:t>Use protected environments for shared dev/production deployments.</w:t>
      </w:r>
    </w:p>
    <w:p>
      <w:pPr>
        <w:pStyle w:val="ListBullet"/>
      </w:pPr>
      <w:r>
        <w:t>PR-controlled workflows receive no package-write, deployment, cloud or production credentials. Privileged publish/deploy workflows execute only from trusted main/tag refs and must not be defined in a way that a PR can modify and immediately execute with secrets.</w:t>
      </w:r>
    </w:p>
    <w:p>
      <w:pPr>
        <w:pStyle w:val="ListBullet"/>
      </w:pPr>
      <w:r>
        <w:t>Rotate any unavoidable standing credential, document owner/expiry, and treat any secret committed to git history as compromised and requiring rotation even if the commit is later removed.</w:t>
      </w:r>
    </w:p>
    <w:p>
      <w:pPr>
        <w:pStyle w:val="Heading1"/>
      </w:pPr>
      <w:r>
        <w:t>16. MVP-0 CD - Docker Compose</w:t>
      </w:r>
    </w:p>
    <w:p>
      <w:pPr>
        <w:pStyle w:val="CodeBlock"/>
      </w:pPr>
      <w:r>
        <w:t>main pipeline passes</w:t>
        <w:br/>
        <w:t xml:space="preserve">       |</w:t>
        <w:br/>
        <w:t xml:space="preserve">       v</w:t>
        <w:br/>
        <w:t>images published to GHCR</w:t>
        <w:br/>
        <w:t xml:space="preserve">       |</w:t>
        <w:br/>
        <w:t xml:space="preserve">       v</w:t>
        <w:br/>
        <w:t>approved desired-version manifest updated</w:t>
        <w:br/>
        <w:t xml:space="preserve">       |</w:t>
        <w:br/>
        <w:t xml:space="preserve">       v</w:t>
        <w:br/>
        <w:t>dev host deployment controller / scheduled pull</w:t>
        <w:br/>
        <w:t xml:space="preserve">       |</w:t>
        <w:br/>
        <w:t xml:space="preserve">       +--&gt; read exact immutable image SHAs</w:t>
        <w:br/>
        <w:t xml:space="preserve">       +--&gt; docker compose pull</w:t>
        <w:br/>
        <w:t xml:space="preserve">       +--&gt; docker compose up -d</w:t>
        <w:br/>
        <w:t xml:space="preserve">       +--&gt; health/readiness checks</w:t>
        <w:br/>
        <w:t xml:space="preserve">       +--&gt; post-deploy smoke tests</w:t>
        <w:br/>
        <w:t xml:space="preserve">       +--&gt; record deployed version</w:t>
        <w:br/>
        <w:t xml:space="preserve">       |</w:t>
        <w:br/>
        <w:t xml:space="preserve">       +--&gt; rollback to previous desired version on failure</w:t>
        <w:br/>
        <w:br/>
        <w:t>No general-purpose PR runner is installed on the dev host.</w:t>
        <w:br/>
        <w:t>No standing CI-to-host SSH credential is required by the preferred design.</w:t>
      </w:r>
    </w:p>
    <w:p>
      <w:r>
        <w:t>Local developer Docker Compose may build locally. Shared dev must consume published immutable images. MVP-0 shared-dev deployment is controlled pull-based: the dev host reads an approved desired-version manifest and pulls exact SHA/version tags. CI does not require a standing inbound SSH credential to the host, and a general-purpose self-hosted runner must never execute untrusted PR code on the deployment machine.</w:t>
      </w:r>
    </w:p>
    <w:p>
      <w:pPr>
        <w:pStyle w:val="Heading1"/>
      </w:pPr>
      <w:r>
        <w:t>17.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/>
        </w:trPr>
        <w:tc>
          <w:tcPr>
            <w:tcW w:type="dxa" w:w="3389"/>
            <w:shd w:fill="D9EAF7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Deployment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local</w:t>
            </w:r>
          </w:p>
        </w:tc>
        <w:tc>
          <w:tcPr>
            <w:tcW w:type="dxa" w:w="3389"/>
          </w:tcPr>
          <w:p>
            <w:r>
              <w:t>Developer/Codex iteration</w:t>
            </w:r>
          </w:p>
        </w:tc>
        <w:tc>
          <w:tcPr>
            <w:tcW w:type="dxa" w:w="3389"/>
          </w:tcPr>
          <w:p>
            <w:r>
              <w:t>Docker Compose; local build or dev tags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ci</w:t>
            </w:r>
          </w:p>
        </w:tc>
        <w:tc>
          <w:tcPr>
            <w:tcW w:type="dxa" w:w="3389"/>
          </w:tcPr>
          <w:p>
            <w:r>
              <w:t>Ephemeral automated tests</w:t>
            </w:r>
          </w:p>
        </w:tc>
        <w:tc>
          <w:tcPr>
            <w:tcW w:type="dxa" w:w="3389"/>
          </w:tcPr>
          <w:p>
            <w:r>
              <w:t>Runner services/Testcontainers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dev</w:t>
            </w:r>
          </w:p>
        </w:tc>
        <w:tc>
          <w:tcPr>
            <w:tcW w:type="dxa" w:w="3389"/>
          </w:tcPr>
          <w:p>
            <w:r>
              <w:t>Shared integration environment</w:t>
            </w:r>
          </w:p>
        </w:tc>
        <w:tc>
          <w:tcPr>
            <w:tcW w:type="dxa" w:w="3389"/>
          </w:tcPr>
          <w:p>
            <w:r>
              <w:t>GHCR immutable images + Docker Compose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uat</w:t>
            </w:r>
          </w:p>
        </w:tc>
        <w:tc>
          <w:tcPr>
            <w:tcW w:type="dxa" w:w="3389"/>
          </w:tcPr>
          <w:p>
            <w:r>
              <w:t>Optional later MVP-0</w:t>
            </w:r>
          </w:p>
        </w:tc>
        <w:tc>
          <w:tcPr>
            <w:tcW w:type="dxa" w:w="3389"/>
          </w:tcPr>
          <w:p>
            <w:r>
              <w:t>Promoted versioned images</w:t>
            </w:r>
          </w:p>
        </w:tc>
      </w:tr>
      <w:tr>
        <w:trPr>
          <w:cantSplit/>
        </w:trPr>
        <w:tc>
          <w:tcPr>
            <w:tcW w:type="dxa" w:w="3389"/>
          </w:tcPr>
          <w:p>
            <w:r>
              <w:t>prod</w:t>
            </w:r>
          </w:p>
        </w:tc>
        <w:tc>
          <w:tcPr>
            <w:tcW w:type="dxa" w:w="3389"/>
          </w:tcPr>
          <w:p>
            <w:r>
              <w:t>Not required for initial MVP-0 demo; design-compatible</w:t>
            </w:r>
          </w:p>
        </w:tc>
        <w:tc>
          <w:tcPr>
            <w:tcW w:type="dxa" w:w="3389"/>
          </w:tcPr>
          <w:p>
            <w:r>
              <w:t>Future controlled promotion</w:t>
            </w:r>
          </w:p>
        </w:tc>
      </w:tr>
    </w:tbl>
    <w:p>
      <w:r>
        <w:t>Configuration varies by environment; the image does not. This follows build-once/promote-the-same-artifact discipline.</w:t>
      </w:r>
    </w:p>
    <w:p>
      <w:pPr>
        <w:pStyle w:val="Heading1"/>
      </w:pPr>
      <w:r>
        <w:t>18. Deployment Health Gates</w:t>
      </w:r>
    </w:p>
    <w:p>
      <w:pPr>
        <w:pStyle w:val="ListBullet"/>
      </w:pPr>
      <w:r>
        <w:t>Container starts successfully.</w:t>
      </w:r>
    </w:p>
    <w:p>
      <w:pPr>
        <w:pStyle w:val="ListBullet"/>
      </w:pPr>
      <w:r>
        <w:t>Spring Boot liveness/readiness is healthy.</w:t>
      </w:r>
    </w:p>
    <w:p>
      <w:pPr>
        <w:pStyle w:val="ListBullet"/>
      </w:pPr>
      <w:r>
        <w:t>Database connectivity is healthy.</w:t>
      </w:r>
    </w:p>
    <w:p>
      <w:pPr>
        <w:pStyle w:val="ListBullet"/>
      </w:pPr>
      <w:r>
        <w:t>Keycloak issuer/JWKS dependency is reachable as required.</w:t>
      </w:r>
    </w:p>
    <w:p>
      <w:pPr>
        <w:pStyle w:val="ListBullet"/>
      </w:pPr>
      <w:r>
        <w:t>Web UI responds.</w:t>
      </w:r>
    </w:p>
    <w:p>
      <w:pPr>
        <w:pStyle w:val="ListBullet"/>
      </w:pPr>
      <w:r>
        <w:t>Web UI can call backend through intended route.</w:t>
      </w:r>
    </w:p>
    <w:p>
      <w:pPr>
        <w:pStyle w:val="ListBullet"/>
      </w:pPr>
      <w:r>
        <w:t>Post-deploy smoke test completes.</w:t>
      </w:r>
    </w:p>
    <w:p>
      <w:pPr>
        <w:pStyle w:val="ListBullet"/>
      </w:pPr>
      <w:r>
        <w:t>Deployment is marked successful only after gates pass.</w:t>
      </w:r>
    </w:p>
    <w:p>
      <w:pPr>
        <w:pStyle w:val="Heading1"/>
      </w:pPr>
      <w:r>
        <w:t>19. Rollback Design</w:t>
      </w:r>
    </w:p>
    <w:p>
      <w:pPr>
        <w:pStyle w:val="CodeBlock"/>
      </w:pPr>
      <w:r>
        <w:t>Deploy v0.2.0</w:t>
        <w:br/>
        <w:t xml:space="preserve">   |</w:t>
        <w:br/>
        <w:t>health/smoke failure</w:t>
        <w:br/>
        <w:t xml:space="preserve">   |</w:t>
        <w:br/>
        <w:t xml:space="preserve">   v</w:t>
        <w:br/>
        <w:t>select previous known-good immutable tag</w:t>
        <w:br/>
        <w:t xml:space="preserve">   |</w:t>
        <w:br/>
        <w:t xml:space="preserve">   v</w:t>
        <w:br/>
        <w:t>docker compose pull</w:t>
        <w:br/>
        <w:t>docker compose up -d</w:t>
        <w:br/>
        <w:t xml:space="preserve">   |</w:t>
        <w:br/>
        <w:t xml:space="preserve">   v</w:t>
        <w:br/>
        <w:t>verify health</w:t>
      </w:r>
    </w:p>
    <w:p>
      <w:r>
        <w:t>Database rollback is different from application rollback. Prefer backward-compatible expand/contract migrations. Do not assume an application image rollback can safely reverse a destructive schema change.</w:t>
      </w:r>
    </w:p>
    <w:p>
      <w:pPr>
        <w:pStyle w:val="Heading1"/>
      </w:pPr>
      <w:r>
        <w:t>20. Flyway Deployment Safety</w:t>
      </w:r>
    </w:p>
    <w:p>
      <w:pPr>
        <w:pStyle w:val="ListBullet"/>
      </w:pPr>
      <w:r>
        <w:t>Schema migration is version-controlled and reviewed.</w:t>
      </w:r>
    </w:p>
    <w:p>
      <w:pPr>
        <w:pStyle w:val="ListBullet"/>
      </w:pPr>
      <w:r>
        <w:t>Use backward-compatible changes wherever possible.</w:t>
      </w:r>
    </w:p>
    <w:p>
      <w:pPr>
        <w:pStyle w:val="ListBullet"/>
      </w:pPr>
      <w:r>
        <w:t>Add nullable/new structures first; migrate usage; remove old structures only in a later controlled release.</w:t>
      </w:r>
    </w:p>
    <w:p>
      <w:pPr>
        <w:pStyle w:val="ListBullet"/>
      </w:pPr>
      <w:r>
        <w:t>Backup/restore strategy must be defined before destructive production migrations.</w:t>
      </w:r>
    </w:p>
    <w:p>
      <w:pPr>
        <w:pStyle w:val="ListBullet"/>
      </w:pPr>
      <w:r>
        <w:t>CI validates migrations before image promotion.</w:t>
      </w:r>
    </w:p>
    <w:p>
      <w:pPr>
        <w:pStyle w:val="ListBullet"/>
      </w:pPr>
      <w:r>
        <w:t>Application startup migration vs dedicated migration job is an ADR decision; avoid multiple replicas racing on complex migrations in future distributed deployment.</w:t>
      </w:r>
    </w:p>
    <w:p>
      <w:pPr>
        <w:pStyle w:val="Heading1"/>
      </w:pPr>
      <w:r>
        <w:t>21. Performance Testing in CI/CD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D9EAF7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Performance Scope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PR</w:t>
            </w:r>
          </w:p>
        </w:tc>
        <w:tc>
          <w:tcPr>
            <w:tcW w:type="dxa" w:w="5083"/>
          </w:tcPr>
          <w:p>
            <w:r>
              <w:t>Fast smoke: critical APIs, mastery/recommendation sanity; seconds/minutes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main/nightly</w:t>
            </w:r>
          </w:p>
        </w:tc>
        <w:tc>
          <w:tcPr>
            <w:tcW w:type="dxa" w:w="5083"/>
          </w:tcPr>
          <w:p>
            <w:r>
              <w:t>Normal-load benchmark + DB/algorithm benchmarks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scheduled/release</w:t>
            </w:r>
          </w:p>
        </w:tc>
        <w:tc>
          <w:tcPr>
            <w:tcW w:type="dxa" w:w="5083"/>
          </w:tcPr>
          <w:p>
            <w:r>
              <w:t>Load + stress + spike + selected soak + resilience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post-deploy dev</w:t>
            </w:r>
          </w:p>
        </w:tc>
        <w:tc>
          <w:tcPr>
            <w:tcW w:type="dxa" w:w="5083"/>
          </w:tcPr>
          <w:p>
            <w:r>
              <w:t>Short smoke and health validation</w:t>
            </w:r>
          </w:p>
        </w:tc>
      </w:tr>
    </w:tbl>
    <w:p>
      <w:r>
        <w:t>The detailed targets and workload definitions are governed by the separate MVP-0 Performance, Scalability &amp; Reliability Test Matrix.</w:t>
      </w:r>
    </w:p>
    <w:p>
      <w:pPr>
        <w:pStyle w:val="Heading1"/>
      </w:pPr>
      <w:r>
        <w:t>22. Performance Regression Gate</w:t>
      </w:r>
    </w:p>
    <w:p>
      <w:pPr>
        <w:pStyle w:val="ListBullet"/>
      </w:pPr>
      <w:r>
        <w:t>Correctness violations always fail immediately.</w:t>
      </w:r>
    </w:p>
    <w:p>
      <w:pPr>
        <w:pStyle w:val="ListBullet"/>
      </w:pPr>
      <w:r>
        <w:t>Compare latency/throughput against a stable environment-specific baseline.</w:t>
      </w:r>
    </w:p>
    <w:p>
      <w:pPr>
        <w:pStyle w:val="ListBullet"/>
      </w:pPr>
      <w:r>
        <w:t>Investigate material regressions (for example &gt;10-15%) instead of accepting noisy one-off results.</w:t>
      </w:r>
    </w:p>
    <w:p>
      <w:pPr>
        <w:pStyle w:val="ListBullet"/>
      </w:pPr>
      <w:r>
        <w:t>Store commit SHA, test version, dataset version, hardware/container limits and DB version with results.</w:t>
      </w:r>
    </w:p>
    <w:p>
      <w:pPr>
        <w:pStyle w:val="ListBullet"/>
      </w:pPr>
      <w:r>
        <w:t>Do not run long soak tests on every PR.</w:t>
      </w:r>
    </w:p>
    <w:p>
      <w:pPr>
        <w:pStyle w:val="Heading1"/>
      </w:pPr>
      <w:r>
        <w:t>23. Quality Gate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2541"/>
            <w:shd w:fill="D9EAF7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PR Merge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Image Publish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Release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Backend build/unit tests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Frontend type/lint/test/build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Architecture tests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Integration/API tests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Flyway validation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Security scan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Docker build</w:t>
            </w:r>
          </w:p>
        </w:tc>
        <w:tc>
          <w:tcPr>
            <w:tcW w:type="dxa" w:w="2541"/>
          </w:tcPr>
          <w:p>
            <w:r>
              <w:t>Conditional by change impact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Container scan</w:t>
            </w:r>
          </w:p>
        </w:tc>
        <w:tc>
          <w:tcPr>
            <w:tcW w:type="dxa" w:w="2541"/>
          </w:tcPr>
          <w:p>
            <w:r>
              <w:t>Conditional; required at image gate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Performance smoke</w:t>
            </w:r>
          </w:p>
        </w:tc>
        <w:tc>
          <w:tcPr>
            <w:tcW w:type="dxa" w:w="2541"/>
          </w:tcPr>
          <w:p>
            <w:r>
              <w:t>Targeted lightweight only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  <w:tc>
          <w:tcPr>
            <w:tcW w:type="dxa" w:w="2541"/>
          </w:tcPr>
          <w:p>
            <w:r>
              <w:t>Required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Deep performance suite</w:t>
            </w:r>
          </w:p>
        </w:tc>
        <w:tc>
          <w:tcPr>
            <w:tcW w:type="dxa" w:w="2541"/>
          </w:tcPr>
          <w:p>
            <w:r>
              <w:t>No</w:t>
            </w:r>
          </w:p>
        </w:tc>
        <w:tc>
          <w:tcPr>
            <w:tcW w:type="dxa" w:w="2541"/>
          </w:tcPr>
          <w:p>
            <w:r>
              <w:t>Nightly</w:t>
            </w:r>
          </w:p>
        </w:tc>
        <w:tc>
          <w:tcPr>
            <w:tcW w:type="dxa" w:w="2541"/>
          </w:tcPr>
          <w:p>
            <w:r>
              <w:t>Required/approved</w:t>
            </w:r>
          </w:p>
        </w:tc>
      </w:tr>
      <w:tr>
        <w:trPr>
          <w:cantSplit/>
        </w:trPr>
        <w:tc>
          <w:tcPr>
            <w:tcW w:type="dxa" w:w="2541"/>
          </w:tcPr>
          <w:p>
            <w:r>
              <w:t>SBOM/provenance</w:t>
            </w:r>
          </w:p>
        </w:tc>
        <w:tc>
          <w:tcPr>
            <w:tcW w:type="dxa" w:w="2541"/>
          </w:tcPr>
          <w:p>
            <w:r>
              <w:t>Optional initially</w:t>
            </w:r>
          </w:p>
        </w:tc>
        <w:tc>
          <w:tcPr>
            <w:tcW w:type="dxa" w:w="2541"/>
          </w:tcPr>
          <w:p>
            <w:r>
              <w:t>Recommended</w:t>
            </w:r>
          </w:p>
        </w:tc>
        <w:tc>
          <w:tcPr>
            <w:tcW w:type="dxa" w:w="2541"/>
          </w:tcPr>
          <w:p>
            <w:r>
              <w:t>Recommended/required target</w:t>
            </w:r>
          </w:p>
        </w:tc>
      </w:tr>
    </w:tbl>
    <w:p>
      <w:pPr>
        <w:pStyle w:val="Heading1"/>
      </w:pPr>
      <w:r>
        <w:t>24. CI/CD Observability</w:t>
      </w:r>
    </w:p>
    <w:p>
      <w:pPr>
        <w:pStyle w:val="ListBullet"/>
      </w:pPr>
      <w:r>
        <w:t>Track pipeline duration and queue time.</w:t>
      </w:r>
    </w:p>
    <w:p>
      <w:pPr>
        <w:pStyle w:val="ListBullet"/>
      </w:pPr>
      <w:r>
        <w:t>Track failure rate by stage.</w:t>
      </w:r>
    </w:p>
    <w:p>
      <w:pPr>
        <w:pStyle w:val="ListBullet"/>
      </w:pPr>
      <w:r>
        <w:t>Track flaky-test rate separately from legitimate failures and enforce the retry/quarantine policy defined in this document.</w:t>
      </w:r>
    </w:p>
    <w:p>
      <w:pPr>
        <w:pStyle w:val="ListBullet"/>
      </w:pPr>
      <w:r>
        <w:t>Track security findings over time.</w:t>
      </w:r>
    </w:p>
    <w:p>
      <w:pPr>
        <w:pStyle w:val="ListBullet"/>
      </w:pPr>
      <w:r>
        <w:t>Track deployment frequency, deployment success rate and rollback rate.</w:t>
      </w:r>
    </w:p>
    <w:p>
      <w:pPr>
        <w:pStyle w:val="ListBullet"/>
      </w:pPr>
      <w:r>
        <w:t>Track performance baseline trend.</w:t>
      </w:r>
    </w:p>
    <w:p>
      <w:pPr>
        <w:pStyle w:val="ListBullet"/>
      </w:pPr>
      <w:r>
        <w:t>Preserve relevant test reports and logs as workflow artifacts with retention limits.</w:t>
      </w:r>
    </w:p>
    <w:p>
      <w:pPr>
        <w:pStyle w:val="Heading1"/>
      </w:pPr>
      <w:r>
        <w:t>25. Suggested Repository Structure</w:t>
      </w:r>
    </w:p>
    <w:p>
      <w:pPr>
        <w:pStyle w:val="CodeBlock"/>
      </w:pPr>
      <w:r>
        <w:t>.github/</w:t>
        <w:br/>
        <w:t>├── workflows/</w:t>
        <w:br/>
        <w:t>│   ├── pr-ci.yml</w:t>
        <w:br/>
        <w:t>│   ├── image-publish.yml</w:t>
        <w:br/>
        <w:t>│   ├── deploy-dev.yml</w:t>
        <w:br/>
        <w:t>│   ├── nightly-performance.yml</w:t>
        <w:br/>
        <w:t>│   └── release.yml</w:t>
        <w:br/>
        <w:t>└── dependabot.yml</w:t>
        <w:br/>
        <w:br/>
        <w:t>infrastructure/</w:t>
        <w:br/>
        <w:t>├── docker/</w:t>
        <w:br/>
        <w:t>└── cicd/</w:t>
        <w:br/>
        <w:t xml:space="preserve">    └── README.md</w:t>
        <w:br/>
        <w:br/>
        <w:t>performance/</w:t>
        <w:br/>
        <w:t>├── scenarios/</w:t>
        <w:br/>
        <w:t>├── config/</w:t>
        <w:br/>
        <w:t>└── README.md</w:t>
        <w:br/>
        <w:br/>
        <w:t>docs/</w:t>
        <w:br/>
        <w:t>└── 01-mvp0/</w:t>
        <w:br/>
        <w:t xml:space="preserve">    └── MVP0-CICD-design.md</w:t>
      </w:r>
    </w:p>
    <w:p>
      <w:pPr>
        <w:pStyle w:val="Heading1"/>
      </w:pPr>
      <w:r>
        <w:t>26. CI/CD 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D9EAF7"/>
          </w:tcPr>
          <w:p>
            <w:r>
              <w:rPr>
                <w:b/>
              </w:rPr>
              <w:t>ADR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ADR-CICD-001</w:t>
            </w:r>
          </w:p>
        </w:tc>
        <w:tc>
          <w:tcPr>
            <w:tcW w:type="dxa" w:w="5083"/>
          </w:tcPr>
          <w:p>
            <w:r>
              <w:t>GitHub Actions is the MVP-0 CI/CD engine.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ADR-CICD-002</w:t>
            </w:r>
          </w:p>
        </w:tc>
        <w:tc>
          <w:tcPr>
            <w:tcW w:type="dxa" w:w="5083"/>
          </w:tcPr>
          <w:p>
            <w:r>
              <w:t>GHCR stores MVP-0 application container images.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ADR-CICD-003</w:t>
            </w:r>
          </w:p>
        </w:tc>
        <w:tc>
          <w:tcPr>
            <w:tcW w:type="dxa" w:w="5083"/>
          </w:tcPr>
          <w:p>
            <w:r>
              <w:t>main is protected and changed through PRs.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ADR-CICD-004</w:t>
            </w:r>
          </w:p>
        </w:tc>
        <w:tc>
          <w:tcPr>
            <w:tcW w:type="dxa" w:w="5083"/>
          </w:tcPr>
          <w:p>
            <w:r>
              <w:t>Build once and promote immutable SHA/version images.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ADR-CICD-005</w:t>
            </w:r>
          </w:p>
        </w:tc>
        <w:tc>
          <w:tcPr>
            <w:tcW w:type="dxa" w:w="5083"/>
          </w:tcPr>
          <w:p>
            <w:r>
              <w:t>Docker Compose is MVP-0 deployment mechanism.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ADR-CICD-006</w:t>
            </w:r>
          </w:p>
        </w:tc>
        <w:tc>
          <w:tcPr>
            <w:tcW w:type="dxa" w:w="5083"/>
          </w:tcPr>
          <w:p>
            <w:r>
              <w:t>Trivy provides vulnerability scanning.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ADR-CICD-007</w:t>
            </w:r>
          </w:p>
        </w:tc>
        <w:tc>
          <w:tcPr>
            <w:tcW w:type="dxa" w:w="5083"/>
          </w:tcPr>
          <w:p>
            <w:r>
              <w:t>Flyway migrations are validated in CI.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ADR-CICD-008</w:t>
            </w:r>
          </w:p>
        </w:tc>
        <w:tc>
          <w:tcPr>
            <w:tcW w:type="dxa" w:w="5083"/>
          </w:tcPr>
          <w:p>
            <w:r>
              <w:t>Performance smoke runs on PR; deep suites are scheduled/release.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ADR-CICD-009</w:t>
            </w:r>
          </w:p>
        </w:tc>
        <w:tc>
          <w:tcPr>
            <w:tcW w:type="dxa" w:w="5083"/>
          </w:tcPr>
          <w:p>
            <w:r>
              <w:t>Kubernetes/Argo CD are deferred until a Kubernetes deployment exists.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ADR-CICD-010</w:t>
            </w:r>
          </w:p>
        </w:tc>
        <w:tc>
          <w:tcPr>
            <w:tcW w:type="dxa" w:w="5083"/>
          </w:tcPr>
          <w:p>
            <w:r>
              <w:t>Future GitOps separates CI artifact production from CD reconciliation.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ADR-CICD-011</w:t>
            </w:r>
          </w:p>
        </w:tc>
        <w:tc>
          <w:tcPr>
            <w:tcW w:type="dxa" w:w="5083"/>
          </w:tcPr>
          <w:p>
            <w:r>
              <w:t>AI-authored changes require at least one independent human approval before main merge.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ADR-CICD-012</w:t>
            </w:r>
          </w:p>
        </w:tc>
        <w:tc>
          <w:tcPr>
            <w:tcW w:type="dxa" w:w="5083"/>
          </w:tcPr>
          <w:p>
            <w:r>
              <w:t>.github/**, migrations, security/auth and infrastructure/deployment paths require CODEOWNER approval.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ADR-CICD-013</w:t>
            </w:r>
          </w:p>
        </w:tc>
        <w:tc>
          <w:tcPr>
            <w:tcW w:type="dxa" w:w="5083"/>
          </w:tcPr>
          <w:p>
            <w:r>
              <w:t>Shared dev uses controlled pull-based deployment of an approved desired-version manifest; no general PR runner on the dev host.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ADR-CICD-014</w:t>
            </w:r>
          </w:p>
        </w:tc>
        <w:tc>
          <w:tcPr>
            <w:tcW w:type="dxa" w:w="5083"/>
          </w:tcPr>
          <w:p>
            <w:r>
              <w:t>PR workflows receive no package-write, deployment, cloud or production credentials; privileged workflows run only from trusted refs.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ADR-CICD-015</w:t>
            </w:r>
          </w:p>
        </w:tc>
        <w:tc>
          <w:tcPr>
            <w:tcW w:type="dxa" w:w="5083"/>
          </w:tcPr>
          <w:p>
            <w:r>
              <w:t>Monorepo CI uses path/change-impact filtering while shared-root changes trigger all affected checks.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ADR-CICD-016</w:t>
            </w:r>
          </w:p>
        </w:tc>
        <w:tc>
          <w:tcPr>
            <w:tcW w:type="dxa" w:w="5083"/>
          </w:tcPr>
          <w:p>
            <w:r>
              <w:t>Flaky tests follow one-retry plus owned, expiring quarantine governance; retries remain visible.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ADR-CICD-017</w:t>
            </w:r>
          </w:p>
        </w:tc>
        <w:tc>
          <w:tcPr>
            <w:tcW w:type="dxa" w:w="5083"/>
          </w:tcPr>
          <w:p>
            <w:r>
              <w:t>Secret prevention uses pre-commit guidance and GitHub push protection in addition to CI detection.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ADR-CICD-018</w:t>
            </w:r>
          </w:p>
        </w:tc>
        <w:tc>
          <w:tcPr>
            <w:tcW w:type="dxa" w:w="5083"/>
          </w:tcPr>
          <w:p>
            <w:r>
              <w:t>Future AWS authentication uses GitHub OIDC federation and AWS STS temporary credentials, not static keys.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ADR-CICD-019</w:t>
            </w:r>
          </w:p>
        </w:tc>
        <w:tc>
          <w:tcPr>
            <w:tcW w:type="dxa" w:w="5083"/>
          </w:tcPr>
          <w:p>
            <w:r>
              <w:t>Privileged publish/deploy workflows execute only on trusted main/tag events and cannot be activated by PR-controlled workflow edits.</w:t>
            </w:r>
          </w:p>
        </w:tc>
      </w:tr>
      <w:tr>
        <w:trPr>
          <w:cantSplit/>
        </w:trPr>
        <w:tc>
          <w:tcPr>
            <w:tcW w:type="dxa" w:w="5083"/>
          </w:tcPr>
          <w:p>
            <w:r>
              <w:t>ADR-CICD-020</w:t>
            </w:r>
          </w:p>
        </w:tc>
        <w:tc>
          <w:tcPr>
            <w:tcW w:type="dxa" w:w="5083"/>
          </w:tcPr>
          <w:p>
            <w:r>
              <w:t>PR feedback has an engineering SLO: p50 &lt;5 minutes and p95 &lt;10 minutes in the baseline environment.</w:t>
            </w:r>
          </w:p>
        </w:tc>
      </w:tr>
    </w:tbl>
    <w:p>
      <w:pPr>
        <w:pStyle w:val="Heading1"/>
      </w:pPr>
      <w:r>
        <w:t>27. M0-T01 / M0-T02 Integration</w:t>
      </w:r>
    </w:p>
    <w:p>
      <w:r>
        <w:t>CI/CD should begin immediately, not after feature development.</w:t>
      </w:r>
    </w:p>
    <w:p>
      <w:pPr>
        <w:pStyle w:val="CodeBlock"/>
      </w:pPr>
      <w:r>
        <w:t>M0-T01</w:t>
        <w:br/>
        <w:t>Repository skeleton</w:t>
        <w:br/>
        <w:t>+ Docker Compose</w:t>
        <w:br/>
        <w:t>+ basic GitHub Actions:</w:t>
        <w:br/>
        <w:t xml:space="preserve">  - backend build/test</w:t>
        <w:br/>
        <w:t xml:space="preserve">  - frontend build/test</w:t>
        <w:br/>
        <w:t xml:space="preserve">  - docker compose config validation</w:t>
        <w:br/>
        <w:br/>
        <w:t>M0-T02</w:t>
        <w:br/>
        <w:t>Architecture foundation</w:t>
        <w:br/>
        <w:t>+ architecture tests</w:t>
        <w:br/>
        <w:t>+ integration workflow structure</w:t>
        <w:br/>
        <w:t>+ branch protection required checks</w:t>
        <w:br/>
        <w:br/>
        <w:t>M0-T03 onward</w:t>
        <w:br/>
        <w:t>Every business feature enters through established gates.</w:t>
      </w:r>
    </w:p>
    <w:p>
      <w:pPr>
        <w:pStyle w:val="Heading1"/>
      </w:pPr>
      <w:r>
        <w:t>28. Suggested Codex Task - CI Foundation</w:t>
      </w:r>
    </w:p>
    <w:p>
      <w:pPr>
        <w:pStyle w:val="CodeBlock"/>
      </w:pPr>
      <w:r>
        <w:t>M0-T01C - CI Foundation</w:t>
        <w:br/>
        <w:br/>
        <w:t>Implement only the MVP-0 CI foundation.</w:t>
        <w:br/>
        <w:br/>
        <w:t>1. Add GitHub Actions PR workflow.</w:t>
        <w:br/>
        <w:t>2. Backend: build + unit tests.</w:t>
        <w:br/>
        <w:t>3. Frontend: type check + lint + tests + targeted build.</w:t>
        <w:br/>
        <w:t>4. Validate docker compose configuration when relevant paths change.</w:t>
        <w:br/>
        <w:t>5. Add workflow concurrency so superseded PR runs can be cancelled.</w:t>
        <w:br/>
        <w:t>6. Use least-privilege permissions (default contents:read).</w:t>
        <w:br/>
        <w:t>7. Add monorepo path/change-impact filtering without skipping shared-root changes.</w:t>
        <w:br/>
        <w:t>8. Add clear job names suitable for branch-protection required checks.</w:t>
        <w:br/>
        <w:t>9. Do not publish images from PRs.</w:t>
        <w:br/>
        <w:t>10. Document local equivalents of CI commands.</w:t>
        <w:br/>
        <w:t>11. Document mandatory independent human review for AI-authored PRs and CODEOWNERS for sensitive paths.</w:t>
        <w:br/>
        <w:t>12. Target PR p50 &lt;5 minutes and p95 &lt;10 minutes in the baseline environment.</w:t>
        <w:br/>
        <w:br/>
        <w:t>Acceptance:</w:t>
        <w:br/>
        <w:t>- workflow syntax is valid;</w:t>
        <w:br/>
        <w:t>- relevant backend/frontend checks pass;</w:t>
        <w:br/>
        <w:t>- a failing test blocks the pipeline;</w:t>
        <w:br/>
        <w:t>- PR workflow has no write/package/deploy privileges;</w:t>
        <w:br/>
        <w:t>- sensitive path changes require human/CODEOWNER approval;</w:t>
        <w:br/>
        <w:t>- no secret is committed.</w:t>
      </w:r>
    </w:p>
    <w:p>
      <w:pPr>
        <w:pStyle w:val="Heading1"/>
      </w:pPr>
      <w:r>
        <w:t>29. Suggested Codex Task - Image Publish</w:t>
      </w:r>
    </w:p>
    <w:p>
      <w:pPr>
        <w:pStyle w:val="CodeBlock"/>
      </w:pPr>
      <w:r>
        <w:t>M0-T03C - Image Build, Scan and Publish</w:t>
        <w:br/>
        <w:br/>
        <w:t>1. Build learning-platform and web-ui images.</w:t>
        <w:br/>
        <w:t>2. Tag with immutable commit SHA.</w:t>
        <w:br/>
        <w:t>3. Scan images with Trivy.</w:t>
        <w:br/>
        <w:t>4. Publish to GHCR only on trusted main/release events.</w:t>
        <w:br/>
        <w:t>5. Add OCI source/revision/version metadata.</w:t>
        <w:br/>
        <w:t>6. Do not use :latest as deployment identity.</w:t>
        <w:br/>
        <w:t>7. Document vulnerability gate and exception process.</w:t>
        <w:br/>
        <w:br/>
        <w:t>Acceptance:</w:t>
        <w:br/>
        <w:t>- PR can build/scan but cannot publish;</w:t>
        <w:br/>
        <w:t>- main publishes SHA-tagged images;</w:t>
        <w:br/>
        <w:t>- critical gate policy is enforced;</w:t>
        <w:br/>
        <w:t>- image can be pulled and started by Docker Compose.</w:t>
      </w:r>
    </w:p>
    <w:p>
      <w:pPr>
        <w:pStyle w:val="Heading1"/>
      </w:pPr>
      <w:r>
        <w:t>30. Suggested Codex Task - Dev Deployment</w:t>
      </w:r>
    </w:p>
    <w:p>
      <w:pPr>
        <w:pStyle w:val="CodeBlock"/>
      </w:pPr>
      <w:r>
        <w:t>M0-T04C - Shared Dev CD (Controlled Pull)</w:t>
        <w:br/>
        <w:br/>
        <w:t>1. Add a protected dev promotion environment.</w:t>
        <w:br/>
        <w:t>2. Publish an approved desired-version manifest containing exact immutable GHCR image tags.</w:t>
        <w:br/>
        <w:t>3. Implement a deploy-only pull mechanism on the dev host; it must never execute PR jobs.</w:t>
        <w:br/>
        <w:t>4. Pull exact image SHAs and start/update Docker Compose.</w:t>
        <w:br/>
        <w:t>5. Run health/readiness and post-deploy smoke checks.</w:t>
        <w:br/>
        <w:t>6. Record the successfully deployed version.</w:t>
        <w:br/>
        <w:t>7. On failure, restore the previous known-good desired-version manifest/images.</w:t>
        <w:br/>
        <w:t>8. Do not require a long-lived inbound SSH key from GitHub Actions.</w:t>
        <w:br/>
        <w:t>9. Never print credentials or tokens.</w:t>
        <w:br/>
        <w:br/>
        <w:t>Acceptance:</w:t>
        <w:br/>
        <w:t>- successful main artifacts can be promoted by immutable SHA;</w:t>
        <w:br/>
        <w:t>- the dev host pulls only approved desired versions;</w:t>
        <w:br/>
        <w:t>- failed health checks mark deployment failed and trigger/document rollback;</w:t>
        <w:br/>
        <w:t>- PR-authored code cannot gain execution on the deploy host through a self-hosted runner.</w:t>
      </w:r>
    </w:p>
    <w:p>
      <w:pPr>
        <w:pStyle w:val="Heading1"/>
      </w:pPr>
      <w:r>
        <w:t>31. Future Production Evolution</w:t>
      </w:r>
    </w:p>
    <w:p>
      <w:pPr>
        <w:pStyle w:val="CodeBlock"/>
      </w:pPr>
      <w:r>
        <w:t>MVP-0</w:t>
        <w:br/>
        <w:t>GitHub Actions</w:t>
        <w:br/>
        <w:t xml:space="preserve">   |</w:t>
        <w:br/>
        <w:t xml:space="preserve">   +--&gt; Build/Test/Scan</w:t>
        <w:br/>
        <w:t xml:space="preserve">   +--&gt; GHCR</w:t>
        <w:br/>
        <w:t xml:space="preserve">   +--&gt; Docker Compose</w:t>
        <w:br/>
        <w:br/>
        <w:t xml:space="preserve">        |</w:t>
        <w:br/>
        <w:t xml:space="preserve">        v</w:t>
        <w:br/>
        <w:br/>
        <w:t>MVP-1 / Cloud</w:t>
        <w:br/>
        <w:t>GitHub Actions</w:t>
        <w:br/>
        <w:t xml:space="preserve">   |</w:t>
        <w:br/>
        <w:t xml:space="preserve">   +--&gt; Build/Test/Scan</w:t>
        <w:br/>
        <w:t xml:space="preserve">   +--&gt; GHCR or AWS ECR</w:t>
        <w:br/>
        <w:t xml:space="preserve">   +--&gt; cloud environment</w:t>
        <w:br/>
        <w:br/>
        <w:t xml:space="preserve">        |</w:t>
        <w:br/>
        <w:t xml:space="preserve">        v</w:t>
        <w:br/>
        <w:br/>
        <w:t>MVP-2 / Production Kubernetes</w:t>
        <w:br/>
        <w:t>GitHub Actions (CI)</w:t>
        <w:br/>
        <w:t xml:space="preserve">   |</w:t>
        <w:br/>
        <w:t xml:space="preserve">   +--&gt; Build/Test/Scan/Sign</w:t>
        <w:br/>
        <w:t xml:space="preserve">   +--&gt; ECR/GHCR</w:t>
        <w:br/>
        <w:t xml:space="preserve">   +--&gt; update GitOps desired state</w:t>
        <w:br/>
        <w:t xml:space="preserve">             |</w:t>
        <w:br/>
        <w:t xml:space="preserve">             v</w:t>
        <w:br/>
        <w:t xml:space="preserve">          Argo CD (CD)</w:t>
        <w:br/>
        <w:t xml:space="preserve">             |</w:t>
        <w:br/>
        <w:t xml:space="preserve">             v</w:t>
        <w:br/>
        <w:t xml:space="preserve">            EKS</w:t>
      </w:r>
    </w:p>
    <w:p>
      <w:r>
        <w:t>In the Kubernetes phase, CI continues producing trusted artifacts while Argo CD becomes the deployment reconciler. Future AWS authentication from GitHub Actions uses OIDC federation to AWS STS rather than long-lived access keys. Jenkins is not required merely to achieve production-grade delivery; introduce another CI engine only if organizational constraints justify it.</w:t>
      </w:r>
    </w:p>
    <w:p>
      <w:pPr>
        <w:pStyle w:val="Heading1"/>
      </w:pPr>
      <w:r>
        <w:t>32. Release Checklist</w:t>
      </w:r>
    </w:p>
    <w:p>
      <w:pPr>
        <w:pStyle w:val="ListBullet"/>
      </w:pPr>
      <w:r>
        <w:t>All required CI checks green.</w:t>
      </w:r>
    </w:p>
    <w:p>
      <w:pPr>
        <w:pStyle w:val="ListBullet"/>
      </w:pPr>
      <w:r>
        <w:t>No unapproved critical/high security findings according to policy.</w:t>
      </w:r>
    </w:p>
    <w:p>
      <w:pPr>
        <w:pStyle w:val="ListBullet"/>
      </w:pPr>
      <w:r>
        <w:t>Flyway migration validation green.</w:t>
      </w:r>
    </w:p>
    <w:p>
      <w:pPr>
        <w:pStyle w:val="ListBullet"/>
      </w:pPr>
      <w:r>
        <w:t>Immutable images published and traceable to commit.</w:t>
      </w:r>
    </w:p>
    <w:p>
      <w:pPr>
        <w:pStyle w:val="ListBullet"/>
      </w:pPr>
      <w:r>
        <w:t>Performance release gates completed as required.</w:t>
      </w:r>
    </w:p>
    <w:p>
      <w:pPr>
        <w:pStyle w:val="ListBullet"/>
      </w:pPr>
      <w:r>
        <w:t>Release notes/changelog prepared.</w:t>
      </w:r>
    </w:p>
    <w:p>
      <w:pPr>
        <w:pStyle w:val="ListBullet"/>
      </w:pPr>
      <w:r>
        <w:t>Deployment configuration references immutable tags.</w:t>
      </w:r>
    </w:p>
    <w:p>
      <w:pPr>
        <w:pStyle w:val="ListBullet"/>
      </w:pPr>
      <w:r>
        <w:t>Rollback target identified.</w:t>
      </w:r>
    </w:p>
    <w:p>
      <w:pPr>
        <w:pStyle w:val="ListBullet"/>
      </w:pPr>
      <w:r>
        <w:t>Health/smoke checks defined.</w:t>
      </w:r>
    </w:p>
    <w:p>
      <w:pPr>
        <w:pStyle w:val="ListBullet"/>
      </w:pPr>
      <w:r>
        <w:t>Relevant ADR/documentation updated.</w:t>
      </w:r>
    </w:p>
    <w:p>
      <w:pPr>
        <w:pStyle w:val="Heading1"/>
      </w:pPr>
      <w:r>
        <w:t>33. Definition of Done for MVP-0 CI/CD</w:t>
      </w:r>
    </w:p>
    <w:p>
      <w:pPr>
        <w:pStyle w:val="ListBullet"/>
      </w:pPr>
      <w:r>
        <w:t>Every PR receives automated backend, frontend, architecture/integration, security and build validation appropriate to its stage.</w:t>
      </w:r>
    </w:p>
    <w:p>
      <w:pPr>
        <w:pStyle w:val="ListBullet"/>
      </w:pPr>
      <w:r>
        <w:t>main cannot be merged when required checks fail.</w:t>
      </w:r>
    </w:p>
    <w:p>
      <w:pPr>
        <w:pStyle w:val="ListBullet"/>
      </w:pPr>
      <w:r>
        <w:t>Application images are immutable and traceable to source commit.</w:t>
      </w:r>
    </w:p>
    <w:p>
      <w:pPr>
        <w:pStyle w:val="ListBullet"/>
      </w:pPr>
      <w:r>
        <w:t>Trusted images are scanned before publication/deployment.</w:t>
      </w:r>
    </w:p>
    <w:p>
      <w:pPr>
        <w:pStyle w:val="ListBullet"/>
      </w:pPr>
      <w:r>
        <w:t>GHCR publication uses least privilege.</w:t>
      </w:r>
    </w:p>
    <w:p>
      <w:pPr>
        <w:pStyle w:val="ListBullet"/>
      </w:pPr>
      <w:r>
        <w:t>Shared dev deployment uses Docker Compose and published artifacts.</w:t>
      </w:r>
    </w:p>
    <w:p>
      <w:pPr>
        <w:pStyle w:val="ListBullet"/>
      </w:pPr>
      <w:r>
        <w:t>Deployment includes health gates and rollback procedure.</w:t>
      </w:r>
    </w:p>
    <w:p>
      <w:pPr>
        <w:pStyle w:val="ListBullet"/>
      </w:pPr>
      <w:r>
        <w:t>Flyway changes are validated before deployment.</w:t>
      </w:r>
    </w:p>
    <w:p>
      <w:pPr>
        <w:pStyle w:val="ListBullet"/>
      </w:pPr>
      <w:r>
        <w:t>Performance smoke/deep-test tiers are integrated according to the performance matrix.</w:t>
      </w:r>
    </w:p>
    <w:p>
      <w:pPr>
        <w:pStyle w:val="ListBullet"/>
      </w:pPr>
      <w:r>
        <w:t>Secrets are externalized and workflows do not leak them.</w:t>
      </w:r>
    </w:p>
    <w:p>
      <w:pPr>
        <w:pStyle w:val="ListBullet"/>
      </w:pPr>
      <w:r>
        <w:t>The architecture has a documented path to EKS + Argo CD without redesigning CI.</w:t>
      </w:r>
    </w:p>
    <w:p>
      <w:pPr>
        <w:pStyle w:val="Heading1"/>
      </w:pPr>
      <w:r>
        <w:t>34. v1.2 Deployment Trust Model</w:t>
      </w:r>
    </w:p>
    <w:p>
      <w:r>
        <w:t>The deployment arrow is now an explicit security boundary. The preferred MVP-0 mechanism is controlled pull deployment. GitHub Actions produces and publishes trusted immutable artifacts; a deploy-only process on the dev host reads an approved desired-version manifest and pulls those exact versions. The deploy host must not be a general-purpose self-hosted runner for PR jobs.</w:t>
      </w:r>
    </w:p>
    <w:p>
      <w:pPr>
        <w:pStyle w:val="CodeBlock"/>
      </w:pPr>
      <w:r>
        <w:t>Trusted CI</w:t>
        <w:br/>
        <w:t xml:space="preserve">   |</w:t>
        <w:br/>
        <w:t xml:space="preserve">   +--&gt; test / scan / publish</w:t>
        <w:br/>
        <w:t xml:space="preserve">   |</w:t>
        <w:br/>
        <w:t xml:space="preserve">   v</w:t>
        <w:br/>
        <w:t>GHCR immutable images</w:t>
        <w:br/>
        <w:t xml:space="preserve">   |</w:t>
        <w:br/>
        <w:t xml:space="preserve">   v</w:t>
        <w:br/>
        <w:t>Approved desired-version manifest</w:t>
        <w:br/>
        <w:t xml:space="preserve">   |</w:t>
        <w:br/>
        <w:t xml:space="preserve">   v</w:t>
        <w:br/>
        <w:t>DEV HOST (pull only)</w:t>
        <w:br/>
        <w:t xml:space="preserve">   |</w:t>
        <w:br/>
        <w:t xml:space="preserve">   +--&gt; pull exact SHAs</w:t>
        <w:br/>
        <w:t xml:space="preserve">   +--&gt; compose up</w:t>
        <w:br/>
        <w:t xml:space="preserve">   +--&gt; health/smoke</w:t>
        <w:br/>
        <w:t xml:space="preserve">   +--&gt; record deployment</w:t>
        <w:br/>
        <w:t xml:space="preserve">   +--&gt; rollback if needed</w:t>
      </w:r>
    </w:p>
    <w:p>
      <w:pPr>
        <w:pStyle w:val="ListBullet"/>
      </w:pPr>
      <w:r>
        <w:t>Never poll and blindly deploy the newest :main or :latest tag.</w:t>
      </w:r>
    </w:p>
    <w:p>
      <w:pPr>
        <w:pStyle w:val="ListBullet"/>
      </w:pPr>
      <w:r>
        <w:t>Desired state contains exact immutable tags/digests and is separately auditable.</w:t>
      </w:r>
    </w:p>
    <w:p>
      <w:pPr>
        <w:pStyle w:val="ListBullet"/>
      </w:pPr>
      <w:r>
        <w:t>If a self-hosted runner is ever used, it is deploy-only, isolated and never executes untrusted PR code.</w:t>
      </w:r>
    </w:p>
    <w:p>
      <w:pPr>
        <w:pStyle w:val="ListBullet"/>
      </w:pPr>
      <w:r>
        <w:t>Inbound SSH from GitHub-hosted runners with a standing private key is not the preferred MVP-0 design.</w:t>
      </w:r>
    </w:p>
    <w:p>
      <w:pPr>
        <w:pStyle w:val="Heading1"/>
      </w:pPr>
      <w:r>
        <w:t>35. AI-Authored PR Governance</w:t>
      </w:r>
    </w:p>
    <w:p>
      <w:r>
        <w:t>Codex may author code, but automation must not be the sole independent reviewer of that code. Human approval is a required control for all AI-authored changes.</w:t>
      </w:r>
    </w:p>
    <w:p>
      <w:pPr>
        <w:pStyle w:val="CodeBlock"/>
      </w:pPr>
      <w:r>
        <w:t>Codex change</w:t>
        <w:br/>
        <w:t xml:space="preserve">    |</w:t>
        <w:br/>
        <w:t xml:space="preserve">    v</w:t>
        <w:br/>
        <w:t>Automated CI gates</w:t>
        <w:br/>
        <w:t xml:space="preserve">    |</w:t>
        <w:br/>
        <w:t xml:space="preserve">    v</w:t>
        <w:br/>
        <w:t>Independent human review</w:t>
        <w:br/>
        <w:t xml:space="preserve">    |</w:t>
        <w:br/>
        <w:t xml:space="preserve">    +--&gt; normal code: &gt;=1 approval</w:t>
        <w:br/>
        <w:t xml:space="preserve">    +--&gt; .github/**: CODEOWNER approval</w:t>
        <w:br/>
        <w:t xml:space="preserve">    +--&gt; migrations: owner approval + migration tests</w:t>
        <w:br/>
        <w:t xml:space="preserve">    +--&gt; auth/security: security-aware owner approval</w:t>
        <w:br/>
        <w:t xml:space="preserve">    +--&gt; infrastructure/deploy: owner approval</w:t>
        <w:br/>
        <w:t xml:space="preserve">    |</w:t>
        <w:br/>
        <w:t xml:space="preserve">    v</w:t>
        <w:br/>
        <w:t>Merge eligible</w:t>
      </w:r>
    </w:p>
    <w:p>
      <w:pPr>
        <w:pStyle w:val="Heading1"/>
      </w:pPr>
      <w:r>
        <w:t>36. Poisoned-Pipeline and Workflow-Change Protection</w:t>
      </w:r>
    </w:p>
    <w:p>
      <w:pPr>
        <w:pStyle w:val="ListBullet"/>
      </w:pPr>
      <w:r>
        <w:t>PR workflows run with read-only repository permissions by default.</w:t>
      </w:r>
    </w:p>
    <w:p>
      <w:pPr>
        <w:pStyle w:val="ListBullet"/>
      </w:pPr>
      <w:r>
        <w:t>No PR workflow receives package-write, deploy, cloud or production secrets.</w:t>
      </w:r>
    </w:p>
    <w:p>
      <w:pPr>
        <w:pStyle w:val="ListBullet"/>
      </w:pPr>
      <w:r>
        <w:t>Third-party actions are pinned to trusted versions; high-assurance workflows should pin commit SHAs.</w:t>
      </w:r>
    </w:p>
    <w:p>
      <w:pPr>
        <w:pStyle w:val="ListBullet"/>
      </w:pPr>
      <w:r>
        <w:t>Changes under .github/** require CODEOWNER approval.</w:t>
      </w:r>
    </w:p>
    <w:p>
      <w:pPr>
        <w:pStyle w:val="ListBullet"/>
      </w:pPr>
      <w:r>
        <w:t>Privileged publish/deploy workflows are triggered only by trusted refs after merge; a PR cannot alter a privileged workflow and execute it with secrets in the same trust context.</w:t>
      </w:r>
    </w:p>
    <w:p>
      <w:pPr>
        <w:pStyle w:val="ListBullet"/>
      </w:pPr>
      <w:r>
        <w:t>Workflow security changes are treated as security-sensitive code, not routine YAML edits.</w:t>
      </w:r>
    </w:p>
    <w:p>
      <w:pPr>
        <w:pStyle w:val="Heading1"/>
      </w:pPr>
      <w:r>
        <w:t>37. PR Feedback-Time and Change-Impact Strategy</w:t>
      </w:r>
    </w:p>
    <w:p>
      <w:r>
        <w:t>Fast feedback is an explicit delivery SLO. The PR pipeline should not pay the full image/release cost on every source edit.</w:t>
      </w:r>
    </w:p>
    <w:p>
      <w:pPr>
        <w:pStyle w:val="CodeBlock"/>
      </w:pPr>
      <w:r>
        <w:t>PR FAST GATE (target p50 &lt;5m, p95 &lt;10m)</w:t>
        <w:br/>
        <w:t>- lint / format / type check</w:t>
        <w:br/>
        <w:t>- unit + architecture tests</w:t>
        <w:br/>
        <w:t>- targeted integration/Flyway</w:t>
        <w:br/>
        <w:t>- secret/dependency/filesystem scan</w:t>
        <w:br/>
        <w:t>- conditional Docker build only when packaging/runtime paths change</w:t>
        <w:br/>
        <w:t>- lightweight targeted performance sanity</w:t>
        <w:br/>
        <w:br/>
        <w:t>MAIN / IMAGE GATE</w:t>
        <w:br/>
        <w:t>- full image build</w:t>
        <w:br/>
        <w:t>- container scan</w:t>
        <w:br/>
        <w:t>- SBOM/provenance</w:t>
        <w:br/>
        <w:t>- publish immutable images</w:t>
        <w:br/>
        <w:t>- post-build smoke</w:t>
        <w:br/>
        <w:br/>
        <w:t>NIGHTLY / RELEASE</w:t>
        <w:br/>
        <w:t>- load / stress / spike / soak / resilience</w:t>
        <w:br/>
        <w:t>- full vulnerability re-scan</w:t>
      </w:r>
    </w:p>
    <w:p>
      <w:r>
        <w:t>Change-impact examples: web-ui/** triggers frontend checks; learning-platform/** triggers backend checks; migrations trigger backend + Flyway + integration + security; Dockerfile/docker-compose changes trigger image and container checks; root/shared API/build files trigger all affected jobs; docs-only changes run documentation validation unless architecture-impacting generated artifacts are involved.</w:t>
      </w:r>
    </w:p>
    <w:p>
      <w:pPr>
        <w:pStyle w:val="Heading1"/>
      </w:pPr>
      <w:r>
        <w:t>38. Flaky-Test Governance</w:t>
      </w:r>
    </w:p>
    <w:p>
      <w:pPr>
        <w:pStyle w:val="CodeBlock"/>
      </w:pPr>
      <w:r>
        <w:t>test fails</w:t>
        <w:br/>
        <w:t xml:space="preserve">   |</w:t>
        <w:br/>
        <w:t xml:space="preserve">   v</w:t>
        <w:br/>
        <w:t>automatic retry ONCE</w:t>
        <w:br/>
        <w:t xml:space="preserve">  / \</w:t>
        <w:br/>
        <w:t>pass fail</w:t>
        <w:br/>
        <w:t xml:space="preserve"> |    |</w:t>
        <w:br/>
        <w:t xml:space="preserve"> |    +--&gt; genuine failure -&gt; block</w:t>
        <w:br/>
        <w:t xml:space="preserve"> v</w:t>
        <w:br/>
        <w:t>PASS_WITH_RETRY</w:t>
        <w:br/>
        <w:t xml:space="preserve"> |</w:t>
        <w:br/>
        <w:t xml:space="preserve"> +--&gt; increment flakiness metric</w:t>
        <w:br/>
        <w:t xml:space="preserve"> +--&gt; create/associate owner issue</w:t>
        <w:br/>
        <w:t xml:space="preserve"> +--&gt; quarantine only with reason + owner + expiry</w:t>
      </w:r>
    </w:p>
    <w:p>
      <w:pPr>
        <w:pStyle w:val="ListBullet"/>
      </w:pPr>
      <w:r>
        <w:t>A retry never silently converts a flaky failure into an ordinary green result.</w:t>
      </w:r>
    </w:p>
    <w:p>
      <w:pPr>
        <w:pStyle w:val="ListBullet"/>
      </w:pPr>
      <w:r>
        <w:t>Quarantined tests remain visible and have an owner, tracking issue and expiration date.</w:t>
      </w:r>
    </w:p>
    <w:p>
      <w:pPr>
        <w:pStyle w:val="ListBullet"/>
      </w:pPr>
      <w:r>
        <w:t>Security, migration and correctness tests should generally not be quarantined merely for convenience.</w:t>
      </w:r>
    </w:p>
    <w:p>
      <w:pPr>
        <w:pStyle w:val="ListBullet"/>
      </w:pPr>
      <w:r>
        <w:t>Persistent flakiness is treated as engineering debt with an SLO/trend metric.</w:t>
      </w:r>
    </w:p>
    <w:p>
      <w:pPr>
        <w:pStyle w:val="Heading1"/>
      </w:pPr>
      <w:r>
        <w:t>39. Secret Prevention and Response</w:t>
      </w:r>
    </w:p>
    <w:p>
      <w:pPr>
        <w:pStyle w:val="CodeBlock"/>
      </w:pPr>
      <w:r>
        <w:t>Developer/Codex workspace</w:t>
        <w:br/>
        <w:t xml:space="preserve">        |</w:t>
        <w:br/>
        <w:t xml:space="preserve">        v</w:t>
        <w:br/>
        <w:t>pre-commit / local secret detection</w:t>
        <w:br/>
        <w:t xml:space="preserve">        |</w:t>
        <w:br/>
        <w:t xml:space="preserve">        v</w:t>
        <w:br/>
        <w:t>GitHub push protection</w:t>
        <w:br/>
        <w:t xml:space="preserve">        |</w:t>
        <w:br/>
        <w:t xml:space="preserve">        v</w:t>
        <w:br/>
        <w:t>CI secret scan</w:t>
        <w:br/>
        <w:t xml:space="preserve">        |</w:t>
        <w:br/>
        <w:t xml:space="preserve">        v</w:t>
        <w:br/>
        <w:t>incident response + credential rotation if detected</w:t>
      </w:r>
    </w:p>
    <w:p>
      <w:pPr>
        <w:pStyle w:val="ListBullet"/>
      </w:pPr>
      <w:r>
        <w:t>Enable GitHub secret scanning and push protection when repository/plan supports it.</w:t>
      </w:r>
    </w:p>
    <w:p>
      <w:pPr>
        <w:pStyle w:val="ListBullet"/>
      </w:pPr>
      <w:r>
        <w:t>Use local/pre-commit scanning to prevent accidental commits before they reach remote history.</w:t>
      </w:r>
    </w:p>
    <w:p>
      <w:pPr>
        <w:pStyle w:val="ListBullet"/>
      </w:pPr>
      <w:r>
        <w:t>If a real credential enters git history, rotate/revoke it; deleting the line or rewriting history alone is insufficient.</w:t>
      </w:r>
    </w:p>
    <w:p>
      <w:pPr>
        <w:pStyle w:val="Heading1"/>
      </w:pPr>
      <w:r>
        <w:t>40. Future RAMALS/Python CI and LLMOps Extension</w:t>
      </w:r>
    </w:p>
    <w:p>
      <w:pPr>
        <w:pStyle w:val="CodeBlock"/>
      </w:pPr>
      <w:r>
        <w:t>ramals-ai/**</w:t>
        <w:br/>
        <w:t xml:space="preserve">   |</w:t>
        <w:br/>
        <w:t xml:space="preserve">   +--&gt; ruff / formatting</w:t>
        <w:br/>
        <w:t xml:space="preserve">   +--&gt; type checking (mypy or pyright)</w:t>
        <w:br/>
        <w:t xml:space="preserve">   +--&gt; pytest + async tests</w:t>
        <w:br/>
        <w:t xml:space="preserve">   +--&gt; dependency/security audit</w:t>
        <w:br/>
        <w:t xml:space="preserve">   +--&gt; container build + Trivy</w:t>
        <w:br/>
        <w:t xml:space="preserve">   |</w:t>
        <w:br/>
        <w:t xml:space="preserve">   +--&gt; agent evaluation suite</w:t>
        <w:br/>
        <w:t xml:space="preserve">         - structured-output compliance</w:t>
        <w:br/>
        <w:t xml:space="preserve">         - tool-selection accuracy</w:t>
        <w:br/>
        <w:t xml:space="preserve">         - grounding/hallucination tests</w:t>
        <w:br/>
        <w:t xml:space="preserve">         - policy/guardrail tests</w:t>
        <w:br/>
        <w:t xml:space="preserve">         - latency regression</w:t>
        <w:br/>
        <w:t xml:space="preserve">         - inference cost regression</w:t>
      </w:r>
    </w:p>
    <w:p>
      <w:r>
        <w:t>These checks are deferred until MVP-1 introduces the Python AI service, but the CI/CD architecture reserves this extension so software CI naturally evolves into CI/CD + LLMOps rather than creating a separate ungoverned path.</w:t>
      </w:r>
    </w:p>
    <w:p>
      <w:pPr>
        <w:pStyle w:val="Heading1"/>
      </w:pPr>
      <w:r>
        <w:t>41. v1.2 Definition of Trusted Delivery</w:t>
      </w:r>
    </w:p>
    <w:p>
      <w:pPr>
        <w:pStyle w:val="CodeBlock"/>
      </w:pPr>
      <w:r>
        <w:t>AI-assisted code</w:t>
        <w:br/>
        <w:t xml:space="preserve">       |</w:t>
        <w:br/>
        <w:t xml:space="preserve">       v</w:t>
        <w:br/>
        <w:t>Automated verification</w:t>
        <w:br/>
        <w:t xml:space="preserve">       +</w:t>
        <w:br/>
        <w:t>Independent human review</w:t>
        <w:br/>
        <w:t xml:space="preserve">       |</w:t>
        <w:br/>
        <w:t xml:space="preserve">       v</w:t>
        <w:br/>
        <w:t>Trusted artifact production</w:t>
        <w:br/>
        <w:t xml:space="preserve">       |</w:t>
        <w:br/>
        <w:t xml:space="preserve">       v</w:t>
        <w:br/>
        <w:t>Controlled immutable promotion</w:t>
        <w:br/>
        <w:t xml:space="preserve">       |</w:t>
        <w:br/>
        <w:t xml:space="preserve">       v</w:t>
        <w:br/>
        <w:t>Pull-based deployment</w:t>
        <w:br/>
        <w:t xml:space="preserve">       |</w:t>
        <w:br/>
        <w:t xml:space="preserve">       v</w:t>
        <w:br/>
        <w:t>Runtime health verification</w:t>
        <w:br/>
        <w:t xml:space="preserve">       |</w:t>
        <w:br/>
        <w:t xml:space="preserve">       v</w:t>
        <w:br/>
        <w:t>Auditable deployed version / rollback</w:t>
      </w:r>
    </w:p>
    <w:p>
      <w:r>
        <w:t>The CI/CD design follows the same reliability principle as RAMALS itself: AI may propose and execute substantial work, but independent policy, verification, provenance and controlled promotion determine whether consequential actions are accepted.</w:t>
      </w:r>
    </w:p>
    <w:p>
      <w:pPr>
        <w:pStyle w:val="Heading1"/>
      </w:pPr>
      <w:r>
        <w:t>42. v1.2 Additional Definition-of-Done Gates</w:t>
      </w:r>
    </w:p>
    <w:p>
      <w:pPr>
        <w:pStyle w:val="ListBullet"/>
      </w:pPr>
      <w:r>
        <w:t>All AI-authored PRs require independent human approval.</w:t>
      </w:r>
    </w:p>
    <w:p>
      <w:pPr>
        <w:pStyle w:val="ListBullet"/>
      </w:pPr>
      <w:r>
        <w:t>Sensitive paths use CODEOWNERS and cannot be merged solely through automated gates.</w:t>
      </w:r>
    </w:p>
    <w:p>
      <w:pPr>
        <w:pStyle w:val="ListBullet"/>
      </w:pPr>
      <w:r>
        <w:t>PR workflows do not receive privileged publication/deployment/cloud credentials.</w:t>
      </w:r>
    </w:p>
    <w:p>
      <w:pPr>
        <w:pStyle w:val="ListBullet"/>
      </w:pPr>
      <w:r>
        <w:t>Shared-dev deployment has a documented pull-based trust model and exact desired-version state.</w:t>
      </w:r>
    </w:p>
    <w:p>
      <w:pPr>
        <w:pStyle w:val="ListBullet"/>
      </w:pPr>
      <w:r>
        <w:t>Monorepo CI uses change-impact filtering while preserving correctness for shared changes.</w:t>
      </w:r>
    </w:p>
    <w:p>
      <w:pPr>
        <w:pStyle w:val="ListBullet"/>
      </w:pPr>
      <w:r>
        <w:t>PR pipeline duration is measured against p50/p95 feedback SLOs.</w:t>
      </w:r>
    </w:p>
    <w:p>
      <w:pPr>
        <w:pStyle w:val="ListBullet"/>
      </w:pPr>
      <w:r>
        <w:t>Flaky tests follow visible retry/quarantine governance.</w:t>
      </w:r>
    </w:p>
    <w:p>
      <w:pPr>
        <w:pStyle w:val="ListBullet"/>
      </w:pPr>
      <w:r>
        <w:t>Secret push protection/prevention complements CI detection.</w:t>
      </w:r>
    </w:p>
    <w:p>
      <w:pPr>
        <w:pStyle w:val="ListBullet"/>
      </w:pPr>
      <w:r>
        <w:t>Future AWS access is designed around OIDC/STSvended credentials.</w:t>
      </w:r>
    </w:p>
    <w:p>
      <w:pPr>
        <w:pStyle w:val="ListBullet"/>
      </w:pPr>
      <w:r>
        <w:t>Future Python/RAMALS CI has an explicit software-quality + agent-evaluation extension path.</w:t>
      </w:r>
    </w:p>
    <w:p>
      <w:r>
        <w:br w:type="page"/>
      </w:r>
    </w:p>
    <w:p>
      <w:pPr>
        <w:pStyle w:val="Heading1"/>
      </w:pPr>
      <w:r>
        <w:t>v1.2 Implementation Corrections and Canonical CI/CD Rules</w:t>
      </w:r>
    </w:p>
    <w:p>
      <w:r>
        <w:t>This section resolves the remaining GitHub implementation ambiguities identified during the v1.1 re-review. These rules are normative. Where an earlier section can be interpreted differently, the rules below define the implementation behavior for M0-T01C and subsequent CI/CD tasks.</w:t>
      </w:r>
    </w:p>
    <w:p>
      <w:pPr>
        <w:pStyle w:val="Heading2"/>
      </w:pPr>
      <w:r>
        <w:t>1. Required Check Aggregation with Conditional CI</w:t>
      </w:r>
    </w:p>
    <w:p>
      <w:r>
        <w:t>Branch protection MUST NOT require conditional backend, frontend, migration, image, or performance jobs individually. Path/change-impact filtering may legitimately skip those jobs. A single always-created CI gate job is the canonical required branch-protection check.</w:t>
      </w:r>
    </w:p>
    <w:p>
      <w:pPr>
        <w:pStyle w:val="CodeBlock"/>
      </w:pPr>
      <w:r>
        <w:t>PR</w:t>
        <w:br/>
        <w:t xml:space="preserve"> |</w:t>
        <w:br/>
        <w:t xml:space="preserve"> +--&gt; detect-changes</w:t>
        <w:br/>
        <w:t xml:space="preserve"> |      +--&gt; backend_changed</w:t>
        <w:br/>
        <w:t xml:space="preserve"> |      +--&gt; frontend_changed</w:t>
        <w:br/>
        <w:t xml:space="preserve"> |      +--&gt; db_changed</w:t>
        <w:br/>
        <w:t xml:space="preserve"> |      +--&gt; infra_changed</w:t>
        <w:br/>
        <w:t xml:space="preserve"> |</w:t>
        <w:br/>
        <w:t xml:space="preserve"> +--&gt; backend-ci       [conditional]</w:t>
        <w:br/>
        <w:t xml:space="preserve"> +--&gt; frontend-ci      [conditional]</w:t>
        <w:br/>
        <w:t xml:space="preserve"> +--&gt; migration-ci     [conditional]</w:t>
        <w:br/>
        <w:t xml:space="preserve"> +--&gt; security-ci      [always or policy-driven]</w:t>
        <w:br/>
        <w:t xml:space="preserve"> |</w:t>
        <w:br/>
        <w:t xml:space="preserve"> +--&gt; ci-gate          [ALWAYS CREATED]</w:t>
        <w:br/>
        <w:t xml:space="preserve">        +--&gt; fail if any required executed job failed/cancelled</w:t>
        <w:br/>
        <w:t xml:space="preserve">        +--&gt; accept jobs legitimately skipped by change-impact policy</w:t>
        <w:br/>
        <w:t xml:space="preserve">        +--&gt; succeed only when merge assurance is satisfied</w:t>
        <w:br/>
        <w:br/>
        <w:t>Branch protection required status check: ci-gate</w:t>
      </w:r>
    </w:p>
    <w:p>
      <w:r>
        <w:t>Implementation note: use job-level conditions rather than workflow-level path exclusion for jobs that feed ci-gate, so the workflow and aggregator status are always materialized. The aggregator must use an always-run condition and explicitly inspect dependency results.</w:t>
      </w:r>
    </w:p>
    <w:p>
      <w:pPr>
        <w:pStyle w:val="Heading2"/>
      </w:pPr>
      <w:r>
        <w:t>2. PR Fast-Feedback SLO vs Merge-Assurance Lane</w:t>
      </w:r>
    </w:p>
    <w:p>
      <w:r>
        <w:t>The PR timing SLO applies to the fast-feedback lane, not to the complete merge-assurance critical path. Real PostgreSQL/Testcontainers and Flyway remain required before merge where change impact requires them, but their duration is baselined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</w:tcPr>
          <w:p>
            <w:r>
              <w:t>Lane</w:t>
            </w:r>
          </w:p>
        </w:tc>
        <w:tc>
          <w:tcPr>
            <w:tcW w:type="dxa" w:w="2541"/>
          </w:tcPr>
          <w:p>
            <w:r>
              <w:t>Typical checks</w:t>
            </w:r>
          </w:p>
        </w:tc>
        <w:tc>
          <w:tcPr>
            <w:tcW w:type="dxa" w:w="2541"/>
          </w:tcPr>
          <w:p>
            <w:r>
              <w:t>Blocking?</w:t>
            </w:r>
          </w:p>
        </w:tc>
        <w:tc>
          <w:tcPr>
            <w:tcW w:type="dxa" w:w="2541"/>
          </w:tcPr>
          <w:p>
            <w:r>
              <w:t>Timing objective</w:t>
            </w:r>
          </w:p>
        </w:tc>
      </w:tr>
      <w:tr>
        <w:tc>
          <w:tcPr>
            <w:tcW w:type="dxa" w:w="2541"/>
          </w:tcPr>
          <w:p>
            <w:r>
              <w:t>Fast feedback</w:t>
            </w:r>
          </w:p>
        </w:tc>
        <w:tc>
          <w:tcPr>
            <w:tcW w:type="dxa" w:w="2541"/>
          </w:tcPr>
          <w:p>
            <w:r>
              <w:t>format/lint, type checks, compile, unit tests, architecture tests, lightweight security</w:t>
            </w:r>
          </w:p>
        </w:tc>
        <w:tc>
          <w:tcPr>
            <w:tcW w:type="dxa" w:w="2541"/>
          </w:tcPr>
          <w:p>
            <w:r>
              <w:t>Yes</w:t>
            </w:r>
          </w:p>
        </w:tc>
        <w:tc>
          <w:tcPr>
            <w:tcW w:type="dxa" w:w="2541"/>
          </w:tcPr>
          <w:p>
            <w:r>
              <w:t>p50 &lt; 5 min; p95 &lt; 10 min target</w:t>
            </w:r>
          </w:p>
        </w:tc>
      </w:tr>
      <w:tr>
        <w:tc>
          <w:tcPr>
            <w:tcW w:type="dxa" w:w="2541"/>
          </w:tcPr>
          <w:p>
            <w:r>
              <w:t>Merge assurance</w:t>
            </w:r>
          </w:p>
        </w:tc>
        <w:tc>
          <w:tcPr>
            <w:tcW w:type="dxa" w:w="2541"/>
          </w:tcPr>
          <w:p>
            <w:r>
              <w:t>PostgreSQL/Testcontainers, Flyway, targeted integration/API/security tests</w:t>
            </w:r>
          </w:p>
        </w:tc>
        <w:tc>
          <w:tcPr>
            <w:tcW w:type="dxa" w:w="2541"/>
          </w:tcPr>
          <w:p>
            <w:r>
              <w:t>Yes when applicable</w:t>
            </w:r>
          </w:p>
        </w:tc>
        <w:tc>
          <w:tcPr>
            <w:tcW w:type="dxa" w:w="2541"/>
          </w:tcPr>
          <w:p>
            <w:r>
              <w:t>Measure baseline first; optimize without weakening correctness</w:t>
            </w:r>
          </w:p>
        </w:tc>
      </w:tr>
      <w:tr>
        <w:tc>
          <w:tcPr>
            <w:tcW w:type="dxa" w:w="2541"/>
          </w:tcPr>
          <w:p>
            <w:r>
              <w:t>Image assurance</w:t>
            </w:r>
          </w:p>
        </w:tc>
        <w:tc>
          <w:tcPr>
            <w:tcW w:type="dxa" w:w="2541"/>
          </w:tcPr>
          <w:p>
            <w:r>
              <w:t>Docker build, container scan, SBOM/provenance as configured</w:t>
            </w:r>
          </w:p>
        </w:tc>
        <w:tc>
          <w:tcPr>
            <w:tcW w:type="dxa" w:w="2541"/>
          </w:tcPr>
          <w:p>
            <w:r>
              <w:t>Main/release; PR only when change policy requires</w:t>
            </w:r>
          </w:p>
        </w:tc>
        <w:tc>
          <w:tcPr>
            <w:tcW w:type="dxa" w:w="2541"/>
          </w:tcPr>
          <w:p>
            <w:r>
              <w:t>No interactive PR SLO</w:t>
            </w:r>
          </w:p>
        </w:tc>
      </w:tr>
      <w:tr>
        <w:tc>
          <w:tcPr>
            <w:tcW w:type="dxa" w:w="2541"/>
          </w:tcPr>
          <w:p>
            <w:r>
              <w:t>Deep assurance</w:t>
            </w:r>
          </w:p>
        </w:tc>
        <w:tc>
          <w:tcPr>
            <w:tcW w:type="dxa" w:w="2541"/>
          </w:tcPr>
          <w:p>
            <w:r>
              <w:t>load/stress/spike/soak/resilience, full re-scan</w:t>
            </w:r>
          </w:p>
        </w:tc>
        <w:tc>
          <w:tcPr>
            <w:tcW w:type="dxa" w:w="2541"/>
          </w:tcPr>
          <w:p>
            <w:r>
              <w:t>Nightly/release</w:t>
            </w:r>
          </w:p>
        </w:tc>
        <w:tc>
          <w:tcPr>
            <w:tcW w:type="dxa" w:w="2541"/>
          </w:tcPr>
          <w:p>
            <w:r>
              <w:t>No interactive SLO</w:t>
            </w:r>
          </w:p>
        </w:tc>
      </w:tr>
    </w:tbl>
    <w:p>
      <w:pPr>
        <w:pStyle w:val="Heading2"/>
      </w:pPr>
      <w:r>
        <w:t>3. Untrusted PR, pull_request_target and Cache Trust Policy</w:t>
      </w:r>
    </w:p>
    <w:p>
      <w:pPr>
        <w:pStyle w:val="ListBullet"/>
      </w:pPr>
      <w:r>
        <w:t>PR-controlled code MUST run under pull_request with read-only/minimal permissions and no deployment, package-write, cloud, or production credentials.</w:t>
      </w:r>
    </w:p>
    <w:p>
      <w:pPr>
        <w:pStyle w:val="ListBullet"/>
      </w:pPr>
      <w:r>
        <w:t>Do not use pull_request_target to execute untrusted PR-controlled code with secrets or privileged tokens.</w:t>
      </w:r>
    </w:p>
    <w:p>
      <w:pPr>
        <w:pStyle w:val="ListBullet"/>
      </w:pPr>
      <w:r>
        <w:t>Fork PRs receive no repository/deployment secrets. Maintainer approval is required before any privileged follow-up operation.</w:t>
      </w:r>
    </w:p>
    <w:p>
      <w:pPr>
        <w:pStyle w:val="ListBullet"/>
      </w:pPr>
      <w:r>
        <w:t>Untrusted PR cache entries MUST NOT be able to poison caches later consumed as trusted inputs by main/release builds.</w:t>
      </w:r>
    </w:p>
    <w:p>
      <w:pPr>
        <w:pStyle w:val="ListBullet"/>
      </w:pPr>
      <w:r>
        <w:t>Cache keys/scopes must separate trust domains; dependency caches are treated as performance optimizations, never as trusted release artifacts.</w:t>
      </w:r>
    </w:p>
    <w:p>
      <w:pPr>
        <w:pStyle w:val="Heading2"/>
      </w:pPr>
      <w:r>
        <w:t>4. Enforceable Human Review Policy</w:t>
      </w:r>
    </w:p>
    <w:p>
      <w:r>
        <w:t>GitHub branch protection should require at least one independent human approval for every PR rather than attempting to condition approval on whether a PR was AI-authored. This makes the control enforceable and covers Codex, Dependabot, and future automation consistently.</w:t>
      </w:r>
    </w:p>
    <w:p>
      <w:pPr>
        <w:pStyle w:val="ListBullet"/>
      </w:pPr>
      <w:r>
        <w:t>Automation/bot identities MUST NOT be CODEOWNERS and MUST NOT satisfy the required human approval.</w:t>
      </w:r>
    </w:p>
    <w:p>
      <w:pPr>
        <w:pStyle w:val="ListBullet"/>
      </w:pPr>
      <w:r>
        <w:t>Self-approval is not accepted as independent review.</w:t>
      </w:r>
    </w:p>
    <w:p>
      <w:pPr>
        <w:pStyle w:val="ListBullet"/>
      </w:pPr>
      <w:r>
        <w:t>Sensitive paths require CODEOWNER approval in addition to the general human approval.</w:t>
      </w:r>
    </w:p>
    <w:p>
      <w:pPr>
        <w:pStyle w:val="ListBullet"/>
      </w:pPr>
      <w:r>
        <w:t>Sensitive paths include .github/**, infrastructure/**, security/auth configuration, database migrations, Dockerfiles, and deployment manifests.</w:t>
      </w:r>
    </w:p>
    <w:p>
      <w:pPr>
        <w:pStyle w:val="ListBullet"/>
      </w:pPr>
      <w:r>
        <w:t>Dismiss stale approvals when protected/sensitive content changes after review.</w:t>
      </w:r>
    </w:p>
    <w:p>
      <w:pPr>
        <w:pStyle w:val="Heading2"/>
      </w:pPr>
      <w:r>
        <w:t>5. Canonical Workflow Inventory</w:t>
      </w:r>
    </w:p>
    <w:p>
      <w:r>
        <w:t>The canonical MVP-0 workflow model is:</w:t>
      </w:r>
    </w:p>
    <w:p>
      <w:pPr>
        <w:pStyle w:val="CodeBlock"/>
      </w:pPr>
      <w:r>
        <w:t>.github/workflows/</w:t>
        <w:br/>
        <w:t>├── pr-ci.yml                    # event-triggered PR orchestrator + ci-gate</w:t>
        <w:br/>
        <w:t>├── main-ci.yml                  # trusted main build/assurance/publish orchestrator</w:t>
        <w:br/>
        <w:t>├── deploy-dev.yml               # privileged/controlled deployment promotion</w:t>
        <w:br/>
        <w:t>├── nightly.yml                  # scheduled security/performance verification</w:t>
        <w:br/>
        <w:t>├── release.yml                  # versioned release orchestration</w:t>
        <w:br/>
        <w:t>├── reusable-backend-ci.yml      # workflow_call</w:t>
        <w:br/>
        <w:t>├── reusable-frontend-ci.yml     # workflow_call</w:t>
        <w:br/>
        <w:t>├── reusable-integration-ci.yml  # workflow_call</w:t>
        <w:br/>
        <w:t>├── reusable-security-ci.yml     # workflow_call</w:t>
        <w:br/>
        <w:t>└── reusable-performance.yml     # workflow_call</w:t>
      </w:r>
    </w:p>
    <w:p>
      <w:r>
        <w:t>Only stable aggregator/orchestrator check names should be referenced by branch protection. Reusable workflow internals must not become independently required conditional checks.</w:t>
      </w:r>
    </w:p>
    <w:p>
      <w:pPr>
        <w:pStyle w:val="Heading2"/>
      </w:pPr>
      <w:r>
        <w:t>6. Upstream Runtime Image Integrity</w:t>
      </w:r>
    </w:p>
    <w:p>
      <w:pPr>
        <w:pStyle w:val="ListBullet"/>
      </w:pPr>
      <w:r>
        <w:t>PostgreSQL, Keycloak, and other third-party runtime images used by shared environments MUST be version-pinned and, for controlled environments, digest-pinned.</w:t>
      </w:r>
    </w:p>
    <w:p>
      <w:pPr>
        <w:pStyle w:val="ListBullet"/>
      </w:pPr>
      <w:r>
        <w:t>Scheduled vulnerability re-scans cover both RAMALS-built images and pinned upstream runtime images.</w:t>
      </w:r>
    </w:p>
    <w:p>
      <w:pPr>
        <w:pStyle w:val="ListBullet"/>
      </w:pPr>
      <w:r>
        <w:t>Digest updates are explicit dependency changes that pass review and compatibility checks.</w:t>
      </w:r>
    </w:p>
    <w:p>
      <w:pPr>
        <w:pStyle w:val="ListBullet"/>
      </w:pPr>
      <w:r>
        <w:t>An upstream image is not considered trusted indefinitely merely because it comes from an official publisher.</w:t>
      </w:r>
    </w:p>
    <w:p>
      <w:pPr>
        <w:pStyle w:val="Heading2"/>
      </w:pPr>
      <w:r>
        <w:t>7. Rollback, Release Hold and Anti-Flapping</w:t>
      </w:r>
    </w:p>
    <w:p>
      <w:pPr>
        <w:pStyle w:val="CodeBlock"/>
      </w:pPr>
      <w:r>
        <w:t>APPROVED</w:t>
        <w:br/>
        <w:t xml:space="preserve">   |</w:t>
        <w:br/>
        <w:t>DEPLOYING</w:t>
        <w:br/>
        <w:t xml:space="preserve">   |</w:t>
        <w:br/>
        <w:t xml:space="preserve">   +--&gt; HEALTHY</w:t>
        <w:br/>
        <w:t xml:space="preserve">   |</w:t>
        <w:br/>
        <w:t xml:space="preserve">   +--&gt; FAILED</w:t>
        <w:br/>
        <w:t xml:space="preserve">          |</w:t>
        <w:br/>
        <w:t xml:space="preserve">       ROLLBACK</w:t>
        <w:br/>
        <w:t xml:space="preserve">          |</w:t>
        <w:br/>
        <w:t xml:space="preserve">       ROLLED_BACK</w:t>
        <w:br/>
        <w:t xml:space="preserve">          |</w:t>
        <w:br/>
        <w:t xml:space="preserve">       RELEASE_HELD</w:t>
        <w:br/>
        <w:t xml:space="preserve">          |</w:t>
        <w:br/>
        <w:t xml:space="preserve">     human investigation</w:t>
        <w:br/>
        <w:t xml:space="preserve">          |</w:t>
        <w:br/>
        <w:t xml:space="preserve">   new approval / corrected version</w:t>
        <w:br/>
        <w:t xml:space="preserve">          |</w:t>
        <w:br/>
        <w:t xml:space="preserve">       APPROVED</w:t>
      </w:r>
    </w:p>
    <w:p>
      <w:pPr>
        <w:pStyle w:val="ListBullet"/>
      </w:pPr>
      <w:r>
        <w:t>A version that fails deployment health gates and is rolled back enters RELEASE_HELD.</w:t>
      </w:r>
    </w:p>
    <w:p>
      <w:pPr>
        <w:pStyle w:val="ListBullet"/>
      </w:pPr>
      <w:r>
        <w:t>A RELEASE_HELD version MUST NOT be automatically redeployed by polling/reconciliation.</w:t>
      </w:r>
    </w:p>
    <w:p>
      <w:pPr>
        <w:pStyle w:val="ListBullet"/>
      </w:pPr>
      <w:r>
        <w:t>The deployment controller records failure count and applies bounded retry/backoff only to explicitly retryable transient failures.</w:t>
      </w:r>
    </w:p>
    <w:p>
      <w:pPr>
        <w:pStyle w:val="ListBullet"/>
      </w:pPr>
      <w:r>
        <w:t>After rollback, the desired-version manifest must be corrected or explicitly re-approved before the failed version becomes eligible again.</w:t>
      </w:r>
    </w:p>
    <w:p>
      <w:pPr>
        <w:pStyle w:val="ListBullet"/>
      </w:pPr>
      <w:r>
        <w:t>The previous known-good immutable manifest remains the rollback target.</w:t>
      </w:r>
    </w:p>
    <w:p>
      <w:pPr>
        <w:pStyle w:val="Heading2"/>
      </w:pPr>
      <w:r>
        <w:t>8. Secret Prevention Baseline</w:t>
      </w:r>
    </w:p>
    <w:p>
      <w:r>
        <w:t>The guaranteed baseline is a repository-independent secret scanner in CI (for example, gitleaks or an equivalent approved scanner), with optional pre-commit scanning for earlier feedback. GitHub secret scanning/push protection is an enhanced preventive control when the repository plan and settings support it. Any exposed credential is rotated even if the commit is subsequently removed.</w:t>
      </w:r>
    </w:p>
    <w:p>
      <w:pPr>
        <w:pStyle w:val="Heading2"/>
      </w:pPr>
      <w:r>
        <w:t>9. Maintainable Diagram Source</w:t>
      </w:r>
    </w:p>
    <w:p>
      <w:r>
        <w:t>Repository architecture diagrams SHOULD use Mermaid source files as the maintainable source of truth. Word/PDF artifacts may embed rendered diagrams, but edits should originate from version-controlled .mmd sources.</w:t>
      </w:r>
    </w:p>
    <w:p>
      <w:pPr>
        <w:pStyle w:val="CodeBlock"/>
      </w:pPr>
      <w:r>
        <w:t>docs/architecture/diagrams/</w:t>
        <w:br/>
        <w:t>├── cicd-overview.mmd</w:t>
        <w:br/>
        <w:t>├── pr-trust-flow.mmd</w:t>
        <w:br/>
        <w:t>├── ci-gate.mmd</w:t>
        <w:br/>
        <w:t>├── deployment-pull-flow.mmd</w:t>
        <w:br/>
        <w:t>└── rollback-state.mmd</w:t>
      </w:r>
    </w:p>
    <w:p>
      <w:pPr>
        <w:pStyle w:val="Heading2"/>
      </w:pPr>
      <w:r>
        <w:t>10. Artifact Attestation and Deployment Verification</w:t>
      </w:r>
    </w:p>
    <w:p>
      <w:r>
        <w:t>MVP-0 should generate traceable build metadata and may phase in signing/attestation enforcement. The target hardened flow is:</w:t>
      </w:r>
    </w:p>
    <w:p>
      <w:pPr>
        <w:pStyle w:val="CodeBlock"/>
      </w:pPr>
      <w:r>
        <w:t>Build</w:t>
        <w:br/>
        <w:t xml:space="preserve">  -&gt; Test</w:t>
        <w:br/>
        <w:t xml:space="preserve">  -&gt; Scan</w:t>
        <w:br/>
        <w:t xml:space="preserve">  -&gt; SBOM</w:t>
        <w:br/>
        <w:t xml:space="preserve">  -&gt; Provenance/attestation</w:t>
        <w:br/>
        <w:t xml:space="preserve">  -&gt; Sign image</w:t>
        <w:br/>
        <w:t xml:space="preserve">  -&gt; Publish immutable image</w:t>
        <w:br/>
        <w:t xml:space="preserve">  -&gt; Verify signature/attestation on deployment path</w:t>
        <w:br/>
        <w:t xml:space="preserve">  -&gt; Deploy</w:t>
      </w:r>
    </w:p>
    <w:p>
      <w:r>
        <w:t>Signature verification is a recommended MVP-0 hardening gate and becomes mandatory when the release policy adopts signed-artifact enforcement.</w:t>
      </w:r>
    </w:p>
    <w:p>
      <w:pPr>
        <w:pStyle w:val="Heading2"/>
      </w:pPr>
      <w:r>
        <w:t>11. Future Python / RAMALS AI CI Extension</w:t>
      </w:r>
    </w:p>
    <w:p>
      <w:pPr>
        <w:pStyle w:val="CodeBlock"/>
      </w:pPr>
      <w:r>
        <w:t>ramals-ai/**</w:t>
        <w:br/>
        <w:t xml:space="preserve">   |</w:t>
        <w:br/>
        <w:t xml:space="preserve">   +--&gt; ruff</w:t>
        <w:br/>
        <w:t xml:space="preserve">   +--&gt; static typing (mypy/pyright policy)</w:t>
        <w:br/>
        <w:t xml:space="preserve">   +--&gt; pytest + coverage</w:t>
        <w:br/>
        <w:t xml:space="preserve">   +--&gt; dependency/security audit</w:t>
        <w:br/>
        <w:t xml:space="preserve">   +--&gt; container build + Trivy</w:t>
        <w:br/>
        <w:t xml:space="preserve">   +--&gt; structured-output/schema tests</w:t>
        <w:br/>
        <w:t xml:space="preserve">   +--&gt; agent/tool evaluation suite</w:t>
        <w:br/>
        <w:t xml:space="preserve">   +--&gt; grounding/safety checks</w:t>
        <w:br/>
        <w:t xml:space="preserve">   +--&gt; latency and cost regression checks</w:t>
      </w:r>
    </w:p>
    <w:p>
      <w:r>
        <w:t>This extension is deferred from deterministic MVP-0 runtime scope but is an explicit future CI/CD contract.</w:t>
      </w:r>
    </w:p>
    <w:p>
      <w:pPr>
        <w:pStyle w:val="Heading2"/>
      </w:pPr>
      <w:r>
        <w:t>12. Consequential ADR Format</w:t>
      </w:r>
    </w:p>
    <w:p>
      <w:r>
        <w:t>The one-line decision list remains a compact index, but consequential architecture decisions must have full ADR records with: Status, Context, Decision, Alternatives Considered, Consequences, Security Implications, and Revisit Trigger.</w:t>
      </w:r>
    </w:p>
    <w:p>
      <w:r>
        <w:rPr>
          <w:b/>
        </w:rPr>
        <w:t>ADR-CICD-001 - GitHub Actions as MVP-0 CI/CD engine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GitHub Actions as MVP-0 CI/CD engine.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ADR-CICD-004 - Build once and promote immutable artifacts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Build once and promote immutable artifacts.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ADR-CICD-011 - Independent human approval for every PR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Independent human approval for every PR.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ADR-CICD-013 - Controlled pull-based dev deployment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Controlled pull-based dev deployment.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ADR-CICD-019 - Privileged publish/deploy only from trusted refs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Privileged publish/deploy only from trusted refs.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ADR-CICD-021 - Single ci-gate required check for conditional monorepo CI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Single ci-gate required check for conditional monorepo CI.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ADR-CICD-022 - Untrusted PR and cache trust-boundary policy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Untrusted PR and cache trust-boundary policy.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r>
        <w:rPr>
          <w:b/>
        </w:rPr>
        <w:t>ADR-CICD-023 - Release-held state after failed deployment/rollback</w:t>
      </w:r>
    </w:p>
    <w:p>
      <w:r>
        <w:rPr>
          <w:b/>
        </w:rPr>
        <w:t xml:space="preserve">Status: </w:t>
      </w:r>
      <w:r>
        <w:t>Accepted</w:t>
      </w:r>
    </w:p>
    <w:p>
      <w:r>
        <w:rPr>
          <w:b/>
        </w:rPr>
        <w:t xml:space="preserve">Context: </w:t>
      </w:r>
      <w:r>
        <w:t>Required to make the v1.2 CI/CD trust and implementation model unambiguous.</w:t>
      </w:r>
    </w:p>
    <w:p>
      <w:r>
        <w:rPr>
          <w:b/>
        </w:rPr>
        <w:t xml:space="preserve">Decision: </w:t>
      </w:r>
      <w:r>
        <w:t>Release-held state after failed deployment/rollback.</w:t>
      </w:r>
    </w:p>
    <w:p>
      <w:r>
        <w:rPr>
          <w:b/>
        </w:rPr>
        <w:t xml:space="preserve">Alternatives Considered: </w:t>
      </w:r>
      <w:r>
        <w:t>Less explicit or more permissive approaches were rejected where they weaken reproducibility, security, or merge reliability.</w:t>
      </w:r>
    </w:p>
    <w:p>
      <w:r>
        <w:rPr>
          <w:b/>
        </w:rPr>
        <w:t xml:space="preserve">Consequences: </w:t>
      </w:r>
      <w:r>
        <w:t>Adds explicit governance and some pipeline complexity in exchange for predictable and auditable delivery.</w:t>
      </w:r>
    </w:p>
    <w:p>
      <w:r>
        <w:rPr>
          <w:b/>
        </w:rPr>
        <w:t xml:space="preserve">Security Implications: </w:t>
      </w:r>
      <w:r>
        <w:t>Reduces privilege crossing between untrusted PR execution, trusted artifact publication, and deployment.</w:t>
      </w:r>
    </w:p>
    <w:p>
      <w:r>
        <w:rPr>
          <w:b/>
        </w:rPr>
        <w:t xml:space="preserve">Revisit Trigger: </w:t>
      </w:r>
      <w:r>
        <w:t>Revisit when deployment platform, repository topology, GitHub plan, or production threat model materially changes.</w:t>
      </w:r>
    </w:p>
    <w:p>
      <w:pPr>
        <w:pStyle w:val="Heading2"/>
      </w:pPr>
      <w:r>
        <w:t>13. Updated M0-T01C Acceptance Rules</w:t>
      </w:r>
    </w:p>
    <w:p>
      <w:pPr>
        <w:pStyle w:val="ListBullet"/>
      </w:pPr>
      <w:r>
        <w:t>pr-ci.yml always materializes the ci-gate job; branch protection requires ci-gate rather than conditional component jobs.</w:t>
      </w:r>
    </w:p>
    <w:p>
      <w:pPr>
        <w:pStyle w:val="ListBullet"/>
      </w:pPr>
      <w:r>
        <w:t>Change detection can skip irrelevant component work without leaving required checks pending.</w:t>
      </w:r>
    </w:p>
    <w:p>
      <w:pPr>
        <w:pStyle w:val="ListBullet"/>
      </w:pPr>
      <w:r>
        <w:t>Fast-feedback lane timing is measured independently from merge-assurance completion.</w:t>
      </w:r>
    </w:p>
    <w:p>
      <w:pPr>
        <w:pStyle w:val="ListBullet"/>
      </w:pPr>
      <w:r>
        <w:t>No PR-controlled workflow receives privileged secrets or package/deployment write permissions.</w:t>
      </w:r>
    </w:p>
    <w:p>
      <w:pPr>
        <w:pStyle w:val="ListBullet"/>
      </w:pPr>
      <w:r>
        <w:t>No unsafe pull_request_target execution of PR-controlled code.</w:t>
      </w:r>
    </w:p>
    <w:p>
      <w:pPr>
        <w:pStyle w:val="ListBullet"/>
      </w:pPr>
      <w:r>
        <w:t>Every PR requires at least one independent human approval; bots/automation cannot satisfy it.</w:t>
      </w:r>
    </w:p>
    <w:p>
      <w:pPr>
        <w:pStyle w:val="ListBullet"/>
      </w:pPr>
      <w:r>
        <w:t>Sensitive path changes require CODEOWNER approval.</w:t>
      </w:r>
    </w:p>
    <w:p>
      <w:pPr>
        <w:pStyle w:val="ListBullet"/>
      </w:pPr>
      <w:r>
        <w:t>Trusted main/release cache and artifact paths cannot be poisoned by untrusted PR execution.</w:t>
      </w:r>
    </w:p>
    <w:p>
      <w:pPr>
        <w:pStyle w:val="ListBullet"/>
      </w:pPr>
      <w:r>
        <w:t>Workflow inventory and job/check names are stable and documented for branch protection.</w:t>
      </w:r>
    </w:p>
    <w:p>
      <w:pPr>
        <w:pStyle w:val="Heading2"/>
      </w:pPr>
      <w:r>
        <w:t>14. Updated Definition of Done for CI/CD v1.2</w:t>
      </w:r>
    </w:p>
    <w:p>
      <w:pPr>
        <w:pStyle w:val="ListBullet"/>
      </w:pPr>
      <w:r>
        <w:t>Conditional monorepo CI and GitHub required checks coexist safely through a single always-running ci-gate.</w:t>
      </w:r>
    </w:p>
    <w:p>
      <w:pPr>
        <w:pStyle w:val="ListBullet"/>
      </w:pPr>
      <w:r>
        <w:t>PR fast-feedback and merge-assurance timing objectives are separately defined and measured.</w:t>
      </w:r>
    </w:p>
    <w:p>
      <w:pPr>
        <w:pStyle w:val="ListBullet"/>
      </w:pPr>
      <w:r>
        <w:t>Fork/untrusted PR policy explicitly covers pull_request_target, secrets, permissions, and cache trust.</w:t>
      </w:r>
    </w:p>
    <w:p>
      <w:pPr>
        <w:pStyle w:val="ListBullet"/>
      </w:pPr>
      <w:r>
        <w:t>Human approval is enforceable for all PRs and cannot be satisfied by Codex/Dependabot/automation identities.</w:t>
      </w:r>
    </w:p>
    <w:p>
      <w:pPr>
        <w:pStyle w:val="ListBullet"/>
      </w:pPr>
      <w:r>
        <w:t>PostgreSQL/Keycloak and other upstream runtime images are pinned and included in vulnerability re-scan policy.</w:t>
      </w:r>
    </w:p>
    <w:p>
      <w:pPr>
        <w:pStyle w:val="ListBullet"/>
      </w:pPr>
      <w:r>
        <w:t>Failed releases cannot flap; rollback transitions the failed version to RELEASE_HELD until corrective human action.</w:t>
      </w:r>
    </w:p>
    <w:p>
      <w:pPr>
        <w:pStyle w:val="ListBullet"/>
      </w:pPr>
      <w:r>
        <w:t>CI secret scanning is a guaranteed baseline independent of optional GitHub push-protection availability.</w:t>
      </w:r>
    </w:p>
    <w:p>
      <w:pPr>
        <w:pStyle w:val="ListBullet"/>
      </w:pPr>
      <w:r>
        <w:t>Consequential CI/CD decisions have full ADR records.</w:t>
      </w:r>
    </w:p>
    <w:p>
      <w:pPr>
        <w:pStyle w:val="ListBullet"/>
      </w:pPr>
      <w:r>
        <w:t>Mermaid sources are the maintainable source of truth for repository architecture diagrams.</w:t>
      </w:r>
    </w:p>
    <w:p>
      <w:pPr>
        <w:pStyle w:val="ListBullet"/>
      </w:pPr>
      <w:r>
        <w:t>The future AWS path uses OIDC/STSvended temporary credentials rather than long-lived cloud keys.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GitHub Actions • GHCR • Docker Compose • Quality &amp; Security Gates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RAMALS MVP-0 - CI/CD Architecture &amp; Delivery Design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