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Config Web VM with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 name: docker.io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update_cache: yes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name: docker.io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 name: Install pip3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name: python3-pip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name: Install Docker python module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pip: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name: download and launch a docker web container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docker_container: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name: dvwa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image: cyberxsecurity/dvwa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