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b w:val="1"/>
          <w:sz w:val="48"/>
        </w:rPr>
      </w:pPr>
      <w:r>
        <w:rPr>
          <w:b w:val="1"/>
          <w:sz w:val="48"/>
        </w:rPr>
        <w:t>Ответы на вопросы:</w:t>
      </w:r>
    </w:p>
    <w:p w14:paraId="02000000">
      <w:pPr>
        <w:numPr>
          <w:numId w:val="1"/>
        </w:numPr>
        <w:spacing w:after="60" w:before="0"/>
        <w:ind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DeepSeek-CJK-patch" w:hAnsi="DeepSeek-CJK-patch"/>
          <w:b w:val="1"/>
          <w:i w:val="0"/>
          <w:caps w:val="0"/>
          <w:color w:val="000000"/>
          <w:spacing w:val="0"/>
          <w:sz w:val="24"/>
        </w:rPr>
        <w:t>Основные теги HTML для создания форм:</w:t>
      </w:r>
    </w:p>
    <w:p w14:paraId="03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&lt;form&gt;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: Контейнер для элементов формы.</w:t>
      </w:r>
    </w:p>
    <w:p w14:paraId="04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&lt;input&gt;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: Поле ввода (типы: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text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,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password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,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email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,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checkbox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,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radio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,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submit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и др.).</w:t>
      </w:r>
    </w:p>
    <w:p w14:paraId="05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&lt;textarea&gt;</w:t>
      </w:r>
    </w:p>
    <w:p w14:paraId="06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&lt;select&gt;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и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&lt;option&gt;</w:t>
      </w:r>
    </w:p>
    <w:p w14:paraId="07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&lt;button&gt;</w:t>
      </w:r>
    </w:p>
    <w:p w14:paraId="08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&lt;label&gt;</w:t>
      </w:r>
    </w:p>
    <w:p w14:paraId="09000000">
      <w:pPr>
        <w:spacing w:after="60" w:before="0"/>
        <w:ind w:firstLine="0" w:left="0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</w:p>
    <w:p w14:paraId="0A000000">
      <w:pPr>
        <w:spacing w:after="60" w:before="0"/>
        <w:ind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2.</w:t>
      </w:r>
      <w:r>
        <w:rPr>
          <w:rFonts w:ascii="DeepSeek-CJK-patch" w:hAnsi="DeepSeek-CJK-patch"/>
          <w:b w:val="1"/>
          <w:i w:val="0"/>
          <w:caps w:val="0"/>
          <w:color w:val="000000"/>
          <w:spacing w:val="0"/>
          <w:sz w:val="24"/>
        </w:rPr>
        <w:t xml:space="preserve">  Подключение внешнего CSS-файла:</w:t>
      </w:r>
      <w:r>
        <w:rPr>
          <w:color w:val="000000"/>
        </w:rPr>
        <w:br/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Используется тег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&lt;link&gt;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внутри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&lt;head&gt;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:</w:t>
      </w:r>
    </w:p>
    <w:p w14:paraId="0B000000">
      <w:pP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&lt;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head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&gt;</w:t>
      </w:r>
    </w:p>
    <w:p w14:paraId="0C000000">
      <w:pPr>
        <w:ind w:firstLine="0" w:left="709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&lt;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link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 xml:space="preserve"> 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rel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=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"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stylesheet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"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 xml:space="preserve"> 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href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=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"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путь_к_файлу.css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"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&gt;</w:t>
      </w:r>
    </w:p>
    <w:p w14:paraId="0D000000">
      <w:pP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&lt;/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head</w:t>
      </w:r>
      <w:r>
        <w:rPr>
          <w:rFonts w:ascii="Menlo" w:hAnsi="Menlo"/>
          <w:b w:val="0"/>
          <w:i w:val="0"/>
          <w:caps w:val="0"/>
          <w:color w:val="000000"/>
          <w:spacing w:val="0"/>
          <w:sz w:val="24"/>
        </w:rPr>
        <w:t>&gt;</w:t>
      </w:r>
    </w:p>
    <w:p w14:paraId="0E000000">
      <w:pPr>
        <w:spacing w:after="0" w:before="0"/>
        <w:ind w:firstLine="0" w:left="0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3.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 xml:space="preserve">  </w:t>
      </w:r>
      <w:r>
        <w:rPr>
          <w:rFonts w:ascii="DeepSeek-CJK-patch" w:hAnsi="DeepSeek-CJK-patch"/>
          <w:b w:val="1"/>
          <w:i w:val="0"/>
          <w:caps w:val="0"/>
          <w:color w:val="000000"/>
          <w:spacing w:val="0"/>
          <w:sz w:val="24"/>
        </w:rPr>
        <w:t>Добавление обработчика событий на кнопку:</w:t>
      </w:r>
    </w:p>
    <w:p w14:paraId="0F000000">
      <w:pPr>
        <w:spacing w:after="60" w:before="0"/>
        <w:ind w:firstLine="0" w:left="0" w:right="0"/>
        <w:jc w:val="left"/>
        <w:rPr>
          <w:rFonts w:ascii="DeepSeek-CJK-patch" w:hAnsi="DeepSeek-CJK-patch"/>
          <w:b w:val="0"/>
          <w:i w:val="1"/>
          <w:caps w:val="0"/>
          <w:color w:val="000000"/>
          <w:spacing w:val="0"/>
          <w:sz w:val="24"/>
        </w:rPr>
      </w:pPr>
      <w:r>
        <w:rPr>
          <w:rFonts w:ascii="DeepSeek-CJK-patch" w:hAnsi="DeepSeek-CJK-patch"/>
          <w:b w:val="0"/>
          <w:i w:val="1"/>
          <w:caps w:val="0"/>
          <w:color w:val="000000"/>
          <w:spacing w:val="0"/>
          <w:sz w:val="24"/>
        </w:rPr>
        <w:t>Через HTML-атрибут:</w:t>
      </w:r>
    </w:p>
    <w:p w14:paraId="10000000">
      <w:pPr>
        <w:spacing w:after="60" w:before="0"/>
        <w:ind w:firstLine="0" w:left="709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t>&lt;button onclick="myFunction()"&gt;Кнопка&lt;/button&gt;</w:t>
      </w:r>
    </w:p>
    <w:p w14:paraId="11000000">
      <w:pPr>
        <w:spacing w:after="0" w:before="0"/>
        <w:ind w:firstLine="0" w:left="0" w:right="0"/>
        <w:jc w:val="left"/>
        <w:rPr>
          <w:rFonts w:ascii="DeepSeek-CJK-patch" w:hAnsi="DeepSeek-CJK-patch"/>
          <w:b w:val="0"/>
          <w:i w:val="1"/>
          <w:caps w:val="0"/>
          <w:color w:val="000000"/>
          <w:spacing w:val="0"/>
          <w:sz w:val="24"/>
        </w:rPr>
      </w:pPr>
      <w:r>
        <w:rPr>
          <w:rFonts w:ascii="DeepSeek-CJK-patch" w:hAnsi="DeepSeek-CJK-patch"/>
          <w:b w:val="0"/>
          <w:i w:val="1"/>
          <w:caps w:val="0"/>
          <w:color w:val="000000"/>
          <w:spacing w:val="0"/>
          <w:sz w:val="24"/>
        </w:rPr>
        <w:t>Через JavaScript:</w:t>
      </w:r>
    </w:p>
    <w:p w14:paraId="12000000">
      <w:pPr>
        <w:ind w:firstLine="0" w:left="709"/>
      </w:pPr>
      <w:r>
        <w:t>document.querySelector('button').addEventListener('click', function() {</w:t>
      </w:r>
    </w:p>
    <w:p w14:paraId="13000000">
      <w:pPr>
        <w:ind w:firstLine="0" w:left="709"/>
      </w:pPr>
      <w:r>
        <w:t xml:space="preserve">  // Логика обработки</w:t>
      </w:r>
    </w:p>
    <w:p w14:paraId="14000000">
      <w:pPr>
        <w:spacing w:after="0" w:before="0"/>
        <w:ind w:firstLine="0" w:left="709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t>});</w:t>
      </w:r>
    </w:p>
    <w:p w14:paraId="15000000">
      <w:pPr>
        <w:spacing w:after="0" w:before="0"/>
        <w:ind w:firstLine="0" w:left="0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 xml:space="preserve">4.  </w:t>
      </w:r>
      <w:r>
        <w:rPr>
          <w:rFonts w:ascii="DeepSeek-CJK-patch" w:hAnsi="DeepSeek-CJK-patch"/>
          <w:b w:val="1"/>
          <w:i w:val="0"/>
          <w:caps w:val="0"/>
          <w:color w:val="000000"/>
          <w:spacing w:val="0"/>
          <w:sz w:val="24"/>
        </w:rPr>
        <w:t>Что такое placeholder?</w:t>
      </w:r>
      <w:r>
        <w:rPr>
          <w:color w:val="000000"/>
        </w:rPr>
        <w:br/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Это атрибут для элементов ввода (например,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Menlo" w:hAnsi="Menlo"/>
          <w:b w:val="0"/>
          <w:i w:val="0"/>
          <w:caps w:val="0"/>
          <w:color w:val="000000"/>
          <w:spacing w:val="0"/>
          <w:sz w:val="21"/>
        </w:rPr>
        <w:t>&lt;input&gt;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), который отображает подсказку внутри поля.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 xml:space="preserve"> 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Пример:</w:t>
      </w:r>
    </w:p>
    <w:p w14:paraId="16000000">
      <w:pPr>
        <w:spacing w:after="0" w:before="0"/>
        <w:ind w:firstLine="0" w:left="709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t xml:space="preserve">&lt;input type="text" placeholder="Введите имя"&gt; </w:t>
      </w:r>
    </w:p>
    <w:p w14:paraId="17000000">
      <w:pPr>
        <w:spacing w:after="0" w:before="0"/>
        <w:ind w:firstLine="0" w:left="0" w:right="0"/>
        <w:jc w:val="left"/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</w:pPr>
      <w:r>
        <w:rPr>
          <w:rFonts w:ascii="DeepSeek-CJK-patch" w:hAnsi="DeepSeek-CJK-patch"/>
          <w:b w:val="1"/>
          <w:i w:val="0"/>
          <w:caps w:val="0"/>
          <w:color w:val="000000"/>
          <w:spacing w:val="0"/>
          <w:sz w:val="24"/>
        </w:rPr>
        <w:t>Зачем нужен: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 </w:t>
      </w:r>
      <w:r>
        <w:rPr>
          <w:rFonts w:ascii="DeepSeek-CJK-patch" w:hAnsi="DeepSeek-CJK-patch"/>
          <w:b w:val="0"/>
          <w:i w:val="0"/>
          <w:caps w:val="0"/>
          <w:color w:val="000000"/>
          <w:spacing w:val="0"/>
          <w:sz w:val="24"/>
        </w:rPr>
        <w:t>Помогает пользователю понять, какие данные вводить. Исчезает при начале ввода.</w:t>
      </w:r>
    </w:p>
    <w:p w14:paraId="18000000">
      <w:pPr>
        <w:spacing w:after="60" w:before="0"/>
        <w:ind w:firstLine="0" w:left="0" w:right="0"/>
        <w:rPr>
          <w:color w:val="000000"/>
        </w:rPr>
      </w:pPr>
      <w:r>
        <w:rPr>
          <w:b w:val="1"/>
          <w:color w:val="000000"/>
          <w:sz w:val="24"/>
        </w:rPr>
        <w:t>5.  Причины разделять HTML, CSS и JS:</w:t>
      </w:r>
    </w:p>
    <w:p w14:paraId="19000000">
      <w:pPr>
        <w:spacing w:after="60" w:before="0"/>
        <w:ind w:firstLine="0" w:left="0" w:right="0"/>
        <w:rPr>
          <w:color w:val="000000"/>
        </w:rPr>
      </w:pPr>
      <w:r>
        <w:rPr>
          <w:b w:val="1"/>
          <w:color w:val="000000"/>
          <w:sz w:val="24"/>
        </w:rPr>
        <w:t>Читаемость и поддержка:</w:t>
      </w:r>
      <w:r>
        <w:rPr>
          <w:color w:val="000000"/>
          <w:sz w:val="24"/>
        </w:rPr>
        <w:t> </w:t>
      </w:r>
      <w:r>
        <w:rPr>
          <w:color w:val="000000"/>
          <w:sz w:val="24"/>
        </w:rPr>
        <w:t>Упрощает поиск и исправление ошибок.</w:t>
      </w:r>
    </w:p>
    <w:p w14:paraId="1A000000">
      <w:pPr>
        <w:spacing w:after="60" w:before="0"/>
        <w:ind w:firstLine="0" w:left="0" w:right="0"/>
        <w:rPr>
          <w:color w:val="000000"/>
        </w:rPr>
      </w:pPr>
      <w:r>
        <w:rPr>
          <w:b w:val="1"/>
          <w:color w:val="000000"/>
          <w:sz w:val="24"/>
        </w:rPr>
        <w:t>Принцип разделения ответственности:</w:t>
      </w:r>
      <w:r>
        <w:rPr>
          <w:color w:val="000000"/>
          <w:sz w:val="24"/>
        </w:rPr>
        <w:t>HTML — структура и контент.</w:t>
      </w:r>
      <w:r>
        <w:rPr>
          <w:color w:val="000000"/>
          <w:sz w:val="24"/>
        </w:rPr>
        <w:t>CSS — оформление.</w:t>
      </w:r>
      <w:r>
        <w:rPr>
          <w:color w:val="000000"/>
          <w:sz w:val="24"/>
        </w:rPr>
        <w:t>JavaScript — интерактивность.</w:t>
      </w:r>
    </w:p>
    <w:p w14:paraId="1B000000">
      <w:pPr>
        <w:spacing w:after="60" w:before="0"/>
        <w:ind w:firstLine="0" w:left="0" w:right="0"/>
        <w:rPr>
          <w:strike w:val="0"/>
          <w:color w:val="000000"/>
        </w:rPr>
      </w:pPr>
      <w:r>
        <w:rPr>
          <w:b w:val="1"/>
          <w:color w:val="000000"/>
          <w:sz w:val="24"/>
        </w:rPr>
        <w:t>Переиспользование кода:</w:t>
      </w:r>
      <w:r>
        <w:rPr>
          <w:color w:val="000000"/>
          <w:sz w:val="24"/>
        </w:rPr>
        <w:t> </w:t>
      </w:r>
      <w:r>
        <w:rPr>
          <w:color w:val="000000"/>
          <w:sz w:val="24"/>
        </w:rPr>
        <w:t>Стили и скрипты можно подключать к разным страницам.</w:t>
      </w:r>
    </w:p>
    <w:p w14:paraId="1C000000">
      <w:pPr>
        <w:spacing w:after="60" w:before="0"/>
        <w:ind w:firstLine="0" w:left="0" w:right="0"/>
        <w:rPr>
          <w:color w:val="000000"/>
        </w:rPr>
      </w:pPr>
      <w:r>
        <w:rPr>
          <w:b w:val="1"/>
          <w:color w:val="000000"/>
          <w:sz w:val="24"/>
        </w:rPr>
        <w:t>Производительность и SEO:</w:t>
      </w:r>
      <w:r>
        <w:rPr>
          <w:color w:val="000000"/>
          <w:sz w:val="24"/>
        </w:rPr>
        <w:t> </w:t>
      </w:r>
      <w:r>
        <w:rPr>
          <w:color w:val="000000"/>
          <w:sz w:val="24"/>
        </w:rPr>
        <w:t>Чистый HTML лучше индексируется поисковиками.</w:t>
      </w:r>
    </w:p>
    <w:p w14:paraId="1D000000">
      <w:pPr>
        <w:spacing w:after="60" w:before="0"/>
        <w:ind w:firstLine="0" w:left="0" w:right="0"/>
        <w:rPr>
          <w:color w:val="000000"/>
        </w:rPr>
      </w:pPr>
      <w:r>
        <w:rPr>
          <w:b w:val="1"/>
          <w:color w:val="000000"/>
          <w:sz w:val="24"/>
        </w:rPr>
        <w:t>Работа в команде:</w:t>
      </w:r>
      <w:r>
        <w:rPr>
          <w:color w:val="000000"/>
          <w:sz w:val="24"/>
        </w:rPr>
        <w:t> </w:t>
      </w:r>
      <w:r>
        <w:rPr>
          <w:color w:val="000000"/>
          <w:sz w:val="24"/>
        </w:rPr>
        <w:t>Разработчики могут работать параллельно над своими задачами.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2025-05-06T17:54:03Z</dcterms:modified>
</cp:coreProperties>
</file>