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55254" w14:textId="6690A69B" w:rsidR="006C47F7" w:rsidRDefault="003949CC" w:rsidP="006C47F7">
      <w:pPr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BRAÇO ROBÓTICO – </w:t>
      </w:r>
      <w:r w:rsidR="00891660">
        <w:rPr>
          <w:rFonts w:cstheme="minorHAnsi"/>
          <w:b/>
          <w:bCs/>
          <w:sz w:val="24"/>
          <w:szCs w:val="24"/>
        </w:rPr>
        <w:t>6</w:t>
      </w:r>
      <w:r>
        <w:rPr>
          <w:rFonts w:cstheme="minorHAnsi"/>
          <w:b/>
          <w:bCs/>
          <w:sz w:val="24"/>
          <w:szCs w:val="24"/>
        </w:rPr>
        <w:t>º PERÍODO SISTEMAS DE INFORMAÇÃO, UEMG (2026)</w:t>
      </w:r>
    </w:p>
    <w:p w14:paraId="2CE56061" w14:textId="4EFA6B5F" w:rsidR="006C47F7" w:rsidRPr="006C47F7" w:rsidRDefault="006C47F7" w:rsidP="003949CC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6C47F7">
        <w:rPr>
          <w:rFonts w:cstheme="minorHAnsi"/>
          <w:sz w:val="24"/>
          <w:szCs w:val="24"/>
        </w:rPr>
        <w:t>Descritivo técnico</w:t>
      </w:r>
      <w:r w:rsidR="00195BFA" w:rsidRPr="006C47F7">
        <w:rPr>
          <w:rFonts w:cstheme="minorHAnsi"/>
          <w:sz w:val="24"/>
          <w:szCs w:val="24"/>
        </w:rPr>
        <w:t xml:space="preserve"> </w:t>
      </w:r>
      <w:r w:rsidRPr="006C47F7">
        <w:rPr>
          <w:rFonts w:cstheme="minorHAnsi"/>
          <w:sz w:val="24"/>
          <w:szCs w:val="24"/>
        </w:rPr>
        <w:t>de diagrama e componentes</w:t>
      </w:r>
    </w:p>
    <w:p w14:paraId="58A0F39C" w14:textId="77777777" w:rsidR="00BD15B4" w:rsidRDefault="00BD15B4" w:rsidP="003949CC">
      <w:pPr>
        <w:spacing w:after="0" w:line="276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18F83FA5" w14:textId="3318C742" w:rsidR="003949CC" w:rsidRDefault="006C47F7" w:rsidP="003949CC">
      <w:pPr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3C1C79E" wp14:editId="4B1C064D">
            <wp:extent cx="5760000" cy="3003049"/>
            <wp:effectExtent l="0" t="0" r="0" b="6985"/>
            <wp:docPr id="249033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323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13712" b="12542"/>
                    <a:stretch/>
                  </pic:blipFill>
                  <pic:spPr bwMode="auto">
                    <a:xfrm>
                      <a:off x="0" y="0"/>
                      <a:ext cx="5760000" cy="300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A588" w14:textId="77777777" w:rsidR="006C47F7" w:rsidRDefault="006C47F7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7A1A5B6B" w14:textId="072443F3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SISTEMA DE POTÊNCIA E DISTRIBUIÇÃO (POWER DELIVERY)</w:t>
      </w:r>
    </w:p>
    <w:p w14:paraId="1A1EE6D8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0321334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O desafio principal de controlar múltiplos servomotores é lidar com a alta demanda de corrente e os transientes gerados por eles. A arquitetura de energia foi desenhada para blindar o microcontrolador contra esses eventos.</w:t>
      </w:r>
    </w:p>
    <w:p w14:paraId="7C178B20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C438840" w14:textId="77777777" w:rsidR="00380EA8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Fonte Chaveada 12V 10A (120W):</w:t>
      </w:r>
    </w:p>
    <w:p w14:paraId="1FCA99B2" w14:textId="77777777" w:rsidR="0082089D" w:rsidRPr="00A514E7" w:rsidRDefault="0082089D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2E4157A4" w14:textId="15CEB7E6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 xml:space="preserve">Uma tensão de 12V na entrada permite transmitir energia com menor corrente do que se a fonte estivesse longe operando a 5V (reduzindo perdas pelo caminho). 10A (120W) oferecem um </w:t>
      </w:r>
      <w:r w:rsidRPr="00A514E7">
        <w:rPr>
          <w:rFonts w:cstheme="minorHAnsi"/>
          <w:i/>
          <w:iCs/>
          <w:sz w:val="24"/>
          <w:szCs w:val="24"/>
        </w:rPr>
        <w:t>headroom</w:t>
      </w:r>
      <w:r w:rsidRPr="00A514E7">
        <w:rPr>
          <w:rFonts w:cstheme="minorHAnsi"/>
          <w:sz w:val="24"/>
          <w:szCs w:val="24"/>
        </w:rPr>
        <w:t xml:space="preserve"> (folga) gigantesco para o sistema, garantindo que a fonte não opere perto do seu limite térmico, o que aumenta a vida útil e reduz o </w:t>
      </w:r>
      <w:r w:rsidRPr="00A514E7">
        <w:rPr>
          <w:rFonts w:cstheme="minorHAnsi"/>
          <w:i/>
          <w:iCs/>
          <w:sz w:val="24"/>
          <w:szCs w:val="24"/>
        </w:rPr>
        <w:t>ripple</w:t>
      </w:r>
      <w:r w:rsidRPr="00A514E7">
        <w:rPr>
          <w:rFonts w:cstheme="minorHAnsi"/>
          <w:sz w:val="24"/>
          <w:szCs w:val="24"/>
        </w:rPr>
        <w:t xml:space="preserve"> (ondulação) na saída.</w:t>
      </w:r>
    </w:p>
    <w:p w14:paraId="1BCC02BA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C914C5E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Módulo Step-Down 20A 300W ajustado para 5.2V:</w:t>
      </w:r>
    </w:p>
    <w:p w14:paraId="6D2BB831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1462E5B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do Módulo</w:t>
      </w:r>
      <w:r w:rsidRPr="00A514E7">
        <w:rPr>
          <w:rFonts w:cstheme="minorHAnsi"/>
          <w:sz w:val="24"/>
          <w:szCs w:val="24"/>
        </w:rPr>
        <w:t>: Reduz eficientemente os 12V para a tensão de operação. A especificação de 20A garante que os picos de corrente (</w:t>
      </w:r>
      <w:r w:rsidRPr="00A514E7">
        <w:rPr>
          <w:rFonts w:cstheme="minorHAnsi"/>
          <w:i/>
          <w:iCs/>
          <w:sz w:val="24"/>
          <w:szCs w:val="24"/>
        </w:rPr>
        <w:t>stall current</w:t>
      </w:r>
      <w:r w:rsidRPr="00A514E7">
        <w:rPr>
          <w:rFonts w:cstheme="minorHAnsi"/>
          <w:sz w:val="24"/>
          <w:szCs w:val="24"/>
        </w:rPr>
        <w:t>) simultâneos de três motores MG996R (aprox. 2.5A cada) e dois MG90S sejam supridos sem que o regulador aqueça excessivamente ou desarme.</w:t>
      </w:r>
    </w:p>
    <w:p w14:paraId="3C6D2AF5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315C0EF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dos 5.2V</w:t>
      </w:r>
      <w:r w:rsidRPr="00A514E7">
        <w:rPr>
          <w:rFonts w:cstheme="minorHAnsi"/>
          <w:sz w:val="24"/>
          <w:szCs w:val="24"/>
        </w:rPr>
        <w:t>: Esta é uma técnica de mitigação de queda de tensão (</w:t>
      </w:r>
      <w:r w:rsidRPr="00A514E7">
        <w:rPr>
          <w:rFonts w:cstheme="minorHAnsi"/>
          <w:i/>
          <w:iCs/>
          <w:sz w:val="24"/>
          <w:szCs w:val="24"/>
        </w:rPr>
        <w:t>voltage drop</w:t>
      </w:r>
      <w:r w:rsidRPr="00A514E7">
        <w:rPr>
          <w:rFonts w:cstheme="minorHAnsi"/>
          <w:sz w:val="24"/>
          <w:szCs w:val="24"/>
        </w:rPr>
        <w:t xml:space="preserve">). Cabos e conectores possuem resistência intrínseca. Ao configurar para 5.2V na origem, garante-se </w:t>
      </w:r>
      <w:r w:rsidRPr="00A514E7">
        <w:rPr>
          <w:rFonts w:cstheme="minorHAnsi"/>
          <w:sz w:val="24"/>
          <w:szCs w:val="24"/>
        </w:rPr>
        <w:lastRenderedPageBreak/>
        <w:t>que, sob carga máxima, a tensão que efetivamente chega aos terminais dos servos seja muito próxima aos 5.0V ideais, mantendo o torque máximo.</w:t>
      </w:r>
    </w:p>
    <w:p w14:paraId="3497790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20BB49A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Barramentos Principais (</w:t>
      </w:r>
      <w:r w:rsidRPr="00A514E7">
        <w:rPr>
          <w:rFonts w:cstheme="minorHAnsi"/>
          <w:b/>
          <w:bCs/>
          <w:i/>
          <w:iCs/>
          <w:sz w:val="24"/>
          <w:szCs w:val="24"/>
        </w:rPr>
        <w:t>Busbars</w:t>
      </w:r>
      <w:r w:rsidRPr="00A514E7">
        <w:rPr>
          <w:rFonts w:cstheme="minorHAnsi"/>
          <w:b/>
          <w:bCs/>
          <w:sz w:val="24"/>
          <w:szCs w:val="24"/>
        </w:rPr>
        <w:t xml:space="preserve"> de Cobre/Latão):</w:t>
      </w:r>
    </w:p>
    <w:p w14:paraId="061C395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3D147DB" w14:textId="43426139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Trilhas de protoboard suportam, no máximo, cerca de 1A a 1.5A. Passar a alimentação dos motores pela protoboard a derreteria. Os barramentos atuam como um "nó" central de baixíssima resistência, distribuindo a alta corrente diretamente para os cabos dos servos.</w:t>
      </w:r>
    </w:p>
    <w:p w14:paraId="0EBE5056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61CBA6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Bitolas de Fios e Terminais Ilhós:</w:t>
      </w:r>
    </w:p>
    <w:p w14:paraId="0728B082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F081496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Cabos 1.5mm² (Fonte -&gt; Step-Down -&gt; Barramentos)</w:t>
      </w:r>
      <w:r w:rsidRPr="00A514E7">
        <w:rPr>
          <w:rFonts w:cstheme="minorHAnsi"/>
          <w:sz w:val="24"/>
          <w:szCs w:val="24"/>
        </w:rPr>
        <w:t>: Fios desta bitola suportam até ~15A com segurança e mínima resistência. São ideais para o tronco principal de energia.</w:t>
      </w:r>
    </w:p>
    <w:p w14:paraId="340AA286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709B4F7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Cabos 0.75mm² (Barramentos -&gt; Servos)</w:t>
      </w:r>
      <w:r w:rsidRPr="00A514E7">
        <w:rPr>
          <w:rFonts w:cstheme="minorHAnsi"/>
          <w:sz w:val="24"/>
          <w:szCs w:val="24"/>
        </w:rPr>
        <w:t>: Flexíveis o suficiente para o roteamento nos eixos do braço robótico, mas espessos o bastante para lidar com picos de 2.5A a 3A sem aquecer ou causar queda de tensão significativa.</w:t>
      </w:r>
    </w:p>
    <w:p w14:paraId="6A7029B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BFE38D6" w14:textId="1BBAFA82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Uso de Terminais Ilhós (Tubulares)</w:t>
      </w:r>
      <w:r w:rsidRPr="00A514E7">
        <w:rPr>
          <w:rFonts w:cstheme="minorHAnsi"/>
          <w:sz w:val="24"/>
          <w:szCs w:val="24"/>
        </w:rPr>
        <w:t xml:space="preserve">: Fios de cobre multifilamentares, quando inseridos diretamente em bornes de parafusos (como no </w:t>
      </w:r>
      <w:r w:rsidRPr="00097BB7">
        <w:rPr>
          <w:rFonts w:cstheme="minorHAnsi"/>
          <w:i/>
          <w:iCs/>
          <w:sz w:val="24"/>
          <w:szCs w:val="24"/>
        </w:rPr>
        <w:t>Step-Down</w:t>
      </w:r>
      <w:r w:rsidR="006C47F7">
        <w:rPr>
          <w:rFonts w:cstheme="minorHAnsi"/>
          <w:sz w:val="24"/>
          <w:szCs w:val="24"/>
        </w:rPr>
        <w:t>,</w:t>
      </w:r>
      <w:r w:rsidRPr="00A514E7">
        <w:rPr>
          <w:rFonts w:cstheme="minorHAnsi"/>
          <w:sz w:val="24"/>
          <w:szCs w:val="24"/>
        </w:rPr>
        <w:t xml:space="preserve"> Fonte</w:t>
      </w:r>
      <w:r w:rsidR="006C47F7">
        <w:rPr>
          <w:rFonts w:cstheme="minorHAnsi"/>
          <w:sz w:val="24"/>
          <w:szCs w:val="24"/>
        </w:rPr>
        <w:t xml:space="preserve"> e barramentos </w:t>
      </w:r>
      <w:r w:rsidR="006C47F7" w:rsidRPr="006C47F7">
        <w:rPr>
          <w:rFonts w:cstheme="minorHAnsi"/>
          <w:i/>
          <w:iCs/>
          <w:sz w:val="24"/>
          <w:szCs w:val="24"/>
        </w:rPr>
        <w:t>Busbar</w:t>
      </w:r>
      <w:r w:rsidRPr="00A514E7">
        <w:rPr>
          <w:rFonts w:cstheme="minorHAnsi"/>
          <w:sz w:val="24"/>
          <w:szCs w:val="24"/>
        </w:rPr>
        <w:t xml:space="preserve">), sofrem esmagamento irregular. Isso rompe filamentos, reduz a área de contato elétrico (aumentando a resistência e gerando calor) e cria o risco de fios soltos causarem curto-circuito. O ilhós consolida os filamentos, garantindo uma conexão mecânica robusta e condutividade </w:t>
      </w:r>
      <w:r w:rsidR="00097BB7">
        <w:rPr>
          <w:rFonts w:cstheme="minorHAnsi"/>
          <w:sz w:val="24"/>
          <w:szCs w:val="24"/>
        </w:rPr>
        <w:t>adequada</w:t>
      </w:r>
      <w:r w:rsidRPr="00A514E7">
        <w:rPr>
          <w:rFonts w:cstheme="minorHAnsi"/>
          <w:sz w:val="24"/>
          <w:szCs w:val="24"/>
        </w:rPr>
        <w:t>.</w:t>
      </w:r>
    </w:p>
    <w:p w14:paraId="12D74947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822F30B" w14:textId="1EAC1891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ESTABILIZAÇÃO E FILTRAGEM (REDE DE CAPACITORES)</w:t>
      </w:r>
    </w:p>
    <w:p w14:paraId="108D0799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1FD2ED6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Motores DC escovados e módulos de rádio (Wi-Fi/Bluetooth do ESP32) são fontes severas de ruído eletromagnético (EMI) e flutuações de tensão.</w:t>
      </w:r>
    </w:p>
    <w:p w14:paraId="79EB2ECF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9BDE0D5" w14:textId="7D35275D" w:rsidR="0015415B" w:rsidRDefault="0015415B" w:rsidP="0015415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 xml:space="preserve">Capacitor Principal de Barramento: 4700µF 16V </w:t>
      </w:r>
      <w:r w:rsidRPr="00A514E7">
        <w:rPr>
          <w:rFonts w:cstheme="minorHAnsi"/>
          <w:b/>
          <w:bCs/>
          <w:i/>
          <w:iCs/>
          <w:sz w:val="24"/>
          <w:szCs w:val="24"/>
        </w:rPr>
        <w:t>Low ESR</w:t>
      </w:r>
      <w:r w:rsidRPr="00A514E7">
        <w:rPr>
          <w:rFonts w:cstheme="minorHAnsi"/>
          <w:b/>
          <w:bCs/>
          <w:sz w:val="24"/>
          <w:szCs w:val="24"/>
        </w:rPr>
        <w:t>:</w:t>
      </w:r>
    </w:p>
    <w:p w14:paraId="00DAF56D" w14:textId="77777777" w:rsidR="0082089D" w:rsidRPr="00A514E7" w:rsidRDefault="0082089D" w:rsidP="0015415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31B87088" w14:textId="26047B2E" w:rsidR="006C47F7" w:rsidRDefault="00A514E7" w:rsidP="0015415B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Atua como o reservatório central de energia (</w:t>
      </w:r>
      <w:r w:rsidRPr="00A514E7">
        <w:rPr>
          <w:rFonts w:cstheme="minorHAnsi"/>
          <w:i/>
          <w:iCs/>
          <w:sz w:val="24"/>
          <w:szCs w:val="24"/>
        </w:rPr>
        <w:t>Bulk Capacitance</w:t>
      </w:r>
      <w:r w:rsidRPr="00A514E7">
        <w:rPr>
          <w:rFonts w:cstheme="minorHAnsi"/>
          <w:sz w:val="24"/>
          <w:szCs w:val="24"/>
        </w:rPr>
        <w:t xml:space="preserve">). Quando os motores dão partida, a corrente salta em milissegundos para </w:t>
      </w:r>
      <w:r w:rsidR="006E4F75">
        <w:rPr>
          <w:rFonts w:cstheme="minorHAnsi"/>
          <w:sz w:val="24"/>
          <w:szCs w:val="24"/>
        </w:rPr>
        <w:t>cerca de</w:t>
      </w:r>
      <w:r w:rsidRPr="00A514E7">
        <w:rPr>
          <w:rFonts w:cstheme="minorHAnsi"/>
          <w:sz w:val="24"/>
          <w:szCs w:val="24"/>
        </w:rPr>
        <w:t xml:space="preserve"> 1</w:t>
      </w:r>
      <w:r w:rsidR="006E4F75">
        <w:rPr>
          <w:rFonts w:cstheme="minorHAnsi"/>
          <w:sz w:val="24"/>
          <w:szCs w:val="24"/>
        </w:rPr>
        <w:t>1</w:t>
      </w:r>
      <w:r w:rsidRPr="00A514E7">
        <w:rPr>
          <w:rFonts w:cstheme="minorHAnsi"/>
          <w:sz w:val="24"/>
          <w:szCs w:val="24"/>
        </w:rPr>
        <w:t xml:space="preserve">A. Como o módulo </w:t>
      </w:r>
      <w:r w:rsidRPr="006E4F75">
        <w:rPr>
          <w:rFonts w:cstheme="minorHAnsi"/>
          <w:i/>
          <w:iCs/>
          <w:sz w:val="24"/>
          <w:szCs w:val="24"/>
        </w:rPr>
        <w:t>Step-Down</w:t>
      </w:r>
      <w:r w:rsidRPr="00A514E7">
        <w:rPr>
          <w:rFonts w:cstheme="minorHAnsi"/>
          <w:sz w:val="24"/>
          <w:szCs w:val="24"/>
        </w:rPr>
        <w:t xml:space="preserve"> e os cabos têm um atraso natural para entregar essa potência, o capacitor supre a lacuna instantaneamente, cravando a tensão em 5.2V. </w:t>
      </w:r>
    </w:p>
    <w:p w14:paraId="292B6468" w14:textId="77777777" w:rsidR="006C47F7" w:rsidRDefault="006C47F7" w:rsidP="0015415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B2136B2" w14:textId="0BC1E99A" w:rsidR="0015415B" w:rsidRDefault="00A514E7" w:rsidP="0015415B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A característica "</w:t>
      </w:r>
      <w:r w:rsidRPr="00A514E7">
        <w:rPr>
          <w:rFonts w:cstheme="minorHAnsi"/>
          <w:i/>
          <w:iCs/>
          <w:sz w:val="24"/>
          <w:szCs w:val="24"/>
        </w:rPr>
        <w:t>Low ESR</w:t>
      </w:r>
      <w:r w:rsidRPr="00A514E7">
        <w:rPr>
          <w:rFonts w:cstheme="minorHAnsi"/>
          <w:sz w:val="24"/>
          <w:szCs w:val="24"/>
        </w:rPr>
        <w:t>" permite descarregar essa energia massiva sem o gargalo da resistência interna, evitando aquecimento e impedindo quedas bruscas de tensão (</w:t>
      </w:r>
      <w:r w:rsidRPr="00A514E7">
        <w:rPr>
          <w:rFonts w:cstheme="minorHAnsi"/>
          <w:i/>
          <w:iCs/>
          <w:sz w:val="24"/>
          <w:szCs w:val="24"/>
        </w:rPr>
        <w:t>voltage sag</w:t>
      </w:r>
      <w:r w:rsidRPr="00A514E7">
        <w:rPr>
          <w:rFonts w:cstheme="minorHAnsi"/>
          <w:sz w:val="24"/>
          <w:szCs w:val="24"/>
        </w:rPr>
        <w:t>) que resetariam o sistema.</w:t>
      </w:r>
    </w:p>
    <w:p w14:paraId="188D487E" w14:textId="77777777" w:rsidR="00A514E7" w:rsidRPr="00A514E7" w:rsidRDefault="00A514E7" w:rsidP="0015415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CD93404" w14:textId="77777777" w:rsidR="006C47F7" w:rsidRDefault="0015415B" w:rsidP="0015415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lastRenderedPageBreak/>
        <w:t>Capacitores de Desacoplamento Local: 5x 470µF 16V Comuns:</w:t>
      </w:r>
    </w:p>
    <w:p w14:paraId="4D3831FF" w14:textId="77777777" w:rsidR="006C47F7" w:rsidRDefault="006C47F7" w:rsidP="0015415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15D7957A" w14:textId="563836AF" w:rsidR="0015415B" w:rsidRPr="006C47F7" w:rsidRDefault="00A514E7" w:rsidP="0015415B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sz w:val="24"/>
          <w:szCs w:val="24"/>
        </w:rPr>
        <w:t>Atuam como filtros locais (</w:t>
      </w:r>
      <w:r w:rsidRPr="00A514E7">
        <w:rPr>
          <w:rFonts w:cstheme="minorHAnsi"/>
          <w:i/>
          <w:iCs/>
          <w:sz w:val="24"/>
          <w:szCs w:val="24"/>
        </w:rPr>
        <w:t>Bypass/Decoupling</w:t>
      </w:r>
      <w:r w:rsidRPr="00A514E7">
        <w:rPr>
          <w:rFonts w:cstheme="minorHAnsi"/>
          <w:sz w:val="24"/>
          <w:szCs w:val="24"/>
        </w:rPr>
        <w:t>) e reserva de curtíssimo prazo. Posicionados nos chicotes</w:t>
      </w:r>
      <w:r w:rsidR="0036442C">
        <w:rPr>
          <w:rFonts w:cstheme="minorHAnsi"/>
          <w:sz w:val="24"/>
          <w:szCs w:val="24"/>
        </w:rPr>
        <w:t xml:space="preserve"> dos servos</w:t>
      </w:r>
      <w:r w:rsidRPr="00A514E7">
        <w:rPr>
          <w:rFonts w:cstheme="minorHAnsi"/>
          <w:sz w:val="24"/>
          <w:szCs w:val="24"/>
        </w:rPr>
        <w:t>, atendem ao pico inicial de cada motor nos primeiros microssegundos. Como motores DC geram muito ruído e pulsos reversos (</w:t>
      </w:r>
      <w:r w:rsidRPr="00A514E7">
        <w:rPr>
          <w:rFonts w:cstheme="minorHAnsi"/>
          <w:i/>
          <w:iCs/>
          <w:sz w:val="24"/>
          <w:szCs w:val="24"/>
        </w:rPr>
        <w:t>back-EMF</w:t>
      </w:r>
      <w:r w:rsidRPr="00A514E7">
        <w:rPr>
          <w:rFonts w:cstheme="minorHAnsi"/>
          <w:sz w:val="24"/>
          <w:szCs w:val="24"/>
        </w:rPr>
        <w:t>), usar capacitores "comuns" (com ESR maior) é vantajoso aqui: a resistência deles, somada à do cabo, cria um filtro amortecido (</w:t>
      </w:r>
      <w:r w:rsidRPr="00A514E7">
        <w:rPr>
          <w:rFonts w:cstheme="minorHAnsi"/>
          <w:i/>
          <w:iCs/>
          <w:sz w:val="24"/>
          <w:szCs w:val="24"/>
        </w:rPr>
        <w:t>snubber RC/LC</w:t>
      </w:r>
      <w:r w:rsidRPr="00A514E7">
        <w:rPr>
          <w:rFonts w:cstheme="minorHAnsi"/>
          <w:sz w:val="24"/>
          <w:szCs w:val="24"/>
        </w:rPr>
        <w:t>). Esse filtro "engole" a sujeira elétrica na origem, impedindo que o ruído viaje de volta e desestabilize a lógica do ESP32.</w:t>
      </w:r>
    </w:p>
    <w:p w14:paraId="302D3316" w14:textId="77777777" w:rsidR="00A514E7" w:rsidRPr="00A514E7" w:rsidRDefault="00A514E7" w:rsidP="0015415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8E2E2B0" w14:textId="656F4E14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 xml:space="preserve">Filtro Composto no ESP32 (100nF Cerâmico + </w:t>
      </w:r>
      <w:r w:rsidR="0036442C">
        <w:rPr>
          <w:rFonts w:cstheme="minorHAnsi"/>
          <w:b/>
          <w:bCs/>
          <w:sz w:val="24"/>
          <w:szCs w:val="24"/>
        </w:rPr>
        <w:t>470</w:t>
      </w:r>
      <w:r w:rsidRPr="00A514E7">
        <w:rPr>
          <w:rFonts w:cstheme="minorHAnsi"/>
          <w:b/>
          <w:bCs/>
          <w:sz w:val="24"/>
          <w:szCs w:val="24"/>
        </w:rPr>
        <w:t>µF Eletrolítico entre GND e 5.2V da Proto):</w:t>
      </w:r>
    </w:p>
    <w:p w14:paraId="331F665C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6A6AAF7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do Cerâmico (100nF)</w:t>
      </w:r>
      <w:r w:rsidRPr="00A514E7">
        <w:rPr>
          <w:rFonts w:cstheme="minorHAnsi"/>
          <w:sz w:val="24"/>
          <w:szCs w:val="24"/>
        </w:rPr>
        <w:t>: Capacitores cerâmicos respondem a frequências muito altas. Ele filtra o ruído de chaveamento (EMI) gerado pelo regulador Step-Down e pelos CIs lógicos, enviando esse ruído diretamente para o GND.</w:t>
      </w:r>
    </w:p>
    <w:p w14:paraId="52F9B3E0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07672AA" w14:textId="11B6507C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do Eletrolítico (</w:t>
      </w:r>
      <w:r w:rsidR="0036442C">
        <w:rPr>
          <w:rFonts w:cstheme="minorHAnsi"/>
          <w:sz w:val="24"/>
          <w:szCs w:val="24"/>
          <w:u w:val="single"/>
        </w:rPr>
        <w:t>470</w:t>
      </w:r>
      <w:r w:rsidRPr="00A514E7">
        <w:rPr>
          <w:rFonts w:cstheme="minorHAnsi"/>
          <w:sz w:val="24"/>
          <w:szCs w:val="24"/>
          <w:u w:val="single"/>
        </w:rPr>
        <w:t>µF)</w:t>
      </w:r>
      <w:r w:rsidRPr="00A514E7">
        <w:rPr>
          <w:rFonts w:cstheme="minorHAnsi"/>
          <w:sz w:val="24"/>
          <w:szCs w:val="24"/>
        </w:rPr>
        <w:t xml:space="preserve">: Lida com flutuações de baixa frequência. Evita que uma eventual oscilação remanescente na linha de 5.2V cause um </w:t>
      </w:r>
      <w:r w:rsidRPr="00A514E7">
        <w:rPr>
          <w:rFonts w:cstheme="minorHAnsi"/>
          <w:i/>
          <w:iCs/>
          <w:sz w:val="24"/>
          <w:szCs w:val="24"/>
        </w:rPr>
        <w:t>Brownout Detector Reset</w:t>
      </w:r>
      <w:r w:rsidRPr="00A514E7">
        <w:rPr>
          <w:rFonts w:cstheme="minorHAnsi"/>
          <w:sz w:val="24"/>
          <w:szCs w:val="24"/>
        </w:rPr>
        <w:t xml:space="preserve"> (BOD) no ESP32</w:t>
      </w:r>
      <w:r w:rsidR="0036442C">
        <w:rPr>
          <w:rFonts w:cstheme="minorHAnsi"/>
          <w:sz w:val="24"/>
          <w:szCs w:val="24"/>
        </w:rPr>
        <w:t xml:space="preserve"> (tecnicamente poderia ser 100</w:t>
      </w:r>
      <w:r w:rsidR="0036442C" w:rsidRPr="0036442C">
        <w:rPr>
          <w:rFonts w:cstheme="minorHAnsi"/>
          <w:sz w:val="24"/>
          <w:szCs w:val="24"/>
        </w:rPr>
        <w:t>µF</w:t>
      </w:r>
      <w:r w:rsidR="0036442C">
        <w:rPr>
          <w:rFonts w:cstheme="minorHAnsi"/>
          <w:sz w:val="24"/>
          <w:szCs w:val="24"/>
        </w:rPr>
        <w:t>, mas optamos pelo de 470</w:t>
      </w:r>
      <w:r w:rsidR="0036442C" w:rsidRPr="0036442C">
        <w:rPr>
          <w:rFonts w:cstheme="minorHAnsi"/>
          <w:sz w:val="24"/>
          <w:szCs w:val="24"/>
        </w:rPr>
        <w:t>µF</w:t>
      </w:r>
      <w:r w:rsidR="0036442C">
        <w:rPr>
          <w:rFonts w:cstheme="minorHAnsi"/>
          <w:sz w:val="24"/>
          <w:szCs w:val="24"/>
        </w:rPr>
        <w:t xml:space="preserve"> por </w:t>
      </w:r>
      <w:r w:rsidR="008D425B">
        <w:rPr>
          <w:rFonts w:cstheme="minorHAnsi"/>
          <w:sz w:val="24"/>
          <w:szCs w:val="24"/>
        </w:rPr>
        <w:t>precaução</w:t>
      </w:r>
      <w:r w:rsidR="0036442C">
        <w:rPr>
          <w:rFonts w:cstheme="minorHAnsi"/>
          <w:sz w:val="24"/>
          <w:szCs w:val="24"/>
        </w:rPr>
        <w:t>)</w:t>
      </w:r>
      <w:r w:rsidRPr="00A514E7">
        <w:rPr>
          <w:rFonts w:cstheme="minorHAnsi"/>
          <w:sz w:val="24"/>
          <w:szCs w:val="24"/>
        </w:rPr>
        <w:t>.</w:t>
      </w:r>
    </w:p>
    <w:p w14:paraId="0FF21141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48CB0BF" w14:textId="66B2EDD3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 xml:space="preserve">Capacitor Cerâmico 100nF no CI </w:t>
      </w:r>
      <w:r w:rsidR="003C2BAC">
        <w:rPr>
          <w:rFonts w:cstheme="minorHAnsi"/>
          <w:b/>
          <w:bCs/>
          <w:sz w:val="24"/>
          <w:szCs w:val="24"/>
        </w:rPr>
        <w:t>SN74</w:t>
      </w:r>
      <w:r w:rsidRPr="00A514E7">
        <w:rPr>
          <w:rFonts w:cstheme="minorHAnsi"/>
          <w:b/>
          <w:bCs/>
          <w:sz w:val="24"/>
          <w:szCs w:val="24"/>
        </w:rPr>
        <w:t>HCT245</w:t>
      </w:r>
      <w:r w:rsidR="003C2BAC">
        <w:rPr>
          <w:rFonts w:cstheme="minorHAnsi"/>
          <w:b/>
          <w:bCs/>
          <w:sz w:val="24"/>
          <w:szCs w:val="24"/>
        </w:rPr>
        <w:t>N</w:t>
      </w:r>
      <w:r w:rsidRPr="00A514E7">
        <w:rPr>
          <w:rFonts w:cstheme="minorHAnsi"/>
          <w:b/>
          <w:bCs/>
          <w:sz w:val="24"/>
          <w:szCs w:val="24"/>
        </w:rPr>
        <w:t xml:space="preserve"> (Pino 20 ao Pino 10):</w:t>
      </w:r>
    </w:p>
    <w:p w14:paraId="346569D4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199A6B5" w14:textId="7F44552A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 xml:space="preserve">Conhecido como capacitor de desacoplamento ou </w:t>
      </w:r>
      <w:r w:rsidRPr="00A514E7">
        <w:rPr>
          <w:rFonts w:cstheme="minorHAnsi"/>
          <w:i/>
          <w:iCs/>
          <w:sz w:val="24"/>
          <w:szCs w:val="24"/>
        </w:rPr>
        <w:t>bypass</w:t>
      </w:r>
      <w:r w:rsidRPr="00A514E7">
        <w:rPr>
          <w:rFonts w:cstheme="minorHAnsi"/>
          <w:sz w:val="24"/>
          <w:szCs w:val="24"/>
        </w:rPr>
        <w:t>. Circuitos integrados digitais causam micro picos de corrente ao alternarem portas lógicas internamente em alta velocidade (MHz). Este capacitor garante a estabilidade exclusiva da alimentação do próprio chip.</w:t>
      </w:r>
    </w:p>
    <w:p w14:paraId="6E9D4C89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9B0624B" w14:textId="77777777" w:rsidR="00380EA8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CÉREBRO E CONVERSÃO LÓGICA (ESP32 E SN74HCT245N)</w:t>
      </w:r>
    </w:p>
    <w:p w14:paraId="34E6B7BC" w14:textId="77777777" w:rsidR="0082089D" w:rsidRPr="00A514E7" w:rsidRDefault="0082089D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6B017025" w14:textId="73FE71C6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sz w:val="24"/>
          <w:szCs w:val="24"/>
        </w:rPr>
        <w:t xml:space="preserve">O ESP32 opera com lógica de 3.3V (nível Alto = 3.3V). Os servomotores estão alimentados com 5.2V. Pela especificação técnica, muitos </w:t>
      </w:r>
      <w:r w:rsidR="00EE0A90">
        <w:rPr>
          <w:rFonts w:cstheme="minorHAnsi"/>
          <w:sz w:val="24"/>
          <w:szCs w:val="24"/>
        </w:rPr>
        <w:t>conversos lógicos</w:t>
      </w:r>
      <w:r w:rsidRPr="00A514E7">
        <w:rPr>
          <w:rFonts w:cstheme="minorHAnsi"/>
          <w:sz w:val="24"/>
          <w:szCs w:val="24"/>
        </w:rPr>
        <w:t xml:space="preserve"> interpretam como nível Alto apenas tensões acima de 0.7 * VCC. Sendo VCC = 5.2V, o mínimo esperado para um sinal limpo seria 3.64V. Enviar os 3.3V do ESP32 diretamente para os servos </w:t>
      </w:r>
      <w:r w:rsidR="00EE0A90">
        <w:rPr>
          <w:rFonts w:cstheme="minorHAnsi"/>
          <w:sz w:val="24"/>
          <w:szCs w:val="24"/>
        </w:rPr>
        <w:t xml:space="preserve">potencialmente </w:t>
      </w:r>
      <w:r w:rsidRPr="00A514E7">
        <w:rPr>
          <w:rFonts w:cstheme="minorHAnsi"/>
          <w:sz w:val="24"/>
          <w:szCs w:val="24"/>
        </w:rPr>
        <w:t>causaria perda de pulsos PWM, resultando em tremores (</w:t>
      </w:r>
      <w:r w:rsidRPr="00A514E7">
        <w:rPr>
          <w:rFonts w:cstheme="minorHAnsi"/>
          <w:i/>
          <w:iCs/>
          <w:sz w:val="24"/>
          <w:szCs w:val="24"/>
        </w:rPr>
        <w:t>jitter</w:t>
      </w:r>
      <w:r w:rsidRPr="00A514E7">
        <w:rPr>
          <w:rFonts w:cstheme="minorHAnsi"/>
          <w:sz w:val="24"/>
          <w:szCs w:val="24"/>
        </w:rPr>
        <w:t>) nos motores.</w:t>
      </w:r>
    </w:p>
    <w:p w14:paraId="31381C8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0AC1048" w14:textId="035FB1A5" w:rsidR="00380EA8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da família HCT</w:t>
      </w:r>
      <w:r w:rsidRPr="00A514E7">
        <w:rPr>
          <w:rFonts w:cstheme="minorHAnsi"/>
          <w:sz w:val="24"/>
          <w:szCs w:val="24"/>
        </w:rPr>
        <w:t>: Letras são importantes. A família "HCT" (</w:t>
      </w:r>
      <w:r w:rsidRPr="00A514E7">
        <w:rPr>
          <w:rFonts w:cstheme="minorHAnsi"/>
          <w:i/>
          <w:iCs/>
          <w:sz w:val="24"/>
          <w:szCs w:val="24"/>
        </w:rPr>
        <w:t>High-Speed CMOS</w:t>
      </w:r>
      <w:r w:rsidRPr="00A514E7">
        <w:rPr>
          <w:rFonts w:cstheme="minorHAnsi"/>
          <w:sz w:val="24"/>
          <w:szCs w:val="24"/>
        </w:rPr>
        <w:t xml:space="preserve"> com entradas </w:t>
      </w:r>
      <w:r w:rsidRPr="00A514E7">
        <w:rPr>
          <w:rFonts w:cstheme="minorHAnsi"/>
          <w:i/>
          <w:iCs/>
          <w:sz w:val="24"/>
          <w:szCs w:val="24"/>
        </w:rPr>
        <w:t>TTL</w:t>
      </w:r>
      <w:r w:rsidRPr="00A514E7">
        <w:rPr>
          <w:rFonts w:cstheme="minorHAnsi"/>
          <w:sz w:val="24"/>
          <w:szCs w:val="24"/>
        </w:rPr>
        <w:t>) possui um limiar de transição diferente. Ele reconhece como nível Alto qualquer tensão acima de 2.0V. Assim, ele lê perfeitamente os 3.3V do ESP32 nos pinos de entrada (A) e amplifica o sinal PWM para sólidos 5.2V nos pinos de saída (B), entregando um controle impecável aos servos.</w:t>
      </w:r>
    </w:p>
    <w:p w14:paraId="3F43503A" w14:textId="77777777" w:rsidR="006C235A" w:rsidRDefault="006C235A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306C734" w14:textId="7E003ED2" w:rsidR="006C235A" w:rsidRPr="00A514E7" w:rsidRDefault="006C235A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6C235A">
        <w:rPr>
          <w:rFonts w:cstheme="minorHAnsi"/>
          <w:sz w:val="24"/>
          <w:szCs w:val="24"/>
        </w:rPr>
        <w:t xml:space="preserve">Além disso, a escolha do SN74HCT245N em detrimento de conversores lógicos bidirecionais comuns (como os baseados em </w:t>
      </w:r>
      <w:r w:rsidRPr="006C235A">
        <w:rPr>
          <w:rFonts w:cstheme="minorHAnsi"/>
          <w:i/>
          <w:iCs/>
          <w:sz w:val="24"/>
          <w:szCs w:val="24"/>
        </w:rPr>
        <w:t>MOSFETs</w:t>
      </w:r>
      <w:r w:rsidRPr="006C235A">
        <w:rPr>
          <w:rFonts w:cstheme="minorHAnsi"/>
          <w:sz w:val="24"/>
          <w:szCs w:val="24"/>
        </w:rPr>
        <w:t xml:space="preserve"> para I2C) é uma decisão crítica para a integridade do </w:t>
      </w:r>
      <w:r w:rsidRPr="006C235A">
        <w:rPr>
          <w:rFonts w:cstheme="minorHAnsi"/>
          <w:sz w:val="24"/>
          <w:szCs w:val="24"/>
        </w:rPr>
        <w:lastRenderedPageBreak/>
        <w:t xml:space="preserve">PWM. Conversores bidirecionais dependem de resistores de </w:t>
      </w:r>
      <w:r w:rsidRPr="006C235A">
        <w:rPr>
          <w:rFonts w:cstheme="minorHAnsi"/>
          <w:i/>
          <w:iCs/>
          <w:sz w:val="24"/>
          <w:szCs w:val="24"/>
        </w:rPr>
        <w:t>pull-up</w:t>
      </w:r>
      <w:r w:rsidRPr="006C235A">
        <w:rPr>
          <w:rFonts w:cstheme="minorHAnsi"/>
          <w:sz w:val="24"/>
          <w:szCs w:val="24"/>
        </w:rPr>
        <w:t xml:space="preserve"> para elevar a tensão do sinal (topologia </w:t>
      </w:r>
      <w:r w:rsidRPr="006C235A">
        <w:rPr>
          <w:rFonts w:cstheme="minorHAnsi"/>
          <w:i/>
          <w:iCs/>
          <w:sz w:val="24"/>
          <w:szCs w:val="24"/>
        </w:rPr>
        <w:t>open-drain</w:t>
      </w:r>
      <w:r w:rsidRPr="006C235A">
        <w:rPr>
          <w:rFonts w:cstheme="minorHAnsi"/>
          <w:sz w:val="24"/>
          <w:szCs w:val="24"/>
        </w:rPr>
        <w:t xml:space="preserve">), o que gera bordas de subida lentas e "arredondadas", especialmente quando submetidas à capacitância parasita de cabos mais longos. O HCT245, por sua vez, atua como um </w:t>
      </w:r>
      <w:r w:rsidRPr="006C235A">
        <w:rPr>
          <w:rFonts w:cstheme="minorHAnsi"/>
          <w:i/>
          <w:iCs/>
          <w:sz w:val="24"/>
          <w:szCs w:val="24"/>
        </w:rPr>
        <w:t>Line Driver</w:t>
      </w:r>
      <w:r w:rsidRPr="006C235A">
        <w:rPr>
          <w:rFonts w:cstheme="minorHAnsi"/>
          <w:sz w:val="24"/>
          <w:szCs w:val="24"/>
        </w:rPr>
        <w:t xml:space="preserve"> unidirecional com saída ativa do tipo </w:t>
      </w:r>
      <w:r w:rsidRPr="006C235A">
        <w:rPr>
          <w:rFonts w:cstheme="minorHAnsi"/>
          <w:i/>
          <w:iCs/>
          <w:sz w:val="24"/>
          <w:szCs w:val="24"/>
        </w:rPr>
        <w:t>push-pull</w:t>
      </w:r>
      <w:r w:rsidRPr="006C235A">
        <w:rPr>
          <w:rFonts w:cstheme="minorHAnsi"/>
          <w:sz w:val="24"/>
          <w:szCs w:val="24"/>
        </w:rPr>
        <w:t>. Ele "empurra" e "puxa" a corrente ativamente, garantindo que o sinal em onda quadrada chegue aos motores com bordas de transição de estado perfeitamente retas e nítidas em alta frequência, eliminando definitivamente o risco de tremores (</w:t>
      </w:r>
      <w:r w:rsidRPr="006C235A">
        <w:rPr>
          <w:rFonts w:cstheme="minorHAnsi"/>
          <w:i/>
          <w:iCs/>
          <w:sz w:val="24"/>
          <w:szCs w:val="24"/>
        </w:rPr>
        <w:t>jitter</w:t>
      </w:r>
      <w:r w:rsidRPr="006C235A">
        <w:rPr>
          <w:rFonts w:cstheme="minorHAnsi"/>
          <w:sz w:val="24"/>
          <w:szCs w:val="24"/>
        </w:rPr>
        <w:t>) nos atuadores.</w:t>
      </w:r>
    </w:p>
    <w:p w14:paraId="73F989CC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72849AD" w14:textId="73369D51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Mapeamento</w:t>
      </w:r>
      <w:r w:rsidR="00D317E5">
        <w:rPr>
          <w:rFonts w:cstheme="minorHAnsi"/>
          <w:b/>
          <w:bCs/>
          <w:sz w:val="24"/>
          <w:szCs w:val="24"/>
        </w:rPr>
        <w:t xml:space="preserve"> dos Servos entre</w:t>
      </w:r>
      <w:r w:rsidRPr="00A514E7">
        <w:rPr>
          <w:rFonts w:cstheme="minorHAnsi"/>
          <w:b/>
          <w:bCs/>
          <w:sz w:val="24"/>
          <w:szCs w:val="24"/>
        </w:rPr>
        <w:t xml:space="preserve"> ESP32 -&gt; HCT245:</w:t>
      </w:r>
    </w:p>
    <w:p w14:paraId="6F9F4158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3207209" w14:textId="39535E70" w:rsidR="00D317E5" w:rsidRDefault="00D317E5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MG90S:</w:t>
      </w:r>
    </w:p>
    <w:p w14:paraId="2BD6B4C3" w14:textId="62C6D6DA" w:rsidR="00D317E5" w:rsidRDefault="00D317E5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#1 </w:t>
      </w:r>
      <w:r w:rsidRPr="00D317E5">
        <w:rPr>
          <w:rFonts w:cstheme="minorHAnsi"/>
          <w:sz w:val="24"/>
          <w:szCs w:val="24"/>
        </w:rPr>
        <w:t>D13: A1</w:t>
      </w:r>
      <w:r>
        <w:rPr>
          <w:rFonts w:cstheme="minorHAnsi"/>
          <w:sz w:val="24"/>
          <w:szCs w:val="24"/>
        </w:rPr>
        <w:t>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B1</w:t>
      </w:r>
      <w:r>
        <w:rPr>
          <w:rFonts w:cstheme="minorHAnsi"/>
          <w:sz w:val="24"/>
          <w:szCs w:val="24"/>
        </w:rPr>
        <w:t>-</w:t>
      </w:r>
      <w:r w:rsidRPr="00D317E5">
        <w:rPr>
          <w:rFonts w:cstheme="minorHAnsi"/>
          <w:sz w:val="24"/>
          <w:szCs w:val="24"/>
        </w:rPr>
        <w:t>OUT, pinos 2 (Entrada) e 18</w:t>
      </w:r>
      <w:r>
        <w:rPr>
          <w:rFonts w:cstheme="minorHAnsi"/>
          <w:sz w:val="24"/>
          <w:szCs w:val="24"/>
        </w:rPr>
        <w:t xml:space="preserve"> (Saída)</w:t>
      </w:r>
    </w:p>
    <w:p w14:paraId="671DCAE8" w14:textId="451A6C45" w:rsidR="00D317E5" w:rsidRDefault="00D317E5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#2 </w:t>
      </w:r>
      <w:r w:rsidRPr="00D317E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14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2-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2-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3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17 (Saída)</w:t>
      </w:r>
    </w:p>
    <w:p w14:paraId="2C497A2E" w14:textId="3D8FA263" w:rsidR="00D317E5" w:rsidRP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#3 </w:t>
      </w:r>
      <w:r w:rsidRPr="00D317E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18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6-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6-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7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13 (Saída)</w:t>
      </w:r>
    </w:p>
    <w:p w14:paraId="19E0FE1F" w14:textId="50775FC8" w:rsid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#4 </w:t>
      </w:r>
      <w:r w:rsidRPr="00D317E5">
        <w:rPr>
          <w:rFonts w:cstheme="minorHAnsi"/>
          <w:sz w:val="24"/>
          <w:szCs w:val="24"/>
        </w:rPr>
        <w:t>D1</w:t>
      </w:r>
      <w:r>
        <w:rPr>
          <w:rFonts w:cstheme="minorHAnsi"/>
          <w:sz w:val="24"/>
          <w:szCs w:val="24"/>
        </w:rPr>
        <w:t>9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7-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7-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8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12 (Saída)</w:t>
      </w:r>
    </w:p>
    <w:p w14:paraId="2C0FF878" w14:textId="77777777" w:rsid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E9E7428" w14:textId="1B61A9A1" w:rsidR="00D317E5" w:rsidRP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MG996R:</w:t>
      </w:r>
    </w:p>
    <w:p w14:paraId="6781A2B5" w14:textId="61B59AAB" w:rsidR="00D317E5" w:rsidRP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#1 </w:t>
      </w:r>
      <w:r w:rsidRPr="00D317E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27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3-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3-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4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16 (Saída)</w:t>
      </w:r>
    </w:p>
    <w:p w14:paraId="734BE37A" w14:textId="0E10A993" w:rsidR="00D317E5" w:rsidRPr="00D317E5" w:rsidRDefault="00D317E5" w:rsidP="00D317E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</w:t>
      </w:r>
      <w:r w:rsidR="00900D37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</w:t>
      </w:r>
      <w:r w:rsidRPr="00D317E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26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4-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4-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5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15 (Saída)</w:t>
      </w:r>
    </w:p>
    <w:p w14:paraId="25759E5F" w14:textId="10162BD3" w:rsidR="00D317E5" w:rsidRPr="00D317E5" w:rsidRDefault="00D317E5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</w:t>
      </w:r>
      <w:r w:rsidR="00900D37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</w:t>
      </w:r>
      <w:r w:rsidRPr="00D317E5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25</w:t>
      </w:r>
      <w:r w:rsidRPr="00D317E5">
        <w:rPr>
          <w:rFonts w:cstheme="minorHAnsi"/>
          <w:sz w:val="24"/>
          <w:szCs w:val="24"/>
        </w:rPr>
        <w:t>: A</w:t>
      </w:r>
      <w:r>
        <w:rPr>
          <w:rFonts w:cstheme="minorHAnsi"/>
          <w:sz w:val="24"/>
          <w:szCs w:val="24"/>
        </w:rPr>
        <w:t>5-</w:t>
      </w:r>
      <w:r w:rsidRPr="00D317E5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 xml:space="preserve">&gt; </w:t>
      </w:r>
      <w:r w:rsidRPr="00D317E5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5-</w:t>
      </w:r>
      <w:r w:rsidRPr="00D317E5">
        <w:rPr>
          <w:rFonts w:cstheme="minorHAnsi"/>
          <w:sz w:val="24"/>
          <w:szCs w:val="24"/>
        </w:rPr>
        <w:t xml:space="preserve">OUT, pinos </w:t>
      </w:r>
      <w:r>
        <w:rPr>
          <w:rFonts w:cstheme="minorHAnsi"/>
          <w:sz w:val="24"/>
          <w:szCs w:val="24"/>
        </w:rPr>
        <w:t>6</w:t>
      </w:r>
      <w:r w:rsidRPr="00D317E5">
        <w:rPr>
          <w:rFonts w:cstheme="minorHAnsi"/>
          <w:sz w:val="24"/>
          <w:szCs w:val="24"/>
        </w:rPr>
        <w:t xml:space="preserve"> (Entrada) e </w:t>
      </w:r>
      <w:r>
        <w:rPr>
          <w:rFonts w:cstheme="minorHAnsi"/>
          <w:sz w:val="24"/>
          <w:szCs w:val="24"/>
        </w:rPr>
        <w:t>14 (Saída)</w:t>
      </w:r>
    </w:p>
    <w:p w14:paraId="1420D078" w14:textId="77777777" w:rsidR="00380EA8" w:rsidRPr="00D317E5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9EA35DA" w14:textId="4225388E" w:rsidR="00380EA8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INTERFACE SENSORIAL E ÁUDIO (I2S)</w:t>
      </w:r>
    </w:p>
    <w:p w14:paraId="5799BC5E" w14:textId="77777777" w:rsidR="0082089D" w:rsidRPr="00A514E7" w:rsidRDefault="0082089D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3920D71E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O barramento I2S (</w:t>
      </w:r>
      <w:r w:rsidRPr="00A514E7">
        <w:rPr>
          <w:rFonts w:cstheme="minorHAnsi"/>
          <w:i/>
          <w:iCs/>
          <w:sz w:val="24"/>
          <w:szCs w:val="24"/>
        </w:rPr>
        <w:t>Inter-IC Sound</w:t>
      </w:r>
      <w:r w:rsidRPr="00A514E7">
        <w:rPr>
          <w:rFonts w:cstheme="minorHAnsi"/>
          <w:sz w:val="24"/>
          <w:szCs w:val="24"/>
        </w:rPr>
        <w:t>) lida com áudio digital cru, sendo muito sensível a falhas de temporização (</w:t>
      </w:r>
      <w:r w:rsidRPr="00A514E7">
        <w:rPr>
          <w:rFonts w:cstheme="minorHAnsi"/>
          <w:i/>
          <w:iCs/>
          <w:sz w:val="24"/>
          <w:szCs w:val="24"/>
        </w:rPr>
        <w:t>timing</w:t>
      </w:r>
      <w:r w:rsidRPr="00A514E7">
        <w:rPr>
          <w:rFonts w:cstheme="minorHAnsi"/>
          <w:sz w:val="24"/>
          <w:szCs w:val="24"/>
        </w:rPr>
        <w:t>). O projeto dividiu fisicamente as vias de entrada e saída.</w:t>
      </w:r>
    </w:p>
    <w:p w14:paraId="3D2D8B2D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925E6F6" w14:textId="6ECF895F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Conectados na linha 3.3V do ESP32 por ter limite de operação entre 1.8 e 3.3V.</w:t>
      </w:r>
    </w:p>
    <w:p w14:paraId="3BE97B75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731FE04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Entrada: 2x Microfones MEMS INMP441 (Arranjo Estéreo):</w:t>
      </w:r>
    </w:p>
    <w:p w14:paraId="23EA9002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8A36B2C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O Porquê do posicionamento "Costas com Costas" (com isolamento)</w:t>
      </w:r>
      <w:r w:rsidRPr="00A514E7">
        <w:rPr>
          <w:rFonts w:cstheme="minorHAnsi"/>
          <w:sz w:val="24"/>
          <w:szCs w:val="24"/>
        </w:rPr>
        <w:t xml:space="preserve">: Ao usar dois microfones em direções opostas separados por uma barreira acústica (isopor/espuma), o sistema pode aplicar algoritmos de </w:t>
      </w:r>
      <w:r w:rsidRPr="00A514E7">
        <w:rPr>
          <w:rFonts w:cstheme="minorHAnsi"/>
          <w:i/>
          <w:iCs/>
          <w:sz w:val="24"/>
          <w:szCs w:val="24"/>
        </w:rPr>
        <w:t>Beamforming</w:t>
      </w:r>
      <w:r w:rsidRPr="00A514E7">
        <w:rPr>
          <w:rFonts w:cstheme="minorHAnsi"/>
          <w:sz w:val="24"/>
          <w:szCs w:val="24"/>
        </w:rPr>
        <w:t xml:space="preserve"> ou cancelamento de ruído, determinando de qual lado vem a fonte sonora com base na diferença de fase/tempo do áudio (ideal para interações direcionais).</w:t>
      </w:r>
    </w:p>
    <w:p w14:paraId="30537E02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E15D27E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A Escolha dos Pinos I2S:</w:t>
      </w:r>
    </w:p>
    <w:p w14:paraId="7638F55A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22965C6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 xml:space="preserve">WS (D33) e SCK (D32): </w:t>
      </w:r>
      <w:r w:rsidRPr="00A514E7">
        <w:rPr>
          <w:rFonts w:cstheme="minorHAnsi"/>
          <w:i/>
          <w:iCs/>
          <w:sz w:val="24"/>
          <w:szCs w:val="24"/>
        </w:rPr>
        <w:t>Clocks</w:t>
      </w:r>
      <w:r w:rsidRPr="00A514E7">
        <w:rPr>
          <w:rFonts w:cstheme="minorHAnsi"/>
          <w:sz w:val="24"/>
          <w:szCs w:val="24"/>
        </w:rPr>
        <w:t xml:space="preserve"> de sincronia.</w:t>
      </w:r>
    </w:p>
    <w:p w14:paraId="09321BF3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266E38A" w14:textId="44B5DDFB" w:rsidR="00380EA8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lastRenderedPageBreak/>
        <w:t>SD (D35): O GPIO 35 do ESP32 é um pino exclusivo de entrada (</w:t>
      </w:r>
      <w:r w:rsidRPr="00A54D6F">
        <w:rPr>
          <w:rFonts w:cstheme="minorHAnsi"/>
          <w:i/>
          <w:iCs/>
          <w:sz w:val="24"/>
          <w:szCs w:val="24"/>
        </w:rPr>
        <w:t>Input-Only</w:t>
      </w:r>
      <w:r w:rsidRPr="00A514E7">
        <w:rPr>
          <w:rFonts w:cstheme="minorHAnsi"/>
          <w:sz w:val="24"/>
          <w:szCs w:val="24"/>
        </w:rPr>
        <w:t xml:space="preserve">), não possuindo resistores de </w:t>
      </w:r>
      <w:r w:rsidRPr="00A514E7">
        <w:rPr>
          <w:rFonts w:cstheme="minorHAnsi"/>
          <w:i/>
          <w:iCs/>
          <w:sz w:val="24"/>
          <w:szCs w:val="24"/>
        </w:rPr>
        <w:t>pull-up</w:t>
      </w:r>
      <w:r w:rsidRPr="00A514E7">
        <w:rPr>
          <w:rFonts w:cstheme="minorHAnsi"/>
          <w:sz w:val="24"/>
          <w:szCs w:val="24"/>
        </w:rPr>
        <w:t xml:space="preserve"> internos. Como o microfone apenas envia dados, alocar um pino </w:t>
      </w:r>
      <w:r w:rsidRPr="00A54D6F">
        <w:rPr>
          <w:rFonts w:cstheme="minorHAnsi"/>
          <w:i/>
          <w:iCs/>
          <w:sz w:val="24"/>
          <w:szCs w:val="24"/>
        </w:rPr>
        <w:t>Input-Only</w:t>
      </w:r>
      <w:r w:rsidRPr="00A514E7">
        <w:rPr>
          <w:rFonts w:cstheme="minorHAnsi"/>
          <w:sz w:val="24"/>
          <w:szCs w:val="24"/>
        </w:rPr>
        <w:t xml:space="preserve"> para o sinal SD é uma otimização excelente de arquitetura de portas, reservando pinos bidirecionais (como D2, D4) para atuadores.</w:t>
      </w:r>
    </w:p>
    <w:p w14:paraId="2D2027D7" w14:textId="77777777" w:rsidR="006C235A" w:rsidRPr="00A514E7" w:rsidRDefault="006C235A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A948EB2" w14:textId="0A4F6DB6" w:rsidR="00380EA8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>L/R: Ligado ao GND sinaliza que aquele microfone atuará como Canal Esquerdo, enquanto o outro é conectado à linha VDD 3.3V do ESP32, sinalizando-o como Canal Direito.</w:t>
      </w:r>
    </w:p>
    <w:p w14:paraId="5778B38A" w14:textId="77777777" w:rsidR="00A54D6F" w:rsidRDefault="00A54D6F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7ABF440" w14:textId="67E79A0B" w:rsidR="00A54D6F" w:rsidRPr="00A514E7" w:rsidRDefault="00A54D6F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VDD e GND: Alimentação simples na linha de 3.3V do ESP com retorno no próprio GND ESP.</w:t>
      </w:r>
    </w:p>
    <w:p w14:paraId="203400B0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60B2925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Saída: Módulo MAX98357A e Alto-Falante (4 Ohms 3W):</w:t>
      </w:r>
    </w:p>
    <w:p w14:paraId="753635AC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BB60165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  <w:u w:val="single"/>
        </w:rPr>
        <w:t>Alimentação a 5.2V (Vindo da Proto)</w:t>
      </w:r>
      <w:r w:rsidRPr="00A514E7">
        <w:rPr>
          <w:rFonts w:cstheme="minorHAnsi"/>
          <w:sz w:val="24"/>
          <w:szCs w:val="24"/>
        </w:rPr>
        <w:t>: O MAX98357A suporta alimentação entre 2.5V e 5.5V. Alimentá-lo a partir dos 3.3V do ESP32 limitaria severamente a potência de saída (menos de 1W). Ao ligá-lo no barramento inferior de 5.2V, o amplificador consegue empurrar os 3W inteiros para o alto-falante de 4 Ohms, garantindo volume alto e sem clipping (distorção) por falta de tensão.</w:t>
      </w:r>
    </w:p>
    <w:p w14:paraId="5060478C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8A5A71E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514E7">
        <w:rPr>
          <w:rFonts w:cstheme="minorHAnsi"/>
          <w:b/>
          <w:bCs/>
          <w:sz w:val="24"/>
          <w:szCs w:val="24"/>
        </w:rPr>
        <w:t>A Escolha dos Pinos I2S:</w:t>
      </w:r>
    </w:p>
    <w:p w14:paraId="2608FAE6" w14:textId="77777777" w:rsidR="00380EA8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86F38D1" w14:textId="418E0A98" w:rsidR="00345DE7" w:rsidRPr="00A514E7" w:rsidRDefault="00380EA8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A514E7">
        <w:rPr>
          <w:rFonts w:cstheme="minorHAnsi"/>
          <w:sz w:val="24"/>
          <w:szCs w:val="24"/>
        </w:rPr>
        <w:t xml:space="preserve">LRC (D21), BCLK (D22), DIN (D23): Estes pinos formam um grupo sequencial comum, suportam altas frequências de </w:t>
      </w:r>
      <w:r w:rsidRPr="00A514E7">
        <w:rPr>
          <w:rFonts w:cstheme="minorHAnsi"/>
          <w:i/>
          <w:iCs/>
          <w:sz w:val="24"/>
          <w:szCs w:val="24"/>
        </w:rPr>
        <w:t>clock</w:t>
      </w:r>
      <w:r w:rsidRPr="00A514E7">
        <w:rPr>
          <w:rFonts w:cstheme="minorHAnsi"/>
          <w:sz w:val="24"/>
          <w:szCs w:val="24"/>
        </w:rPr>
        <w:t xml:space="preserve"> para o I2S e estão distantes fisicamente dos pinos geradores de PWM (como D13/D14), reduzindo o risco de </w:t>
      </w:r>
      <w:r w:rsidRPr="00A514E7">
        <w:rPr>
          <w:rFonts w:cstheme="minorHAnsi"/>
          <w:i/>
          <w:iCs/>
          <w:sz w:val="24"/>
          <w:szCs w:val="24"/>
        </w:rPr>
        <w:t>crosstalk</w:t>
      </w:r>
      <w:r w:rsidRPr="00A514E7">
        <w:rPr>
          <w:rFonts w:cstheme="minorHAnsi"/>
          <w:sz w:val="24"/>
          <w:szCs w:val="24"/>
        </w:rPr>
        <w:t xml:space="preserve"> (interferência cruzada) de sinais no microcontrolador.</w:t>
      </w:r>
    </w:p>
    <w:p w14:paraId="0C3C0727" w14:textId="77777777" w:rsidR="00006959" w:rsidRPr="00A514E7" w:rsidRDefault="00006959" w:rsidP="00380EA8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8ADB425" w14:textId="63C200C3" w:rsidR="00006959" w:rsidRPr="00A12048" w:rsidRDefault="0079455C" w:rsidP="00380EA8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A12048">
        <w:rPr>
          <w:rFonts w:cstheme="minorHAnsi"/>
          <w:b/>
          <w:bCs/>
          <w:sz w:val="24"/>
          <w:szCs w:val="24"/>
        </w:rPr>
        <w:t>LISTA DE COMPONENTES ELETRÔNICOS:</w:t>
      </w:r>
    </w:p>
    <w:p w14:paraId="563B7F81" w14:textId="03446A6A" w:rsid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ESP32 DOIT Devkit WROOM32</w:t>
      </w:r>
    </w:p>
    <w:p w14:paraId="7A00C257" w14:textId="5F3A53C9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Protoboard 830 furos</w:t>
      </w:r>
      <w:r>
        <w:rPr>
          <w:rFonts w:cstheme="minorHAnsi"/>
          <w:sz w:val="24"/>
          <w:szCs w:val="24"/>
        </w:rPr>
        <w:t xml:space="preserve"> (seccionada na vertical e horizontal)</w:t>
      </w:r>
    </w:p>
    <w:p w14:paraId="0A2C7DAB" w14:textId="7C40F17D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Kit 120x Jumpers M</w:t>
      </w:r>
      <w:r>
        <w:rPr>
          <w:rFonts w:cstheme="minorHAnsi"/>
          <w:sz w:val="24"/>
          <w:szCs w:val="24"/>
        </w:rPr>
        <w:t>acho-</w:t>
      </w:r>
      <w:r w:rsidRPr="0079455C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>acho</w:t>
      </w:r>
      <w:r w:rsidRPr="0079455C">
        <w:rPr>
          <w:rFonts w:cstheme="minorHAnsi"/>
          <w:sz w:val="24"/>
          <w:szCs w:val="24"/>
        </w:rPr>
        <w:t xml:space="preserve"> M</w:t>
      </w:r>
      <w:r>
        <w:rPr>
          <w:rFonts w:cstheme="minorHAnsi"/>
          <w:sz w:val="24"/>
          <w:szCs w:val="24"/>
        </w:rPr>
        <w:t>acho-</w:t>
      </w:r>
      <w:r w:rsidRPr="0079455C">
        <w:rPr>
          <w:rFonts w:cstheme="minorHAnsi"/>
          <w:sz w:val="24"/>
          <w:szCs w:val="24"/>
        </w:rPr>
        <w:t>F</w:t>
      </w:r>
      <w:r>
        <w:rPr>
          <w:rFonts w:cstheme="minorHAnsi"/>
          <w:sz w:val="24"/>
          <w:szCs w:val="24"/>
        </w:rPr>
        <w:t>êmea e</w:t>
      </w:r>
      <w:r w:rsidRPr="0079455C">
        <w:rPr>
          <w:rFonts w:cstheme="minorHAnsi"/>
          <w:sz w:val="24"/>
          <w:szCs w:val="24"/>
        </w:rPr>
        <w:t xml:space="preserve"> F</w:t>
      </w:r>
      <w:r>
        <w:rPr>
          <w:rFonts w:cstheme="minorHAnsi"/>
          <w:sz w:val="24"/>
          <w:szCs w:val="24"/>
        </w:rPr>
        <w:t>êmea-</w:t>
      </w:r>
      <w:r w:rsidRPr="0079455C">
        <w:rPr>
          <w:rFonts w:cstheme="minorHAnsi"/>
          <w:sz w:val="24"/>
          <w:szCs w:val="24"/>
        </w:rPr>
        <w:t>F</w:t>
      </w:r>
      <w:r>
        <w:rPr>
          <w:rFonts w:cstheme="minorHAnsi"/>
          <w:sz w:val="24"/>
          <w:szCs w:val="24"/>
        </w:rPr>
        <w:t>êmea</w:t>
      </w:r>
    </w:p>
    <w:p w14:paraId="67DDB88C" w14:textId="77777777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3x Servo Motor MG996R</w:t>
      </w:r>
    </w:p>
    <w:p w14:paraId="3FFDD23D" w14:textId="131395E7" w:rsidR="0079455C" w:rsidRPr="0079455C" w:rsidRDefault="002918F0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 w:rsidR="0079455C" w:rsidRPr="0079455C">
        <w:rPr>
          <w:rFonts w:cstheme="minorHAnsi"/>
          <w:sz w:val="24"/>
          <w:szCs w:val="24"/>
        </w:rPr>
        <w:t>x Servo Motor MG90S</w:t>
      </w:r>
    </w:p>
    <w:p w14:paraId="07773FE9" w14:textId="77777777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Kit Barramento Neutro e Terra 12 vias</w:t>
      </w:r>
    </w:p>
    <w:p w14:paraId="04DB87A5" w14:textId="77777777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Módulo de Áudio Amplificador MAX98357A I2S 3W QFN</w:t>
      </w:r>
    </w:p>
    <w:p w14:paraId="74EF68AE" w14:textId="4880E991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Alto-falante 2831 4 Om 3W (Encapsulado, 15mm</w:t>
      </w:r>
      <w:r>
        <w:rPr>
          <w:rFonts w:cstheme="minorHAnsi"/>
          <w:sz w:val="24"/>
          <w:szCs w:val="24"/>
        </w:rPr>
        <w:t>+ de</w:t>
      </w:r>
      <w:r w:rsidRPr="0079455C">
        <w:rPr>
          <w:rFonts w:cstheme="minorHAnsi"/>
          <w:sz w:val="24"/>
          <w:szCs w:val="24"/>
        </w:rPr>
        <w:t xml:space="preserve"> profundidade)</w:t>
      </w:r>
    </w:p>
    <w:p w14:paraId="1F8FCDB4" w14:textId="77777777" w:rsid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Fonte Chaveada 12V 10A 120W</w:t>
      </w:r>
    </w:p>
    <w:p w14:paraId="2C16322E" w14:textId="6A8FD8F6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1x Regulador de Tensão DC Step-Down 20A 300W</w:t>
      </w:r>
    </w:p>
    <w:p w14:paraId="6AD33AD8" w14:textId="77777777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>2x Módulo Microfone INMP441</w:t>
      </w:r>
    </w:p>
    <w:p w14:paraId="4485631C" w14:textId="0299975C" w:rsidR="0079455C" w:rsidRPr="0079455C" w:rsidRDefault="007945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79455C">
        <w:rPr>
          <w:rFonts w:cstheme="minorHAnsi"/>
          <w:sz w:val="24"/>
          <w:szCs w:val="24"/>
        </w:rPr>
        <w:t xml:space="preserve">1x Circuito Integrado DIP-20 </w:t>
      </w:r>
      <w:r>
        <w:rPr>
          <w:rFonts w:cstheme="minorHAnsi"/>
          <w:sz w:val="24"/>
          <w:szCs w:val="24"/>
        </w:rPr>
        <w:t>SN</w:t>
      </w:r>
      <w:r w:rsidRPr="0079455C">
        <w:rPr>
          <w:rFonts w:cstheme="minorHAnsi"/>
          <w:sz w:val="24"/>
          <w:szCs w:val="24"/>
        </w:rPr>
        <w:t>74HCT</w:t>
      </w:r>
      <w:r>
        <w:rPr>
          <w:rFonts w:cstheme="minorHAnsi"/>
          <w:sz w:val="24"/>
          <w:szCs w:val="24"/>
        </w:rPr>
        <w:t>245N</w:t>
      </w:r>
    </w:p>
    <w:p w14:paraId="46FCFCE8" w14:textId="35E7864C" w:rsidR="0079455C" w:rsidRDefault="0014318B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1x Capacitor Eletrolítico 4700uF 16V+ (Low ESR se disponível)</w:t>
      </w:r>
    </w:p>
    <w:p w14:paraId="43777191" w14:textId="3EBEEEAB" w:rsidR="0014318B" w:rsidRDefault="002918F0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="0014318B">
        <w:rPr>
          <w:rFonts w:cstheme="minorHAnsi"/>
          <w:sz w:val="24"/>
          <w:szCs w:val="24"/>
        </w:rPr>
        <w:t>x Capacitor Eletrolítico 470uF 16V+</w:t>
      </w:r>
    </w:p>
    <w:p w14:paraId="0CF695E4" w14:textId="3DA9FC62" w:rsidR="0014318B" w:rsidRDefault="0014318B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2x Capacitor Cerâmico 100nF (100kpf) 16V+</w:t>
      </w:r>
    </w:p>
    <w:p w14:paraId="22B2FBD6" w14:textId="566E2153" w:rsidR="00761C5C" w:rsidRDefault="00761C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1x Cabo de </w:t>
      </w:r>
      <w:r w:rsidR="007C4818">
        <w:rPr>
          <w:rFonts w:cstheme="minorHAnsi"/>
          <w:sz w:val="24"/>
          <w:szCs w:val="24"/>
        </w:rPr>
        <w:t>Alimentação 10A</w:t>
      </w:r>
      <w:r>
        <w:rPr>
          <w:rFonts w:cstheme="minorHAnsi"/>
          <w:sz w:val="24"/>
          <w:szCs w:val="24"/>
        </w:rPr>
        <w:t xml:space="preserve"> 3 pinos (</w:t>
      </w:r>
      <w:r w:rsidR="007C4818">
        <w:rPr>
          <w:rFonts w:cstheme="minorHAnsi"/>
          <w:sz w:val="24"/>
          <w:szCs w:val="24"/>
        </w:rPr>
        <w:t>F</w:t>
      </w:r>
      <w:r>
        <w:rPr>
          <w:rFonts w:cstheme="minorHAnsi"/>
          <w:sz w:val="24"/>
          <w:szCs w:val="24"/>
        </w:rPr>
        <w:t>ase,</w:t>
      </w:r>
      <w:r w:rsidR="007C4818">
        <w:rPr>
          <w:rFonts w:cstheme="minorHAnsi"/>
          <w:sz w:val="24"/>
          <w:szCs w:val="24"/>
        </w:rPr>
        <w:t xml:space="preserve"> neutro e</w:t>
      </w:r>
      <w:r>
        <w:rPr>
          <w:rFonts w:cstheme="minorHAnsi"/>
          <w:sz w:val="24"/>
          <w:szCs w:val="24"/>
        </w:rPr>
        <w:t xml:space="preserve"> terra)</w:t>
      </w:r>
    </w:p>
    <w:p w14:paraId="5643277E" w14:textId="0B0CA42F" w:rsidR="00673035" w:rsidRDefault="00673035" w:rsidP="00673035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2918F0"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x Conector tubular ilhós 0,75mm²</w:t>
      </w:r>
    </w:p>
    <w:p w14:paraId="2FE09865" w14:textId="13FD3AAF" w:rsidR="00673035" w:rsidRPr="00673035" w:rsidRDefault="00673035" w:rsidP="0079455C">
      <w:pPr>
        <w:spacing w:after="0" w:line="276" w:lineRule="auto"/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>26x Conector tubular ilhós 1,5mm²</w:t>
      </w:r>
    </w:p>
    <w:p w14:paraId="5B9D90DE" w14:textId="7714033D" w:rsidR="0079455C" w:rsidRDefault="007C4818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761C5C">
        <w:rPr>
          <w:rFonts w:cstheme="minorHAnsi"/>
          <w:sz w:val="24"/>
          <w:szCs w:val="24"/>
        </w:rPr>
        <w:t xml:space="preserve"> metros </w:t>
      </w:r>
      <w:r>
        <w:rPr>
          <w:rFonts w:cstheme="minorHAnsi"/>
          <w:sz w:val="24"/>
          <w:szCs w:val="24"/>
        </w:rPr>
        <w:t xml:space="preserve">cabo </w:t>
      </w:r>
      <w:r w:rsidR="00761C5C">
        <w:rPr>
          <w:rFonts w:cstheme="minorHAnsi"/>
          <w:sz w:val="24"/>
          <w:szCs w:val="24"/>
        </w:rPr>
        <w:t>flexível 0,75mm² Preto</w:t>
      </w:r>
    </w:p>
    <w:p w14:paraId="07C918F5" w14:textId="3B71474B" w:rsidR="00761C5C" w:rsidRDefault="007C4818" w:rsidP="00761C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="00761C5C">
        <w:rPr>
          <w:rFonts w:cstheme="minorHAnsi"/>
          <w:sz w:val="24"/>
          <w:szCs w:val="24"/>
        </w:rPr>
        <w:t xml:space="preserve"> metros </w:t>
      </w:r>
      <w:r>
        <w:rPr>
          <w:rFonts w:cstheme="minorHAnsi"/>
          <w:sz w:val="24"/>
          <w:szCs w:val="24"/>
        </w:rPr>
        <w:t xml:space="preserve">cabo </w:t>
      </w:r>
      <w:r w:rsidR="00761C5C">
        <w:rPr>
          <w:rFonts w:cstheme="minorHAnsi"/>
          <w:sz w:val="24"/>
          <w:szCs w:val="24"/>
        </w:rPr>
        <w:t>flexível 0,75mm² Vermelho</w:t>
      </w:r>
    </w:p>
    <w:p w14:paraId="5A35CE26" w14:textId="2CE59CB9" w:rsidR="00761C5C" w:rsidRDefault="007C4818" w:rsidP="00761C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61C5C">
        <w:rPr>
          <w:rFonts w:cstheme="minorHAnsi"/>
          <w:sz w:val="24"/>
          <w:szCs w:val="24"/>
        </w:rPr>
        <w:t xml:space="preserve"> metro</w:t>
      </w:r>
      <w:r>
        <w:rPr>
          <w:rFonts w:cstheme="minorHAnsi"/>
          <w:sz w:val="24"/>
          <w:szCs w:val="24"/>
        </w:rPr>
        <w:t>s</w:t>
      </w:r>
      <w:r w:rsidR="00761C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cabo </w:t>
      </w:r>
      <w:r w:rsidR="00761C5C">
        <w:rPr>
          <w:rFonts w:cstheme="minorHAnsi"/>
          <w:sz w:val="24"/>
          <w:szCs w:val="24"/>
        </w:rPr>
        <w:t>flexível 1,5mm² Preto</w:t>
      </w:r>
    </w:p>
    <w:p w14:paraId="66C9D935" w14:textId="6A8C8C0C" w:rsidR="00761C5C" w:rsidRDefault="007C4818" w:rsidP="00761C5C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61C5C">
        <w:rPr>
          <w:rFonts w:cstheme="minorHAnsi"/>
          <w:sz w:val="24"/>
          <w:szCs w:val="24"/>
        </w:rPr>
        <w:t xml:space="preserve"> metro</w:t>
      </w:r>
      <w:r>
        <w:rPr>
          <w:rFonts w:cstheme="minorHAnsi"/>
          <w:sz w:val="24"/>
          <w:szCs w:val="24"/>
        </w:rPr>
        <w:t>s</w:t>
      </w:r>
      <w:r w:rsidR="00761C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cabo </w:t>
      </w:r>
      <w:r w:rsidR="00761C5C">
        <w:rPr>
          <w:rFonts w:cstheme="minorHAnsi"/>
          <w:sz w:val="24"/>
          <w:szCs w:val="24"/>
        </w:rPr>
        <w:t>flexível 1,5mm² Vermelho</w:t>
      </w:r>
    </w:p>
    <w:p w14:paraId="09F77ECC" w14:textId="77777777" w:rsidR="006176CA" w:rsidRPr="00A514E7" w:rsidRDefault="006176CA" w:rsidP="00761C5C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9E7AC48" w14:textId="77777777" w:rsidR="00761C5C" w:rsidRPr="00A514E7" w:rsidRDefault="00761C5C" w:rsidP="0079455C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sectPr w:rsidR="00761C5C" w:rsidRPr="00A514E7" w:rsidSect="00A514E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A8"/>
    <w:rsid w:val="00006959"/>
    <w:rsid w:val="00097BB7"/>
    <w:rsid w:val="0014318B"/>
    <w:rsid w:val="0015415B"/>
    <w:rsid w:val="00195BFA"/>
    <w:rsid w:val="002918F0"/>
    <w:rsid w:val="00345DE7"/>
    <w:rsid w:val="0036442C"/>
    <w:rsid w:val="00380EA8"/>
    <w:rsid w:val="003949CC"/>
    <w:rsid w:val="003C2BAC"/>
    <w:rsid w:val="004558F6"/>
    <w:rsid w:val="004860E4"/>
    <w:rsid w:val="006176CA"/>
    <w:rsid w:val="00673035"/>
    <w:rsid w:val="006C235A"/>
    <w:rsid w:val="006C47F7"/>
    <w:rsid w:val="006E4F75"/>
    <w:rsid w:val="00761C5C"/>
    <w:rsid w:val="00765132"/>
    <w:rsid w:val="0079455C"/>
    <w:rsid w:val="007C4818"/>
    <w:rsid w:val="0082089D"/>
    <w:rsid w:val="00891660"/>
    <w:rsid w:val="008D425B"/>
    <w:rsid w:val="00900D37"/>
    <w:rsid w:val="00A12048"/>
    <w:rsid w:val="00A514E7"/>
    <w:rsid w:val="00A54D6F"/>
    <w:rsid w:val="00BD15B4"/>
    <w:rsid w:val="00D317E5"/>
    <w:rsid w:val="00D46866"/>
    <w:rsid w:val="00DA134D"/>
    <w:rsid w:val="00EE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11FA7"/>
  <w14:defaultImageDpi w14:val="330"/>
  <w15:chartTrackingRefBased/>
  <w15:docId w15:val="{3ED9E3EE-200A-45FD-AA6F-84490FD7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0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1563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Felipe Andrade Oliveira</dc:creator>
  <cp:keywords/>
  <dc:description/>
  <cp:lastModifiedBy>André Felipe Andrade Oliveira</cp:lastModifiedBy>
  <cp:revision>3</cp:revision>
  <cp:lastPrinted>2026-09-12T15:14:00Z</cp:lastPrinted>
  <dcterms:created xsi:type="dcterms:W3CDTF">2026-09-12T15:13:00Z</dcterms:created>
  <dcterms:modified xsi:type="dcterms:W3CDTF">2026-09-12T15:14:00Z</dcterms:modified>
</cp:coreProperties>
</file>