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5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drawing>
          <wp:inline>
            <wp:extent cx="5334000" cy="3240100"/>
            <wp:effectExtent b="0" l="0" r="0" t="0"/>
            <wp:docPr descr="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Открываем midnight commander</w:t>
      </w:r>
    </w:p>
    <w:p>
      <w:pPr>
        <w:pStyle w:val="CaptionedFigure"/>
      </w:pPr>
      <w:r>
        <w:drawing>
          <wp:inline>
            <wp:extent cx="4158113" cy="1087654"/>
            <wp:effectExtent b="0" l="0" r="0" t="0"/>
            <wp:docPr descr="Создание каталога в midnight commander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в midnight commander</w:t>
      </w:r>
    </w:p>
    <w:p>
      <w:pPr>
        <w:pStyle w:val="BodyText"/>
      </w:pPr>
      <w:r>
        <w:t xml:space="preserve">Создаем каталог</w:t>
      </w:r>
    </w:p>
    <w:p>
      <w:pPr>
        <w:pStyle w:val="CaptionedFigure"/>
      </w:pPr>
      <w:r>
        <w:drawing>
          <wp:inline>
            <wp:extent cx="5334000" cy="3386406"/>
            <wp:effectExtent b="0" l="0" r="0" t="0"/>
            <wp:docPr descr="редактор nano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nano</w:t>
      </w:r>
    </w:p>
    <w:p>
      <w:pPr>
        <w:pStyle w:val="BodyText"/>
      </w:pPr>
      <w:r>
        <w:t xml:space="preserve">Создание редактора nano</w:t>
      </w:r>
    </w:p>
    <w:p>
      <w:pPr>
        <w:pStyle w:val="CaptionedFigure"/>
      </w:pPr>
      <w:r>
        <w:drawing>
          <wp:inline>
            <wp:extent cx="5334000" cy="2199047"/>
            <wp:effectExtent b="0" l="0" r="0" t="0"/>
            <wp:docPr descr="Листинг 5.1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5.1</w:t>
      </w:r>
    </w:p>
    <w:p>
      <w:pPr>
        <w:pStyle w:val="BodyText"/>
      </w:pPr>
      <w:r>
        <w:t xml:space="preserve">Листинг 5.1</w:t>
      </w:r>
    </w:p>
    <w:p>
      <w:pPr>
        <w:pStyle w:val="CaptionedFigure"/>
      </w:pPr>
      <w:r>
        <w:drawing>
          <wp:inline>
            <wp:extent cx="5334000" cy="2606746"/>
            <wp:effectExtent b="0" l="0" r="0" t="0"/>
            <wp:docPr descr="Создание копии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Создали копию файла</w:t>
      </w:r>
    </w:p>
    <w:p>
      <w:pPr>
        <w:pStyle w:val="CaptionedFigure"/>
      </w:pPr>
      <w:r>
        <w:drawing>
          <wp:inline>
            <wp:extent cx="5334000" cy="2923442"/>
            <wp:effectExtent b="0" l="0" r="0" t="0"/>
            <wp:docPr descr="Листинг 5.2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5.2</w:t>
      </w:r>
    </w:p>
    <w:p>
      <w:pPr>
        <w:pStyle w:val="BodyText"/>
      </w:pPr>
      <w:r>
        <w:t xml:space="preserve">Листинг 5.2</w:t>
      </w:r>
    </w:p>
    <w:p>
      <w:pPr>
        <w:pStyle w:val="CaptionedFigure"/>
      </w:pPr>
      <w:r>
        <w:drawing>
          <wp:inline>
            <wp:extent cx="5334000" cy="1129042"/>
            <wp:effectExtent b="0" l="0" r="0" t="0"/>
            <wp:docPr descr="sprintLF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sprintLF</w:t>
      </w:r>
    </w:p>
    <w:p>
      <w:pPr>
        <w:pStyle w:val="BodyText"/>
      </w:pPr>
      <w:r>
        <w:t xml:space="preserve">sprintLF</w:t>
      </w:r>
    </w:p>
    <w:p>
      <w:pPr>
        <w:pStyle w:val="BodyText"/>
      </w:pPr>
      <w:r>
        <w:t xml:space="preserve">Написать 2 программы по примеру и впоследствии изменить их по условию.</w:t>
      </w:r>
      <w:r>
        <w:t xml:space="preserve"> </w:t>
      </w:r>
      <w:r>
        <w:t xml:space="preserve">## Порядок выполнения лабораторной работы</w:t>
      </w:r>
    </w:p>
    <w:p>
      <w:pPr>
        <w:pStyle w:val="BodyText"/>
      </w:pPr>
      <w:r>
        <w:t xml:space="preserve">Таким образом можем понять, что команда sprint выводит текст в той же строке, а sprintLF переносит на новую строку.</w:t>
      </w:r>
    </w:p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5334000" cy="3498573"/>
            <wp:effectExtent b="0" l="0" r="0" t="0"/>
            <wp:docPr descr="Изменённая программа для вывода текста на экран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 для вывода текста на экран</w:t>
      </w:r>
    </w:p>
    <w:p>
      <w:pPr>
        <w:pStyle w:val="CaptionedFigure"/>
      </w:pPr>
      <w:r>
        <w:drawing>
          <wp:inline>
            <wp:extent cx="5334000" cy="3225800"/>
            <wp:effectExtent b="0" l="0" r="0" t="0"/>
            <wp:docPr descr="Изменённая программа №1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 №1</w:t>
      </w:r>
    </w:p>
    <w:p>
      <w:pPr>
        <w:pStyle w:val="CaptionedFigure"/>
      </w:pPr>
      <w:r>
        <w:drawing>
          <wp:inline>
            <wp:extent cx="5334000" cy="3152683"/>
            <wp:effectExtent b="0" l="0" r="0" t="0"/>
            <wp:docPr descr="Измененная программа №2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 №2</w:t>
      </w:r>
    </w:p>
    <w:p>
      <w:pPr>
        <w:pStyle w:val="CaptionedFigure"/>
      </w:pPr>
      <w:r>
        <w:drawing>
          <wp:inline>
            <wp:extent cx="5334000" cy="3288495"/>
            <wp:effectExtent b="0" l="0" r="0" t="0"/>
            <wp:docPr descr="Рабочая программ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Рабочая программа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осоили инструкции mov.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Семенов Сергей Алексеевич</dc:creator>
  <dc:language>ru-RU</dc:language>
  <cp:keywords/>
  <dcterms:created xsi:type="dcterms:W3CDTF">2023-11-10T23:31:08Z</dcterms:created>
  <dcterms:modified xsi:type="dcterms:W3CDTF">2023-11-10T23:31:08Z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работы с Midnight Commander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