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3AB066">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2AA6D124">
      <w:pPr>
        <w:jc w:val="center"/>
        <w:rPr>
          <w:rFonts w:cs="Times New Roman"/>
          <w:b/>
          <w:bCs/>
          <w:sz w:val="26"/>
          <w:szCs w:val="26"/>
        </w:rPr>
      </w:pPr>
      <w:r>
        <w:rPr>
          <w:rFonts w:cs="Times New Roman"/>
          <w:b/>
          <w:bCs/>
          <w:sz w:val="26"/>
          <w:szCs w:val="26"/>
        </w:rPr>
        <w:t>«ЛЭТИ» им. В.И.Ульянова (Ленина)»</w:t>
      </w:r>
    </w:p>
    <w:p w14:paraId="67CCA31C">
      <w:pPr>
        <w:jc w:val="center"/>
        <w:rPr>
          <w:rFonts w:cs="Times New Roman"/>
          <w:b/>
          <w:bCs/>
          <w:sz w:val="26"/>
          <w:szCs w:val="26"/>
        </w:rPr>
      </w:pPr>
      <w:r>
        <w:rPr>
          <w:rFonts w:cs="Times New Roman"/>
          <w:b/>
          <w:bCs/>
          <w:sz w:val="26"/>
          <w:szCs w:val="26"/>
        </w:rPr>
        <w:t>(СПбГЭТУ «ЛЭТИ»)</w:t>
      </w:r>
    </w:p>
    <w:p w14:paraId="7C54DAAA">
      <w:pPr>
        <w:spacing w:line="336" w:lineRule="auto"/>
        <w:jc w:val="center"/>
        <w:rPr>
          <w:rFonts w:cs="Times New Roman"/>
          <w:b/>
          <w:bCs/>
          <w:caps/>
          <w:szCs w:val="28"/>
        </w:rPr>
      </w:pPr>
    </w:p>
    <w:p w14:paraId="022E794F">
      <w:pPr>
        <w:spacing w:line="336" w:lineRule="auto"/>
        <w:jc w:val="center"/>
        <w:rPr>
          <w:rFonts w:cs="Times New Roman"/>
          <w:b/>
          <w:bCs/>
          <w:caps/>
          <w:szCs w:val="28"/>
        </w:rPr>
      </w:pPr>
    </w:p>
    <w:p w14:paraId="6022D2B1">
      <w:pPr>
        <w:spacing w:line="336" w:lineRule="auto"/>
        <w:jc w:val="center"/>
        <w:rPr>
          <w:rFonts w:cs="Times New Roman"/>
          <w:b/>
          <w:bCs/>
          <w:caps/>
          <w:szCs w:val="28"/>
        </w:rPr>
      </w:pPr>
    </w:p>
    <w:p w14:paraId="236E0AF3">
      <w:pPr>
        <w:spacing w:line="336" w:lineRule="auto"/>
        <w:jc w:val="center"/>
        <w:rPr>
          <w:rFonts w:cs="Times New Roman"/>
          <w:b/>
          <w:bCs/>
          <w:caps/>
          <w:szCs w:val="28"/>
        </w:rPr>
      </w:pPr>
    </w:p>
    <w:p w14:paraId="4E226FA3">
      <w:pPr>
        <w:spacing w:line="336" w:lineRule="auto"/>
        <w:jc w:val="center"/>
        <w:rPr>
          <w:rFonts w:cs="Times New Roman"/>
          <w:b/>
          <w:bCs/>
          <w:caps/>
          <w:szCs w:val="28"/>
        </w:rPr>
      </w:pPr>
    </w:p>
    <w:p w14:paraId="65C287A6">
      <w:pPr>
        <w:spacing w:line="336" w:lineRule="auto"/>
        <w:jc w:val="center"/>
        <w:rPr>
          <w:rFonts w:cs="Times New Roman"/>
          <w:b/>
          <w:bCs/>
          <w:caps/>
          <w:szCs w:val="28"/>
        </w:rPr>
      </w:pPr>
    </w:p>
    <w:p w14:paraId="2F6DFE31">
      <w:pPr>
        <w:spacing w:line="336" w:lineRule="auto"/>
        <w:jc w:val="center"/>
        <w:rPr>
          <w:rFonts w:cs="Times New Roman"/>
          <w:b/>
          <w:bCs/>
          <w:caps/>
          <w:szCs w:val="28"/>
        </w:rPr>
      </w:pPr>
    </w:p>
    <w:p w14:paraId="4942E7F0">
      <w:pPr>
        <w:spacing w:line="336" w:lineRule="auto"/>
        <w:jc w:val="center"/>
        <w:rPr>
          <w:rFonts w:cs="Times New Roman"/>
          <w:b/>
          <w:bCs/>
          <w:caps/>
          <w:szCs w:val="28"/>
        </w:rPr>
      </w:pPr>
    </w:p>
    <w:p w14:paraId="0A536263">
      <w:pPr>
        <w:spacing w:line="336" w:lineRule="auto"/>
        <w:jc w:val="center"/>
        <w:rPr>
          <w:rFonts w:cs="Times New Roman"/>
          <w:b/>
          <w:bCs/>
          <w:caps/>
          <w:szCs w:val="28"/>
        </w:rPr>
      </w:pPr>
    </w:p>
    <w:p w14:paraId="5D5D3502">
      <w:pPr>
        <w:spacing w:line="336" w:lineRule="auto"/>
        <w:jc w:val="center"/>
        <w:rPr>
          <w:rFonts w:cs="Times New Roman"/>
          <w:b/>
          <w:bCs/>
          <w:caps/>
          <w:szCs w:val="28"/>
        </w:rPr>
      </w:pPr>
    </w:p>
    <w:p w14:paraId="3AB946AE">
      <w:pPr>
        <w:pStyle w:val="4"/>
        <w:ind w:firstLine="0"/>
        <w:jc w:val="center"/>
        <w:rPr>
          <w:b/>
          <w:bCs/>
          <w:sz w:val="36"/>
          <w:szCs w:val="36"/>
        </w:rPr>
      </w:pPr>
      <w:r>
        <w:rPr>
          <w:b/>
          <w:bCs/>
          <w:sz w:val="36"/>
          <w:szCs w:val="36"/>
        </w:rPr>
        <w:t>ОТЧЁТ</w:t>
      </w:r>
    </w:p>
    <w:p w14:paraId="7A99809F">
      <w:pPr>
        <w:pStyle w:val="4"/>
        <w:tabs>
          <w:tab w:val="left" w:pos="4200"/>
        </w:tabs>
        <w:ind w:firstLine="0"/>
        <w:jc w:val="center"/>
        <w:rPr>
          <w:b/>
          <w:bCs/>
          <w:sz w:val="36"/>
          <w:szCs w:val="36"/>
        </w:rPr>
      </w:pPr>
      <w:r>
        <w:rPr>
          <w:b/>
          <w:bCs/>
          <w:sz w:val="36"/>
          <w:szCs w:val="36"/>
        </w:rPr>
        <w:t xml:space="preserve">ПО </w:t>
      </w:r>
      <w:r>
        <w:rPr>
          <w:rFonts w:hint="default"/>
          <w:b/>
          <w:bCs/>
          <w:sz w:val="36"/>
          <w:szCs w:val="36"/>
          <w:lang w:val="ru-RU"/>
        </w:rPr>
        <w:t>УЧЕБНОЙ</w:t>
      </w:r>
      <w:r>
        <w:rPr>
          <w:b/>
          <w:bCs/>
          <w:sz w:val="36"/>
          <w:szCs w:val="36"/>
        </w:rPr>
        <w:t xml:space="preserve"> ПРАКТИКЕ</w:t>
      </w:r>
    </w:p>
    <w:p w14:paraId="0984082A">
      <w:pPr>
        <w:spacing w:line="336" w:lineRule="auto"/>
        <w:jc w:val="center"/>
        <w:rPr>
          <w:rFonts w:cs="Times New Roman"/>
          <w:szCs w:val="28"/>
        </w:rPr>
      </w:pPr>
    </w:p>
    <w:p w14:paraId="4CA8DEDF">
      <w:pPr>
        <w:spacing w:line="336" w:lineRule="auto"/>
        <w:jc w:val="center"/>
        <w:rPr>
          <w:rFonts w:cs="Times New Roman"/>
          <w:caps/>
          <w:color w:val="FF0000"/>
          <w:szCs w:val="28"/>
        </w:rPr>
      </w:pPr>
    </w:p>
    <w:p w14:paraId="2D1498E9">
      <w:pPr>
        <w:pStyle w:val="4"/>
        <w:ind w:firstLine="0"/>
        <w:jc w:val="center"/>
        <w:rPr>
          <w:rFonts w:hint="default"/>
          <w:b/>
          <w:bCs/>
          <w:smallCaps/>
          <w:lang w:val="ru-RU"/>
        </w:rPr>
      </w:pPr>
      <w:r>
        <w:rPr>
          <w:b/>
          <w:bCs/>
        </w:rPr>
        <w:t xml:space="preserve">Тема: </w:t>
      </w:r>
      <w:r>
        <w:rPr>
          <w:rFonts w:hint="default"/>
          <w:b/>
          <w:bCs/>
          <w:lang w:val="en-US"/>
        </w:rPr>
        <w:t>UI-</w:t>
      </w:r>
      <w:r>
        <w:rPr>
          <w:rFonts w:hint="default"/>
          <w:b/>
          <w:bCs/>
          <w:lang w:val="ru-RU"/>
        </w:rPr>
        <w:t>тестирование</w:t>
      </w:r>
    </w:p>
    <w:p w14:paraId="7D33B997">
      <w:pPr>
        <w:spacing w:line="336" w:lineRule="auto"/>
        <w:jc w:val="center"/>
        <w:rPr>
          <w:rFonts w:cs="Times New Roman"/>
          <w:smallCaps/>
          <w:szCs w:val="28"/>
        </w:rPr>
      </w:pPr>
    </w:p>
    <w:p w14:paraId="0CBFEEAC">
      <w:pPr>
        <w:spacing w:line="336" w:lineRule="auto"/>
        <w:jc w:val="center"/>
        <w:rPr>
          <w:rFonts w:cs="Times New Roman"/>
          <w:smallCaps/>
          <w:szCs w:val="28"/>
        </w:rPr>
      </w:pPr>
    </w:p>
    <w:p w14:paraId="0F733E54">
      <w:pPr>
        <w:spacing w:line="336" w:lineRule="auto"/>
        <w:jc w:val="both"/>
        <w:rPr>
          <w:rFonts w:cs="Times New Roman"/>
          <w:smallCaps/>
          <w:szCs w:val="28"/>
        </w:rPr>
      </w:pPr>
    </w:p>
    <w:p w14:paraId="1C03063B">
      <w:pPr>
        <w:spacing w:line="336" w:lineRule="auto"/>
        <w:jc w:val="both"/>
        <w:rPr>
          <w:rFonts w:cs="Times New Roman"/>
          <w:szCs w:val="28"/>
        </w:rPr>
      </w:pPr>
    </w:p>
    <w:tbl>
      <w:tblPr>
        <w:tblStyle w:val="8"/>
        <w:tblW w:w="9354" w:type="dxa"/>
        <w:jc w:val="center"/>
        <w:tblLayout w:type="fixed"/>
        <w:tblCellMar>
          <w:top w:w="0" w:type="dxa"/>
          <w:left w:w="108" w:type="dxa"/>
          <w:bottom w:w="0" w:type="dxa"/>
          <w:right w:w="108" w:type="dxa"/>
        </w:tblCellMar>
      </w:tblPr>
      <w:tblGrid>
        <w:gridCol w:w="2297"/>
        <w:gridCol w:w="1783"/>
        <w:gridCol w:w="2471"/>
        <w:gridCol w:w="254"/>
        <w:gridCol w:w="2549"/>
      </w:tblGrid>
      <w:tr w14:paraId="54E826BA">
        <w:tblPrEx>
          <w:tblCellMar>
            <w:top w:w="0" w:type="dxa"/>
            <w:left w:w="108" w:type="dxa"/>
            <w:bottom w:w="0" w:type="dxa"/>
            <w:right w:w="108" w:type="dxa"/>
          </w:tblCellMar>
        </w:tblPrEx>
        <w:trPr>
          <w:trHeight w:val="397" w:hRule="atLeast"/>
          <w:jc w:val="center"/>
        </w:trPr>
        <w:tc>
          <w:tcPr>
            <w:tcW w:w="2297" w:type="dxa"/>
            <w:vAlign w:val="bottom"/>
          </w:tcPr>
          <w:p w14:paraId="2BD14437">
            <w:pPr>
              <w:rPr>
                <w:rFonts w:hint="default" w:cs="Times New Roman"/>
                <w:lang w:val="ru-RU"/>
              </w:rPr>
            </w:pPr>
            <w:r>
              <w:rPr>
                <w:rFonts w:cs="Times New Roman"/>
              </w:rPr>
              <w:t xml:space="preserve">Студент гр. </w:t>
            </w:r>
            <w:r>
              <w:rPr>
                <w:rFonts w:hint="default" w:cs="Times New Roman"/>
                <w:lang w:val="ru-RU"/>
              </w:rPr>
              <w:t>4341</w:t>
            </w:r>
          </w:p>
        </w:tc>
        <w:tc>
          <w:tcPr>
            <w:tcW w:w="1783" w:type="dxa"/>
          </w:tcPr>
          <w:p w14:paraId="56B350F0">
            <w:pPr>
              <w:snapToGrid w:val="0"/>
              <w:jc w:val="center"/>
              <w:rPr>
                <w:rFonts w:cs="Times New Roman"/>
                <w:i/>
              </w:rPr>
            </w:pPr>
          </w:p>
        </w:tc>
        <w:tc>
          <w:tcPr>
            <w:tcW w:w="2471" w:type="dxa"/>
            <w:tcBorders>
              <w:bottom w:val="single" w:color="000000" w:sz="4" w:space="0"/>
            </w:tcBorders>
            <w:vAlign w:val="bottom"/>
          </w:tcPr>
          <w:p w14:paraId="6A84A4C1">
            <w:pPr>
              <w:snapToGrid w:val="0"/>
              <w:rPr>
                <w:rFonts w:cs="Times New Roman"/>
                <w:i/>
              </w:rPr>
            </w:pPr>
          </w:p>
        </w:tc>
        <w:tc>
          <w:tcPr>
            <w:tcW w:w="254" w:type="dxa"/>
          </w:tcPr>
          <w:p w14:paraId="42FBAF1C">
            <w:pPr>
              <w:snapToGrid w:val="0"/>
              <w:rPr>
                <w:rFonts w:cs="Times New Roman"/>
                <w:i/>
              </w:rPr>
            </w:pPr>
          </w:p>
        </w:tc>
        <w:tc>
          <w:tcPr>
            <w:tcW w:w="2549" w:type="dxa"/>
            <w:vAlign w:val="bottom"/>
          </w:tcPr>
          <w:p w14:paraId="0740BFB3">
            <w:pPr>
              <w:rPr>
                <w:rFonts w:cs="Times New Roman"/>
              </w:rPr>
            </w:pPr>
            <w:r>
              <w:rPr>
                <w:szCs w:val="28"/>
                <w:lang w:val="ru-RU"/>
              </w:rPr>
              <w:t>Д</w:t>
            </w:r>
            <w:r>
              <w:rPr>
                <w:rFonts w:hint="default"/>
                <w:szCs w:val="28"/>
                <w:lang w:val="ru-RU"/>
              </w:rPr>
              <w:t>.Д. Скрипникова</w:t>
            </w:r>
            <w:r>
              <w:rPr>
                <w:rFonts w:cs="Times New Roman"/>
                <w:color w:val="FF0000"/>
                <w:szCs w:val="28"/>
              </w:rPr>
              <w:t xml:space="preserve"> </w:t>
            </w:r>
          </w:p>
        </w:tc>
      </w:tr>
      <w:tr w14:paraId="348019F7">
        <w:tblPrEx>
          <w:tblCellMar>
            <w:top w:w="0" w:type="dxa"/>
            <w:left w:w="108" w:type="dxa"/>
            <w:bottom w:w="0" w:type="dxa"/>
            <w:right w:w="108" w:type="dxa"/>
          </w:tblCellMar>
        </w:tblPrEx>
        <w:trPr>
          <w:trHeight w:val="211" w:hRule="atLeast"/>
          <w:jc w:val="center"/>
        </w:trPr>
        <w:tc>
          <w:tcPr>
            <w:tcW w:w="2297" w:type="dxa"/>
            <w:vAlign w:val="bottom"/>
          </w:tcPr>
          <w:p w14:paraId="477E19CD">
            <w:pPr>
              <w:snapToGrid w:val="0"/>
              <w:rPr>
                <w:rFonts w:cs="Times New Roman"/>
                <w:i/>
              </w:rPr>
            </w:pPr>
            <w:r>
              <w:rPr>
                <w:rFonts w:cs="Times New Roman"/>
              </w:rPr>
              <w:t xml:space="preserve">Студент гр. </w:t>
            </w:r>
            <w:r>
              <w:rPr>
                <w:rFonts w:hint="default" w:cs="Times New Roman"/>
                <w:lang w:val="ru-RU"/>
              </w:rPr>
              <w:t>4341</w:t>
            </w:r>
          </w:p>
        </w:tc>
        <w:tc>
          <w:tcPr>
            <w:tcW w:w="1783" w:type="dxa"/>
          </w:tcPr>
          <w:p w14:paraId="5CB3A5E0">
            <w:pPr>
              <w:snapToGrid w:val="0"/>
              <w:jc w:val="center"/>
              <w:rPr>
                <w:rFonts w:cs="Times New Roman"/>
                <w:i/>
                <w:vertAlign w:val="superscript"/>
              </w:rPr>
            </w:pPr>
          </w:p>
        </w:tc>
        <w:tc>
          <w:tcPr>
            <w:tcW w:w="2471" w:type="dxa"/>
            <w:tcBorders>
              <w:top w:val="single" w:color="000000" w:sz="4" w:space="0"/>
            </w:tcBorders>
          </w:tcPr>
          <w:p w14:paraId="66512776">
            <w:pPr>
              <w:jc w:val="center"/>
              <w:rPr>
                <w:rFonts w:cs="Times New Roman"/>
                <w:i/>
              </w:rPr>
            </w:pPr>
          </w:p>
        </w:tc>
        <w:tc>
          <w:tcPr>
            <w:tcW w:w="254" w:type="dxa"/>
          </w:tcPr>
          <w:p w14:paraId="7D6C263C">
            <w:pPr>
              <w:snapToGrid w:val="0"/>
              <w:rPr>
                <w:rFonts w:cs="Times New Roman"/>
                <w:i/>
              </w:rPr>
            </w:pPr>
          </w:p>
        </w:tc>
        <w:tc>
          <w:tcPr>
            <w:tcW w:w="2549" w:type="dxa"/>
          </w:tcPr>
          <w:p w14:paraId="1C9F6AE7">
            <w:pPr>
              <w:rPr>
                <w:rFonts w:hint="default" w:cs="Times New Roman"/>
                <w:lang w:val="ru-RU"/>
              </w:rPr>
            </w:pPr>
            <w:r>
              <w:rPr>
                <w:rFonts w:cs="Times New Roman"/>
                <w:lang w:val="ru-RU"/>
              </w:rPr>
              <w:t>В</w:t>
            </w:r>
            <w:r>
              <w:rPr>
                <w:rFonts w:hint="default" w:cs="Times New Roman"/>
                <w:lang w:val="ru-RU"/>
              </w:rPr>
              <w:t>.Г. Филатов</w:t>
            </w:r>
          </w:p>
        </w:tc>
      </w:tr>
      <w:tr w14:paraId="7AB7C93E">
        <w:tblPrEx>
          <w:tblCellMar>
            <w:top w:w="0" w:type="dxa"/>
            <w:left w:w="108" w:type="dxa"/>
            <w:bottom w:w="0" w:type="dxa"/>
            <w:right w:w="108" w:type="dxa"/>
          </w:tblCellMar>
        </w:tblPrEx>
        <w:trPr>
          <w:trHeight w:val="211" w:hRule="atLeast"/>
          <w:jc w:val="center"/>
        </w:trPr>
        <w:tc>
          <w:tcPr>
            <w:tcW w:w="2297" w:type="dxa"/>
            <w:vAlign w:val="bottom"/>
          </w:tcPr>
          <w:p w14:paraId="48CC10CB">
            <w:pPr>
              <w:snapToGrid w:val="0"/>
              <w:rPr>
                <w:rFonts w:hint="default" w:cs="Times New Roman"/>
                <w:i/>
                <w:lang w:val="ru-RU"/>
              </w:rPr>
            </w:pPr>
            <w:r>
              <w:rPr>
                <w:rFonts w:cs="Times New Roman"/>
              </w:rPr>
              <w:t xml:space="preserve">Студент гр. </w:t>
            </w:r>
            <w:r>
              <w:rPr>
                <w:rFonts w:hint="default" w:cs="Times New Roman"/>
                <w:lang w:val="ru-RU"/>
              </w:rPr>
              <w:t>4343</w:t>
            </w:r>
          </w:p>
        </w:tc>
        <w:tc>
          <w:tcPr>
            <w:tcW w:w="1783" w:type="dxa"/>
          </w:tcPr>
          <w:p w14:paraId="663FC73B">
            <w:pPr>
              <w:snapToGrid w:val="0"/>
              <w:jc w:val="center"/>
              <w:rPr>
                <w:rFonts w:cs="Times New Roman"/>
                <w:i/>
                <w:vertAlign w:val="superscript"/>
              </w:rPr>
            </w:pPr>
          </w:p>
        </w:tc>
        <w:tc>
          <w:tcPr>
            <w:tcW w:w="2471" w:type="dxa"/>
            <w:tcBorders>
              <w:top w:val="single" w:color="000000" w:sz="4" w:space="0"/>
            </w:tcBorders>
          </w:tcPr>
          <w:p w14:paraId="24598D85">
            <w:pPr>
              <w:jc w:val="center"/>
              <w:rPr>
                <w:rFonts w:cs="Times New Roman"/>
                <w:i/>
              </w:rPr>
            </w:pPr>
          </w:p>
        </w:tc>
        <w:tc>
          <w:tcPr>
            <w:tcW w:w="254" w:type="dxa"/>
          </w:tcPr>
          <w:p w14:paraId="2AA8688C">
            <w:pPr>
              <w:snapToGrid w:val="0"/>
              <w:rPr>
                <w:rFonts w:cs="Times New Roman"/>
                <w:i/>
              </w:rPr>
            </w:pPr>
          </w:p>
        </w:tc>
        <w:tc>
          <w:tcPr>
            <w:tcW w:w="2549" w:type="dxa"/>
          </w:tcPr>
          <w:p w14:paraId="608A1E84">
            <w:pPr>
              <w:rPr>
                <w:rFonts w:hint="default" w:cs="Times New Roman"/>
                <w:lang w:val="ru-RU"/>
              </w:rPr>
            </w:pPr>
            <w:r>
              <w:rPr>
                <w:rFonts w:cs="Times New Roman"/>
                <w:lang w:val="ru-RU"/>
              </w:rPr>
              <w:t>Р</w:t>
            </w:r>
            <w:r>
              <w:rPr>
                <w:rFonts w:hint="default" w:cs="Times New Roman"/>
                <w:lang w:val="ru-RU"/>
              </w:rPr>
              <w:t>.Б. Едыгеев</w:t>
            </w:r>
          </w:p>
        </w:tc>
      </w:tr>
      <w:tr w14:paraId="39103E73">
        <w:tblPrEx>
          <w:tblCellMar>
            <w:top w:w="0" w:type="dxa"/>
            <w:left w:w="108" w:type="dxa"/>
            <w:bottom w:w="0" w:type="dxa"/>
            <w:right w:w="108" w:type="dxa"/>
          </w:tblCellMar>
        </w:tblPrEx>
        <w:trPr>
          <w:trHeight w:val="211" w:hRule="atLeast"/>
          <w:jc w:val="center"/>
        </w:trPr>
        <w:tc>
          <w:tcPr>
            <w:tcW w:w="2297" w:type="dxa"/>
            <w:vAlign w:val="bottom"/>
          </w:tcPr>
          <w:p w14:paraId="295BFFF2">
            <w:pPr>
              <w:snapToGrid w:val="0"/>
              <w:rPr>
                <w:rFonts w:hint="default" w:cs="Times New Roman"/>
                <w:i/>
                <w:lang w:val="ru-RU"/>
              </w:rPr>
            </w:pPr>
            <w:r>
              <w:rPr>
                <w:rFonts w:cs="Times New Roman"/>
              </w:rPr>
              <w:t xml:space="preserve">Студент гр. </w:t>
            </w:r>
            <w:r>
              <w:rPr>
                <w:rFonts w:hint="default" w:cs="Times New Roman"/>
                <w:lang w:val="ru-RU"/>
              </w:rPr>
              <w:t>4345</w:t>
            </w:r>
          </w:p>
        </w:tc>
        <w:tc>
          <w:tcPr>
            <w:tcW w:w="1783" w:type="dxa"/>
          </w:tcPr>
          <w:p w14:paraId="325B8479">
            <w:pPr>
              <w:snapToGrid w:val="0"/>
              <w:jc w:val="center"/>
              <w:rPr>
                <w:rFonts w:cs="Times New Roman"/>
                <w:i/>
                <w:vertAlign w:val="superscript"/>
              </w:rPr>
            </w:pPr>
          </w:p>
        </w:tc>
        <w:tc>
          <w:tcPr>
            <w:tcW w:w="2471" w:type="dxa"/>
            <w:tcBorders>
              <w:top w:val="single" w:color="000000" w:sz="4" w:space="0"/>
            </w:tcBorders>
          </w:tcPr>
          <w:p w14:paraId="777FDF83">
            <w:pPr>
              <w:jc w:val="center"/>
              <w:rPr>
                <w:rFonts w:cs="Times New Roman"/>
                <w:i/>
              </w:rPr>
            </w:pPr>
          </w:p>
        </w:tc>
        <w:tc>
          <w:tcPr>
            <w:tcW w:w="254" w:type="dxa"/>
          </w:tcPr>
          <w:p w14:paraId="47047C56">
            <w:pPr>
              <w:snapToGrid w:val="0"/>
              <w:rPr>
                <w:rFonts w:cs="Times New Roman"/>
                <w:i/>
              </w:rPr>
            </w:pPr>
          </w:p>
        </w:tc>
        <w:tc>
          <w:tcPr>
            <w:tcW w:w="2549" w:type="dxa"/>
          </w:tcPr>
          <w:p w14:paraId="252D9C81">
            <w:pPr>
              <w:rPr>
                <w:rFonts w:hint="default" w:cs="Times New Roman"/>
                <w:lang w:val="ru-RU"/>
              </w:rPr>
            </w:pPr>
            <w:r>
              <w:rPr>
                <w:rFonts w:hint="default" w:cs="Times New Roman"/>
                <w:lang w:val="ru-RU"/>
              </w:rPr>
              <w:t>Н.С. Лунченко</w:t>
            </w:r>
          </w:p>
        </w:tc>
      </w:tr>
      <w:tr w14:paraId="39F6F512">
        <w:tblPrEx>
          <w:tblCellMar>
            <w:top w:w="0" w:type="dxa"/>
            <w:left w:w="108" w:type="dxa"/>
            <w:bottom w:w="0" w:type="dxa"/>
            <w:right w:w="108" w:type="dxa"/>
          </w:tblCellMar>
        </w:tblPrEx>
        <w:trPr>
          <w:trHeight w:val="211" w:hRule="atLeast"/>
          <w:jc w:val="center"/>
        </w:trPr>
        <w:tc>
          <w:tcPr>
            <w:tcW w:w="2297" w:type="dxa"/>
            <w:vAlign w:val="bottom"/>
          </w:tcPr>
          <w:p w14:paraId="7538C9C3">
            <w:pPr>
              <w:snapToGrid w:val="0"/>
              <w:rPr>
                <w:rFonts w:cs="Times New Roman"/>
                <w:i/>
              </w:rPr>
            </w:pPr>
          </w:p>
        </w:tc>
        <w:tc>
          <w:tcPr>
            <w:tcW w:w="1783" w:type="dxa"/>
          </w:tcPr>
          <w:p w14:paraId="66B4CC1D">
            <w:pPr>
              <w:snapToGrid w:val="0"/>
              <w:jc w:val="center"/>
              <w:rPr>
                <w:rFonts w:cs="Times New Roman"/>
                <w:i/>
                <w:vertAlign w:val="superscript"/>
              </w:rPr>
            </w:pPr>
          </w:p>
        </w:tc>
        <w:tc>
          <w:tcPr>
            <w:tcW w:w="2471" w:type="dxa"/>
            <w:tcBorders>
              <w:top w:val="single" w:color="000000" w:sz="4" w:space="0"/>
            </w:tcBorders>
          </w:tcPr>
          <w:p w14:paraId="2AFFA2CA">
            <w:pPr>
              <w:jc w:val="center"/>
              <w:rPr>
                <w:rFonts w:cs="Times New Roman"/>
                <w:i/>
              </w:rPr>
            </w:pPr>
          </w:p>
        </w:tc>
        <w:tc>
          <w:tcPr>
            <w:tcW w:w="254" w:type="dxa"/>
          </w:tcPr>
          <w:p w14:paraId="78DB94D2">
            <w:pPr>
              <w:snapToGrid w:val="0"/>
              <w:rPr>
                <w:rFonts w:cs="Times New Roman"/>
                <w:i/>
              </w:rPr>
            </w:pPr>
          </w:p>
        </w:tc>
        <w:tc>
          <w:tcPr>
            <w:tcW w:w="2549" w:type="dxa"/>
          </w:tcPr>
          <w:p w14:paraId="108A098E">
            <w:pPr>
              <w:rPr>
                <w:rFonts w:cs="Times New Roman"/>
              </w:rPr>
            </w:pPr>
          </w:p>
        </w:tc>
      </w:tr>
      <w:tr w14:paraId="773E2997">
        <w:tblPrEx>
          <w:tblCellMar>
            <w:top w:w="0" w:type="dxa"/>
            <w:left w:w="108" w:type="dxa"/>
            <w:bottom w:w="0" w:type="dxa"/>
            <w:right w:w="108" w:type="dxa"/>
          </w:tblCellMar>
        </w:tblPrEx>
        <w:trPr>
          <w:trHeight w:val="397" w:hRule="atLeast"/>
          <w:jc w:val="center"/>
        </w:trPr>
        <w:tc>
          <w:tcPr>
            <w:tcW w:w="2297" w:type="dxa"/>
            <w:vAlign w:val="bottom"/>
          </w:tcPr>
          <w:p w14:paraId="668D36EA">
            <w:pPr>
              <w:rPr>
                <w:rFonts w:cs="Times New Roman"/>
              </w:rPr>
            </w:pPr>
            <w:r>
              <w:rPr>
                <w:rFonts w:cs="Times New Roman"/>
              </w:rPr>
              <w:t>Руководитель</w:t>
            </w:r>
          </w:p>
        </w:tc>
        <w:tc>
          <w:tcPr>
            <w:tcW w:w="1783" w:type="dxa"/>
            <w:vAlign w:val="bottom"/>
          </w:tcPr>
          <w:p w14:paraId="0D438EB9">
            <w:pPr>
              <w:snapToGrid w:val="0"/>
              <w:jc w:val="center"/>
              <w:rPr>
                <w:rFonts w:cs="Times New Roman"/>
              </w:rPr>
            </w:pPr>
          </w:p>
        </w:tc>
        <w:tc>
          <w:tcPr>
            <w:tcW w:w="2471" w:type="dxa"/>
            <w:tcBorders>
              <w:bottom w:val="single" w:color="000000" w:sz="4" w:space="0"/>
            </w:tcBorders>
            <w:vAlign w:val="bottom"/>
          </w:tcPr>
          <w:p w14:paraId="0A3053F9">
            <w:pPr>
              <w:snapToGrid w:val="0"/>
              <w:rPr>
                <w:rFonts w:cs="Times New Roman"/>
                <w:i/>
              </w:rPr>
            </w:pPr>
          </w:p>
        </w:tc>
        <w:tc>
          <w:tcPr>
            <w:tcW w:w="254" w:type="dxa"/>
          </w:tcPr>
          <w:p w14:paraId="778C0B6F">
            <w:pPr>
              <w:snapToGrid w:val="0"/>
              <w:rPr>
                <w:rFonts w:cs="Times New Roman"/>
                <w:i/>
              </w:rPr>
            </w:pPr>
          </w:p>
        </w:tc>
        <w:tc>
          <w:tcPr>
            <w:tcW w:w="2549" w:type="dxa"/>
            <w:vAlign w:val="bottom"/>
          </w:tcPr>
          <w:p w14:paraId="2202BC09">
            <w:pPr>
              <w:rPr>
                <w:rFonts w:cs="Times New Roman"/>
              </w:rPr>
            </w:pPr>
            <w:r>
              <w:rPr>
                <w:rFonts w:cs="Times New Roman"/>
                <w:color w:val="000000" w:themeColor="text1"/>
                <w:szCs w:val="28"/>
                <w:lang w:val="ru-RU"/>
                <w14:textFill>
                  <w14:solidFill>
                    <w14:schemeClr w14:val="tx1"/>
                  </w14:solidFill>
                </w14:textFill>
              </w:rPr>
              <w:t>А</w:t>
            </w:r>
            <w:r>
              <w:rPr>
                <w:rFonts w:hint="default" w:cs="Times New Roman"/>
                <w:color w:val="000000" w:themeColor="text1"/>
                <w:szCs w:val="28"/>
                <w:lang w:val="ru-RU"/>
                <w14:textFill>
                  <w14:solidFill>
                    <w14:schemeClr w14:val="tx1"/>
                  </w14:solidFill>
                </w14:textFill>
              </w:rPr>
              <w:t>.М. Шевелёва</w:t>
            </w:r>
            <w:r>
              <w:rPr>
                <w:rFonts w:cs="Times New Roman"/>
                <w:color w:val="FF0000"/>
                <w:szCs w:val="28"/>
              </w:rPr>
              <w:t xml:space="preserve"> </w:t>
            </w:r>
          </w:p>
        </w:tc>
      </w:tr>
      <w:tr w14:paraId="5381B919">
        <w:tblPrEx>
          <w:tblCellMar>
            <w:top w:w="0" w:type="dxa"/>
            <w:left w:w="108" w:type="dxa"/>
            <w:bottom w:w="0" w:type="dxa"/>
            <w:right w:w="108" w:type="dxa"/>
          </w:tblCellMar>
        </w:tblPrEx>
        <w:trPr>
          <w:trHeight w:val="168" w:hRule="atLeast"/>
          <w:jc w:val="center"/>
        </w:trPr>
        <w:tc>
          <w:tcPr>
            <w:tcW w:w="2297" w:type="dxa"/>
            <w:vAlign w:val="bottom"/>
          </w:tcPr>
          <w:p w14:paraId="705B6BC6">
            <w:pPr>
              <w:snapToGrid w:val="0"/>
              <w:rPr>
                <w:rFonts w:cs="Times New Roman"/>
                <w:i/>
              </w:rPr>
            </w:pPr>
          </w:p>
        </w:tc>
        <w:tc>
          <w:tcPr>
            <w:tcW w:w="1783" w:type="dxa"/>
          </w:tcPr>
          <w:p w14:paraId="06854485">
            <w:pPr>
              <w:jc w:val="center"/>
              <w:rPr>
                <w:rFonts w:cs="Times New Roman"/>
                <w:i/>
                <w:vertAlign w:val="superscript"/>
              </w:rPr>
            </w:pPr>
          </w:p>
        </w:tc>
        <w:tc>
          <w:tcPr>
            <w:tcW w:w="2471" w:type="dxa"/>
            <w:tcBorders>
              <w:top w:val="single" w:color="000000" w:sz="4" w:space="0"/>
            </w:tcBorders>
          </w:tcPr>
          <w:p w14:paraId="3EB886A7">
            <w:pPr>
              <w:jc w:val="center"/>
              <w:rPr>
                <w:rFonts w:cs="Times New Roman"/>
                <w:i/>
              </w:rPr>
            </w:pPr>
          </w:p>
        </w:tc>
        <w:tc>
          <w:tcPr>
            <w:tcW w:w="254" w:type="dxa"/>
          </w:tcPr>
          <w:p w14:paraId="7CF51213">
            <w:pPr>
              <w:snapToGrid w:val="0"/>
              <w:rPr>
                <w:rFonts w:cs="Times New Roman"/>
                <w:i/>
              </w:rPr>
            </w:pPr>
          </w:p>
        </w:tc>
        <w:tc>
          <w:tcPr>
            <w:tcW w:w="2549" w:type="dxa"/>
          </w:tcPr>
          <w:p w14:paraId="20BFBF0C">
            <w:pPr>
              <w:snapToGrid w:val="0"/>
              <w:rPr>
                <w:rFonts w:cs="Times New Roman"/>
                <w:i/>
                <w:sz w:val="16"/>
              </w:rPr>
            </w:pPr>
          </w:p>
        </w:tc>
      </w:tr>
    </w:tbl>
    <w:p w14:paraId="31AE2C6D">
      <w:pPr>
        <w:spacing w:line="336" w:lineRule="auto"/>
        <w:jc w:val="center"/>
        <w:rPr>
          <w:rFonts w:cs="Times New Roman"/>
          <w:bCs/>
          <w:szCs w:val="28"/>
        </w:rPr>
      </w:pPr>
    </w:p>
    <w:p w14:paraId="6FE58778">
      <w:pPr>
        <w:spacing w:line="336" w:lineRule="auto"/>
        <w:jc w:val="center"/>
        <w:rPr>
          <w:rFonts w:cs="Times New Roman"/>
          <w:bCs/>
          <w:szCs w:val="28"/>
        </w:rPr>
      </w:pPr>
    </w:p>
    <w:p w14:paraId="73BA9B83">
      <w:pPr>
        <w:spacing w:line="336" w:lineRule="auto"/>
        <w:jc w:val="center"/>
        <w:rPr>
          <w:rFonts w:cs="Times New Roman"/>
          <w:bCs/>
          <w:szCs w:val="28"/>
        </w:rPr>
      </w:pPr>
      <w:r>
        <w:rPr>
          <w:rFonts w:cs="Times New Roman"/>
          <w:bCs/>
          <w:szCs w:val="28"/>
        </w:rPr>
        <w:t>Санкт-Петербург</w:t>
      </w:r>
    </w:p>
    <w:p w14:paraId="747F478A">
      <w:pPr>
        <w:spacing w:line="336" w:lineRule="auto"/>
        <w:jc w:val="center"/>
        <w:rPr>
          <w:rFonts w:cs="Times New Roman"/>
          <w:b/>
          <w:caps/>
          <w:szCs w:val="28"/>
          <w:highlight w:val="yellow"/>
        </w:rPr>
      </w:pPr>
      <w:r>
        <w:rPr>
          <w:rFonts w:hint="default"/>
          <w:lang w:val="ru-RU"/>
        </w:rPr>
        <w:t>2026</w:t>
      </w:r>
      <w:r>
        <w:br w:type="page"/>
      </w:r>
    </w:p>
    <w:p w14:paraId="1111D318">
      <w:pPr>
        <w:pStyle w:val="4"/>
        <w:spacing w:before="0" w:after="0"/>
        <w:ind w:firstLine="0"/>
        <w:jc w:val="center"/>
        <w:rPr>
          <w:b/>
          <w:bCs/>
        </w:rPr>
      </w:pPr>
      <w:r>
        <w:rPr>
          <w:b/>
          <w:bCs/>
        </w:rPr>
        <w:t>ЗАДАНИЕ</w:t>
      </w:r>
    </w:p>
    <w:p w14:paraId="6CD2DAE7">
      <w:pPr>
        <w:pStyle w:val="4"/>
        <w:ind w:firstLine="0"/>
        <w:jc w:val="center"/>
        <w:rPr>
          <w:b/>
          <w:bCs/>
        </w:rPr>
      </w:pPr>
      <w:r>
        <w:rPr>
          <w:b/>
          <w:bCs/>
        </w:rPr>
        <w:t>НА</w:t>
      </w:r>
      <w:r>
        <w:rPr>
          <w:b/>
          <w:bCs/>
          <w:color w:val="000000" w:themeColor="text1"/>
          <w14:textFill>
            <w14:solidFill>
              <w14:schemeClr w14:val="tx1"/>
            </w14:solidFill>
          </w14:textFill>
        </w:rPr>
        <w:t xml:space="preserve"> УЧЕБНУЮ П</w:t>
      </w:r>
      <w:r>
        <w:rPr>
          <w:b/>
          <w:bCs/>
        </w:rPr>
        <w:t>РАКТИКУ</w:t>
      </w:r>
    </w:p>
    <w:tbl>
      <w:tblPr>
        <w:tblStyle w:val="8"/>
        <w:tblW w:w="9354" w:type="dxa"/>
        <w:jc w:val="center"/>
        <w:tblLayout w:type="fixed"/>
        <w:tblCellMar>
          <w:top w:w="0" w:type="dxa"/>
          <w:left w:w="108" w:type="dxa"/>
          <w:bottom w:w="0" w:type="dxa"/>
          <w:right w:w="108" w:type="dxa"/>
        </w:tblCellMar>
      </w:tblPr>
      <w:tblGrid>
        <w:gridCol w:w="4047"/>
        <w:gridCol w:w="2311"/>
        <w:gridCol w:w="2996"/>
      </w:tblGrid>
      <w:tr w14:paraId="24E8087D">
        <w:tblPrEx>
          <w:tblCellMar>
            <w:top w:w="0" w:type="dxa"/>
            <w:left w:w="108" w:type="dxa"/>
            <w:bottom w:w="0" w:type="dxa"/>
            <w:right w:w="108" w:type="dxa"/>
          </w:tblCellMar>
        </w:tblPrEx>
        <w:trPr>
          <w:jc w:val="center"/>
        </w:trPr>
        <w:tc>
          <w:tcPr>
            <w:tcW w:w="9354" w:type="dxa"/>
            <w:gridSpan w:val="3"/>
          </w:tcPr>
          <w:p w14:paraId="6A5EF132">
            <w:pPr>
              <w:spacing w:line="360" w:lineRule="auto"/>
              <w:rPr>
                <w:rFonts w:hint="default"/>
                <w:color w:val="000000" w:themeColor="text1"/>
                <w:szCs w:val="28"/>
                <w:lang w:val="ru-RU"/>
                <w14:textFill>
                  <w14:solidFill>
                    <w14:schemeClr w14:val="tx1"/>
                  </w14:solidFill>
                </w14:textFill>
              </w:rPr>
            </w:pPr>
            <w:r>
              <w:rPr>
                <w:szCs w:val="28"/>
              </w:rPr>
              <w:t xml:space="preserve">Студент: </w:t>
            </w:r>
            <w:r>
              <w:rPr>
                <w:szCs w:val="28"/>
                <w:lang w:val="ru-RU"/>
              </w:rPr>
              <w:t>Д</w:t>
            </w:r>
            <w:r>
              <w:rPr>
                <w:rFonts w:hint="default"/>
                <w:szCs w:val="28"/>
                <w:lang w:val="ru-RU"/>
              </w:rPr>
              <w:t>. Д. Скрипникова</w:t>
            </w:r>
          </w:p>
        </w:tc>
      </w:tr>
      <w:tr w14:paraId="5FC2AB32">
        <w:tblPrEx>
          <w:tblCellMar>
            <w:top w:w="0" w:type="dxa"/>
            <w:left w:w="108" w:type="dxa"/>
            <w:bottom w:w="0" w:type="dxa"/>
            <w:right w:w="108" w:type="dxa"/>
          </w:tblCellMar>
        </w:tblPrEx>
        <w:trPr>
          <w:jc w:val="center"/>
        </w:trPr>
        <w:tc>
          <w:tcPr>
            <w:tcW w:w="9354" w:type="dxa"/>
            <w:gridSpan w:val="3"/>
          </w:tcPr>
          <w:p w14:paraId="16BC81D4">
            <w:pPr>
              <w:spacing w:line="360" w:lineRule="auto"/>
              <w:rPr>
                <w:rFonts w:hint="default"/>
                <w:szCs w:val="28"/>
                <w:lang w:val="ru-RU"/>
              </w:rPr>
            </w:pPr>
            <w:r>
              <w:rPr>
                <w:szCs w:val="28"/>
              </w:rPr>
              <w:t xml:space="preserve">Группа: </w:t>
            </w:r>
            <w:r>
              <w:rPr>
                <w:rFonts w:hint="default"/>
                <w:szCs w:val="28"/>
                <w:lang w:val="ru-RU"/>
              </w:rPr>
              <w:t>4341</w:t>
            </w:r>
          </w:p>
        </w:tc>
      </w:tr>
      <w:tr w14:paraId="31C8C185">
        <w:tblPrEx>
          <w:tblCellMar>
            <w:top w:w="0" w:type="dxa"/>
            <w:left w:w="108" w:type="dxa"/>
            <w:bottom w:w="0" w:type="dxa"/>
            <w:right w:w="108" w:type="dxa"/>
          </w:tblCellMar>
        </w:tblPrEx>
        <w:trPr>
          <w:trHeight w:val="1000" w:hRule="atLeast"/>
          <w:jc w:val="center"/>
        </w:trPr>
        <w:tc>
          <w:tcPr>
            <w:tcW w:w="9354" w:type="dxa"/>
            <w:gridSpan w:val="3"/>
          </w:tcPr>
          <w:p w14:paraId="05E2776B">
            <w:pPr>
              <w:spacing w:line="360" w:lineRule="auto"/>
              <w:rPr>
                <w:szCs w:val="28"/>
              </w:rPr>
            </w:pPr>
            <w:r>
              <w:rPr>
                <w:szCs w:val="28"/>
              </w:rPr>
              <w:t xml:space="preserve">Тема практики: </w:t>
            </w:r>
            <w:r>
              <w:rPr>
                <w:rFonts w:hint="default"/>
                <w:szCs w:val="28"/>
                <w:lang w:val="en-US"/>
              </w:rPr>
              <w:t>UI-</w:t>
            </w:r>
            <w:r>
              <w:rPr>
                <w:rFonts w:hint="default"/>
                <w:szCs w:val="28"/>
                <w:lang w:val="ru-RU"/>
              </w:rPr>
              <w:t>тестирование</w:t>
            </w:r>
          </w:p>
        </w:tc>
      </w:tr>
      <w:tr w14:paraId="6D70A254">
        <w:tblPrEx>
          <w:tblCellMar>
            <w:top w:w="0" w:type="dxa"/>
            <w:left w:w="108" w:type="dxa"/>
            <w:bottom w:w="0" w:type="dxa"/>
            <w:right w:w="108" w:type="dxa"/>
          </w:tblCellMar>
        </w:tblPrEx>
        <w:trPr>
          <w:trHeight w:val="5670" w:hRule="atLeast"/>
          <w:jc w:val="center"/>
        </w:trPr>
        <w:tc>
          <w:tcPr>
            <w:tcW w:w="9354" w:type="dxa"/>
            <w:gridSpan w:val="3"/>
          </w:tcPr>
          <w:p w14:paraId="7D6485CE">
            <w:pPr>
              <w:spacing w:line="360" w:lineRule="auto"/>
              <w:rPr>
                <w:szCs w:val="28"/>
              </w:rPr>
            </w:pPr>
            <w:r>
              <w:rPr>
                <w:szCs w:val="28"/>
              </w:rPr>
              <w:t>Задание на практику:</w:t>
            </w:r>
          </w:p>
          <w:p w14:paraId="6565DCA6">
            <w:pPr>
              <w:spacing w:line="360" w:lineRule="auto"/>
              <w:rPr>
                <w:szCs w:val="28"/>
              </w:rPr>
            </w:pPr>
            <w:r>
              <w:rPr>
                <w:rFonts w:hint="default"/>
                <w:szCs w:val="28"/>
              </w:rPr>
              <w:t>Разработать набор автоматизированных UI-тестов для веб-приложения на языке Java с использованием технологий Maven, JUnit 5, Selenide и паттерна Page Object Model.</w:t>
            </w:r>
          </w:p>
        </w:tc>
      </w:tr>
      <w:tr w14:paraId="0A0322A8">
        <w:tblPrEx>
          <w:tblCellMar>
            <w:top w:w="0" w:type="dxa"/>
            <w:left w:w="108" w:type="dxa"/>
            <w:bottom w:w="0" w:type="dxa"/>
            <w:right w:w="108" w:type="dxa"/>
          </w:tblCellMar>
        </w:tblPrEx>
        <w:trPr>
          <w:trHeight w:val="549" w:hRule="atLeast"/>
          <w:jc w:val="center"/>
        </w:trPr>
        <w:tc>
          <w:tcPr>
            <w:tcW w:w="9354" w:type="dxa"/>
            <w:gridSpan w:val="3"/>
          </w:tcPr>
          <w:p w14:paraId="0EB21CF7">
            <w:pPr>
              <w:spacing w:line="360" w:lineRule="auto"/>
              <w:rPr>
                <w:szCs w:val="28"/>
              </w:rPr>
            </w:pPr>
            <w:r>
              <w:rPr>
                <w:szCs w:val="28"/>
              </w:rPr>
              <w:t xml:space="preserve">Сроки прохождения практики: </w:t>
            </w:r>
            <w:r>
              <w:rPr>
                <w:rFonts w:hint="default"/>
                <w:szCs w:val="28"/>
              </w:rPr>
              <w:t>06.07.2026 – 18.07.2026</w:t>
            </w:r>
          </w:p>
        </w:tc>
      </w:tr>
      <w:tr w14:paraId="09F33E5B">
        <w:tblPrEx>
          <w:tblCellMar>
            <w:top w:w="0" w:type="dxa"/>
            <w:left w:w="108" w:type="dxa"/>
            <w:bottom w:w="0" w:type="dxa"/>
            <w:right w:w="108" w:type="dxa"/>
          </w:tblCellMar>
        </w:tblPrEx>
        <w:trPr>
          <w:trHeight w:val="549" w:hRule="atLeast"/>
          <w:jc w:val="center"/>
        </w:trPr>
        <w:tc>
          <w:tcPr>
            <w:tcW w:w="9354" w:type="dxa"/>
            <w:gridSpan w:val="3"/>
          </w:tcPr>
          <w:p w14:paraId="41C4D72E">
            <w:pPr>
              <w:spacing w:line="360" w:lineRule="auto"/>
              <w:rPr>
                <w:szCs w:val="28"/>
              </w:rPr>
            </w:pPr>
            <w:r>
              <w:rPr>
                <w:szCs w:val="28"/>
              </w:rPr>
              <w:t xml:space="preserve">Дата сдачи отчета: </w:t>
            </w:r>
            <w:r>
              <w:rPr>
                <w:color w:val="EE0000"/>
                <w:szCs w:val="28"/>
              </w:rPr>
              <w:t>00.00.0000</w:t>
            </w:r>
          </w:p>
        </w:tc>
      </w:tr>
      <w:tr w14:paraId="4E011AEB">
        <w:tblPrEx>
          <w:tblCellMar>
            <w:top w:w="0" w:type="dxa"/>
            <w:left w:w="108" w:type="dxa"/>
            <w:bottom w:w="0" w:type="dxa"/>
            <w:right w:w="108" w:type="dxa"/>
          </w:tblCellMar>
        </w:tblPrEx>
        <w:trPr>
          <w:trHeight w:val="549" w:hRule="atLeast"/>
          <w:jc w:val="center"/>
        </w:trPr>
        <w:tc>
          <w:tcPr>
            <w:tcW w:w="9354" w:type="dxa"/>
            <w:gridSpan w:val="3"/>
          </w:tcPr>
          <w:p w14:paraId="3A9F12A0">
            <w:pPr>
              <w:spacing w:line="360" w:lineRule="auto"/>
              <w:rPr>
                <w:szCs w:val="28"/>
              </w:rPr>
            </w:pPr>
            <w:r>
              <w:rPr>
                <w:szCs w:val="28"/>
              </w:rPr>
              <w:t xml:space="preserve">Дата защиты отчета: </w:t>
            </w:r>
            <w:r>
              <w:rPr>
                <w:color w:val="EE0000"/>
                <w:szCs w:val="28"/>
              </w:rPr>
              <w:t>00.00.0000</w:t>
            </w:r>
          </w:p>
        </w:tc>
      </w:tr>
      <w:tr w14:paraId="58361FD8">
        <w:tblPrEx>
          <w:tblCellMar>
            <w:top w:w="0" w:type="dxa"/>
            <w:left w:w="108" w:type="dxa"/>
            <w:bottom w:w="0" w:type="dxa"/>
            <w:right w:w="108" w:type="dxa"/>
          </w:tblCellMar>
        </w:tblPrEx>
        <w:trPr>
          <w:trHeight w:val="483" w:hRule="atLeast"/>
          <w:jc w:val="center"/>
        </w:trPr>
        <w:tc>
          <w:tcPr>
            <w:tcW w:w="9354" w:type="dxa"/>
            <w:gridSpan w:val="3"/>
          </w:tcPr>
          <w:p w14:paraId="08EC806E">
            <w:pPr>
              <w:spacing w:line="360" w:lineRule="auto"/>
              <w:rPr>
                <w:szCs w:val="28"/>
              </w:rPr>
            </w:pPr>
          </w:p>
        </w:tc>
      </w:tr>
      <w:tr w14:paraId="39B54F97">
        <w:tblPrEx>
          <w:tblCellMar>
            <w:top w:w="0" w:type="dxa"/>
            <w:left w:w="108" w:type="dxa"/>
            <w:bottom w:w="0" w:type="dxa"/>
            <w:right w:w="108" w:type="dxa"/>
          </w:tblCellMar>
        </w:tblPrEx>
        <w:trPr>
          <w:trHeight w:val="614" w:hRule="atLeast"/>
          <w:jc w:val="center"/>
        </w:trPr>
        <w:tc>
          <w:tcPr>
            <w:tcW w:w="4047" w:type="dxa"/>
            <w:vAlign w:val="bottom"/>
          </w:tcPr>
          <w:p w14:paraId="3A402B63">
            <w:pPr>
              <w:rPr>
                <w:szCs w:val="28"/>
                <w:lang w:val="en-US"/>
              </w:rPr>
            </w:pPr>
            <w:r>
              <w:rPr>
                <w:szCs w:val="28"/>
              </w:rPr>
              <w:t>Студент</w:t>
            </w:r>
          </w:p>
        </w:tc>
        <w:tc>
          <w:tcPr>
            <w:tcW w:w="2311" w:type="dxa"/>
            <w:tcBorders>
              <w:bottom w:val="single" w:color="000000" w:sz="4" w:space="0"/>
            </w:tcBorders>
            <w:vAlign w:val="bottom"/>
          </w:tcPr>
          <w:p w14:paraId="5D7C190A">
            <w:pPr>
              <w:rPr>
                <w:szCs w:val="28"/>
              </w:rPr>
            </w:pPr>
          </w:p>
        </w:tc>
        <w:tc>
          <w:tcPr>
            <w:tcW w:w="2996" w:type="dxa"/>
            <w:vAlign w:val="bottom"/>
          </w:tcPr>
          <w:p w14:paraId="4388AAC4">
            <w:pPr>
              <w:jc w:val="center"/>
              <w:rPr>
                <w:szCs w:val="28"/>
              </w:rPr>
            </w:pPr>
            <w:r>
              <w:rPr>
                <w:szCs w:val="28"/>
                <w:lang w:val="ru-RU"/>
              </w:rPr>
              <w:t>Д</w:t>
            </w:r>
            <w:r>
              <w:rPr>
                <w:rFonts w:hint="default"/>
                <w:szCs w:val="28"/>
                <w:lang w:val="ru-RU"/>
              </w:rPr>
              <w:t>.Д. Скрипникова</w:t>
            </w:r>
            <w:r>
              <w:rPr>
                <w:rFonts w:cs="Times New Roman"/>
                <w:color w:val="FF0000"/>
                <w:szCs w:val="28"/>
              </w:rPr>
              <w:t xml:space="preserve"> </w:t>
            </w:r>
          </w:p>
        </w:tc>
      </w:tr>
      <w:tr w14:paraId="105CD064">
        <w:tblPrEx>
          <w:tblCellMar>
            <w:top w:w="0" w:type="dxa"/>
            <w:left w:w="108" w:type="dxa"/>
            <w:bottom w:w="0" w:type="dxa"/>
            <w:right w:w="108" w:type="dxa"/>
          </w:tblCellMar>
        </w:tblPrEx>
        <w:trPr>
          <w:trHeight w:val="614" w:hRule="atLeast"/>
          <w:jc w:val="center"/>
        </w:trPr>
        <w:tc>
          <w:tcPr>
            <w:tcW w:w="4047" w:type="dxa"/>
            <w:vAlign w:val="bottom"/>
          </w:tcPr>
          <w:p w14:paraId="0CC52253">
            <w:pPr>
              <w:rPr>
                <w:szCs w:val="28"/>
              </w:rPr>
            </w:pPr>
            <w:r>
              <w:rPr>
                <w:szCs w:val="28"/>
              </w:rPr>
              <w:t>Руководитель</w:t>
            </w:r>
          </w:p>
        </w:tc>
        <w:tc>
          <w:tcPr>
            <w:tcW w:w="2311" w:type="dxa"/>
            <w:tcBorders>
              <w:top w:val="single" w:color="000000" w:sz="4" w:space="0"/>
              <w:bottom w:val="single" w:color="000000" w:sz="4" w:space="0"/>
            </w:tcBorders>
            <w:vAlign w:val="bottom"/>
          </w:tcPr>
          <w:p w14:paraId="18FCF310">
            <w:pPr>
              <w:rPr>
                <w:szCs w:val="28"/>
              </w:rPr>
            </w:pPr>
          </w:p>
        </w:tc>
        <w:tc>
          <w:tcPr>
            <w:tcW w:w="2996" w:type="dxa"/>
            <w:vAlign w:val="bottom"/>
          </w:tcPr>
          <w:p w14:paraId="5CDF9A57">
            <w:pPr>
              <w:jc w:val="center"/>
              <w:rPr>
                <w:szCs w:val="28"/>
              </w:rPr>
            </w:pPr>
            <w:r>
              <w:rPr>
                <w:rFonts w:cs="Times New Roman"/>
                <w:color w:val="000000" w:themeColor="text1"/>
                <w:szCs w:val="28"/>
                <w:lang w:val="ru-RU"/>
                <w14:textFill>
                  <w14:solidFill>
                    <w14:schemeClr w14:val="tx1"/>
                  </w14:solidFill>
                </w14:textFill>
              </w:rPr>
              <w:t>А</w:t>
            </w:r>
            <w:r>
              <w:rPr>
                <w:rFonts w:hint="default" w:cs="Times New Roman"/>
                <w:color w:val="000000" w:themeColor="text1"/>
                <w:szCs w:val="28"/>
                <w:lang w:val="ru-RU"/>
                <w14:textFill>
                  <w14:solidFill>
                    <w14:schemeClr w14:val="tx1"/>
                  </w14:solidFill>
                </w14:textFill>
              </w:rPr>
              <w:t>.М. Шевелёва</w:t>
            </w:r>
            <w:r>
              <w:rPr>
                <w:rFonts w:cs="Times New Roman"/>
                <w:color w:val="FF0000"/>
                <w:szCs w:val="28"/>
              </w:rPr>
              <w:t xml:space="preserve"> </w:t>
            </w:r>
          </w:p>
        </w:tc>
      </w:tr>
    </w:tbl>
    <w:p w14:paraId="2A203B69">
      <w:pPr>
        <w:pStyle w:val="4"/>
        <w:ind w:firstLine="0"/>
      </w:pPr>
    </w:p>
    <w:p w14:paraId="67184192">
      <w:pPr>
        <w:pStyle w:val="4"/>
      </w:pPr>
      <w:r>
        <w:br w:type="page"/>
      </w:r>
    </w:p>
    <w:p w14:paraId="423294E7">
      <w:pPr>
        <w:pStyle w:val="4"/>
        <w:spacing w:before="0" w:after="0"/>
        <w:ind w:firstLine="0"/>
        <w:jc w:val="center"/>
        <w:rPr>
          <w:b/>
          <w:bCs/>
        </w:rPr>
      </w:pPr>
      <w:r>
        <w:rPr>
          <w:b/>
          <w:bCs/>
        </w:rPr>
        <w:t>АННОТАЦИЯ</w:t>
      </w:r>
    </w:p>
    <w:p w14:paraId="16ED50C7">
      <w:pPr>
        <w:pStyle w:val="4"/>
        <w:ind w:left="0" w:leftChars="0" w:firstLine="0" w:firstLineChars="0"/>
        <w:rPr>
          <w:rFonts w:hint="default"/>
          <w:lang w:val="ru-RU"/>
        </w:rPr>
      </w:pPr>
      <w:r>
        <w:rPr>
          <w:rFonts w:hint="default"/>
          <w:lang w:val="ru-RU"/>
        </w:rPr>
        <w:tab/>
        <w:t>Отчёт по летней учебной практике содержит описание разработанного набора автоматизированных UI-тестов для веб-приложения GitHub.</w:t>
      </w:r>
    </w:p>
    <w:p w14:paraId="441E8C9B">
      <w:pPr>
        <w:pStyle w:val="4"/>
        <w:ind w:left="0" w:leftChars="0" w:firstLine="0" w:firstLineChars="0"/>
        <w:rPr>
          <w:rFonts w:hint="default"/>
          <w:lang w:val="ru-RU"/>
        </w:rPr>
      </w:pPr>
      <w:r>
        <w:rPr>
          <w:rFonts w:hint="default"/>
          <w:lang w:val="ru-RU"/>
        </w:rPr>
        <w:tab/>
        <w:t xml:space="preserve">В рамках работы проведён анализ предметной области, обоснован выбор технологического стека: Java 17, Maven, JUnit 5, Selenide. Описана архитектура тестового проекта, построенная на основе паттерна Page Object Model. </w:t>
      </w:r>
    </w:p>
    <w:p w14:paraId="60B571F9">
      <w:pPr>
        <w:pStyle w:val="4"/>
      </w:pPr>
      <w:r>
        <w:rPr>
          <w:rFonts w:hint="default"/>
        </w:rPr>
        <w:t xml:space="preserve">Разработано 8 автоматизированных тестов, покрывающих создание публичного и приватного репозиториев, создание и удаление файлов, создание и удаление веток, создание и закрытие Pull Request'ов. </w:t>
      </w:r>
    </w:p>
    <w:p w14:paraId="602DFCC9">
      <w:pPr>
        <w:pStyle w:val="4"/>
      </w:pPr>
      <w:r>
        <w:rPr>
          <w:rFonts w:hint="default"/>
        </w:rPr>
        <w:t>В отчёте приведены описание архитектуры проекта с UML-диаграммой,  а также изложены результаты выполнения работы.</w:t>
      </w:r>
    </w:p>
    <w:p w14:paraId="4BB6C1F1">
      <w:pPr>
        <w:pStyle w:val="4"/>
      </w:pPr>
    </w:p>
    <w:p w14:paraId="12E5E4A3">
      <w:pPr>
        <w:pStyle w:val="4"/>
      </w:pPr>
    </w:p>
    <w:p w14:paraId="733DD250">
      <w:pPr>
        <w:pStyle w:val="4"/>
      </w:pPr>
    </w:p>
    <w:p w14:paraId="3A4AAEF5">
      <w:pPr>
        <w:pStyle w:val="4"/>
      </w:pPr>
    </w:p>
    <w:p w14:paraId="1FFBE782">
      <w:pPr>
        <w:pStyle w:val="4"/>
      </w:pPr>
    </w:p>
    <w:p w14:paraId="0F63CE8F">
      <w:pPr>
        <w:pStyle w:val="4"/>
      </w:pPr>
    </w:p>
    <w:p w14:paraId="4DF363DD">
      <w:pPr>
        <w:pStyle w:val="4"/>
      </w:pPr>
    </w:p>
    <w:p w14:paraId="79D7594C">
      <w:pPr>
        <w:pStyle w:val="4"/>
      </w:pPr>
    </w:p>
    <w:p w14:paraId="334F932E">
      <w:pPr>
        <w:pStyle w:val="4"/>
      </w:pPr>
    </w:p>
    <w:p w14:paraId="1BAAC424">
      <w:pPr>
        <w:pStyle w:val="4"/>
      </w:pPr>
      <w:bookmarkStart w:id="26" w:name="_GoBack"/>
      <w:bookmarkEnd w:id="26"/>
    </w:p>
    <w:p w14:paraId="3C350041">
      <w:pPr>
        <w:pStyle w:val="4"/>
        <w:ind w:firstLine="0"/>
        <w:jc w:val="center"/>
        <w:rPr>
          <w:b/>
          <w:bCs/>
        </w:rPr>
      </w:pPr>
      <w:r>
        <w:rPr>
          <w:b/>
          <w:bCs/>
        </w:rPr>
        <w:t>S</w:t>
      </w:r>
      <w:r>
        <w:rPr>
          <w:b/>
          <w:bCs/>
          <w:lang w:val="en-US"/>
        </w:rPr>
        <w:t>UMMARY</w:t>
      </w:r>
    </w:p>
    <w:p w14:paraId="61A03C8C">
      <w:pPr>
        <w:pStyle w:val="4"/>
        <w:rPr>
          <w:rFonts w:hint="default"/>
        </w:rPr>
      </w:pPr>
      <w:r>
        <w:rPr>
          <w:rFonts w:hint="default"/>
        </w:rPr>
        <w:t>The Summer internship report contains a description of the developed set of automated UI tests for the GitHub web application.</w:t>
      </w:r>
    </w:p>
    <w:p w14:paraId="73C0BE42">
      <w:pPr>
        <w:pStyle w:val="4"/>
        <w:rPr>
          <w:rFonts w:hint="default"/>
        </w:rPr>
      </w:pPr>
      <w:r>
        <w:rPr>
          <w:rFonts w:hint="default"/>
        </w:rPr>
        <w:t xml:space="preserve">As part of the work, an analysis of the subject area was carried out, and the choice of a technology stack was justified: Java 17, Maven, JUnit 5, Selenide. The architecture of the test project based on the Page Object Model pattern is described. </w:t>
      </w:r>
    </w:p>
    <w:p w14:paraId="1BB482CF">
      <w:pPr>
        <w:pStyle w:val="4"/>
        <w:rPr>
          <w:rFonts w:hint="default"/>
        </w:rPr>
      </w:pPr>
      <w:r>
        <w:rPr>
          <w:rFonts w:hint="default"/>
        </w:rPr>
        <w:t xml:space="preserve">8 automated tests have been developed covering the creation of public and private repositories, the creation and deletion of files, the creation and deletion of branches, the creation and closure of Pull Requests. </w:t>
      </w:r>
    </w:p>
    <w:p w14:paraId="65D1878A">
      <w:pPr>
        <w:pStyle w:val="4"/>
      </w:pPr>
      <w:r>
        <w:rPr>
          <w:rFonts w:hint="default"/>
        </w:rPr>
        <w:t>The report describes the architecture of the project with a UML diagram, as well as the results of the work</w:t>
      </w:r>
      <w:r>
        <w:t>.</w:t>
      </w:r>
      <w:r>
        <w:br w:type="page"/>
      </w:r>
    </w:p>
    <w:p w14:paraId="3563E796">
      <w:pPr>
        <w:spacing w:before="0" w:after="0" w:line="360" w:lineRule="auto"/>
        <w:jc w:val="center"/>
        <w:rPr>
          <w:rFonts w:cs="Times New Roman"/>
          <w:b/>
        </w:rPr>
      </w:pPr>
      <w:r>
        <w:rPr>
          <w:rFonts w:cs="Times New Roman"/>
          <w:b/>
        </w:rPr>
        <w:t>СОДЕРЖАНИЕ</w:t>
      </w:r>
    </w:p>
    <w:p w14:paraId="1E4E13F8">
      <w:pPr>
        <w:pStyle w:val="4"/>
      </w:pPr>
      <w:r>
        <w:t xml:space="preserve">Для составления Содержания удобно использовать автоматически собираемое Оглавление </w:t>
      </w:r>
      <w:r>
        <w:rPr>
          <w:lang w:val="en-US"/>
        </w:rPr>
        <w:t>-</w:t>
      </w:r>
      <w:r>
        <w:t xml:space="preserve"> если вы корректно использовали соответствующие стили заголовков (согласно данному шаблону), то в Содержании автоматически войдут нужные разделы с номерами страниц (разделы Задание, Календарный план, Реферат, Abstract в Содержании не указываются).</w:t>
      </w:r>
    </w:p>
    <w:p w14:paraId="38FA928D">
      <w:pPr>
        <w:pStyle w:val="4"/>
      </w:pPr>
      <w:r>
        <w:t xml:space="preserve">Для заголовков первого уровня (названия глав) используйте стиль «Заголовок 2», для разделов </w:t>
      </w:r>
      <w:r>
        <w:rPr>
          <w:lang w:val="en-US"/>
        </w:rPr>
        <w:t>-</w:t>
      </w:r>
      <w:r>
        <w:t xml:space="preserve"> «Заголовок 3», для подразделов следующих уровней </w:t>
      </w:r>
      <w:r>
        <w:rPr>
          <w:lang w:val="en-US"/>
        </w:rPr>
        <w:t>-</w:t>
      </w:r>
      <w:r>
        <w:t xml:space="preserve"> «Заголовок 4».</w:t>
      </w:r>
    </w:p>
    <w:sdt>
      <w:sdtPr>
        <w:id w:val="147466085"/>
        <w:docPartObj>
          <w:docPartGallery w:val="Table of Contents"/>
          <w:docPartUnique/>
        </w:docPartObj>
      </w:sdtPr>
      <w:sdtContent>
        <w:p w14:paraId="6B7C3B67">
          <w:pPr>
            <w:pStyle w:val="16"/>
            <w:rPr>
              <w:rFonts w:ascii="Times New Roman" w:hAnsi="Times New Roman" w:eastAsia="Noto Serif CJK SC" w:cs="Times New Roman"/>
              <w:vanish w:val="0"/>
              <w:color w:val="auto"/>
              <w:kern w:val="0"/>
              <w:sz w:val="28"/>
              <w:szCs w:val="28"/>
              <w:lang w:val="ru-RU" w:eastAsia="zh-CN" w:bidi="hi-IN"/>
            </w:rPr>
          </w:pPr>
          <w:r>
            <w:fldChar w:fldCharType="begin"/>
          </w:r>
          <w:r>
            <w:rPr>
              <w:rStyle w:val="31"/>
              <w:vanish w:val="0"/>
            </w:rPr>
            <w:instrText xml:space="preserve"> TOC \z \o "1-9" \u \t "heading 2,1,heading 3,2" \h</w:instrText>
          </w:r>
          <w:r>
            <w:rPr>
              <w:rStyle w:val="31"/>
              <w:vanish w:val="0"/>
            </w:rPr>
            <w:fldChar w:fldCharType="separate"/>
          </w:r>
        </w:p>
        <w:p w14:paraId="567D0BC7">
          <w:pPr>
            <w:pStyle w:val="18"/>
            <w:tabs>
              <w:tab w:val="right" w:leader="dot" w:pos="9355"/>
              <w:tab w:val="clear" w:pos="709"/>
              <w:tab w:val="clear" w:pos="9345"/>
            </w:tabs>
          </w:pPr>
          <w:r>
            <w:rPr>
              <w:vanish w:val="0"/>
            </w:rPr>
            <w:fldChar w:fldCharType="begin"/>
          </w:r>
          <w:r>
            <w:rPr>
              <w:vanish w:val="0"/>
            </w:rPr>
            <w:instrText xml:space="preserve"> HYPERLINK \l _Toc15959 </w:instrText>
          </w:r>
          <w:r>
            <w:rPr>
              <w:vanish w:val="0"/>
            </w:rPr>
            <w:fldChar w:fldCharType="separate"/>
          </w:r>
          <w:r>
            <w:rPr>
              <w:rFonts w:cs="Times New Roman"/>
            </w:rPr>
            <w:t>ВВЕДЕНИЕ</w:t>
          </w:r>
          <w:r>
            <w:tab/>
          </w:r>
          <w:r>
            <w:fldChar w:fldCharType="begin"/>
          </w:r>
          <w:r>
            <w:instrText xml:space="preserve"> PAGEREF _Toc15959 \h </w:instrText>
          </w:r>
          <w:r>
            <w:fldChar w:fldCharType="separate"/>
          </w:r>
          <w:r>
            <w:t>7</w:t>
          </w:r>
          <w:r>
            <w:fldChar w:fldCharType="end"/>
          </w:r>
          <w:r>
            <w:rPr>
              <w:vanish w:val="0"/>
            </w:rPr>
            <w:fldChar w:fldCharType="end"/>
          </w:r>
        </w:p>
        <w:p w14:paraId="0F02762A">
          <w:pPr>
            <w:pStyle w:val="18"/>
            <w:tabs>
              <w:tab w:val="right" w:leader="dot" w:pos="9355"/>
              <w:tab w:val="clear" w:pos="709"/>
              <w:tab w:val="clear" w:pos="9345"/>
            </w:tabs>
          </w:pPr>
          <w:r>
            <w:rPr>
              <w:vanish w:val="0"/>
            </w:rPr>
            <w:fldChar w:fldCharType="begin"/>
          </w:r>
          <w:r>
            <w:rPr>
              <w:vanish w:val="0"/>
            </w:rPr>
            <w:instrText xml:space="preserve"> HYPERLINK \l _Toc32441 </w:instrText>
          </w:r>
          <w:r>
            <w:rPr>
              <w:vanish w:val="0"/>
            </w:rPr>
            <w:fldChar w:fldCharType="separate"/>
          </w:r>
          <w:r>
            <w:t>1 ПОСТАНОВКА ЗАДАЧИ</w:t>
          </w:r>
          <w:r>
            <w:tab/>
          </w:r>
          <w:r>
            <w:fldChar w:fldCharType="begin"/>
          </w:r>
          <w:r>
            <w:instrText xml:space="preserve"> PAGEREF _Toc32441 \h </w:instrText>
          </w:r>
          <w:r>
            <w:fldChar w:fldCharType="separate"/>
          </w:r>
          <w:r>
            <w:t>8</w:t>
          </w:r>
          <w:r>
            <w:fldChar w:fldCharType="end"/>
          </w:r>
          <w:r>
            <w:rPr>
              <w:vanish w:val="0"/>
            </w:rPr>
            <w:fldChar w:fldCharType="end"/>
          </w:r>
        </w:p>
        <w:p w14:paraId="4CAF52F6">
          <w:pPr>
            <w:pStyle w:val="17"/>
            <w:tabs>
              <w:tab w:val="right" w:leader="dot" w:pos="9355"/>
              <w:tab w:val="clear" w:pos="709"/>
              <w:tab w:val="clear" w:pos="9345"/>
            </w:tabs>
          </w:pPr>
          <w:r>
            <w:rPr>
              <w:vanish w:val="0"/>
            </w:rPr>
            <w:fldChar w:fldCharType="begin"/>
          </w:r>
          <w:r>
            <w:rPr>
              <w:vanish w:val="0"/>
            </w:rPr>
            <w:instrText xml:space="preserve"> HYPERLINK \l _Toc17938 </w:instrText>
          </w:r>
          <w:r>
            <w:rPr>
              <w:vanish w:val="0"/>
            </w:rPr>
            <w:fldChar w:fldCharType="separate"/>
          </w:r>
          <w:r>
            <w:rPr>
              <w:rFonts w:hint="default"/>
              <w:lang w:val="ru-RU"/>
            </w:rPr>
            <w:t xml:space="preserve">1.1 </w:t>
          </w:r>
          <w:r>
            <w:rPr>
              <w:lang w:val="ru-RU"/>
            </w:rPr>
            <w:t>Создание</w:t>
          </w:r>
          <w:r>
            <w:rPr>
              <w:rFonts w:hint="default"/>
              <w:lang w:val="ru-RU"/>
            </w:rPr>
            <w:t xml:space="preserve"> публичного репозитория</w:t>
          </w:r>
          <w:r>
            <w:tab/>
          </w:r>
          <w:r>
            <w:fldChar w:fldCharType="begin"/>
          </w:r>
          <w:r>
            <w:instrText xml:space="preserve"> PAGEREF _Toc17938 \h </w:instrText>
          </w:r>
          <w:r>
            <w:fldChar w:fldCharType="separate"/>
          </w:r>
          <w:r>
            <w:t>8</w:t>
          </w:r>
          <w:r>
            <w:fldChar w:fldCharType="end"/>
          </w:r>
          <w:r>
            <w:rPr>
              <w:vanish w:val="0"/>
            </w:rPr>
            <w:fldChar w:fldCharType="end"/>
          </w:r>
        </w:p>
        <w:p w14:paraId="20EAB1EA">
          <w:pPr>
            <w:pStyle w:val="17"/>
            <w:tabs>
              <w:tab w:val="right" w:leader="dot" w:pos="9355"/>
              <w:tab w:val="clear" w:pos="709"/>
              <w:tab w:val="clear" w:pos="9345"/>
            </w:tabs>
          </w:pPr>
          <w:r>
            <w:rPr>
              <w:vanish w:val="0"/>
            </w:rPr>
            <w:fldChar w:fldCharType="begin"/>
          </w:r>
          <w:r>
            <w:rPr>
              <w:vanish w:val="0"/>
            </w:rPr>
            <w:instrText xml:space="preserve"> HYPERLINK \l _Toc16120 </w:instrText>
          </w:r>
          <w:r>
            <w:rPr>
              <w:vanish w:val="0"/>
            </w:rPr>
            <w:fldChar w:fldCharType="separate"/>
          </w:r>
          <w:r>
            <w:rPr>
              <w:rFonts w:hint="default"/>
              <w:lang w:val="ru-RU"/>
            </w:rPr>
            <w:t>1.2 Создание приватного репозитория</w:t>
          </w:r>
          <w:r>
            <w:tab/>
          </w:r>
          <w:r>
            <w:fldChar w:fldCharType="begin"/>
          </w:r>
          <w:r>
            <w:instrText xml:space="preserve"> PAGEREF _Toc16120 \h </w:instrText>
          </w:r>
          <w:r>
            <w:fldChar w:fldCharType="separate"/>
          </w:r>
          <w:r>
            <w:t>9</w:t>
          </w:r>
          <w:r>
            <w:fldChar w:fldCharType="end"/>
          </w:r>
          <w:r>
            <w:rPr>
              <w:vanish w:val="0"/>
            </w:rPr>
            <w:fldChar w:fldCharType="end"/>
          </w:r>
        </w:p>
        <w:p w14:paraId="772446F2">
          <w:pPr>
            <w:pStyle w:val="17"/>
            <w:tabs>
              <w:tab w:val="right" w:leader="dot" w:pos="9355"/>
              <w:tab w:val="clear" w:pos="709"/>
              <w:tab w:val="clear" w:pos="9345"/>
            </w:tabs>
          </w:pPr>
          <w:r>
            <w:rPr>
              <w:vanish w:val="0"/>
            </w:rPr>
            <w:fldChar w:fldCharType="begin"/>
          </w:r>
          <w:r>
            <w:rPr>
              <w:vanish w:val="0"/>
            </w:rPr>
            <w:instrText xml:space="preserve"> HYPERLINK \l _Toc28193 </w:instrText>
          </w:r>
          <w:r>
            <w:rPr>
              <w:vanish w:val="0"/>
            </w:rPr>
            <w:fldChar w:fldCharType="separate"/>
          </w:r>
          <w:r>
            <w:rPr>
              <w:rFonts w:hint="default"/>
              <w:lang w:val="ru-RU"/>
            </w:rPr>
            <w:t>1.3 Создание файла</w:t>
          </w:r>
          <w:r>
            <w:tab/>
          </w:r>
          <w:r>
            <w:fldChar w:fldCharType="begin"/>
          </w:r>
          <w:r>
            <w:instrText xml:space="preserve"> PAGEREF _Toc28193 \h </w:instrText>
          </w:r>
          <w:r>
            <w:fldChar w:fldCharType="separate"/>
          </w:r>
          <w:r>
            <w:t>9</w:t>
          </w:r>
          <w:r>
            <w:fldChar w:fldCharType="end"/>
          </w:r>
          <w:r>
            <w:rPr>
              <w:vanish w:val="0"/>
            </w:rPr>
            <w:fldChar w:fldCharType="end"/>
          </w:r>
        </w:p>
        <w:p w14:paraId="66147110">
          <w:pPr>
            <w:pStyle w:val="17"/>
            <w:tabs>
              <w:tab w:val="right" w:leader="dot" w:pos="9355"/>
              <w:tab w:val="clear" w:pos="709"/>
              <w:tab w:val="clear" w:pos="9345"/>
            </w:tabs>
          </w:pPr>
          <w:r>
            <w:rPr>
              <w:vanish w:val="0"/>
            </w:rPr>
            <w:fldChar w:fldCharType="begin"/>
          </w:r>
          <w:r>
            <w:rPr>
              <w:vanish w:val="0"/>
            </w:rPr>
            <w:instrText xml:space="preserve"> HYPERLINK \l _Toc16136 </w:instrText>
          </w:r>
          <w:r>
            <w:rPr>
              <w:vanish w:val="0"/>
            </w:rPr>
            <w:fldChar w:fldCharType="separate"/>
          </w:r>
          <w:r>
            <w:rPr>
              <w:rFonts w:hint="default"/>
              <w:lang w:val="ru-RU"/>
            </w:rPr>
            <w:t>1.4 Удаление файла</w:t>
          </w:r>
          <w:r>
            <w:tab/>
          </w:r>
          <w:r>
            <w:fldChar w:fldCharType="begin"/>
          </w:r>
          <w:r>
            <w:instrText xml:space="preserve"> PAGEREF _Toc16136 \h </w:instrText>
          </w:r>
          <w:r>
            <w:fldChar w:fldCharType="separate"/>
          </w:r>
          <w:r>
            <w:t>11</w:t>
          </w:r>
          <w:r>
            <w:fldChar w:fldCharType="end"/>
          </w:r>
          <w:r>
            <w:rPr>
              <w:vanish w:val="0"/>
            </w:rPr>
            <w:fldChar w:fldCharType="end"/>
          </w:r>
        </w:p>
        <w:p w14:paraId="72BE1A93">
          <w:pPr>
            <w:pStyle w:val="17"/>
            <w:tabs>
              <w:tab w:val="right" w:leader="dot" w:pos="9355"/>
              <w:tab w:val="clear" w:pos="709"/>
              <w:tab w:val="clear" w:pos="9345"/>
            </w:tabs>
          </w:pPr>
          <w:r>
            <w:rPr>
              <w:vanish w:val="0"/>
            </w:rPr>
            <w:fldChar w:fldCharType="begin"/>
          </w:r>
          <w:r>
            <w:rPr>
              <w:vanish w:val="0"/>
            </w:rPr>
            <w:instrText xml:space="preserve"> HYPERLINK \l _Toc27999 </w:instrText>
          </w:r>
          <w:r>
            <w:rPr>
              <w:vanish w:val="0"/>
            </w:rPr>
            <w:fldChar w:fldCharType="separate"/>
          </w:r>
          <w:r>
            <w:rPr>
              <w:rFonts w:hint="default"/>
              <w:lang w:val="ru-RU"/>
            </w:rPr>
            <w:t>1.5 Создание ветки</w:t>
          </w:r>
          <w:r>
            <w:tab/>
          </w:r>
          <w:r>
            <w:fldChar w:fldCharType="begin"/>
          </w:r>
          <w:r>
            <w:instrText xml:space="preserve"> PAGEREF _Toc27999 \h </w:instrText>
          </w:r>
          <w:r>
            <w:fldChar w:fldCharType="separate"/>
          </w:r>
          <w:r>
            <w:t>13</w:t>
          </w:r>
          <w:r>
            <w:fldChar w:fldCharType="end"/>
          </w:r>
          <w:r>
            <w:rPr>
              <w:vanish w:val="0"/>
            </w:rPr>
            <w:fldChar w:fldCharType="end"/>
          </w:r>
        </w:p>
        <w:p w14:paraId="00B1B330">
          <w:pPr>
            <w:pStyle w:val="17"/>
            <w:tabs>
              <w:tab w:val="right" w:leader="dot" w:pos="9355"/>
              <w:tab w:val="clear" w:pos="709"/>
              <w:tab w:val="clear" w:pos="9345"/>
            </w:tabs>
          </w:pPr>
          <w:r>
            <w:rPr>
              <w:vanish w:val="0"/>
            </w:rPr>
            <w:fldChar w:fldCharType="begin"/>
          </w:r>
          <w:r>
            <w:rPr>
              <w:vanish w:val="0"/>
            </w:rPr>
            <w:instrText xml:space="preserve"> HYPERLINK \l _Toc2727 </w:instrText>
          </w:r>
          <w:r>
            <w:rPr>
              <w:vanish w:val="0"/>
            </w:rPr>
            <w:fldChar w:fldCharType="separate"/>
          </w:r>
          <w:r>
            <w:rPr>
              <w:rFonts w:hint="default"/>
              <w:lang w:val="ru-RU"/>
            </w:rPr>
            <w:t>1.6 Удаление ветки</w:t>
          </w:r>
          <w:r>
            <w:tab/>
          </w:r>
          <w:r>
            <w:fldChar w:fldCharType="begin"/>
          </w:r>
          <w:r>
            <w:instrText xml:space="preserve"> PAGEREF _Toc2727 \h </w:instrText>
          </w:r>
          <w:r>
            <w:fldChar w:fldCharType="separate"/>
          </w:r>
          <w:r>
            <w:t>15</w:t>
          </w:r>
          <w:r>
            <w:fldChar w:fldCharType="end"/>
          </w:r>
          <w:r>
            <w:rPr>
              <w:vanish w:val="0"/>
            </w:rPr>
            <w:fldChar w:fldCharType="end"/>
          </w:r>
        </w:p>
        <w:p w14:paraId="6B9638B3">
          <w:pPr>
            <w:pStyle w:val="17"/>
            <w:tabs>
              <w:tab w:val="right" w:leader="dot" w:pos="9355"/>
              <w:tab w:val="clear" w:pos="709"/>
              <w:tab w:val="clear" w:pos="9345"/>
            </w:tabs>
          </w:pPr>
          <w:r>
            <w:rPr>
              <w:vanish w:val="0"/>
            </w:rPr>
            <w:fldChar w:fldCharType="begin"/>
          </w:r>
          <w:r>
            <w:rPr>
              <w:vanish w:val="0"/>
            </w:rPr>
            <w:instrText xml:space="preserve"> HYPERLINK \l _Toc22427 </w:instrText>
          </w:r>
          <w:r>
            <w:rPr>
              <w:vanish w:val="0"/>
            </w:rPr>
            <w:fldChar w:fldCharType="separate"/>
          </w:r>
          <w:r>
            <w:rPr>
              <w:rFonts w:hint="default"/>
              <w:lang w:val="ru-RU"/>
            </w:rPr>
            <w:t>1.7 Создание Pull Request</w:t>
          </w:r>
          <w:r>
            <w:tab/>
          </w:r>
          <w:r>
            <w:fldChar w:fldCharType="begin"/>
          </w:r>
          <w:r>
            <w:instrText xml:space="preserve"> PAGEREF _Toc22427 \h </w:instrText>
          </w:r>
          <w:r>
            <w:fldChar w:fldCharType="separate"/>
          </w:r>
          <w:r>
            <w:t>16</w:t>
          </w:r>
          <w:r>
            <w:fldChar w:fldCharType="end"/>
          </w:r>
          <w:r>
            <w:rPr>
              <w:vanish w:val="0"/>
            </w:rPr>
            <w:fldChar w:fldCharType="end"/>
          </w:r>
        </w:p>
        <w:p w14:paraId="0CBB5ABC">
          <w:pPr>
            <w:pStyle w:val="17"/>
            <w:tabs>
              <w:tab w:val="right" w:leader="dot" w:pos="9355"/>
              <w:tab w:val="clear" w:pos="709"/>
              <w:tab w:val="clear" w:pos="9345"/>
            </w:tabs>
          </w:pPr>
          <w:r>
            <w:rPr>
              <w:vanish w:val="0"/>
            </w:rPr>
            <w:fldChar w:fldCharType="begin"/>
          </w:r>
          <w:r>
            <w:rPr>
              <w:vanish w:val="0"/>
            </w:rPr>
            <w:instrText xml:space="preserve"> HYPERLINK \l _Toc26953 </w:instrText>
          </w:r>
          <w:r>
            <w:rPr>
              <w:vanish w:val="0"/>
            </w:rPr>
            <w:fldChar w:fldCharType="separate"/>
          </w:r>
          <w:r>
            <w:rPr>
              <w:rFonts w:hint="default"/>
              <w:lang w:val="ru-RU"/>
            </w:rPr>
            <w:t>1.8 Закрытие Pull Request</w:t>
          </w:r>
          <w:r>
            <w:tab/>
          </w:r>
          <w:r>
            <w:fldChar w:fldCharType="begin"/>
          </w:r>
          <w:r>
            <w:instrText xml:space="preserve"> PAGEREF _Toc26953 \h </w:instrText>
          </w:r>
          <w:r>
            <w:fldChar w:fldCharType="separate"/>
          </w:r>
          <w:r>
            <w:t>19</w:t>
          </w:r>
          <w:r>
            <w:fldChar w:fldCharType="end"/>
          </w:r>
          <w:r>
            <w:rPr>
              <w:vanish w:val="0"/>
            </w:rPr>
            <w:fldChar w:fldCharType="end"/>
          </w:r>
        </w:p>
        <w:p w14:paraId="67EA8C0F">
          <w:pPr>
            <w:pStyle w:val="18"/>
            <w:tabs>
              <w:tab w:val="right" w:leader="dot" w:pos="9355"/>
              <w:tab w:val="clear" w:pos="709"/>
              <w:tab w:val="clear" w:pos="9345"/>
            </w:tabs>
          </w:pPr>
          <w:r>
            <w:rPr>
              <w:vanish w:val="0"/>
            </w:rPr>
            <w:fldChar w:fldCharType="begin"/>
          </w:r>
          <w:r>
            <w:rPr>
              <w:vanish w:val="0"/>
            </w:rPr>
            <w:instrText xml:space="preserve"> HYPERLINK \l _Toc21971 </w:instrText>
          </w:r>
          <w:r>
            <w:rPr>
              <w:vanish w:val="0"/>
            </w:rPr>
            <w:fldChar w:fldCharType="separate"/>
          </w:r>
          <w:r>
            <w:t>2 РЕЗУЛЬТАТЫ РАБОТЫ</w:t>
          </w:r>
          <w:r>
            <w:tab/>
          </w:r>
          <w:r>
            <w:fldChar w:fldCharType="begin"/>
          </w:r>
          <w:r>
            <w:instrText xml:space="preserve"> PAGEREF _Toc21971 \h </w:instrText>
          </w:r>
          <w:r>
            <w:fldChar w:fldCharType="separate"/>
          </w:r>
          <w:r>
            <w:t>21</w:t>
          </w:r>
          <w:r>
            <w:fldChar w:fldCharType="end"/>
          </w:r>
          <w:r>
            <w:rPr>
              <w:vanish w:val="0"/>
            </w:rPr>
            <w:fldChar w:fldCharType="end"/>
          </w:r>
        </w:p>
        <w:p w14:paraId="714BA6B6">
          <w:pPr>
            <w:pStyle w:val="17"/>
            <w:tabs>
              <w:tab w:val="right" w:leader="dot" w:pos="9355"/>
              <w:tab w:val="clear" w:pos="709"/>
              <w:tab w:val="clear" w:pos="9345"/>
            </w:tabs>
          </w:pPr>
          <w:r>
            <w:rPr>
              <w:vanish w:val="0"/>
            </w:rPr>
            <w:fldChar w:fldCharType="begin"/>
          </w:r>
          <w:r>
            <w:rPr>
              <w:vanish w:val="0"/>
            </w:rPr>
            <w:instrText xml:space="preserve"> HYPERLINK \l _Toc18918 </w:instrText>
          </w:r>
          <w:r>
            <w:rPr>
              <w:vanish w:val="0"/>
            </w:rPr>
            <w:fldChar w:fldCharType="separate"/>
          </w:r>
          <w:r>
            <w:t>2.1. Формулировка задачи 1</w:t>
          </w:r>
          <w:r>
            <w:tab/>
          </w:r>
          <w:r>
            <w:fldChar w:fldCharType="begin"/>
          </w:r>
          <w:r>
            <w:instrText xml:space="preserve"> PAGEREF _Toc18918 \h </w:instrText>
          </w:r>
          <w:r>
            <w:fldChar w:fldCharType="separate"/>
          </w:r>
          <w:r>
            <w:t>21</w:t>
          </w:r>
          <w:r>
            <w:fldChar w:fldCharType="end"/>
          </w:r>
          <w:r>
            <w:rPr>
              <w:vanish w:val="0"/>
            </w:rPr>
            <w:fldChar w:fldCharType="end"/>
          </w:r>
        </w:p>
        <w:p w14:paraId="474E1B1E">
          <w:pPr>
            <w:pStyle w:val="17"/>
            <w:tabs>
              <w:tab w:val="right" w:leader="dot" w:pos="9355"/>
              <w:tab w:val="clear" w:pos="709"/>
              <w:tab w:val="clear" w:pos="9345"/>
            </w:tabs>
          </w:pPr>
          <w:r>
            <w:rPr>
              <w:vanish w:val="0"/>
            </w:rPr>
            <w:fldChar w:fldCharType="begin"/>
          </w:r>
          <w:r>
            <w:rPr>
              <w:vanish w:val="0"/>
            </w:rPr>
            <w:instrText xml:space="preserve"> HYPERLINK \l _Toc9544 </w:instrText>
          </w:r>
          <w:r>
            <w:rPr>
              <w:vanish w:val="0"/>
            </w:rPr>
            <w:fldChar w:fldCharType="separate"/>
          </w:r>
          <w:r>
            <w:t>2.2. Формулировка задачи 2</w:t>
          </w:r>
          <w:r>
            <w:tab/>
          </w:r>
          <w:r>
            <w:fldChar w:fldCharType="begin"/>
          </w:r>
          <w:r>
            <w:instrText xml:space="preserve"> PAGEREF _Toc9544 \h </w:instrText>
          </w:r>
          <w:r>
            <w:fldChar w:fldCharType="separate"/>
          </w:r>
          <w:r>
            <w:t>21</w:t>
          </w:r>
          <w:r>
            <w:fldChar w:fldCharType="end"/>
          </w:r>
          <w:r>
            <w:rPr>
              <w:vanish w:val="0"/>
            </w:rPr>
            <w:fldChar w:fldCharType="end"/>
          </w:r>
        </w:p>
        <w:p w14:paraId="5BDAD27D">
          <w:pPr>
            <w:pStyle w:val="17"/>
            <w:tabs>
              <w:tab w:val="right" w:leader="dot" w:pos="9355"/>
              <w:tab w:val="clear" w:pos="709"/>
              <w:tab w:val="clear" w:pos="9345"/>
            </w:tabs>
          </w:pPr>
          <w:r>
            <w:rPr>
              <w:vanish w:val="0"/>
            </w:rPr>
            <w:fldChar w:fldCharType="begin"/>
          </w:r>
          <w:r>
            <w:rPr>
              <w:vanish w:val="0"/>
            </w:rPr>
            <w:instrText xml:space="preserve"> HYPERLINK \l _Toc32320 </w:instrText>
          </w:r>
          <w:r>
            <w:rPr>
              <w:vanish w:val="0"/>
            </w:rPr>
            <w:fldChar w:fldCharType="separate"/>
          </w:r>
          <w:r>
            <w:t>2.3. Формулировка задачи 3</w:t>
          </w:r>
          <w:r>
            <w:tab/>
          </w:r>
          <w:r>
            <w:fldChar w:fldCharType="begin"/>
          </w:r>
          <w:r>
            <w:instrText xml:space="preserve"> PAGEREF _Toc32320 \h </w:instrText>
          </w:r>
          <w:r>
            <w:fldChar w:fldCharType="separate"/>
          </w:r>
          <w:r>
            <w:t>21</w:t>
          </w:r>
          <w:r>
            <w:fldChar w:fldCharType="end"/>
          </w:r>
          <w:r>
            <w:rPr>
              <w:vanish w:val="0"/>
            </w:rPr>
            <w:fldChar w:fldCharType="end"/>
          </w:r>
        </w:p>
        <w:p w14:paraId="38AEB55D">
          <w:pPr>
            <w:pStyle w:val="18"/>
            <w:tabs>
              <w:tab w:val="right" w:leader="dot" w:pos="9355"/>
              <w:tab w:val="clear" w:pos="709"/>
              <w:tab w:val="clear" w:pos="9345"/>
            </w:tabs>
          </w:pPr>
          <w:r>
            <w:rPr>
              <w:vanish w:val="0"/>
            </w:rPr>
            <w:fldChar w:fldCharType="begin"/>
          </w:r>
          <w:r>
            <w:rPr>
              <w:vanish w:val="0"/>
            </w:rPr>
            <w:instrText xml:space="preserve"> HYPERLINK \l _Toc15410 </w:instrText>
          </w:r>
          <w:r>
            <w:rPr>
              <w:vanish w:val="0"/>
            </w:rPr>
            <w:fldChar w:fldCharType="separate"/>
          </w:r>
          <w:r>
            <w:t>3 ИСПОЛЬЗУЕМЫЕ ТЕХНОЛОГИИ</w:t>
          </w:r>
          <w:r>
            <w:tab/>
          </w:r>
          <w:r>
            <w:fldChar w:fldCharType="begin"/>
          </w:r>
          <w:r>
            <w:instrText xml:space="preserve"> PAGEREF _Toc15410 \h </w:instrText>
          </w:r>
          <w:r>
            <w:fldChar w:fldCharType="separate"/>
          </w:r>
          <w:r>
            <w:t>22</w:t>
          </w:r>
          <w:r>
            <w:fldChar w:fldCharType="end"/>
          </w:r>
          <w:r>
            <w:rPr>
              <w:vanish w:val="0"/>
            </w:rPr>
            <w:fldChar w:fldCharType="end"/>
          </w:r>
        </w:p>
        <w:p w14:paraId="7CDAE4B4">
          <w:pPr>
            <w:pStyle w:val="17"/>
            <w:tabs>
              <w:tab w:val="right" w:leader="dot" w:pos="9355"/>
              <w:tab w:val="clear" w:pos="709"/>
              <w:tab w:val="clear" w:pos="9345"/>
            </w:tabs>
          </w:pPr>
          <w:r>
            <w:rPr>
              <w:vanish w:val="0"/>
            </w:rPr>
            <w:fldChar w:fldCharType="begin"/>
          </w:r>
          <w:r>
            <w:rPr>
              <w:vanish w:val="0"/>
            </w:rPr>
            <w:instrText xml:space="preserve"> HYPERLINK \l _Toc18751 </w:instrText>
          </w:r>
          <w:r>
            <w:rPr>
              <w:vanish w:val="0"/>
            </w:rPr>
            <w:fldChar w:fldCharType="separate"/>
          </w:r>
          <w:r>
            <w:rPr>
              <w:rFonts w:hint="default"/>
              <w:lang w:val="ru-RU"/>
            </w:rPr>
            <w:t>3.1 Базовый класс BaseElement</w:t>
          </w:r>
          <w:r>
            <w:tab/>
          </w:r>
          <w:r>
            <w:fldChar w:fldCharType="begin"/>
          </w:r>
          <w:r>
            <w:instrText xml:space="preserve"> PAGEREF _Toc18751 \h </w:instrText>
          </w:r>
          <w:r>
            <w:fldChar w:fldCharType="separate"/>
          </w:r>
          <w:r>
            <w:t>22</w:t>
          </w:r>
          <w:r>
            <w:fldChar w:fldCharType="end"/>
          </w:r>
          <w:r>
            <w:rPr>
              <w:vanish w:val="0"/>
            </w:rPr>
            <w:fldChar w:fldCharType="end"/>
          </w:r>
        </w:p>
        <w:p w14:paraId="46297128">
          <w:pPr>
            <w:pStyle w:val="17"/>
            <w:tabs>
              <w:tab w:val="right" w:leader="dot" w:pos="9355"/>
              <w:tab w:val="clear" w:pos="709"/>
              <w:tab w:val="clear" w:pos="9345"/>
            </w:tabs>
          </w:pPr>
          <w:r>
            <w:rPr>
              <w:vanish w:val="0"/>
            </w:rPr>
            <w:fldChar w:fldCharType="begin"/>
          </w:r>
          <w:r>
            <w:rPr>
              <w:vanish w:val="0"/>
            </w:rPr>
            <w:instrText xml:space="preserve"> HYPERLINK \l _Toc10527 </w:instrText>
          </w:r>
          <w:r>
            <w:rPr>
              <w:vanish w:val="0"/>
            </w:rPr>
            <w:fldChar w:fldCharType="separate"/>
          </w:r>
          <w:r>
            <w:rPr>
              <w:rFonts w:hint="default"/>
              <w:lang w:val="ru-RU"/>
            </w:rPr>
            <w:t>3.2 Какие элементы были созданы</w:t>
          </w:r>
          <w:r>
            <w:tab/>
          </w:r>
          <w:r>
            <w:fldChar w:fldCharType="begin"/>
          </w:r>
          <w:r>
            <w:instrText xml:space="preserve"> PAGEREF _Toc10527 \h </w:instrText>
          </w:r>
          <w:r>
            <w:fldChar w:fldCharType="separate"/>
          </w:r>
          <w:r>
            <w:t>22</w:t>
          </w:r>
          <w:r>
            <w:fldChar w:fldCharType="end"/>
          </w:r>
          <w:r>
            <w:rPr>
              <w:vanish w:val="0"/>
            </w:rPr>
            <w:fldChar w:fldCharType="end"/>
          </w:r>
        </w:p>
        <w:p w14:paraId="19885F99">
          <w:pPr>
            <w:pStyle w:val="17"/>
            <w:tabs>
              <w:tab w:val="right" w:leader="dot" w:pos="9355"/>
              <w:tab w:val="clear" w:pos="709"/>
              <w:tab w:val="clear" w:pos="9345"/>
            </w:tabs>
          </w:pPr>
          <w:r>
            <w:rPr>
              <w:vanish w:val="0"/>
            </w:rPr>
            <w:fldChar w:fldCharType="begin"/>
          </w:r>
          <w:r>
            <w:rPr>
              <w:vanish w:val="0"/>
            </w:rPr>
            <w:instrText xml:space="preserve"> HYPERLINK \l _Toc8538 </w:instrText>
          </w:r>
          <w:r>
            <w:rPr>
              <w:vanish w:val="0"/>
            </w:rPr>
            <w:fldChar w:fldCharType="separate"/>
          </w:r>
          <w:r>
            <w:rPr>
              <w:rFonts w:hint="default"/>
              <w:lang w:val="ru-RU"/>
            </w:rPr>
            <w:t>3.3 Составные элементы</w:t>
          </w:r>
          <w:r>
            <w:tab/>
          </w:r>
          <w:r>
            <w:fldChar w:fldCharType="begin"/>
          </w:r>
          <w:r>
            <w:instrText xml:space="preserve"> PAGEREF _Toc8538 \h </w:instrText>
          </w:r>
          <w:r>
            <w:fldChar w:fldCharType="separate"/>
          </w:r>
          <w:r>
            <w:t>23</w:t>
          </w:r>
          <w:r>
            <w:fldChar w:fldCharType="end"/>
          </w:r>
          <w:r>
            <w:rPr>
              <w:vanish w:val="0"/>
            </w:rPr>
            <w:fldChar w:fldCharType="end"/>
          </w:r>
        </w:p>
        <w:p w14:paraId="691035DA">
          <w:pPr>
            <w:pStyle w:val="17"/>
            <w:tabs>
              <w:tab w:val="right" w:leader="dot" w:pos="9355"/>
              <w:tab w:val="clear" w:pos="709"/>
              <w:tab w:val="clear" w:pos="9345"/>
            </w:tabs>
          </w:pPr>
          <w:r>
            <w:rPr>
              <w:vanish w:val="0"/>
            </w:rPr>
            <w:fldChar w:fldCharType="begin"/>
          </w:r>
          <w:r>
            <w:rPr>
              <w:vanish w:val="0"/>
            </w:rPr>
            <w:instrText xml:space="preserve"> HYPERLINK \l _Toc10818 </w:instrText>
          </w:r>
          <w:r>
            <w:rPr>
              <w:vanish w:val="0"/>
            </w:rPr>
            <w:fldChar w:fldCharType="separate"/>
          </w:r>
          <w:r>
            <w:rPr>
              <w:rFonts w:hint="default"/>
              <w:lang w:val="en-US"/>
            </w:rPr>
            <w:t xml:space="preserve">3.4 </w:t>
          </w:r>
          <w:r>
            <w:rPr>
              <w:rFonts w:hint="default"/>
              <w:lang w:val="ru-RU"/>
            </w:rPr>
            <w:t>Логирование</w:t>
          </w:r>
          <w:r>
            <w:tab/>
          </w:r>
          <w:r>
            <w:fldChar w:fldCharType="begin"/>
          </w:r>
          <w:r>
            <w:instrText xml:space="preserve"> PAGEREF _Toc10818 \h </w:instrText>
          </w:r>
          <w:r>
            <w:fldChar w:fldCharType="separate"/>
          </w:r>
          <w:r>
            <w:t>23</w:t>
          </w:r>
          <w:r>
            <w:fldChar w:fldCharType="end"/>
          </w:r>
          <w:r>
            <w:rPr>
              <w:vanish w:val="0"/>
            </w:rPr>
            <w:fldChar w:fldCharType="end"/>
          </w:r>
        </w:p>
        <w:p w14:paraId="6FB0C21D">
          <w:pPr>
            <w:pStyle w:val="18"/>
            <w:tabs>
              <w:tab w:val="right" w:leader="dot" w:pos="9355"/>
              <w:tab w:val="clear" w:pos="709"/>
              <w:tab w:val="clear" w:pos="9345"/>
            </w:tabs>
          </w:pPr>
          <w:r>
            <w:rPr>
              <w:vanish w:val="0"/>
            </w:rPr>
            <w:fldChar w:fldCharType="begin"/>
          </w:r>
          <w:r>
            <w:rPr>
              <w:vanish w:val="0"/>
            </w:rPr>
            <w:instrText xml:space="preserve"> HYPERLINK \l _Toc20268 </w:instrText>
          </w:r>
          <w:r>
            <w:rPr>
              <w:vanish w:val="0"/>
            </w:rPr>
            <w:fldChar w:fldCharType="separate"/>
          </w:r>
          <w:r>
            <w:t>4 ОТЗЫВ РУКОВОДИТЕЛЯ</w:t>
          </w:r>
          <w:r>
            <w:tab/>
          </w:r>
          <w:r>
            <w:fldChar w:fldCharType="begin"/>
          </w:r>
          <w:r>
            <w:instrText xml:space="preserve"> PAGEREF _Toc20268 \h </w:instrText>
          </w:r>
          <w:r>
            <w:fldChar w:fldCharType="separate"/>
          </w:r>
          <w:r>
            <w:t>24</w:t>
          </w:r>
          <w:r>
            <w:fldChar w:fldCharType="end"/>
          </w:r>
          <w:r>
            <w:rPr>
              <w:vanish w:val="0"/>
            </w:rPr>
            <w:fldChar w:fldCharType="end"/>
          </w:r>
        </w:p>
        <w:p w14:paraId="2BC03C6A">
          <w:pPr>
            <w:pStyle w:val="18"/>
            <w:tabs>
              <w:tab w:val="right" w:leader="dot" w:pos="9355"/>
              <w:tab w:val="clear" w:pos="709"/>
              <w:tab w:val="clear" w:pos="9345"/>
            </w:tabs>
          </w:pPr>
          <w:r>
            <w:rPr>
              <w:vanish w:val="0"/>
            </w:rPr>
            <w:fldChar w:fldCharType="begin"/>
          </w:r>
          <w:r>
            <w:rPr>
              <w:vanish w:val="0"/>
            </w:rPr>
            <w:instrText xml:space="preserve"> HYPERLINK \l _Toc9276 </w:instrText>
          </w:r>
          <w:r>
            <w:rPr>
              <w:vanish w:val="0"/>
            </w:rPr>
            <w:fldChar w:fldCharType="separate"/>
          </w:r>
          <w:r>
            <w:t>ЗАКЛЮЧЕНИЕ</w:t>
          </w:r>
          <w:r>
            <w:tab/>
          </w:r>
          <w:r>
            <w:fldChar w:fldCharType="begin"/>
          </w:r>
          <w:r>
            <w:instrText xml:space="preserve"> PAGEREF _Toc9276 \h </w:instrText>
          </w:r>
          <w:r>
            <w:fldChar w:fldCharType="separate"/>
          </w:r>
          <w:r>
            <w:t>25</w:t>
          </w:r>
          <w:r>
            <w:fldChar w:fldCharType="end"/>
          </w:r>
          <w:r>
            <w:rPr>
              <w:vanish w:val="0"/>
            </w:rPr>
            <w:fldChar w:fldCharType="end"/>
          </w:r>
        </w:p>
        <w:p w14:paraId="661CF9FC">
          <w:pPr>
            <w:pStyle w:val="18"/>
            <w:tabs>
              <w:tab w:val="right" w:leader="dot" w:pos="9355"/>
              <w:tab w:val="clear" w:pos="709"/>
              <w:tab w:val="clear" w:pos="9345"/>
            </w:tabs>
          </w:pPr>
          <w:r>
            <w:rPr>
              <w:vanish w:val="0"/>
            </w:rPr>
            <w:fldChar w:fldCharType="begin"/>
          </w:r>
          <w:r>
            <w:rPr>
              <w:vanish w:val="0"/>
            </w:rPr>
            <w:instrText xml:space="preserve"> HYPERLINK \l _Toc4500 </w:instrText>
          </w:r>
          <w:r>
            <w:rPr>
              <w:vanish w:val="0"/>
            </w:rPr>
            <w:fldChar w:fldCharType="separate"/>
          </w:r>
          <w:r>
            <w:rPr>
              <w:rFonts w:cs="Times New Roman"/>
            </w:rPr>
            <w:t>СПИСОК ИСПОЛЬЗОВАННЫХ ИСТОЧНИКОВ</w:t>
          </w:r>
          <w:r>
            <w:tab/>
          </w:r>
          <w:r>
            <w:fldChar w:fldCharType="begin"/>
          </w:r>
          <w:r>
            <w:instrText xml:space="preserve"> PAGEREF _Toc4500 \h </w:instrText>
          </w:r>
          <w:r>
            <w:fldChar w:fldCharType="separate"/>
          </w:r>
          <w:r>
            <w:t>26</w:t>
          </w:r>
          <w:r>
            <w:fldChar w:fldCharType="end"/>
          </w:r>
          <w:r>
            <w:rPr>
              <w:vanish w:val="0"/>
            </w:rPr>
            <w:fldChar w:fldCharType="end"/>
          </w:r>
        </w:p>
        <w:p w14:paraId="0A3EFD54">
          <w:pPr>
            <w:pStyle w:val="18"/>
            <w:tabs>
              <w:tab w:val="right" w:leader="dot" w:pos="9355"/>
              <w:tab w:val="clear" w:pos="709"/>
              <w:tab w:val="clear" w:pos="9345"/>
            </w:tabs>
          </w:pPr>
          <w:r>
            <w:rPr>
              <w:vanish w:val="0"/>
            </w:rPr>
            <w:fldChar w:fldCharType="begin"/>
          </w:r>
          <w:r>
            <w:rPr>
              <w:vanish w:val="0"/>
            </w:rPr>
            <w:instrText xml:space="preserve"> HYPERLINK \l _Toc7203 </w:instrText>
          </w:r>
          <w:r>
            <w:rPr>
              <w:vanish w:val="0"/>
            </w:rPr>
            <w:fldChar w:fldCharType="separate"/>
          </w:r>
          <w:r>
            <w:rPr>
              <w:rFonts w:cs="Times New Roman"/>
            </w:rPr>
            <w:t>ПРИЛОЖЕНИЕ А (заголовок второго уровня)</w:t>
          </w:r>
          <w:r>
            <w:tab/>
          </w:r>
          <w:r>
            <w:fldChar w:fldCharType="begin"/>
          </w:r>
          <w:r>
            <w:instrText xml:space="preserve"> PAGEREF _Toc7203 \h </w:instrText>
          </w:r>
          <w:r>
            <w:fldChar w:fldCharType="separate"/>
          </w:r>
          <w:r>
            <w:t>27</w:t>
          </w:r>
          <w:r>
            <w:fldChar w:fldCharType="end"/>
          </w:r>
          <w:r>
            <w:rPr>
              <w:vanish w:val="0"/>
            </w:rPr>
            <w:fldChar w:fldCharType="end"/>
          </w:r>
        </w:p>
        <w:p w14:paraId="20CB40CD">
          <w:pPr>
            <w:pStyle w:val="16"/>
            <w:rPr>
              <w:rFonts w:asciiTheme="minorHAnsi" w:hAnsiTheme="minorHAnsi" w:eastAsiaTheme="minorEastAsia" w:cstheme="minorBidi"/>
              <w:kern w:val="2"/>
              <w:sz w:val="24"/>
              <w:szCs w:val="24"/>
              <w:lang w:eastAsia="ru-RU" w:bidi="ar-SA"/>
              <w14:ligatures w14:val="standardContextual"/>
            </w:rPr>
          </w:pPr>
          <w:r>
            <w:rPr>
              <w:rStyle w:val="31"/>
              <w:vanish w:val="0"/>
            </w:rPr>
            <w:fldChar w:fldCharType="end"/>
          </w:r>
        </w:p>
      </w:sdtContent>
    </w:sdt>
    <w:p w14:paraId="28194E16">
      <w:pPr>
        <w:pStyle w:val="16"/>
        <w:rPr>
          <w:rFonts w:hint="default"/>
          <w:lang w:val="ru-RU"/>
        </w:rPr>
      </w:pPr>
      <w:r>
        <w:br w:type="page"/>
      </w:r>
      <w:r>
        <w:rPr>
          <w:rFonts w:hint="default"/>
          <w:lang w:val="ru-RU"/>
        </w:rPr>
        <w:t xml:space="preserve">   </w:t>
      </w:r>
    </w:p>
    <w:p w14:paraId="0BAD8737">
      <w:pPr>
        <w:pStyle w:val="3"/>
        <w:numPr>
          <w:ilvl w:val="0"/>
          <w:numId w:val="2"/>
        </w:numPr>
        <w:spacing w:before="0" w:after="0"/>
        <w:ind w:firstLine="0"/>
        <w:rPr>
          <w:rFonts w:cs="Times New Roman"/>
        </w:rPr>
      </w:pPr>
      <w:bookmarkStart w:id="0" w:name="_Toc15959"/>
      <w:r>
        <w:rPr>
          <w:rFonts w:cs="Times New Roman"/>
        </w:rPr>
        <w:t>ВВЕДЕНИЕ</w:t>
      </w:r>
      <w:bookmarkEnd w:id="0"/>
    </w:p>
    <w:p w14:paraId="4DF744F5">
      <w:pPr>
        <w:pStyle w:val="4"/>
        <w:rPr>
          <w:rFonts w:hint="default"/>
          <w:lang w:val="ru-RU"/>
        </w:rPr>
      </w:pPr>
      <w:r>
        <w:rPr>
          <w:rFonts w:hint="default"/>
          <w:lang w:val="ru-RU"/>
        </w:rPr>
        <w:t>В рамках летней учебной практики по направлению «UI-тестирование» перед командой стояла задача разработать набор автоматизированных UI-тестов для веб-приложения на языке Java с использованием технологий Maven, JUnit 5, Selenide и паттерна Page Object Model.</w:t>
      </w:r>
    </w:p>
    <w:p w14:paraId="1A2613D2">
      <w:pPr>
        <w:pStyle w:val="4"/>
        <w:rPr>
          <w:rFonts w:hint="default"/>
          <w:lang w:val="ru-RU"/>
        </w:rPr>
      </w:pPr>
      <w:r>
        <w:rPr>
          <w:rFonts w:hint="default"/>
          <w:lang w:val="ru-RU"/>
        </w:rPr>
        <w:t>Объект тестирования: веб-платформа GitHub.</w:t>
      </w:r>
    </w:p>
    <w:p w14:paraId="7114BC3E">
      <w:pPr>
        <w:pStyle w:val="4"/>
        <w:rPr>
          <w:rFonts w:hint="default"/>
          <w:lang w:val="ru-RU"/>
        </w:rPr>
      </w:pPr>
      <w:r>
        <w:rPr>
          <w:rFonts w:hint="default"/>
          <w:lang w:val="ru-RU"/>
        </w:rPr>
        <w:t>Предмет тестирования: функциональный блок «Управление репозиториями» (создание, удаление репозиториев, работа с файлами, ветками, Pull Request'ами).</w:t>
      </w:r>
    </w:p>
    <w:p w14:paraId="7F4FB1C7">
      <w:pPr>
        <w:pStyle w:val="4"/>
        <w:rPr>
          <w:rFonts w:hint="default"/>
          <w:lang w:val="ru-RU"/>
        </w:rPr>
      </w:pPr>
      <w:r>
        <w:rPr>
          <w:rFonts w:hint="default"/>
          <w:lang w:val="ru-RU"/>
        </w:rPr>
        <w:t>Вклад каждого участника:</w:t>
      </w:r>
    </w:p>
    <w:p w14:paraId="3E5C6A3D">
      <w:pPr>
        <w:pStyle w:val="4"/>
        <w:numPr>
          <w:ilvl w:val="0"/>
          <w:numId w:val="4"/>
        </w:numPr>
        <w:ind w:left="709" w:leftChars="0" w:firstLine="0" w:firstLineChars="0"/>
        <w:rPr>
          <w:rFonts w:hint="default"/>
          <w:lang w:val="ru-RU"/>
        </w:rPr>
      </w:pPr>
      <w:r>
        <w:rPr>
          <w:rFonts w:hint="default"/>
          <w:lang w:val="ru-RU"/>
        </w:rPr>
        <w:t>Скрипникова Дарья: разработка элементов страниц, создание иерархии базовых и составных элементов организация структуры проекта, настройка логирования</w:t>
      </w:r>
    </w:p>
    <w:p w14:paraId="519F591C">
      <w:pPr>
        <w:pStyle w:val="4"/>
        <w:numPr>
          <w:ilvl w:val="0"/>
          <w:numId w:val="4"/>
        </w:numPr>
        <w:ind w:left="709" w:leftChars="0" w:firstLine="0" w:firstLineChars="0"/>
        <w:rPr>
          <w:rFonts w:hint="default"/>
          <w:lang w:val="ru-RU"/>
        </w:rPr>
      </w:pPr>
      <w:r>
        <w:rPr>
          <w:rFonts w:hint="default"/>
          <w:lang w:val="ru-RU"/>
        </w:rPr>
        <w:t>Лунченко Никита: реализация страниц</w:t>
      </w:r>
      <w:bookmarkStart w:id="1" w:name="_Toc73173348"/>
      <w:r>
        <w:rPr>
          <w:rFonts w:hint="default"/>
          <w:lang w:val="ru-RU"/>
        </w:rPr>
        <w:t xml:space="preserve"> авторизации, управления репозиториями и файлами, интеграция элементов в страницы.</w:t>
      </w:r>
    </w:p>
    <w:p w14:paraId="348AD366">
      <w:pPr>
        <w:pStyle w:val="4"/>
        <w:numPr>
          <w:ilvl w:val="0"/>
          <w:numId w:val="4"/>
        </w:numPr>
        <w:ind w:left="709" w:leftChars="0" w:firstLine="0" w:firstLineChars="0"/>
        <w:rPr>
          <w:rFonts w:hint="default"/>
          <w:lang w:val="ru-RU"/>
        </w:rPr>
      </w:pPr>
      <w:r>
        <w:rPr>
          <w:rFonts w:hint="default"/>
          <w:lang w:val="ru-RU"/>
        </w:rPr>
        <w:t>Филатов Вячеслав и Едыгеев Руслан</w:t>
      </w:r>
      <w:r>
        <w:rPr>
          <w:rFonts w:hint="default"/>
          <w:lang w:val="en-US"/>
        </w:rPr>
        <w:t xml:space="preserve">: </w:t>
      </w:r>
      <w:r>
        <w:rPr>
          <w:rFonts w:hint="default"/>
          <w:lang w:val="ru-RU"/>
        </w:rPr>
        <w:t>разработка тестов, написание и отладка тестов для проверки функциональности работы с репозиториями, файлами, ветками и Pull Request’ами.</w:t>
      </w:r>
    </w:p>
    <w:p w14:paraId="63608FCD">
      <w:pPr>
        <w:pStyle w:val="4"/>
        <w:rPr>
          <w:rFonts w:cs="Times New Roman"/>
          <w:b/>
          <w:bCs/>
          <w:kern w:val="2"/>
          <w:szCs w:val="28"/>
        </w:rPr>
      </w:pPr>
      <w:r>
        <w:br w:type="page"/>
      </w:r>
    </w:p>
    <w:p w14:paraId="76D102D6">
      <w:pPr>
        <w:pStyle w:val="3"/>
        <w:numPr>
          <w:ilvl w:val="1"/>
          <w:numId w:val="2"/>
        </w:numPr>
        <w:spacing w:before="0" w:after="0"/>
        <w:ind w:firstLine="0"/>
      </w:pPr>
      <w:bookmarkStart w:id="2" w:name="_Toc32441"/>
      <w:r>
        <w:t xml:space="preserve">1 </w:t>
      </w:r>
      <w:bookmarkEnd w:id="1"/>
      <w:r>
        <w:t>ПОСТАНОВКА ЗАДАЧИ</w:t>
      </w:r>
      <w:bookmarkEnd w:id="2"/>
      <w:r>
        <w:t xml:space="preserve"> </w:t>
      </w:r>
    </w:p>
    <w:p w14:paraId="343C749C">
      <w:pPr>
        <w:pStyle w:val="5"/>
        <w:numPr>
          <w:ilvl w:val="1"/>
          <w:numId w:val="5"/>
        </w:numPr>
        <w:bidi w:val="0"/>
        <w:rPr>
          <w:rFonts w:hint="default"/>
          <w:lang w:val="ru-RU"/>
        </w:rPr>
      </w:pPr>
      <w:bookmarkStart w:id="3" w:name="_Toc17938"/>
      <w:bookmarkStart w:id="4" w:name="_Toc73173349"/>
      <w:r>
        <w:rPr>
          <w:lang w:val="ru-RU"/>
        </w:rPr>
        <w:t>Создание</w:t>
      </w:r>
      <w:r>
        <w:rPr>
          <w:rFonts w:hint="default"/>
          <w:lang w:val="ru-RU"/>
        </w:rPr>
        <w:t xml:space="preserve"> публичного репозитория</w:t>
      </w:r>
      <w:bookmarkEnd w:id="3"/>
    </w:p>
    <w:p w14:paraId="3C4E22B0">
      <w:pPr>
        <w:pStyle w:val="4"/>
        <w:numPr>
          <w:ilvl w:val="0"/>
          <w:numId w:val="0"/>
        </w:numPr>
        <w:ind w:leftChars="0"/>
        <w:rPr>
          <w:rFonts w:hint="default"/>
        </w:rPr>
      </w:pPr>
      <w:r>
        <w:rPr>
          <w:rFonts w:hint="default"/>
          <w:lang w:val="ru-RU"/>
        </w:rPr>
        <w:tab/>
      </w:r>
      <w:r>
        <w:rPr>
          <w:rFonts w:hint="default"/>
        </w:rPr>
        <w:t>Цель: проверить возможность создания нового репозитория с публичной видимостью.</w:t>
      </w:r>
    </w:p>
    <w:p w14:paraId="771B6D5F">
      <w:pPr>
        <w:pStyle w:val="4"/>
        <w:numPr>
          <w:ilvl w:val="0"/>
          <w:numId w:val="0"/>
        </w:numPr>
        <w:ind w:leftChars="0"/>
        <w:rPr>
          <w:rFonts w:hint="default"/>
        </w:rPr>
      </w:pPr>
      <w:r>
        <w:rPr>
          <w:rFonts w:hint="default"/>
          <w:lang w:val="ru-RU"/>
        </w:rPr>
        <w:tab/>
      </w:r>
      <w:r>
        <w:rPr>
          <w:rFonts w:hint="default"/>
        </w:rPr>
        <w:t>Ожидаемый результат: репозиторий создаётся, отображается в списке репозиториев пользователя и имеет статус «Public».</w:t>
      </w:r>
    </w:p>
    <w:p w14:paraId="725BD0C9">
      <w:pPr>
        <w:pStyle w:val="4"/>
        <w:numPr>
          <w:ilvl w:val="0"/>
          <w:numId w:val="0"/>
        </w:numPr>
        <w:ind w:leftChars="0"/>
        <w:rPr>
          <w:rFonts w:hint="default"/>
          <w:lang w:val="ru-RU"/>
        </w:rPr>
      </w:pPr>
      <w:r>
        <w:rPr>
          <w:rFonts w:hint="default"/>
          <w:lang w:val="ru-RU"/>
        </w:rPr>
        <w:tab/>
      </w:r>
      <w:r>
        <w:rPr>
          <w:rFonts w:hint="default"/>
          <w:lang w:val="ru-RU"/>
        </w:rPr>
        <w:t>На рисунках 1-2</w:t>
      </w:r>
      <w:r>
        <w:rPr>
          <w:rFonts w:hint="default"/>
          <w:lang w:val="en-US"/>
        </w:rPr>
        <w:t xml:space="preserve"> (</w:t>
      </w:r>
      <w:r>
        <w:rPr>
          <w:rFonts w:hint="default"/>
          <w:lang w:val="ru-RU"/>
        </w:rPr>
        <w:t>рис 1 - рис 2</w:t>
      </w:r>
      <w:r>
        <w:rPr>
          <w:rFonts w:hint="default"/>
          <w:lang w:val="en-US"/>
        </w:rPr>
        <w:t>)</w:t>
      </w:r>
      <w:r>
        <w:rPr>
          <w:rFonts w:hint="default"/>
          <w:lang w:val="ru-RU"/>
        </w:rPr>
        <w:t xml:space="preserve"> представлены шаги выполнения теста.</w:t>
      </w:r>
    </w:p>
    <w:p w14:paraId="6E665589">
      <w:pPr>
        <w:pStyle w:val="38"/>
        <w:rPr>
          <w:rFonts w:hint="default"/>
          <w:color w:val="C00000"/>
          <w:lang w:val="ru-RU"/>
        </w:rPr>
      </w:pPr>
      <w:r>
        <w:rPr>
          <w:rFonts w:hint="default"/>
          <w:color w:val="C00000"/>
          <w:lang w:val="ru-RU"/>
        </w:rPr>
        <w:drawing>
          <wp:inline distT="0" distB="0" distL="114300" distR="114300">
            <wp:extent cx="5937250" cy="2526030"/>
            <wp:effectExtent l="0" t="0" r="0" b="0"/>
            <wp:docPr id="8" name="Изображение 8" descr="Кнопка newRe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Кнопка newRepo"/>
                    <pic:cNvPicPr>
                      <a:picLocks noChangeAspect="1"/>
                    </pic:cNvPicPr>
                  </pic:nvPicPr>
                  <pic:blipFill>
                    <a:blip r:embed="rId8"/>
                    <a:srcRect b="41885"/>
                    <a:stretch>
                      <a:fillRect/>
                    </a:stretch>
                  </pic:blipFill>
                  <pic:spPr>
                    <a:xfrm>
                      <a:off x="0" y="0"/>
                      <a:ext cx="5937250" cy="2526030"/>
                    </a:xfrm>
                    <a:prstGeom prst="rect">
                      <a:avLst/>
                    </a:prstGeom>
                  </pic:spPr>
                </pic:pic>
              </a:graphicData>
            </a:graphic>
          </wp:inline>
        </w:drawing>
      </w:r>
    </w:p>
    <w:p w14:paraId="5FD949BC">
      <w:pPr>
        <w:pStyle w:val="38"/>
        <w:rPr>
          <w:rFonts w:hint="default"/>
          <w:lang w:val="ru-RU"/>
        </w:rPr>
      </w:pPr>
      <w:r>
        <w:t xml:space="preserve">Рисунок </w:t>
      </w:r>
      <w:r>
        <w:fldChar w:fldCharType="begin"/>
      </w:r>
      <w:r>
        <w:instrText xml:space="preserve"> SEQ Рисунок \* ARABIC </w:instrText>
      </w:r>
      <w:r>
        <w:fldChar w:fldCharType="separate"/>
      </w:r>
      <w:r>
        <w:t>1</w:t>
      </w:r>
      <w:r>
        <w:fldChar w:fldCharType="end"/>
      </w:r>
      <w:r>
        <w:t xml:space="preserve"> – </w:t>
      </w:r>
      <w:r>
        <w:rPr>
          <w:lang w:val="ru-RU"/>
        </w:rPr>
        <w:t>Создание</w:t>
      </w:r>
      <w:r>
        <w:rPr>
          <w:rFonts w:hint="default"/>
          <w:lang w:val="ru-RU"/>
        </w:rPr>
        <w:t xml:space="preserve"> нового репозитория. Часть 1</w:t>
      </w:r>
    </w:p>
    <w:p w14:paraId="36D8EF75">
      <w:pPr>
        <w:pStyle w:val="38"/>
        <w:rPr>
          <w:rFonts w:hint="default"/>
          <w:color w:val="C00000"/>
          <w:lang w:val="ru-RU"/>
        </w:rPr>
      </w:pPr>
      <w:r>
        <w:rPr>
          <w:rFonts w:hint="default"/>
          <w:lang w:val="ru-RU"/>
        </w:rPr>
        <w:drawing>
          <wp:inline distT="0" distB="0" distL="114300" distR="114300">
            <wp:extent cx="5937250" cy="4346575"/>
            <wp:effectExtent l="0" t="0" r="6350" b="15875"/>
            <wp:docPr id="10" name="Изображение 10" descr="Настройки видимости репозитор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descr="Настройки видимости репозитория"/>
                    <pic:cNvPicPr>
                      <a:picLocks noChangeAspect="1"/>
                    </pic:cNvPicPr>
                  </pic:nvPicPr>
                  <pic:blipFill>
                    <a:blip r:embed="rId9"/>
                    <a:stretch>
                      <a:fillRect/>
                    </a:stretch>
                  </pic:blipFill>
                  <pic:spPr>
                    <a:xfrm>
                      <a:off x="0" y="0"/>
                      <a:ext cx="5937250" cy="4346575"/>
                    </a:xfrm>
                    <a:prstGeom prst="rect">
                      <a:avLst/>
                    </a:prstGeom>
                  </pic:spPr>
                </pic:pic>
              </a:graphicData>
            </a:graphic>
          </wp:inline>
        </w:drawing>
      </w:r>
    </w:p>
    <w:p w14:paraId="536AC549">
      <w:pPr>
        <w:pStyle w:val="38"/>
        <w:rPr>
          <w:rFonts w:hint="default"/>
          <w:lang w:val="ru-RU"/>
        </w:rPr>
      </w:pPr>
      <w:r>
        <w:t xml:space="preserve">Рисунок </w:t>
      </w:r>
      <w:r>
        <w:rPr>
          <w:rFonts w:hint="default"/>
          <w:lang w:val="ru-RU"/>
        </w:rPr>
        <w:t>2</w:t>
      </w:r>
      <w:r>
        <w:t xml:space="preserve"> – </w:t>
      </w:r>
      <w:r>
        <w:rPr>
          <w:lang w:val="ru-RU"/>
        </w:rPr>
        <w:t>Создание</w:t>
      </w:r>
      <w:r>
        <w:rPr>
          <w:rFonts w:hint="default"/>
          <w:lang w:val="ru-RU"/>
        </w:rPr>
        <w:t xml:space="preserve"> нового репозитория. Часть 2</w:t>
      </w:r>
    </w:p>
    <w:p w14:paraId="4A97A04B">
      <w:pPr>
        <w:pStyle w:val="5"/>
        <w:numPr>
          <w:ilvl w:val="1"/>
          <w:numId w:val="5"/>
        </w:numPr>
        <w:bidi w:val="0"/>
        <w:ind w:left="0" w:leftChars="0" w:firstLine="0" w:firstLineChars="0"/>
        <w:rPr>
          <w:rFonts w:hint="default"/>
          <w:lang w:val="ru-RU"/>
        </w:rPr>
      </w:pPr>
      <w:bookmarkStart w:id="5" w:name="_Toc16120"/>
      <w:r>
        <w:rPr>
          <w:rFonts w:hint="default"/>
          <w:lang w:val="ru-RU"/>
        </w:rPr>
        <w:t>Создание приватного репозитория</w:t>
      </w:r>
      <w:bookmarkEnd w:id="5"/>
    </w:p>
    <w:p w14:paraId="1FA87961">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нового репозитория с приватной видимостью.</w:t>
      </w:r>
    </w:p>
    <w:p w14:paraId="24C51F45">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репозиторий создаётся, отображается в списке репозиториев пользователя и имеет статус «Private».</w:t>
      </w:r>
    </w:p>
    <w:p w14:paraId="61BC4C2C">
      <w:pPr>
        <w:pStyle w:val="4"/>
        <w:numPr>
          <w:ilvl w:val="0"/>
          <w:numId w:val="0"/>
        </w:numPr>
        <w:ind w:leftChars="0"/>
        <w:rPr>
          <w:rFonts w:hint="default"/>
          <w:lang w:val="ru-RU"/>
        </w:rPr>
      </w:pPr>
      <w:r>
        <w:rPr>
          <w:rFonts w:hint="default"/>
          <w:lang w:val="ru-RU"/>
        </w:rPr>
        <w:tab/>
      </w:r>
      <w:r>
        <w:rPr>
          <w:rFonts w:hint="default"/>
          <w:lang w:val="ru-RU"/>
        </w:rPr>
        <w:t>Шаги выполнения теста показаны на рисунках 1 - 2 (см. выше) с поправкой на то, что для создания приватного репозитория необходимо следовать шагу 3.2 (рис 2), а не 3.1</w:t>
      </w:r>
    </w:p>
    <w:p w14:paraId="5972A1BE">
      <w:pPr>
        <w:pStyle w:val="5"/>
        <w:numPr>
          <w:ilvl w:val="1"/>
          <w:numId w:val="5"/>
        </w:numPr>
        <w:bidi w:val="0"/>
        <w:ind w:left="0" w:leftChars="0" w:firstLine="0" w:firstLineChars="0"/>
        <w:rPr>
          <w:rFonts w:hint="default"/>
          <w:lang w:val="ru-RU"/>
        </w:rPr>
      </w:pPr>
      <w:bookmarkStart w:id="6" w:name="_Toc28193"/>
      <w:r>
        <w:rPr>
          <w:rFonts w:hint="default"/>
          <w:lang w:val="ru-RU"/>
        </w:rPr>
        <w:t>Создание файла</w:t>
      </w:r>
      <w:bookmarkEnd w:id="6"/>
    </w:p>
    <w:p w14:paraId="031A467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нового файла через веб-интерфейс GitHub.</w:t>
      </w:r>
    </w:p>
    <w:p w14:paraId="1BF0639C">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файл создаётся и отображается в списке файлов репозитория.</w:t>
      </w:r>
    </w:p>
    <w:p w14:paraId="4301845C">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3 - 5 (рис 3 - рис 5)</w:t>
      </w:r>
    </w:p>
    <w:p w14:paraId="1948FF28">
      <w:pPr>
        <w:pStyle w:val="4"/>
        <w:widowControl/>
        <w:numPr>
          <w:ilvl w:val="0"/>
          <w:numId w:val="0"/>
        </w:numPr>
        <w:suppressAutoHyphens/>
        <w:bidi w:val="0"/>
        <w:spacing w:before="0" w:after="0" w:line="360" w:lineRule="auto"/>
        <w:jc w:val="both"/>
        <w:rPr>
          <w:rFonts w:hint="default"/>
          <w:lang w:val="ru-RU"/>
        </w:rPr>
      </w:pPr>
      <w:r>
        <w:rPr>
          <w:rFonts w:hint="default"/>
          <w:lang w:val="ru-RU"/>
        </w:rPr>
        <w:drawing>
          <wp:inline distT="0" distB="0" distL="114300" distR="114300">
            <wp:extent cx="5937250" cy="3315970"/>
            <wp:effectExtent l="0" t="0" r="0" b="0"/>
            <wp:docPr id="11" name="Изображение 11" descr="Выбор Creat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Выбор Create file"/>
                    <pic:cNvPicPr>
                      <a:picLocks noChangeAspect="1"/>
                    </pic:cNvPicPr>
                  </pic:nvPicPr>
                  <pic:blipFill>
                    <a:blip r:embed="rId10"/>
                    <a:srcRect b="23711"/>
                    <a:stretch>
                      <a:fillRect/>
                    </a:stretch>
                  </pic:blipFill>
                  <pic:spPr>
                    <a:xfrm>
                      <a:off x="0" y="0"/>
                      <a:ext cx="5937250" cy="3315970"/>
                    </a:xfrm>
                    <a:prstGeom prst="rect">
                      <a:avLst/>
                    </a:prstGeom>
                  </pic:spPr>
                </pic:pic>
              </a:graphicData>
            </a:graphic>
          </wp:inline>
        </w:drawing>
      </w:r>
    </w:p>
    <w:p w14:paraId="3E1C8E60">
      <w:pPr>
        <w:pStyle w:val="38"/>
        <w:rPr>
          <w:rFonts w:hint="default"/>
          <w:lang w:val="ru-RU"/>
        </w:rPr>
      </w:pPr>
      <w:r>
        <w:t xml:space="preserve">Рисунок </w:t>
      </w:r>
      <w:r>
        <w:rPr>
          <w:rFonts w:hint="default"/>
          <w:lang w:val="ru-RU"/>
        </w:rPr>
        <w:t>3</w:t>
      </w:r>
      <w:r>
        <w:t xml:space="preserve"> – </w:t>
      </w:r>
      <w:r>
        <w:rPr>
          <w:lang w:val="ru-RU"/>
        </w:rPr>
        <w:t>Создание</w:t>
      </w:r>
      <w:r>
        <w:rPr>
          <w:rFonts w:hint="default"/>
          <w:lang w:val="ru-RU"/>
        </w:rPr>
        <w:t xml:space="preserve"> нового файла. Часть 1</w:t>
      </w:r>
    </w:p>
    <w:p w14:paraId="1155FD06">
      <w:pPr>
        <w:pStyle w:val="4"/>
        <w:widowControl/>
        <w:numPr>
          <w:ilvl w:val="0"/>
          <w:numId w:val="0"/>
        </w:numPr>
        <w:suppressAutoHyphens/>
        <w:bidi w:val="0"/>
        <w:spacing w:before="0" w:after="0" w:line="360" w:lineRule="auto"/>
        <w:jc w:val="both"/>
        <w:rPr>
          <w:rFonts w:hint="default"/>
          <w:lang w:val="ru-RU"/>
        </w:rPr>
      </w:pPr>
      <w:r>
        <w:rPr>
          <w:rFonts w:hint="default"/>
          <w:lang w:val="ru-RU"/>
        </w:rPr>
        <w:drawing>
          <wp:inline distT="0" distB="0" distL="114300" distR="114300">
            <wp:extent cx="5935980" cy="4323080"/>
            <wp:effectExtent l="0" t="0" r="7620" b="1270"/>
            <wp:docPr id="14" name="Изображение 14" descr="Снимок экрана 2026-07-14 180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descr="Снимок экрана 2026-07-14 180211"/>
                    <pic:cNvPicPr>
                      <a:picLocks noChangeAspect="1"/>
                    </pic:cNvPicPr>
                  </pic:nvPicPr>
                  <pic:blipFill>
                    <a:blip r:embed="rId11"/>
                    <a:stretch>
                      <a:fillRect/>
                    </a:stretch>
                  </pic:blipFill>
                  <pic:spPr>
                    <a:xfrm>
                      <a:off x="0" y="0"/>
                      <a:ext cx="5935980" cy="4323080"/>
                    </a:xfrm>
                    <a:prstGeom prst="rect">
                      <a:avLst/>
                    </a:prstGeom>
                  </pic:spPr>
                </pic:pic>
              </a:graphicData>
            </a:graphic>
          </wp:inline>
        </w:drawing>
      </w:r>
    </w:p>
    <w:p w14:paraId="6DEE41DF">
      <w:pPr>
        <w:pStyle w:val="38"/>
        <w:rPr>
          <w:rFonts w:hint="default"/>
          <w:lang w:val="ru-RU"/>
        </w:rPr>
      </w:pPr>
      <w:r>
        <w:t xml:space="preserve">Рисунок </w:t>
      </w:r>
      <w:r>
        <w:rPr>
          <w:rFonts w:hint="default"/>
          <w:lang w:val="ru-RU"/>
        </w:rPr>
        <w:t>4</w:t>
      </w:r>
      <w:r>
        <w:t xml:space="preserve"> – </w:t>
      </w:r>
      <w:r>
        <w:rPr>
          <w:lang w:val="ru-RU"/>
        </w:rPr>
        <w:t>Создание</w:t>
      </w:r>
      <w:r>
        <w:rPr>
          <w:rFonts w:hint="default"/>
          <w:lang w:val="ru-RU"/>
        </w:rPr>
        <w:t xml:space="preserve"> нового файла. Часть 2</w:t>
      </w:r>
    </w:p>
    <w:p w14:paraId="11C66584">
      <w:pPr>
        <w:rPr>
          <w:rFonts w:hint="default"/>
          <w:lang w:val="ru-RU"/>
        </w:rPr>
      </w:pPr>
    </w:p>
    <w:p w14:paraId="5B78F757">
      <w:pPr>
        <w:pStyle w:val="4"/>
        <w:widowControl/>
        <w:numPr>
          <w:ilvl w:val="0"/>
          <w:numId w:val="0"/>
        </w:numPr>
        <w:suppressAutoHyphens/>
        <w:bidi w:val="0"/>
        <w:spacing w:before="0" w:after="0" w:line="360" w:lineRule="auto"/>
        <w:jc w:val="both"/>
        <w:rPr>
          <w:rFonts w:hint="default"/>
          <w:lang w:val="ru-RU"/>
        </w:rPr>
      </w:pPr>
      <w:r>
        <w:drawing>
          <wp:inline distT="0" distB="0" distL="114300" distR="114300">
            <wp:extent cx="5935980" cy="4341495"/>
            <wp:effectExtent l="0" t="0" r="7620" b="1905"/>
            <wp:docPr id="1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
                    <pic:cNvPicPr>
                      <a:picLocks noChangeAspect="1"/>
                    </pic:cNvPicPr>
                  </pic:nvPicPr>
                  <pic:blipFill>
                    <a:blip r:embed="rId12"/>
                    <a:stretch>
                      <a:fillRect/>
                    </a:stretch>
                  </pic:blipFill>
                  <pic:spPr>
                    <a:xfrm>
                      <a:off x="0" y="0"/>
                      <a:ext cx="5935980" cy="4341495"/>
                    </a:xfrm>
                    <a:prstGeom prst="rect">
                      <a:avLst/>
                    </a:prstGeom>
                    <a:noFill/>
                    <a:ln>
                      <a:noFill/>
                    </a:ln>
                  </pic:spPr>
                </pic:pic>
              </a:graphicData>
            </a:graphic>
          </wp:inline>
        </w:drawing>
      </w:r>
    </w:p>
    <w:p w14:paraId="463BE6F4">
      <w:pPr>
        <w:pStyle w:val="38"/>
        <w:rPr>
          <w:rFonts w:hint="default"/>
          <w:lang w:val="ru-RU"/>
        </w:rPr>
      </w:pPr>
      <w:r>
        <w:t xml:space="preserve">Рисунок </w:t>
      </w:r>
      <w:r>
        <w:rPr>
          <w:rFonts w:hint="default"/>
          <w:lang w:val="ru-RU"/>
        </w:rPr>
        <w:t>5</w:t>
      </w:r>
      <w:r>
        <w:t xml:space="preserve"> – </w:t>
      </w:r>
      <w:r>
        <w:rPr>
          <w:lang w:val="ru-RU"/>
        </w:rPr>
        <w:t>Создание</w:t>
      </w:r>
      <w:r>
        <w:rPr>
          <w:rFonts w:hint="default"/>
          <w:lang w:val="ru-RU"/>
        </w:rPr>
        <w:t xml:space="preserve"> нового файла. Часть 3</w:t>
      </w:r>
    </w:p>
    <w:p w14:paraId="2A764B32">
      <w:pPr>
        <w:pStyle w:val="5"/>
        <w:numPr>
          <w:ilvl w:val="1"/>
          <w:numId w:val="5"/>
        </w:numPr>
        <w:bidi w:val="0"/>
        <w:ind w:left="0" w:leftChars="0" w:firstLine="0" w:firstLineChars="0"/>
        <w:rPr>
          <w:rFonts w:hint="default"/>
          <w:lang w:val="ru-RU"/>
        </w:rPr>
      </w:pPr>
      <w:bookmarkStart w:id="7" w:name="_Toc16136"/>
      <w:r>
        <w:rPr>
          <w:rFonts w:hint="default"/>
          <w:lang w:val="ru-RU"/>
        </w:rPr>
        <w:t>Удаление файла</w:t>
      </w:r>
      <w:bookmarkEnd w:id="7"/>
    </w:p>
    <w:p w14:paraId="315910E5">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удаления существующего файла.</w:t>
      </w:r>
    </w:p>
    <w:p w14:paraId="365B1CFB">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файл удаляется и не отображается в списке файлов.</w:t>
      </w:r>
    </w:p>
    <w:p w14:paraId="519DDFF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6 - 9 (рис 6 - рис 9)</w:t>
      </w:r>
    </w:p>
    <w:p w14:paraId="10BC156E">
      <w:pPr>
        <w:pStyle w:val="4"/>
        <w:widowControl/>
        <w:numPr>
          <w:ilvl w:val="0"/>
          <w:numId w:val="0"/>
        </w:numPr>
        <w:suppressAutoHyphens/>
        <w:bidi w:val="0"/>
        <w:spacing w:before="0" w:after="0" w:line="360" w:lineRule="auto"/>
        <w:jc w:val="both"/>
      </w:pPr>
      <w:r>
        <w:drawing>
          <wp:inline distT="0" distB="0" distL="114300" distR="114300">
            <wp:extent cx="5934075" cy="3780790"/>
            <wp:effectExtent l="0" t="0" r="0" b="0"/>
            <wp:docPr id="1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2"/>
                    <pic:cNvPicPr>
                      <a:picLocks noChangeAspect="1"/>
                    </pic:cNvPicPr>
                  </pic:nvPicPr>
                  <pic:blipFill>
                    <a:blip r:embed="rId13"/>
                    <a:srcRect b="12441"/>
                    <a:stretch>
                      <a:fillRect/>
                    </a:stretch>
                  </pic:blipFill>
                  <pic:spPr>
                    <a:xfrm>
                      <a:off x="0" y="0"/>
                      <a:ext cx="5934075" cy="3780790"/>
                    </a:xfrm>
                    <a:prstGeom prst="rect">
                      <a:avLst/>
                    </a:prstGeom>
                    <a:noFill/>
                    <a:ln>
                      <a:noFill/>
                    </a:ln>
                  </pic:spPr>
                </pic:pic>
              </a:graphicData>
            </a:graphic>
          </wp:inline>
        </w:drawing>
      </w:r>
    </w:p>
    <w:p w14:paraId="4DA60362">
      <w:pPr>
        <w:pStyle w:val="38"/>
        <w:rPr>
          <w:rFonts w:hint="default"/>
          <w:lang w:val="ru-RU"/>
        </w:rPr>
      </w:pPr>
      <w:r>
        <w:t xml:space="preserve">Рисунок </w:t>
      </w:r>
      <w:r>
        <w:rPr>
          <w:rFonts w:hint="default"/>
          <w:lang w:val="ru-RU"/>
        </w:rPr>
        <w:t>6</w:t>
      </w:r>
      <w:r>
        <w:t xml:space="preserve"> – </w:t>
      </w:r>
      <w:r>
        <w:rPr>
          <w:lang w:val="ru-RU"/>
        </w:rPr>
        <w:t>Удаление</w:t>
      </w:r>
      <w:r>
        <w:rPr>
          <w:rFonts w:hint="default"/>
          <w:lang w:val="ru-RU"/>
        </w:rPr>
        <w:t xml:space="preserve"> файла. Часть 1</w:t>
      </w:r>
    </w:p>
    <w:p w14:paraId="2EACE0C5"/>
    <w:p w14:paraId="403EE6E4">
      <w:pPr>
        <w:pStyle w:val="4"/>
        <w:widowControl/>
        <w:numPr>
          <w:ilvl w:val="0"/>
          <w:numId w:val="0"/>
        </w:numPr>
        <w:suppressAutoHyphens/>
        <w:bidi w:val="0"/>
        <w:spacing w:before="0" w:after="0" w:line="360" w:lineRule="auto"/>
        <w:jc w:val="both"/>
      </w:pPr>
      <w:r>
        <w:drawing>
          <wp:inline distT="0" distB="0" distL="114300" distR="114300">
            <wp:extent cx="5938520" cy="3117215"/>
            <wp:effectExtent l="0" t="0" r="0" b="0"/>
            <wp:docPr id="18"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3"/>
                    <pic:cNvPicPr>
                      <a:picLocks noChangeAspect="1"/>
                    </pic:cNvPicPr>
                  </pic:nvPicPr>
                  <pic:blipFill>
                    <a:blip r:embed="rId14"/>
                    <a:srcRect b="27883"/>
                    <a:stretch>
                      <a:fillRect/>
                    </a:stretch>
                  </pic:blipFill>
                  <pic:spPr>
                    <a:xfrm>
                      <a:off x="0" y="0"/>
                      <a:ext cx="5938520" cy="3117215"/>
                    </a:xfrm>
                    <a:prstGeom prst="rect">
                      <a:avLst/>
                    </a:prstGeom>
                    <a:noFill/>
                    <a:ln>
                      <a:noFill/>
                    </a:ln>
                  </pic:spPr>
                </pic:pic>
              </a:graphicData>
            </a:graphic>
          </wp:inline>
        </w:drawing>
      </w:r>
    </w:p>
    <w:p w14:paraId="41708776">
      <w:pPr>
        <w:pStyle w:val="38"/>
        <w:rPr>
          <w:rFonts w:hint="default"/>
          <w:lang w:val="ru-RU"/>
        </w:rPr>
      </w:pPr>
      <w:r>
        <w:t xml:space="preserve">Рисунок </w:t>
      </w:r>
      <w:r>
        <w:rPr>
          <w:rFonts w:hint="default"/>
          <w:lang w:val="ru-RU"/>
        </w:rPr>
        <w:t>7</w:t>
      </w:r>
      <w:r>
        <w:t xml:space="preserve"> – </w:t>
      </w:r>
      <w:r>
        <w:rPr>
          <w:lang w:val="ru-RU"/>
        </w:rPr>
        <w:t>Удаление</w:t>
      </w:r>
      <w:r>
        <w:rPr>
          <w:rFonts w:hint="default"/>
          <w:lang w:val="ru-RU"/>
        </w:rPr>
        <w:t xml:space="preserve"> файла. Часть 2</w:t>
      </w:r>
    </w:p>
    <w:p w14:paraId="7E800D62">
      <w:pPr>
        <w:rPr>
          <w:rFonts w:hint="default"/>
          <w:lang w:val="ru-RU"/>
        </w:rPr>
      </w:pPr>
    </w:p>
    <w:p w14:paraId="7EDED429">
      <w:r>
        <w:drawing>
          <wp:inline distT="0" distB="0" distL="114300" distR="114300">
            <wp:extent cx="5928995" cy="2054860"/>
            <wp:effectExtent l="0" t="0" r="0" b="0"/>
            <wp:docPr id="19"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4"/>
                    <pic:cNvPicPr>
                      <a:picLocks noChangeAspect="1"/>
                    </pic:cNvPicPr>
                  </pic:nvPicPr>
                  <pic:blipFill>
                    <a:blip r:embed="rId15"/>
                    <a:srcRect b="52614"/>
                    <a:stretch>
                      <a:fillRect/>
                    </a:stretch>
                  </pic:blipFill>
                  <pic:spPr>
                    <a:xfrm>
                      <a:off x="0" y="0"/>
                      <a:ext cx="5928995" cy="2054860"/>
                    </a:xfrm>
                    <a:prstGeom prst="rect">
                      <a:avLst/>
                    </a:prstGeom>
                    <a:noFill/>
                    <a:ln>
                      <a:noFill/>
                    </a:ln>
                  </pic:spPr>
                </pic:pic>
              </a:graphicData>
            </a:graphic>
          </wp:inline>
        </w:drawing>
      </w:r>
    </w:p>
    <w:p w14:paraId="66584B03">
      <w:pPr>
        <w:pStyle w:val="38"/>
        <w:rPr>
          <w:rFonts w:hint="default"/>
          <w:lang w:val="ru-RU"/>
        </w:rPr>
      </w:pPr>
      <w:r>
        <w:t xml:space="preserve">Рисунок </w:t>
      </w:r>
      <w:r>
        <w:rPr>
          <w:rFonts w:hint="default"/>
          <w:lang w:val="ru-RU"/>
        </w:rPr>
        <w:t>8</w:t>
      </w:r>
      <w:r>
        <w:t xml:space="preserve"> – </w:t>
      </w:r>
      <w:r>
        <w:rPr>
          <w:lang w:val="ru-RU"/>
        </w:rPr>
        <w:t>Удаление</w:t>
      </w:r>
      <w:r>
        <w:rPr>
          <w:rFonts w:hint="default"/>
          <w:lang w:val="ru-RU"/>
        </w:rPr>
        <w:t xml:space="preserve"> файла. Часть 3</w:t>
      </w:r>
    </w:p>
    <w:p w14:paraId="4E0113E0"/>
    <w:p w14:paraId="4D5585BE">
      <w:r>
        <w:drawing>
          <wp:inline distT="0" distB="0" distL="114300" distR="114300">
            <wp:extent cx="5934075" cy="4336415"/>
            <wp:effectExtent l="0" t="0" r="9525" b="6985"/>
            <wp:docPr id="20"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5"/>
                    <pic:cNvPicPr>
                      <a:picLocks noChangeAspect="1"/>
                    </pic:cNvPicPr>
                  </pic:nvPicPr>
                  <pic:blipFill>
                    <a:blip r:embed="rId16"/>
                    <a:stretch>
                      <a:fillRect/>
                    </a:stretch>
                  </pic:blipFill>
                  <pic:spPr>
                    <a:xfrm>
                      <a:off x="0" y="0"/>
                      <a:ext cx="5934075" cy="4336415"/>
                    </a:xfrm>
                    <a:prstGeom prst="rect">
                      <a:avLst/>
                    </a:prstGeom>
                    <a:noFill/>
                    <a:ln>
                      <a:noFill/>
                    </a:ln>
                  </pic:spPr>
                </pic:pic>
              </a:graphicData>
            </a:graphic>
          </wp:inline>
        </w:drawing>
      </w:r>
    </w:p>
    <w:p w14:paraId="7443388F">
      <w:pPr>
        <w:pStyle w:val="38"/>
        <w:rPr>
          <w:rFonts w:hint="default"/>
          <w:lang w:val="ru-RU"/>
        </w:rPr>
      </w:pPr>
      <w:r>
        <w:t xml:space="preserve">Рисунок </w:t>
      </w:r>
      <w:r>
        <w:rPr>
          <w:rFonts w:hint="default"/>
          <w:lang w:val="ru-RU"/>
        </w:rPr>
        <w:t xml:space="preserve">9 </w:t>
      </w:r>
      <w:r>
        <w:t xml:space="preserve">– </w:t>
      </w:r>
      <w:r>
        <w:rPr>
          <w:lang w:val="ru-RU"/>
        </w:rPr>
        <w:t>Удаление</w:t>
      </w:r>
      <w:r>
        <w:rPr>
          <w:rFonts w:hint="default"/>
          <w:lang w:val="ru-RU"/>
        </w:rPr>
        <w:t xml:space="preserve"> файла. Часть 4</w:t>
      </w:r>
    </w:p>
    <w:p w14:paraId="77A55F8A">
      <w:pPr>
        <w:pStyle w:val="5"/>
        <w:numPr>
          <w:ilvl w:val="1"/>
          <w:numId w:val="5"/>
        </w:numPr>
        <w:bidi w:val="0"/>
        <w:ind w:left="0" w:leftChars="0" w:firstLine="0" w:firstLineChars="0"/>
        <w:rPr>
          <w:rFonts w:hint="default"/>
          <w:lang w:val="ru-RU"/>
        </w:rPr>
      </w:pPr>
      <w:bookmarkStart w:id="8" w:name="_Toc27999"/>
      <w:r>
        <w:rPr>
          <w:rFonts w:hint="default"/>
          <w:lang w:val="ru-RU"/>
        </w:rPr>
        <w:t>Создание ветки</w:t>
      </w:r>
      <w:bookmarkEnd w:id="8"/>
    </w:p>
    <w:p w14:paraId="73FB35BD">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новой ветки в репозитории.</w:t>
      </w:r>
    </w:p>
    <w:p w14:paraId="29FDA6DD">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новая ветка успешно создаётся и отображается в списке веток репозитория.</w:t>
      </w:r>
    </w:p>
    <w:p w14:paraId="07A584D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10 - 12 (рис 10 - рис 12)</w:t>
      </w:r>
    </w:p>
    <w:p w14:paraId="3FE9A515">
      <w:pPr>
        <w:pStyle w:val="4"/>
        <w:widowControl/>
        <w:numPr>
          <w:ilvl w:val="0"/>
          <w:numId w:val="0"/>
        </w:numPr>
        <w:suppressAutoHyphens/>
        <w:bidi w:val="0"/>
        <w:spacing w:before="0" w:after="0" w:line="360" w:lineRule="auto"/>
        <w:jc w:val="both"/>
      </w:pPr>
      <w:r>
        <w:drawing>
          <wp:inline distT="0" distB="0" distL="114300" distR="114300">
            <wp:extent cx="5934075" cy="3765550"/>
            <wp:effectExtent l="0" t="0" r="0" b="0"/>
            <wp:docPr id="21"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6"/>
                    <pic:cNvPicPr>
                      <a:picLocks noChangeAspect="1"/>
                    </pic:cNvPicPr>
                  </pic:nvPicPr>
                  <pic:blipFill>
                    <a:blip r:embed="rId17"/>
                    <a:srcRect b="437"/>
                    <a:stretch>
                      <a:fillRect/>
                    </a:stretch>
                  </pic:blipFill>
                  <pic:spPr>
                    <a:xfrm>
                      <a:off x="0" y="0"/>
                      <a:ext cx="5934075" cy="3765550"/>
                    </a:xfrm>
                    <a:prstGeom prst="rect">
                      <a:avLst/>
                    </a:prstGeom>
                    <a:noFill/>
                    <a:ln>
                      <a:noFill/>
                    </a:ln>
                  </pic:spPr>
                </pic:pic>
              </a:graphicData>
            </a:graphic>
          </wp:inline>
        </w:drawing>
      </w:r>
    </w:p>
    <w:p w14:paraId="76DF9652">
      <w:pPr>
        <w:pStyle w:val="38"/>
        <w:rPr>
          <w:rFonts w:hint="default"/>
          <w:lang w:val="ru-RU"/>
        </w:rPr>
      </w:pPr>
      <w:r>
        <w:t xml:space="preserve">Рисунок </w:t>
      </w:r>
      <w:r>
        <w:rPr>
          <w:rFonts w:hint="default"/>
          <w:lang w:val="ru-RU"/>
        </w:rPr>
        <w:t xml:space="preserve">10 </w:t>
      </w:r>
      <w:r>
        <w:t xml:space="preserve">– </w:t>
      </w:r>
      <w:r>
        <w:rPr>
          <w:lang w:val="ru-RU"/>
        </w:rPr>
        <w:t>Создание</w:t>
      </w:r>
      <w:r>
        <w:rPr>
          <w:rFonts w:hint="default"/>
          <w:lang w:val="ru-RU"/>
        </w:rPr>
        <w:t xml:space="preserve"> ветки. Часть 1</w:t>
      </w:r>
    </w:p>
    <w:p w14:paraId="6C41365B">
      <w:pPr>
        <w:pStyle w:val="4"/>
        <w:widowControl/>
        <w:numPr>
          <w:ilvl w:val="0"/>
          <w:numId w:val="0"/>
        </w:numPr>
        <w:suppressAutoHyphens/>
        <w:bidi w:val="0"/>
        <w:spacing w:before="0" w:after="0" w:line="360" w:lineRule="auto"/>
        <w:jc w:val="both"/>
      </w:pPr>
      <w:r>
        <w:drawing>
          <wp:inline distT="0" distB="0" distL="114300" distR="114300">
            <wp:extent cx="5935980" cy="2407920"/>
            <wp:effectExtent l="0" t="0" r="7620" b="11430"/>
            <wp:docPr id="22"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7"/>
                    <pic:cNvPicPr>
                      <a:picLocks noChangeAspect="1"/>
                    </pic:cNvPicPr>
                  </pic:nvPicPr>
                  <pic:blipFill>
                    <a:blip r:embed="rId18"/>
                    <a:stretch>
                      <a:fillRect/>
                    </a:stretch>
                  </pic:blipFill>
                  <pic:spPr>
                    <a:xfrm>
                      <a:off x="0" y="0"/>
                      <a:ext cx="5935980" cy="2407920"/>
                    </a:xfrm>
                    <a:prstGeom prst="rect">
                      <a:avLst/>
                    </a:prstGeom>
                    <a:noFill/>
                    <a:ln>
                      <a:noFill/>
                    </a:ln>
                  </pic:spPr>
                </pic:pic>
              </a:graphicData>
            </a:graphic>
          </wp:inline>
        </w:drawing>
      </w:r>
    </w:p>
    <w:p w14:paraId="24DE73E8">
      <w:pPr>
        <w:pStyle w:val="38"/>
        <w:rPr>
          <w:rFonts w:hint="default"/>
          <w:lang w:val="ru-RU"/>
        </w:rPr>
      </w:pPr>
      <w:r>
        <w:t xml:space="preserve">Рисунок </w:t>
      </w:r>
      <w:r>
        <w:rPr>
          <w:rFonts w:hint="default"/>
          <w:lang w:val="ru-RU"/>
        </w:rPr>
        <w:t xml:space="preserve">11 </w:t>
      </w:r>
      <w:r>
        <w:t xml:space="preserve">– </w:t>
      </w:r>
      <w:r>
        <w:rPr>
          <w:lang w:val="ru-RU"/>
        </w:rPr>
        <w:t>Создание</w:t>
      </w:r>
      <w:r>
        <w:rPr>
          <w:rFonts w:hint="default"/>
          <w:lang w:val="ru-RU"/>
        </w:rPr>
        <w:t xml:space="preserve"> ветки. Часть 2</w:t>
      </w:r>
    </w:p>
    <w:p w14:paraId="37B0A002">
      <w:pPr>
        <w:rPr>
          <w:rFonts w:hint="default"/>
          <w:lang w:val="ru-RU"/>
        </w:rPr>
      </w:pPr>
      <w:r>
        <w:drawing>
          <wp:inline distT="0" distB="0" distL="114300" distR="114300">
            <wp:extent cx="5930265" cy="3110230"/>
            <wp:effectExtent l="0" t="0" r="13335" b="13970"/>
            <wp:docPr id="23"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8"/>
                    <pic:cNvPicPr>
                      <a:picLocks noChangeAspect="1"/>
                    </pic:cNvPicPr>
                  </pic:nvPicPr>
                  <pic:blipFill>
                    <a:blip r:embed="rId19"/>
                    <a:stretch>
                      <a:fillRect/>
                    </a:stretch>
                  </pic:blipFill>
                  <pic:spPr>
                    <a:xfrm>
                      <a:off x="0" y="0"/>
                      <a:ext cx="5930265" cy="3110230"/>
                    </a:xfrm>
                    <a:prstGeom prst="rect">
                      <a:avLst/>
                    </a:prstGeom>
                    <a:noFill/>
                    <a:ln>
                      <a:noFill/>
                    </a:ln>
                  </pic:spPr>
                </pic:pic>
              </a:graphicData>
            </a:graphic>
          </wp:inline>
        </w:drawing>
      </w:r>
    </w:p>
    <w:p w14:paraId="37A5CF9A">
      <w:pPr>
        <w:pStyle w:val="38"/>
        <w:rPr>
          <w:rFonts w:hint="default"/>
          <w:lang w:val="ru-RU"/>
        </w:rPr>
      </w:pPr>
      <w:r>
        <w:t xml:space="preserve">Рисунок </w:t>
      </w:r>
      <w:r>
        <w:rPr>
          <w:rFonts w:hint="default"/>
          <w:lang w:val="ru-RU"/>
        </w:rPr>
        <w:t xml:space="preserve">12 </w:t>
      </w:r>
      <w:r>
        <w:t xml:space="preserve">– </w:t>
      </w:r>
      <w:r>
        <w:rPr>
          <w:lang w:val="ru-RU"/>
        </w:rPr>
        <w:t>Создание</w:t>
      </w:r>
      <w:r>
        <w:rPr>
          <w:rFonts w:hint="default"/>
          <w:lang w:val="ru-RU"/>
        </w:rPr>
        <w:t xml:space="preserve"> ветки. Часть 3</w:t>
      </w:r>
    </w:p>
    <w:p w14:paraId="4923379B">
      <w:pPr>
        <w:pStyle w:val="5"/>
        <w:numPr>
          <w:ilvl w:val="1"/>
          <w:numId w:val="5"/>
        </w:numPr>
        <w:bidi w:val="0"/>
        <w:ind w:left="0" w:leftChars="0" w:firstLine="0" w:firstLineChars="0"/>
        <w:rPr>
          <w:rFonts w:hint="default"/>
          <w:lang w:val="ru-RU"/>
        </w:rPr>
      </w:pPr>
      <w:bookmarkStart w:id="9" w:name="_Toc2727"/>
      <w:r>
        <w:rPr>
          <w:rFonts w:hint="default"/>
          <w:lang w:val="ru-RU"/>
        </w:rPr>
        <w:t>Удаление ветки</w:t>
      </w:r>
      <w:bookmarkEnd w:id="9"/>
    </w:p>
    <w:p w14:paraId="5E44FE4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удаления ветки.</w:t>
      </w:r>
    </w:p>
    <w:p w14:paraId="7A4E7BD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ветка удаляется и не отображается в списке веток.</w:t>
      </w:r>
    </w:p>
    <w:p w14:paraId="6DEE020E">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13 - 14 (рис 13 - 14 рис )</w:t>
      </w:r>
    </w:p>
    <w:p w14:paraId="7E03086B">
      <w:pPr>
        <w:pStyle w:val="4"/>
        <w:widowControl/>
        <w:numPr>
          <w:ilvl w:val="0"/>
          <w:numId w:val="0"/>
        </w:numPr>
        <w:suppressAutoHyphens/>
        <w:bidi w:val="0"/>
        <w:spacing w:before="0" w:after="0" w:line="360" w:lineRule="auto"/>
        <w:jc w:val="both"/>
      </w:pPr>
      <w:r>
        <w:drawing>
          <wp:inline distT="0" distB="0" distL="114300" distR="114300">
            <wp:extent cx="5934075" cy="3765550"/>
            <wp:effectExtent l="0" t="0" r="9525" b="6350"/>
            <wp:docPr id="2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6"/>
                    <pic:cNvPicPr>
                      <a:picLocks noChangeAspect="1"/>
                    </pic:cNvPicPr>
                  </pic:nvPicPr>
                  <pic:blipFill>
                    <a:blip r:embed="rId17"/>
                    <a:srcRect b="437"/>
                    <a:stretch>
                      <a:fillRect/>
                    </a:stretch>
                  </pic:blipFill>
                  <pic:spPr>
                    <a:xfrm>
                      <a:off x="0" y="0"/>
                      <a:ext cx="5934075" cy="3765550"/>
                    </a:xfrm>
                    <a:prstGeom prst="rect">
                      <a:avLst/>
                    </a:prstGeom>
                    <a:noFill/>
                    <a:ln>
                      <a:noFill/>
                    </a:ln>
                  </pic:spPr>
                </pic:pic>
              </a:graphicData>
            </a:graphic>
          </wp:inline>
        </w:drawing>
      </w:r>
    </w:p>
    <w:p w14:paraId="026D0AA5">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13 </w:t>
      </w:r>
      <w:r>
        <w:t xml:space="preserve">– </w:t>
      </w:r>
      <w:r>
        <w:rPr>
          <w:lang w:val="ru-RU"/>
        </w:rPr>
        <w:t>Удаление</w:t>
      </w:r>
      <w:r>
        <w:rPr>
          <w:rFonts w:hint="default"/>
          <w:lang w:val="ru-RU"/>
        </w:rPr>
        <w:t xml:space="preserve"> ветки. Часть 1</w:t>
      </w:r>
    </w:p>
    <w:p w14:paraId="75AF017E">
      <w:pPr>
        <w:pStyle w:val="4"/>
        <w:widowControl/>
        <w:numPr>
          <w:ilvl w:val="0"/>
          <w:numId w:val="0"/>
        </w:numPr>
        <w:suppressAutoHyphens/>
        <w:bidi w:val="0"/>
        <w:spacing w:before="0" w:after="0" w:line="360" w:lineRule="auto"/>
        <w:jc w:val="center"/>
      </w:pPr>
      <w:r>
        <w:drawing>
          <wp:inline distT="0" distB="0" distL="114300" distR="114300">
            <wp:extent cx="5938520" cy="4079875"/>
            <wp:effectExtent l="0" t="0" r="5080" b="15875"/>
            <wp:docPr id="25"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9"/>
                    <pic:cNvPicPr>
                      <a:picLocks noChangeAspect="1"/>
                    </pic:cNvPicPr>
                  </pic:nvPicPr>
                  <pic:blipFill>
                    <a:blip r:embed="rId20"/>
                    <a:stretch>
                      <a:fillRect/>
                    </a:stretch>
                  </pic:blipFill>
                  <pic:spPr>
                    <a:xfrm>
                      <a:off x="0" y="0"/>
                      <a:ext cx="5938520" cy="4079875"/>
                    </a:xfrm>
                    <a:prstGeom prst="rect">
                      <a:avLst/>
                    </a:prstGeom>
                    <a:noFill/>
                    <a:ln>
                      <a:noFill/>
                    </a:ln>
                  </pic:spPr>
                </pic:pic>
              </a:graphicData>
            </a:graphic>
          </wp:inline>
        </w:drawing>
      </w:r>
    </w:p>
    <w:p w14:paraId="1F69B24B">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14  </w:t>
      </w:r>
      <w:r>
        <w:t xml:space="preserve">– </w:t>
      </w:r>
      <w:r>
        <w:rPr>
          <w:lang w:val="ru-RU"/>
        </w:rPr>
        <w:t>Удаление</w:t>
      </w:r>
      <w:r>
        <w:rPr>
          <w:rFonts w:hint="default"/>
          <w:lang w:val="ru-RU"/>
        </w:rPr>
        <w:t xml:space="preserve"> ветки. Часть 2</w:t>
      </w:r>
    </w:p>
    <w:p w14:paraId="55A58BDE">
      <w:pPr>
        <w:pStyle w:val="5"/>
        <w:numPr>
          <w:ilvl w:val="1"/>
          <w:numId w:val="5"/>
        </w:numPr>
        <w:bidi w:val="0"/>
        <w:ind w:left="0" w:leftChars="0" w:firstLine="0" w:firstLineChars="0"/>
        <w:rPr>
          <w:rFonts w:hint="default"/>
          <w:lang w:val="ru-RU"/>
        </w:rPr>
      </w:pPr>
      <w:bookmarkStart w:id="10" w:name="_Toc22427"/>
      <w:r>
        <w:rPr>
          <w:rFonts w:hint="default"/>
          <w:lang w:val="ru-RU"/>
        </w:rPr>
        <w:t>Создание Pull Request</w:t>
      </w:r>
      <w:bookmarkEnd w:id="10"/>
    </w:p>
    <w:p w14:paraId="373B363F">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процесс создания Pull Request для слияния изменений из одной ветки в другую.</w:t>
      </w:r>
    </w:p>
    <w:p w14:paraId="6DB6E9AB">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Pull Request создаётся, открыт и отображается в списке Pull Request'ов.</w:t>
      </w:r>
    </w:p>
    <w:p w14:paraId="7DB9E208">
      <w:pPr>
        <w:pStyle w:val="4"/>
        <w:widowControl/>
        <w:numPr>
          <w:ilvl w:val="0"/>
          <w:numId w:val="0"/>
        </w:numPr>
        <w:suppressAutoHyphens/>
        <w:bidi w:val="0"/>
        <w:spacing w:before="0" w:after="0" w:line="360" w:lineRule="auto"/>
        <w:jc w:val="both"/>
        <w:rPr>
          <w:rFonts w:hint="default"/>
          <w:lang w:val="ru-RU"/>
        </w:rPr>
      </w:pPr>
      <w:r>
        <w:rPr>
          <w:rFonts w:hint="default"/>
          <w:lang w:val="ru-RU"/>
        </w:rPr>
        <w:tab/>
        <w:t>Шаги выполнения теста показаны на рисунках 15 - 19 (рис 15 - 19 рис )</w:t>
      </w:r>
    </w:p>
    <w:p w14:paraId="1332136B">
      <w:pPr>
        <w:pStyle w:val="4"/>
        <w:widowControl/>
        <w:numPr>
          <w:ilvl w:val="0"/>
          <w:numId w:val="0"/>
        </w:numPr>
        <w:suppressAutoHyphens/>
        <w:bidi w:val="0"/>
        <w:spacing w:before="0" w:after="0" w:line="360" w:lineRule="auto"/>
        <w:jc w:val="both"/>
        <w:rPr>
          <w:rFonts w:hint="default"/>
          <w:lang w:val="ru-RU"/>
        </w:rPr>
      </w:pPr>
    </w:p>
    <w:p w14:paraId="72D3C96D">
      <w:pPr>
        <w:pStyle w:val="4"/>
        <w:widowControl/>
        <w:numPr>
          <w:ilvl w:val="0"/>
          <w:numId w:val="0"/>
        </w:numPr>
        <w:suppressAutoHyphens/>
        <w:bidi w:val="0"/>
        <w:spacing w:before="0" w:after="0" w:line="360" w:lineRule="auto"/>
        <w:jc w:val="center"/>
        <w:rPr>
          <w:rFonts w:hint="default"/>
          <w:lang w:val="ru-RU"/>
        </w:rPr>
      </w:pPr>
      <w:r>
        <w:rPr>
          <w:rFonts w:hint="default"/>
          <w:lang w:val="ru-RU"/>
        </w:rPr>
        <w:tab/>
      </w:r>
      <w:r>
        <w:drawing>
          <wp:inline distT="0" distB="0" distL="114300" distR="114300">
            <wp:extent cx="5937250" cy="3887470"/>
            <wp:effectExtent l="0" t="0" r="6350" b="1778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1"/>
                    <a:stretch>
                      <a:fillRect/>
                    </a:stretch>
                  </pic:blipFill>
                  <pic:spPr>
                    <a:xfrm>
                      <a:off x="0" y="0"/>
                      <a:ext cx="5937250" cy="3887470"/>
                    </a:xfrm>
                    <a:prstGeom prst="rect">
                      <a:avLst/>
                    </a:prstGeom>
                    <a:noFill/>
                    <a:ln>
                      <a:noFill/>
                    </a:ln>
                  </pic:spPr>
                </pic:pic>
              </a:graphicData>
            </a:graphic>
          </wp:inline>
        </w:drawing>
      </w:r>
    </w:p>
    <w:p w14:paraId="32558015">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15 </w:t>
      </w:r>
      <w:r>
        <w:t xml:space="preserve">– </w:t>
      </w:r>
      <w:r>
        <w:rPr>
          <w:rFonts w:hint="default"/>
          <w:lang w:val="ru-RU"/>
        </w:rPr>
        <w:t>Создание Pull Request. Часть 1</w:t>
      </w:r>
    </w:p>
    <w:p w14:paraId="1F221CE6">
      <w:pPr>
        <w:pStyle w:val="4"/>
        <w:widowControl/>
        <w:numPr>
          <w:ilvl w:val="0"/>
          <w:numId w:val="0"/>
        </w:numPr>
        <w:suppressAutoHyphens/>
        <w:bidi w:val="0"/>
        <w:spacing w:before="0" w:after="0" w:line="360" w:lineRule="auto"/>
        <w:jc w:val="center"/>
        <w:rPr>
          <w:rFonts w:hint="default"/>
          <w:lang w:val="ru-RU"/>
        </w:rPr>
      </w:pPr>
    </w:p>
    <w:p w14:paraId="3E64DB48">
      <w:pPr>
        <w:pStyle w:val="4"/>
        <w:widowControl/>
        <w:numPr>
          <w:ilvl w:val="0"/>
          <w:numId w:val="0"/>
        </w:numPr>
        <w:suppressAutoHyphens/>
        <w:bidi w:val="0"/>
        <w:spacing w:before="0" w:after="0" w:line="360" w:lineRule="auto"/>
        <w:jc w:val="center"/>
        <w:rPr>
          <w:rFonts w:hint="default"/>
          <w:lang w:val="ru-RU"/>
        </w:rPr>
      </w:pPr>
      <w:r>
        <w:drawing>
          <wp:inline distT="0" distB="0" distL="114300" distR="114300">
            <wp:extent cx="5937250" cy="1998980"/>
            <wp:effectExtent l="0" t="0" r="6350" b="1270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22"/>
                    <a:stretch>
                      <a:fillRect/>
                    </a:stretch>
                  </pic:blipFill>
                  <pic:spPr>
                    <a:xfrm>
                      <a:off x="0" y="0"/>
                      <a:ext cx="5937250" cy="1998980"/>
                    </a:xfrm>
                    <a:prstGeom prst="rect">
                      <a:avLst/>
                    </a:prstGeom>
                    <a:noFill/>
                    <a:ln>
                      <a:noFill/>
                    </a:ln>
                  </pic:spPr>
                </pic:pic>
              </a:graphicData>
            </a:graphic>
          </wp:inline>
        </w:drawing>
      </w:r>
      <w:r>
        <w:br w:type="textWrapping"/>
      </w:r>
      <w:r>
        <w:t xml:space="preserve">Рисунок </w:t>
      </w:r>
      <w:r>
        <w:rPr>
          <w:rFonts w:hint="default"/>
          <w:lang w:val="ru-RU"/>
        </w:rPr>
        <w:t xml:space="preserve">16 </w:t>
      </w:r>
      <w:r>
        <w:t xml:space="preserve">– </w:t>
      </w:r>
      <w:r>
        <w:rPr>
          <w:rFonts w:hint="default"/>
          <w:lang w:val="ru-RU"/>
        </w:rPr>
        <w:t>Создание Pull Request. Часть 2</w:t>
      </w:r>
    </w:p>
    <w:p w14:paraId="1B429A04">
      <w:pPr>
        <w:pStyle w:val="4"/>
        <w:widowControl/>
        <w:numPr>
          <w:ilvl w:val="0"/>
          <w:numId w:val="0"/>
        </w:numPr>
        <w:suppressAutoHyphens/>
        <w:bidi w:val="0"/>
        <w:spacing w:before="0" w:after="0" w:line="360" w:lineRule="auto"/>
        <w:jc w:val="center"/>
      </w:pPr>
    </w:p>
    <w:p w14:paraId="7CF0924B">
      <w:pPr>
        <w:pStyle w:val="4"/>
        <w:widowControl/>
        <w:numPr>
          <w:ilvl w:val="0"/>
          <w:numId w:val="0"/>
        </w:numPr>
        <w:suppressAutoHyphens/>
        <w:bidi w:val="0"/>
        <w:spacing w:before="0" w:after="0" w:line="360" w:lineRule="auto"/>
        <w:jc w:val="center"/>
        <w:rPr>
          <w:rFonts w:hint="default"/>
          <w:lang w:val="ru-RU"/>
        </w:rPr>
      </w:pPr>
      <w:r>
        <w:drawing>
          <wp:inline distT="0" distB="0" distL="114300" distR="114300">
            <wp:extent cx="5937250" cy="3340100"/>
            <wp:effectExtent l="0" t="0" r="6350" b="12700"/>
            <wp:docPr id="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pic:cNvPicPr>
                      <a:picLocks noChangeAspect="1"/>
                    </pic:cNvPicPr>
                  </pic:nvPicPr>
                  <pic:blipFill>
                    <a:blip r:embed="rId23"/>
                    <a:stretch>
                      <a:fillRect/>
                    </a:stretch>
                  </pic:blipFill>
                  <pic:spPr>
                    <a:xfrm>
                      <a:off x="0" y="0"/>
                      <a:ext cx="5937250" cy="3340100"/>
                    </a:xfrm>
                    <a:prstGeom prst="rect">
                      <a:avLst/>
                    </a:prstGeom>
                    <a:noFill/>
                    <a:ln>
                      <a:noFill/>
                    </a:ln>
                  </pic:spPr>
                </pic:pic>
              </a:graphicData>
            </a:graphic>
          </wp:inline>
        </w:drawing>
      </w:r>
      <w:r>
        <w:br w:type="textWrapping"/>
      </w:r>
      <w:r>
        <w:t xml:space="preserve">Рисунок </w:t>
      </w:r>
      <w:r>
        <w:rPr>
          <w:rFonts w:hint="default"/>
          <w:lang w:val="ru-RU"/>
        </w:rPr>
        <w:t xml:space="preserve">17 </w:t>
      </w:r>
      <w:r>
        <w:t xml:space="preserve">– </w:t>
      </w:r>
      <w:r>
        <w:rPr>
          <w:rFonts w:hint="default"/>
          <w:lang w:val="ru-RU"/>
        </w:rPr>
        <w:t>Создание Pull Request. Часть 3</w:t>
      </w:r>
    </w:p>
    <w:p w14:paraId="0911A8B4">
      <w:pPr>
        <w:pStyle w:val="4"/>
        <w:widowControl/>
        <w:numPr>
          <w:ilvl w:val="0"/>
          <w:numId w:val="0"/>
        </w:numPr>
        <w:suppressAutoHyphens/>
        <w:bidi w:val="0"/>
        <w:spacing w:before="0" w:after="0" w:line="360" w:lineRule="auto"/>
        <w:jc w:val="center"/>
      </w:pPr>
      <w:r>
        <w:drawing>
          <wp:inline distT="0" distB="0" distL="114300" distR="114300">
            <wp:extent cx="5937250" cy="3093720"/>
            <wp:effectExtent l="0" t="0" r="6350" b="0"/>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24"/>
                    <a:stretch>
                      <a:fillRect/>
                    </a:stretch>
                  </pic:blipFill>
                  <pic:spPr>
                    <a:xfrm>
                      <a:off x="0" y="0"/>
                      <a:ext cx="5937250" cy="3093720"/>
                    </a:xfrm>
                    <a:prstGeom prst="rect">
                      <a:avLst/>
                    </a:prstGeom>
                    <a:noFill/>
                    <a:ln>
                      <a:noFill/>
                    </a:ln>
                  </pic:spPr>
                </pic:pic>
              </a:graphicData>
            </a:graphic>
          </wp:inline>
        </w:drawing>
      </w:r>
    </w:p>
    <w:p w14:paraId="16F37BDA">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18 </w:t>
      </w:r>
      <w:r>
        <w:t xml:space="preserve">– </w:t>
      </w:r>
      <w:r>
        <w:rPr>
          <w:rFonts w:hint="default"/>
          <w:lang w:val="ru-RU"/>
        </w:rPr>
        <w:t>Создание Pull Request. Часть 4</w:t>
      </w:r>
    </w:p>
    <w:p w14:paraId="196BFD7C">
      <w:pPr>
        <w:pStyle w:val="4"/>
        <w:widowControl/>
        <w:numPr>
          <w:ilvl w:val="0"/>
          <w:numId w:val="0"/>
        </w:numPr>
        <w:suppressAutoHyphens/>
        <w:bidi w:val="0"/>
        <w:spacing w:before="0" w:after="0" w:line="360" w:lineRule="auto"/>
        <w:jc w:val="center"/>
        <w:rPr>
          <w:rFonts w:hint="default"/>
          <w:lang w:val="ru-RU"/>
        </w:rPr>
      </w:pPr>
    </w:p>
    <w:p w14:paraId="13199A7E">
      <w:pPr>
        <w:pStyle w:val="4"/>
        <w:widowControl/>
        <w:numPr>
          <w:ilvl w:val="0"/>
          <w:numId w:val="0"/>
        </w:numPr>
        <w:suppressAutoHyphens/>
        <w:bidi w:val="0"/>
        <w:spacing w:before="0" w:after="0" w:line="360" w:lineRule="auto"/>
        <w:jc w:val="center"/>
      </w:pPr>
      <w:r>
        <w:drawing>
          <wp:inline distT="0" distB="0" distL="114300" distR="114300">
            <wp:extent cx="5937250" cy="3340100"/>
            <wp:effectExtent l="0" t="0" r="6350" b="12700"/>
            <wp:docPr id="6"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pic:cNvPicPr>
                      <a:picLocks noChangeAspect="1"/>
                    </pic:cNvPicPr>
                  </pic:nvPicPr>
                  <pic:blipFill>
                    <a:blip r:embed="rId25"/>
                    <a:stretch>
                      <a:fillRect/>
                    </a:stretch>
                  </pic:blipFill>
                  <pic:spPr>
                    <a:xfrm>
                      <a:off x="0" y="0"/>
                      <a:ext cx="5937250" cy="3340100"/>
                    </a:xfrm>
                    <a:prstGeom prst="rect">
                      <a:avLst/>
                    </a:prstGeom>
                    <a:noFill/>
                    <a:ln>
                      <a:noFill/>
                    </a:ln>
                  </pic:spPr>
                </pic:pic>
              </a:graphicData>
            </a:graphic>
          </wp:inline>
        </w:drawing>
      </w:r>
    </w:p>
    <w:p w14:paraId="23C900D8">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19 </w:t>
      </w:r>
      <w:r>
        <w:t xml:space="preserve">– </w:t>
      </w:r>
      <w:r>
        <w:rPr>
          <w:rFonts w:hint="default"/>
          <w:lang w:val="ru-RU"/>
        </w:rPr>
        <w:t>Создание Pull Request. Часть 5</w:t>
      </w:r>
    </w:p>
    <w:p w14:paraId="7CAEEAD7">
      <w:pPr>
        <w:pStyle w:val="4"/>
        <w:widowControl/>
        <w:numPr>
          <w:ilvl w:val="0"/>
          <w:numId w:val="0"/>
        </w:numPr>
        <w:suppressAutoHyphens/>
        <w:bidi w:val="0"/>
        <w:spacing w:before="0" w:after="0" w:line="360" w:lineRule="auto"/>
        <w:jc w:val="both"/>
        <w:rPr>
          <w:rFonts w:hint="default"/>
          <w:lang w:val="ru-RU"/>
        </w:rPr>
      </w:pPr>
    </w:p>
    <w:p w14:paraId="6A2D6DCD">
      <w:pPr>
        <w:pStyle w:val="5"/>
        <w:numPr>
          <w:ilvl w:val="1"/>
          <w:numId w:val="5"/>
        </w:numPr>
        <w:bidi w:val="0"/>
        <w:ind w:left="0" w:leftChars="0" w:firstLine="0" w:firstLineChars="0"/>
        <w:rPr>
          <w:rFonts w:hint="default"/>
          <w:lang w:val="ru-RU"/>
        </w:rPr>
      </w:pPr>
      <w:bookmarkStart w:id="11" w:name="_Toc26953"/>
      <w:r>
        <w:rPr>
          <w:rFonts w:hint="default"/>
          <w:lang w:val="ru-RU"/>
        </w:rPr>
        <w:t>Закрытие Pull Request</w:t>
      </w:r>
      <w:bookmarkEnd w:id="11"/>
    </w:p>
    <w:p w14:paraId="5538A95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закрытия Pull Request без слияния.</w:t>
      </w:r>
    </w:p>
    <w:p w14:paraId="573930A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Pull Request закрывается и приобретает статус «Closed».</w:t>
      </w:r>
      <w:bookmarkEnd w:id="4"/>
    </w:p>
    <w:p w14:paraId="14A23558">
      <w:pPr>
        <w:pStyle w:val="4"/>
        <w:widowControl/>
        <w:numPr>
          <w:ilvl w:val="0"/>
          <w:numId w:val="0"/>
        </w:numPr>
        <w:suppressAutoHyphens/>
        <w:bidi w:val="0"/>
        <w:spacing w:before="0" w:after="0" w:line="360" w:lineRule="auto"/>
        <w:jc w:val="both"/>
        <w:rPr>
          <w:rFonts w:hint="default"/>
          <w:lang w:val="ru-RU"/>
        </w:rPr>
      </w:pPr>
      <w:r>
        <w:rPr>
          <w:rFonts w:hint="default"/>
          <w:lang w:val="ru-RU"/>
        </w:rPr>
        <w:tab/>
        <w:t>Шаги выполнения теста показаны на рисунках 20 - 22 (рис 20 - 22 рис )</w:t>
      </w:r>
    </w:p>
    <w:p w14:paraId="4AD7970C">
      <w:pPr>
        <w:pStyle w:val="4"/>
        <w:widowControl/>
        <w:numPr>
          <w:ilvl w:val="0"/>
          <w:numId w:val="0"/>
        </w:numPr>
        <w:suppressAutoHyphens/>
        <w:bidi w:val="0"/>
        <w:spacing w:before="0" w:after="0" w:line="360" w:lineRule="auto"/>
        <w:jc w:val="center"/>
      </w:pPr>
      <w:r>
        <w:drawing>
          <wp:inline distT="0" distB="0" distL="114300" distR="114300">
            <wp:extent cx="5928995" cy="3067685"/>
            <wp:effectExtent l="0" t="0" r="14605" b="18415"/>
            <wp:docPr id="7"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6"/>
                    <pic:cNvPicPr>
                      <a:picLocks noChangeAspect="1"/>
                    </pic:cNvPicPr>
                  </pic:nvPicPr>
                  <pic:blipFill>
                    <a:blip r:embed="rId26"/>
                    <a:stretch>
                      <a:fillRect/>
                    </a:stretch>
                  </pic:blipFill>
                  <pic:spPr>
                    <a:xfrm>
                      <a:off x="0" y="0"/>
                      <a:ext cx="5928995" cy="3067685"/>
                    </a:xfrm>
                    <a:prstGeom prst="rect">
                      <a:avLst/>
                    </a:prstGeom>
                    <a:noFill/>
                    <a:ln>
                      <a:noFill/>
                    </a:ln>
                  </pic:spPr>
                </pic:pic>
              </a:graphicData>
            </a:graphic>
          </wp:inline>
        </w:drawing>
      </w:r>
    </w:p>
    <w:p w14:paraId="136EDD01">
      <w:pPr>
        <w:pStyle w:val="4"/>
        <w:widowControl/>
        <w:numPr>
          <w:ilvl w:val="0"/>
          <w:numId w:val="0"/>
        </w:numPr>
        <w:suppressAutoHyphens/>
        <w:bidi w:val="0"/>
        <w:spacing w:before="0" w:after="0" w:line="360" w:lineRule="auto"/>
        <w:jc w:val="center"/>
        <w:rPr>
          <w:rFonts w:hint="default"/>
          <w:lang w:val="ru-RU"/>
        </w:rPr>
      </w:pPr>
      <w:r>
        <w:t>Рисунок</w:t>
      </w:r>
      <w:r>
        <w:rPr>
          <w:rFonts w:hint="default"/>
          <w:lang w:val="ru-RU"/>
        </w:rPr>
        <w:t xml:space="preserve"> 20 </w:t>
      </w:r>
      <w:r>
        <w:t xml:space="preserve">– </w:t>
      </w:r>
      <w:r>
        <w:rPr>
          <w:lang w:val="ru-RU"/>
        </w:rPr>
        <w:t>Закрытие</w:t>
      </w:r>
      <w:r>
        <w:rPr>
          <w:rFonts w:hint="default"/>
          <w:lang w:val="ru-RU"/>
        </w:rPr>
        <w:t xml:space="preserve"> Pull Request. Часть 1</w:t>
      </w:r>
    </w:p>
    <w:p w14:paraId="7482DF69">
      <w:pPr>
        <w:pStyle w:val="4"/>
        <w:widowControl/>
        <w:numPr>
          <w:ilvl w:val="0"/>
          <w:numId w:val="0"/>
        </w:numPr>
        <w:suppressAutoHyphens/>
        <w:bidi w:val="0"/>
        <w:spacing w:before="0" w:after="0" w:line="360" w:lineRule="auto"/>
        <w:jc w:val="center"/>
        <w:rPr>
          <w:rFonts w:hint="default"/>
          <w:lang w:val="ru-RU"/>
        </w:rPr>
      </w:pPr>
    </w:p>
    <w:p w14:paraId="40929682">
      <w:pPr>
        <w:pStyle w:val="4"/>
        <w:widowControl/>
        <w:numPr>
          <w:ilvl w:val="0"/>
          <w:numId w:val="0"/>
        </w:numPr>
        <w:suppressAutoHyphens/>
        <w:bidi w:val="0"/>
        <w:spacing w:before="0" w:after="0" w:line="360" w:lineRule="auto"/>
        <w:jc w:val="center"/>
      </w:pPr>
      <w:r>
        <w:drawing>
          <wp:inline distT="0" distB="0" distL="114300" distR="114300">
            <wp:extent cx="5931535" cy="1647190"/>
            <wp:effectExtent l="0" t="0" r="12065" b="10160"/>
            <wp:docPr id="9"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7"/>
                    <pic:cNvPicPr>
                      <a:picLocks noChangeAspect="1"/>
                    </pic:cNvPicPr>
                  </pic:nvPicPr>
                  <pic:blipFill>
                    <a:blip r:embed="rId27"/>
                    <a:stretch>
                      <a:fillRect/>
                    </a:stretch>
                  </pic:blipFill>
                  <pic:spPr>
                    <a:xfrm>
                      <a:off x="0" y="0"/>
                      <a:ext cx="5931535" cy="1647190"/>
                    </a:xfrm>
                    <a:prstGeom prst="rect">
                      <a:avLst/>
                    </a:prstGeom>
                    <a:noFill/>
                    <a:ln>
                      <a:noFill/>
                    </a:ln>
                  </pic:spPr>
                </pic:pic>
              </a:graphicData>
            </a:graphic>
          </wp:inline>
        </w:drawing>
      </w:r>
    </w:p>
    <w:p w14:paraId="581FECEF">
      <w:pPr>
        <w:pStyle w:val="4"/>
        <w:widowControl/>
        <w:numPr>
          <w:ilvl w:val="0"/>
          <w:numId w:val="0"/>
        </w:numPr>
        <w:suppressAutoHyphens/>
        <w:bidi w:val="0"/>
        <w:spacing w:before="0" w:after="0" w:line="360" w:lineRule="auto"/>
        <w:jc w:val="center"/>
        <w:rPr>
          <w:rFonts w:hint="default"/>
          <w:lang w:val="ru-RU"/>
        </w:rPr>
      </w:pPr>
      <w:r>
        <w:t>Рисунок</w:t>
      </w:r>
      <w:r>
        <w:rPr>
          <w:rFonts w:hint="default"/>
          <w:lang w:val="ru-RU"/>
        </w:rPr>
        <w:t xml:space="preserve"> 21 </w:t>
      </w:r>
      <w:r>
        <w:t xml:space="preserve">– </w:t>
      </w:r>
      <w:r>
        <w:rPr>
          <w:lang w:val="ru-RU"/>
        </w:rPr>
        <w:t>Закрытие</w:t>
      </w:r>
      <w:r>
        <w:rPr>
          <w:rFonts w:hint="default"/>
          <w:lang w:val="ru-RU"/>
        </w:rPr>
        <w:t xml:space="preserve"> Pull Request. Часть 2</w:t>
      </w:r>
    </w:p>
    <w:p w14:paraId="02F0D610">
      <w:pPr>
        <w:pStyle w:val="4"/>
        <w:widowControl/>
        <w:numPr>
          <w:ilvl w:val="0"/>
          <w:numId w:val="0"/>
        </w:numPr>
        <w:suppressAutoHyphens/>
        <w:bidi w:val="0"/>
        <w:spacing w:before="0" w:after="0" w:line="360" w:lineRule="auto"/>
        <w:jc w:val="center"/>
        <w:rPr>
          <w:rFonts w:hint="default"/>
          <w:lang w:val="ru-RU"/>
        </w:rPr>
      </w:pPr>
    </w:p>
    <w:p w14:paraId="40DA1636">
      <w:pPr>
        <w:pStyle w:val="4"/>
        <w:widowControl/>
        <w:numPr>
          <w:ilvl w:val="0"/>
          <w:numId w:val="0"/>
        </w:numPr>
        <w:suppressAutoHyphens/>
        <w:bidi w:val="0"/>
        <w:spacing w:before="0" w:after="0" w:line="360" w:lineRule="auto"/>
        <w:jc w:val="center"/>
      </w:pPr>
      <w:r>
        <w:drawing>
          <wp:inline distT="0" distB="0" distL="114300" distR="114300">
            <wp:extent cx="5935345" cy="4798695"/>
            <wp:effectExtent l="0" t="0" r="8255" b="1905"/>
            <wp:docPr id="12"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8"/>
                    <pic:cNvPicPr>
                      <a:picLocks noChangeAspect="1"/>
                    </pic:cNvPicPr>
                  </pic:nvPicPr>
                  <pic:blipFill>
                    <a:blip r:embed="rId28"/>
                    <a:stretch>
                      <a:fillRect/>
                    </a:stretch>
                  </pic:blipFill>
                  <pic:spPr>
                    <a:xfrm>
                      <a:off x="0" y="0"/>
                      <a:ext cx="5935345" cy="4798695"/>
                    </a:xfrm>
                    <a:prstGeom prst="rect">
                      <a:avLst/>
                    </a:prstGeom>
                    <a:noFill/>
                    <a:ln>
                      <a:noFill/>
                    </a:ln>
                  </pic:spPr>
                </pic:pic>
              </a:graphicData>
            </a:graphic>
          </wp:inline>
        </w:drawing>
      </w:r>
    </w:p>
    <w:p w14:paraId="15D2810E">
      <w:pPr>
        <w:pStyle w:val="4"/>
        <w:widowControl/>
        <w:numPr>
          <w:ilvl w:val="0"/>
          <w:numId w:val="0"/>
        </w:numPr>
        <w:suppressAutoHyphens/>
        <w:bidi w:val="0"/>
        <w:spacing w:before="0" w:after="0" w:line="360" w:lineRule="auto"/>
        <w:jc w:val="center"/>
        <w:rPr>
          <w:rFonts w:hint="default"/>
          <w:lang w:val="ru-RU"/>
        </w:rPr>
      </w:pPr>
      <w:r>
        <w:t>Рисунок</w:t>
      </w:r>
      <w:r>
        <w:rPr>
          <w:rFonts w:hint="default"/>
          <w:lang w:val="ru-RU"/>
        </w:rPr>
        <w:t xml:space="preserve"> 22 </w:t>
      </w:r>
      <w:r>
        <w:t xml:space="preserve">– </w:t>
      </w:r>
      <w:r>
        <w:rPr>
          <w:lang w:val="ru-RU"/>
        </w:rPr>
        <w:t>Закрытие</w:t>
      </w:r>
      <w:r>
        <w:rPr>
          <w:rFonts w:hint="default"/>
          <w:lang w:val="ru-RU"/>
        </w:rPr>
        <w:t xml:space="preserve"> Pull Request. Часть 3</w:t>
      </w:r>
    </w:p>
    <w:p w14:paraId="130EDE7F">
      <w:pPr>
        <w:pStyle w:val="4"/>
        <w:widowControl/>
        <w:numPr>
          <w:ilvl w:val="0"/>
          <w:numId w:val="0"/>
        </w:numPr>
        <w:suppressAutoHyphens/>
        <w:bidi w:val="0"/>
        <w:spacing w:before="0" w:after="0" w:line="360" w:lineRule="auto"/>
        <w:jc w:val="both"/>
      </w:pPr>
      <w:r>
        <w:br w:type="page"/>
      </w:r>
    </w:p>
    <w:p w14:paraId="4DD8ABBA">
      <w:pPr>
        <w:pStyle w:val="3"/>
        <w:numPr>
          <w:ilvl w:val="0"/>
          <w:numId w:val="2"/>
        </w:numPr>
        <w:spacing w:before="0" w:after="0"/>
        <w:ind w:firstLine="0"/>
      </w:pPr>
      <w:bookmarkStart w:id="12" w:name="_Toc21971"/>
      <w:r>
        <w:t>2 РЕЗУЛЬТАТЫ РАБОТЫ</w:t>
      </w:r>
      <w:bookmarkEnd w:id="12"/>
      <w:r>
        <w:t xml:space="preserve"> </w:t>
      </w:r>
    </w:p>
    <w:p w14:paraId="7FEB4921">
      <w:pPr>
        <w:pStyle w:val="4"/>
      </w:pPr>
      <w:r>
        <w:t xml:space="preserve">Данная глава должна содержать описание процесса решения и результаты по каждой задаче практики из предыдущего раздела. По приведённому тексту читатель должен понять, </w:t>
      </w:r>
      <w:r>
        <w:rPr>
          <w:i/>
          <w:iCs/>
        </w:rPr>
        <w:t>что</w:t>
      </w:r>
      <w:r>
        <w:t xml:space="preserve"> и </w:t>
      </w:r>
      <w:r>
        <w:rPr>
          <w:i/>
          <w:iCs/>
        </w:rPr>
        <w:t>как</w:t>
      </w:r>
      <w:r>
        <w:t xml:space="preserve"> было сделано для выполнения поставленных задач.</w:t>
      </w:r>
    </w:p>
    <w:p w14:paraId="460BB599">
      <w:pPr>
        <w:pStyle w:val="4"/>
      </w:pPr>
      <w:r>
        <w:t>Повествование ведется обезличенно.</w:t>
      </w:r>
    </w:p>
    <w:p w14:paraId="43A94A40">
      <w:pPr>
        <w:pStyle w:val="5"/>
        <w:numPr>
          <w:ilvl w:val="2"/>
          <w:numId w:val="2"/>
        </w:numPr>
        <w:ind w:firstLine="0"/>
      </w:pPr>
      <w:bookmarkStart w:id="13" w:name="_Toc18918"/>
      <w:r>
        <w:t>2.1. Формулировка задачи 1</w:t>
      </w:r>
      <w:bookmarkEnd w:id="13"/>
      <w:r>
        <w:rPr>
          <w:rFonts w:hint="default"/>
          <w:lang w:val="ru-RU"/>
        </w:rPr>
        <w:t xml:space="preserve"> (Элементы)</w:t>
      </w:r>
    </w:p>
    <w:p w14:paraId="46FAF273">
      <w:pPr>
        <w:pStyle w:val="4"/>
      </w:pPr>
      <w:r>
        <w:t>Описание процесса решения задачи №1, реализованные или использованные классы / модули / сервисы и т.д.</w:t>
      </w:r>
    </w:p>
    <w:p w14:paraId="08A5A6B3">
      <w:pPr>
        <w:pStyle w:val="5"/>
        <w:numPr>
          <w:ilvl w:val="2"/>
          <w:numId w:val="2"/>
        </w:numPr>
        <w:ind w:firstLine="0"/>
      </w:pPr>
      <w:bookmarkStart w:id="14" w:name="_Toc9544"/>
      <w:r>
        <w:t>2.2. Формулировка задачи 2</w:t>
      </w:r>
      <w:bookmarkEnd w:id="14"/>
      <w:r>
        <w:rPr>
          <w:rFonts w:hint="default"/>
          <w:lang w:val="ru-RU"/>
        </w:rPr>
        <w:t xml:space="preserve"> (Страницы)</w:t>
      </w:r>
    </w:p>
    <w:p w14:paraId="7573F4BF">
      <w:pPr>
        <w:pStyle w:val="4"/>
      </w:pPr>
      <w:r>
        <w:t>…</w:t>
      </w:r>
    </w:p>
    <w:p w14:paraId="6D7763C4">
      <w:pPr>
        <w:pStyle w:val="5"/>
        <w:numPr>
          <w:ilvl w:val="2"/>
          <w:numId w:val="2"/>
        </w:numPr>
        <w:ind w:firstLine="0"/>
      </w:pPr>
      <w:bookmarkStart w:id="15" w:name="_Toc32320"/>
      <w:r>
        <w:t>2.3. Формулировка задачи 3</w:t>
      </w:r>
      <w:bookmarkEnd w:id="15"/>
      <w:r>
        <w:rPr>
          <w:rFonts w:hint="default"/>
          <w:lang w:val="ru-RU"/>
        </w:rPr>
        <w:t xml:space="preserve"> (Тесты)</w:t>
      </w:r>
    </w:p>
    <w:p w14:paraId="6DD4FA1F">
      <w:pPr>
        <w:pStyle w:val="4"/>
      </w:pPr>
      <w:r>
        <w:t>…</w:t>
      </w:r>
    </w:p>
    <w:p w14:paraId="058261A4">
      <w:pPr>
        <w:pStyle w:val="4"/>
      </w:pPr>
    </w:p>
    <w:p w14:paraId="1B7309FC">
      <w:pPr>
        <w:pStyle w:val="4"/>
        <w:ind w:left="0" w:leftChars="0" w:firstLine="0" w:firstLineChars="0"/>
        <w:rPr>
          <w:rFonts w:hint="default"/>
        </w:rPr>
      </w:pPr>
      <w:r>
        <w:rPr>
          <w:rFonts w:hint="default"/>
        </w:rPr>
        <w:t>во втором разделе краткое описание классов и методов + uml диаграмма (эта часть будет одинакова для всех)</w:t>
      </w:r>
    </w:p>
    <w:p w14:paraId="675DFB32">
      <w:pPr>
        <w:pStyle w:val="4"/>
        <w:ind w:left="0" w:leftChars="0" w:firstLine="0" w:firstLineChars="0"/>
      </w:pPr>
    </w:p>
    <w:p w14:paraId="0BB2704A">
      <w:pPr>
        <w:pStyle w:val="22"/>
        <w:numPr>
          <w:ilvl w:val="0"/>
          <w:numId w:val="0"/>
        </w:numPr>
        <w:ind w:left="1069" w:firstLine="0"/>
      </w:pPr>
      <w:r>
        <w:br w:type="page"/>
      </w:r>
    </w:p>
    <w:p w14:paraId="76CB27CC">
      <w:pPr>
        <w:pStyle w:val="3"/>
        <w:numPr>
          <w:ilvl w:val="1"/>
          <w:numId w:val="2"/>
        </w:numPr>
        <w:spacing w:before="0" w:after="0"/>
        <w:ind w:firstLine="0"/>
      </w:pPr>
      <w:bookmarkStart w:id="16" w:name="_Toc15410"/>
      <w:r>
        <w:t>3 ИСПОЛЬЗУЕМЫЕ ТЕХНОЛОГИИ</w:t>
      </w:r>
      <w:bookmarkEnd w:id="16"/>
    </w:p>
    <w:p w14:paraId="44E2DC3E">
      <w:pPr>
        <w:pStyle w:val="4"/>
        <w:rPr>
          <w:rFonts w:hint="default"/>
        </w:rPr>
      </w:pPr>
      <w:r>
        <w:rPr>
          <w:rFonts w:hint="default"/>
        </w:rPr>
        <w:t xml:space="preserve">В рамках проекта моей задачей была разработка элементов страниц. Элементы </w:t>
      </w:r>
      <w:r>
        <w:rPr>
          <w:rFonts w:hint="default"/>
          <w:lang w:val="en-US"/>
        </w:rPr>
        <w:t>-</w:t>
      </w:r>
      <w:r>
        <w:rPr>
          <w:rFonts w:hint="default"/>
        </w:rPr>
        <w:t xml:space="preserve"> это базовые части интерфейса: кнопки, поля ввода, ссылки и другие компоненты. Каждый такой класс отвечает за поиск нужного элемента на странице и выполнение простых действий, например, клик или ввод текста.</w:t>
      </w:r>
    </w:p>
    <w:p w14:paraId="64F8D0F4">
      <w:pPr>
        <w:pStyle w:val="4"/>
        <w:rPr>
          <w:rFonts w:hint="default"/>
        </w:rPr>
      </w:pPr>
      <w:r>
        <w:rPr>
          <w:rFonts w:hint="default"/>
        </w:rPr>
        <w:t>Такой подход позволяет:</w:t>
      </w:r>
    </w:p>
    <w:p w14:paraId="5950D48B">
      <w:pPr>
        <w:pStyle w:val="4"/>
        <w:numPr>
          <w:ilvl w:val="0"/>
          <w:numId w:val="4"/>
        </w:numPr>
        <w:ind w:left="709" w:leftChars="0" w:firstLine="0" w:firstLineChars="0"/>
        <w:rPr>
          <w:rFonts w:hint="default"/>
          <w:lang w:val="ru-RU"/>
        </w:rPr>
      </w:pPr>
      <w:r>
        <w:rPr>
          <w:rFonts w:hint="default"/>
          <w:lang w:val="ru-RU"/>
        </w:rPr>
        <w:t>Не писать один и тот же код поиска по нескольку раз</w:t>
      </w:r>
    </w:p>
    <w:p w14:paraId="680CDC05">
      <w:pPr>
        <w:pStyle w:val="4"/>
        <w:numPr>
          <w:ilvl w:val="0"/>
          <w:numId w:val="4"/>
        </w:numPr>
        <w:ind w:left="709" w:leftChars="0" w:firstLine="0" w:firstLineChars="0"/>
        <w:rPr>
          <w:rFonts w:hint="default"/>
          <w:lang w:val="ru-RU"/>
        </w:rPr>
      </w:pPr>
      <w:r>
        <w:rPr>
          <w:rFonts w:hint="default"/>
          <w:lang w:val="ru-RU"/>
        </w:rPr>
        <w:t>Быстро менять XPath в одном месте, если структура страницы изменилась</w:t>
      </w:r>
    </w:p>
    <w:p w14:paraId="40E65FD8">
      <w:pPr>
        <w:pStyle w:val="4"/>
        <w:numPr>
          <w:ilvl w:val="0"/>
          <w:numId w:val="4"/>
        </w:numPr>
        <w:ind w:left="709" w:leftChars="0" w:firstLine="0" w:firstLineChars="0"/>
        <w:rPr>
          <w:rFonts w:hint="default"/>
          <w:lang w:val="ru-RU"/>
        </w:rPr>
      </w:pPr>
      <w:r>
        <w:rPr>
          <w:rFonts w:hint="default"/>
          <w:lang w:val="ru-RU"/>
        </w:rPr>
        <w:t>Упростить написание страниц и тестов</w:t>
      </w:r>
    </w:p>
    <w:p w14:paraId="709DB681">
      <w:pPr>
        <w:pStyle w:val="5"/>
        <w:numPr>
          <w:ilvl w:val="0"/>
          <w:numId w:val="0"/>
        </w:numPr>
        <w:bidi w:val="0"/>
        <w:rPr>
          <w:rFonts w:hint="default"/>
          <w:lang w:val="ru-RU"/>
        </w:rPr>
      </w:pPr>
      <w:bookmarkStart w:id="17" w:name="_Toc18751"/>
      <w:r>
        <w:rPr>
          <w:rFonts w:hint="default"/>
          <w:lang w:val="ru-RU"/>
        </w:rPr>
        <w:t>3.1 Базовый класс BaseElement</w:t>
      </w:r>
      <w:bookmarkEnd w:id="17"/>
    </w:p>
    <w:p w14:paraId="7A5E2018">
      <w:pPr>
        <w:pStyle w:val="4"/>
        <w:numPr>
          <w:ilvl w:val="0"/>
          <w:numId w:val="0"/>
        </w:numPr>
        <w:rPr>
          <w:rFonts w:hint="default"/>
          <w:lang w:val="ru-RU"/>
        </w:rPr>
      </w:pPr>
      <w:r>
        <w:rPr>
          <w:rFonts w:hint="default"/>
          <w:lang w:val="ru-RU"/>
        </w:rPr>
        <w:tab/>
      </w:r>
      <w:r>
        <w:rPr>
          <w:rFonts w:hint="default"/>
          <w:lang w:val="ru-RU"/>
        </w:rPr>
        <w:t>Был создан базовый класс BaseElement, от которого наследуются все остальные элементы. Он делает общую работу:</w:t>
      </w:r>
    </w:p>
    <w:p w14:paraId="5BC4CE68">
      <w:pPr>
        <w:pStyle w:val="4"/>
        <w:numPr>
          <w:ilvl w:val="0"/>
          <w:numId w:val="4"/>
        </w:numPr>
        <w:ind w:left="709" w:leftChars="0" w:firstLine="0" w:firstLineChars="0"/>
        <w:rPr>
          <w:rFonts w:hint="default"/>
          <w:lang w:val="ru-RU"/>
        </w:rPr>
      </w:pPr>
      <w:r>
        <w:rPr>
          <w:rFonts w:hint="default"/>
          <w:lang w:val="ru-RU"/>
        </w:rPr>
        <w:t xml:space="preserve">Поиск элемента </w:t>
      </w:r>
      <w:r>
        <w:rPr>
          <w:rFonts w:hint="default"/>
          <w:lang w:val="en-US"/>
        </w:rPr>
        <w:t>-</w:t>
      </w:r>
      <w:r>
        <w:rPr>
          <w:rFonts w:hint="default"/>
          <w:lang w:val="ru-RU"/>
        </w:rPr>
        <w:t xml:space="preserve"> по шаблону XPath или по готовому XPath</w:t>
      </w:r>
      <w:r>
        <w:rPr>
          <w:rFonts w:hint="default"/>
          <w:lang w:val="en-US"/>
        </w:rPr>
        <w:t xml:space="preserve"> </w:t>
      </w:r>
    </w:p>
    <w:p w14:paraId="463E196A">
      <w:pPr>
        <w:pStyle w:val="4"/>
        <w:numPr>
          <w:ilvl w:val="0"/>
          <w:numId w:val="4"/>
        </w:numPr>
        <w:ind w:left="709" w:leftChars="0" w:firstLine="0" w:firstLineChars="0"/>
        <w:rPr>
          <w:rFonts w:hint="default"/>
          <w:lang w:val="ru-RU"/>
        </w:rPr>
      </w:pPr>
      <w:r>
        <w:rPr>
          <w:rFonts w:hint="default"/>
          <w:lang w:val="ru-RU"/>
        </w:rPr>
        <w:t xml:space="preserve">Ожидание </w:t>
      </w:r>
      <w:r>
        <w:rPr>
          <w:rFonts w:hint="default"/>
          <w:lang w:val="en-US"/>
        </w:rPr>
        <w:t>-</w:t>
      </w:r>
      <w:r>
        <w:rPr>
          <w:rFonts w:hint="default"/>
          <w:lang w:val="ru-RU"/>
        </w:rPr>
        <w:t xml:space="preserve"> автоматически ждёт, пока элемент появится на странице (до 5 секунд)</w:t>
      </w:r>
      <w:r>
        <w:rPr>
          <w:rFonts w:hint="default"/>
          <w:lang w:val="en-US"/>
        </w:rPr>
        <w:t xml:space="preserve"> </w:t>
      </w:r>
    </w:p>
    <w:p w14:paraId="670D8367">
      <w:pPr>
        <w:pStyle w:val="4"/>
        <w:numPr>
          <w:ilvl w:val="0"/>
          <w:numId w:val="4"/>
        </w:numPr>
        <w:ind w:left="709" w:leftChars="0" w:firstLine="0" w:firstLineChars="0"/>
        <w:rPr>
          <w:rFonts w:hint="default"/>
          <w:lang w:val="ru-RU"/>
        </w:rPr>
      </w:pPr>
      <w:r>
        <w:rPr>
          <w:rFonts w:hint="default"/>
          <w:lang w:val="ru-RU"/>
        </w:rPr>
        <w:t xml:space="preserve">Проверка видимости </w:t>
      </w:r>
      <w:r>
        <w:rPr>
          <w:rFonts w:hint="default"/>
          <w:lang w:val="en-US"/>
        </w:rPr>
        <w:t>-</w:t>
      </w:r>
      <w:r>
        <w:rPr>
          <w:rFonts w:hint="default"/>
          <w:lang w:val="ru-RU"/>
        </w:rPr>
        <w:t xml:space="preserve"> метод isDisplayed() возвращает true, если элемент виден на странице.</w:t>
      </w:r>
    </w:p>
    <w:p w14:paraId="33C01541">
      <w:pPr>
        <w:pStyle w:val="4"/>
        <w:rPr>
          <w:rFonts w:hint="default"/>
          <w:lang w:val="ru-RU"/>
        </w:rPr>
      </w:pPr>
      <w:r>
        <w:rPr>
          <w:rFonts w:hint="default"/>
          <w:lang w:val="ru-RU"/>
        </w:rPr>
        <w:t>Благодаря этому классу не нужно писать одинаковый код для каждого нового элемента.</w:t>
      </w:r>
    </w:p>
    <w:p w14:paraId="32DF468F">
      <w:pPr>
        <w:pStyle w:val="5"/>
        <w:numPr>
          <w:ilvl w:val="0"/>
          <w:numId w:val="0"/>
        </w:numPr>
        <w:bidi w:val="0"/>
        <w:rPr>
          <w:rFonts w:hint="default"/>
          <w:lang w:val="ru-RU"/>
        </w:rPr>
      </w:pPr>
      <w:bookmarkStart w:id="18" w:name="_Toc10527"/>
      <w:r>
        <w:rPr>
          <w:rFonts w:hint="default"/>
          <w:lang w:val="ru-RU"/>
        </w:rPr>
        <w:t>3.2 Какие элементы были созданы</w:t>
      </w:r>
      <w:bookmarkEnd w:id="18"/>
    </w:p>
    <w:p w14:paraId="191082EB">
      <w:pPr>
        <w:pStyle w:val="4"/>
        <w:rPr>
          <w:rFonts w:hint="default"/>
          <w:lang w:val="ru-RU"/>
        </w:rPr>
      </w:pPr>
      <w:r>
        <w:rPr>
          <w:rFonts w:hint="default"/>
          <w:lang w:val="ru-RU"/>
        </w:rPr>
        <w:t xml:space="preserve">Button </w:t>
      </w:r>
      <w:r>
        <w:rPr>
          <w:rFonts w:hint="default"/>
          <w:lang w:val="en-US"/>
        </w:rPr>
        <w:t>-</w:t>
      </w:r>
      <w:r>
        <w:rPr>
          <w:rFonts w:hint="default"/>
          <w:lang w:val="ru-RU"/>
        </w:rPr>
        <w:t xml:space="preserve"> для кнопок. Поиск осуществляется:</w:t>
      </w:r>
    </w:p>
    <w:p w14:paraId="5035506F">
      <w:pPr>
        <w:pStyle w:val="4"/>
        <w:numPr>
          <w:ilvl w:val="0"/>
          <w:numId w:val="4"/>
        </w:numPr>
        <w:ind w:left="709" w:leftChars="0" w:firstLine="0" w:firstLineChars="0"/>
        <w:rPr>
          <w:rFonts w:hint="default"/>
          <w:lang w:val="en-US"/>
        </w:rPr>
      </w:pPr>
      <w:r>
        <w:rPr>
          <w:rFonts w:hint="default"/>
          <w:lang w:val="ru-RU"/>
        </w:rPr>
        <w:t>по ID</w:t>
      </w:r>
      <w:r>
        <w:rPr>
          <w:rFonts w:hint="default"/>
          <w:lang w:val="en-US"/>
        </w:rPr>
        <w:t xml:space="preserve"> </w:t>
      </w:r>
    </w:p>
    <w:p w14:paraId="4316D524">
      <w:pPr>
        <w:pStyle w:val="4"/>
        <w:numPr>
          <w:ilvl w:val="0"/>
          <w:numId w:val="4"/>
        </w:numPr>
        <w:ind w:left="709" w:leftChars="0" w:firstLine="0" w:firstLineChars="0"/>
        <w:rPr>
          <w:rFonts w:hint="default"/>
          <w:lang w:val="en-US"/>
        </w:rPr>
      </w:pPr>
      <w:r>
        <w:rPr>
          <w:rFonts w:hint="default"/>
          <w:lang w:val="ru-RU"/>
        </w:rPr>
        <w:t>по тексту на кнопке</w:t>
      </w:r>
      <w:r>
        <w:rPr>
          <w:rFonts w:hint="default"/>
          <w:lang w:val="en-US"/>
        </w:rPr>
        <w:t xml:space="preserve"> </w:t>
      </w:r>
    </w:p>
    <w:p w14:paraId="4994DADD">
      <w:pPr>
        <w:pStyle w:val="4"/>
        <w:numPr>
          <w:ilvl w:val="0"/>
          <w:numId w:val="4"/>
        </w:numPr>
        <w:ind w:left="709" w:leftChars="0" w:firstLine="0" w:firstLineChars="0"/>
        <w:rPr>
          <w:rFonts w:hint="default"/>
          <w:lang w:val="en-US"/>
        </w:rPr>
      </w:pPr>
      <w:r>
        <w:rPr>
          <w:rFonts w:hint="default"/>
          <w:lang w:val="ru-RU"/>
        </w:rPr>
        <w:t>по атрибуту aria-label</w:t>
      </w:r>
      <w:r>
        <w:rPr>
          <w:rFonts w:hint="default"/>
          <w:lang w:val="en-US"/>
        </w:rPr>
        <w:t xml:space="preserve"> </w:t>
      </w:r>
    </w:p>
    <w:p w14:paraId="791F634F">
      <w:pPr>
        <w:pStyle w:val="4"/>
        <w:numPr>
          <w:ilvl w:val="0"/>
          <w:numId w:val="4"/>
        </w:numPr>
        <w:ind w:left="709" w:leftChars="0" w:firstLine="0" w:firstLineChars="0"/>
        <w:rPr>
          <w:rFonts w:hint="default"/>
          <w:lang w:val="en-US"/>
        </w:rPr>
      </w:pPr>
      <w:r>
        <w:rPr>
          <w:rFonts w:hint="default"/>
          <w:lang w:val="ru-RU"/>
        </w:rPr>
        <w:t>по атрибуту data-testid</w:t>
      </w:r>
      <w:r>
        <w:rPr>
          <w:rFonts w:hint="default"/>
          <w:lang w:val="en-US"/>
        </w:rPr>
        <w:t xml:space="preserve"> </w:t>
      </w:r>
    </w:p>
    <w:p w14:paraId="1826D15C">
      <w:pPr>
        <w:pStyle w:val="4"/>
        <w:numPr>
          <w:ilvl w:val="0"/>
          <w:numId w:val="4"/>
        </w:numPr>
        <w:ind w:left="709" w:leftChars="0" w:firstLine="0" w:firstLineChars="0"/>
        <w:rPr>
          <w:rFonts w:hint="default"/>
          <w:lang w:val="ru-RU"/>
        </w:rPr>
      </w:pPr>
      <w:r>
        <w:rPr>
          <w:rFonts w:hint="default"/>
          <w:lang w:val="ru-RU"/>
        </w:rPr>
        <w:t>по классу.</w:t>
      </w:r>
    </w:p>
    <w:p w14:paraId="374E5951">
      <w:pPr>
        <w:pStyle w:val="4"/>
        <w:rPr>
          <w:rFonts w:hint="default"/>
          <w:lang w:val="ru-RU"/>
        </w:rPr>
      </w:pPr>
      <w:r>
        <w:rPr>
          <w:rFonts w:hint="default"/>
          <w:lang w:val="ru-RU"/>
        </w:rPr>
        <w:t xml:space="preserve">Input </w:t>
      </w:r>
      <w:r>
        <w:rPr>
          <w:rFonts w:hint="default"/>
          <w:lang w:val="en-US"/>
        </w:rPr>
        <w:t>-</w:t>
      </w:r>
      <w:r>
        <w:rPr>
          <w:rFonts w:hint="default"/>
          <w:lang w:val="ru-RU"/>
        </w:rPr>
        <w:t xml:space="preserve"> для полей ввода. Поиск осуществляется:</w:t>
      </w:r>
    </w:p>
    <w:p w14:paraId="0F0F946F">
      <w:pPr>
        <w:pStyle w:val="4"/>
        <w:numPr>
          <w:ilvl w:val="0"/>
          <w:numId w:val="4"/>
        </w:numPr>
        <w:ind w:left="709" w:leftChars="0" w:firstLine="0" w:firstLineChars="0"/>
        <w:rPr>
          <w:rFonts w:hint="default"/>
          <w:lang w:val="en-US"/>
        </w:rPr>
      </w:pPr>
      <w:r>
        <w:rPr>
          <w:rFonts w:hint="default"/>
          <w:lang w:val="ru-RU"/>
        </w:rPr>
        <w:t>по ID</w:t>
      </w:r>
      <w:r>
        <w:rPr>
          <w:rFonts w:hint="default"/>
          <w:lang w:val="en-US"/>
        </w:rPr>
        <w:t xml:space="preserve"> </w:t>
      </w:r>
    </w:p>
    <w:p w14:paraId="6A7E7B69">
      <w:pPr>
        <w:pStyle w:val="4"/>
        <w:numPr>
          <w:ilvl w:val="0"/>
          <w:numId w:val="4"/>
        </w:numPr>
        <w:ind w:left="709" w:leftChars="0" w:firstLine="0" w:firstLineChars="0"/>
        <w:rPr>
          <w:rFonts w:hint="default"/>
          <w:lang w:val="en-US"/>
        </w:rPr>
      </w:pPr>
      <w:r>
        <w:rPr>
          <w:rFonts w:hint="default"/>
          <w:lang w:val="ru-RU"/>
        </w:rPr>
        <w:t>по атрибуту aria-label</w:t>
      </w:r>
      <w:r>
        <w:rPr>
          <w:rFonts w:hint="default"/>
          <w:lang w:val="en-US"/>
        </w:rPr>
        <w:t xml:space="preserve"> </w:t>
      </w:r>
    </w:p>
    <w:p w14:paraId="0DC8D06C">
      <w:pPr>
        <w:pStyle w:val="4"/>
        <w:numPr>
          <w:ilvl w:val="0"/>
          <w:numId w:val="4"/>
        </w:numPr>
        <w:ind w:left="709" w:leftChars="0" w:firstLine="0" w:firstLineChars="0"/>
        <w:rPr>
          <w:rFonts w:hint="default"/>
          <w:lang w:val="en-US"/>
        </w:rPr>
      </w:pPr>
      <w:r>
        <w:rPr>
          <w:rFonts w:hint="default"/>
          <w:lang w:val="ru-RU"/>
        </w:rPr>
        <w:t>по атрибуту name</w:t>
      </w:r>
      <w:r>
        <w:rPr>
          <w:rFonts w:hint="default"/>
          <w:lang w:val="en-US"/>
        </w:rPr>
        <w:t xml:space="preserve"> </w:t>
      </w:r>
    </w:p>
    <w:p w14:paraId="79C9AB31">
      <w:pPr>
        <w:pStyle w:val="4"/>
        <w:numPr>
          <w:ilvl w:val="0"/>
          <w:numId w:val="4"/>
        </w:numPr>
        <w:ind w:left="709" w:leftChars="0" w:firstLine="0" w:firstLineChars="0"/>
        <w:rPr>
          <w:rFonts w:hint="default"/>
          <w:lang w:val="ru-RU"/>
        </w:rPr>
      </w:pPr>
      <w:r>
        <w:rPr>
          <w:rFonts w:hint="default"/>
          <w:lang w:val="ru-RU"/>
        </w:rPr>
        <w:t>по тексту подписи (label).</w:t>
      </w:r>
    </w:p>
    <w:p w14:paraId="6E9045E1">
      <w:pPr>
        <w:pStyle w:val="4"/>
        <w:rPr>
          <w:rFonts w:hint="default"/>
          <w:lang w:val="ru-RU"/>
        </w:rPr>
      </w:pPr>
      <w:r>
        <w:rPr>
          <w:rFonts w:hint="default"/>
          <w:lang w:val="ru-RU"/>
        </w:rPr>
        <w:t xml:space="preserve">Link </w:t>
      </w:r>
      <w:r>
        <w:rPr>
          <w:rFonts w:hint="default"/>
          <w:lang w:val="en-US"/>
        </w:rPr>
        <w:t>-</w:t>
      </w:r>
      <w:r>
        <w:rPr>
          <w:rFonts w:hint="default"/>
          <w:lang w:val="ru-RU"/>
        </w:rPr>
        <w:t xml:space="preserve"> для ссылок. Поиск осуществляется:</w:t>
      </w:r>
    </w:p>
    <w:p w14:paraId="0C12A93F">
      <w:pPr>
        <w:pStyle w:val="4"/>
        <w:numPr>
          <w:ilvl w:val="0"/>
          <w:numId w:val="4"/>
        </w:numPr>
        <w:ind w:left="709" w:leftChars="0" w:firstLine="0" w:firstLineChars="0"/>
        <w:rPr>
          <w:rFonts w:hint="default"/>
          <w:lang w:val="en-US"/>
        </w:rPr>
      </w:pPr>
      <w:r>
        <w:rPr>
          <w:rFonts w:hint="default"/>
          <w:lang w:val="ru-RU"/>
        </w:rPr>
        <w:t>по адресу (href)</w:t>
      </w:r>
      <w:r>
        <w:rPr>
          <w:rFonts w:hint="default"/>
          <w:lang w:val="en-US"/>
        </w:rPr>
        <w:t xml:space="preserve"> </w:t>
      </w:r>
    </w:p>
    <w:p w14:paraId="25531278">
      <w:pPr>
        <w:pStyle w:val="4"/>
        <w:numPr>
          <w:ilvl w:val="0"/>
          <w:numId w:val="4"/>
        </w:numPr>
        <w:ind w:left="709" w:leftChars="0" w:firstLine="0" w:firstLineChars="0"/>
        <w:rPr>
          <w:rFonts w:hint="default"/>
          <w:lang w:val="en-US"/>
        </w:rPr>
      </w:pPr>
      <w:r>
        <w:rPr>
          <w:rFonts w:hint="default"/>
          <w:lang w:val="ru-RU"/>
        </w:rPr>
        <w:t>по тексту ссылки</w:t>
      </w:r>
      <w:r>
        <w:rPr>
          <w:rFonts w:hint="default"/>
          <w:lang w:val="en-US"/>
        </w:rPr>
        <w:t xml:space="preserve"> </w:t>
      </w:r>
    </w:p>
    <w:p w14:paraId="3D04EB6E">
      <w:pPr>
        <w:pStyle w:val="4"/>
        <w:numPr>
          <w:ilvl w:val="0"/>
          <w:numId w:val="4"/>
        </w:numPr>
        <w:ind w:left="709" w:leftChars="0" w:firstLine="0" w:firstLineChars="0"/>
        <w:rPr>
          <w:rFonts w:hint="default"/>
          <w:lang w:val="en-US"/>
        </w:rPr>
      </w:pPr>
      <w:r>
        <w:rPr>
          <w:rFonts w:hint="default"/>
          <w:lang w:val="ru-RU"/>
        </w:rPr>
        <w:t>по атрибуту aria-label</w:t>
      </w:r>
      <w:r>
        <w:rPr>
          <w:rFonts w:hint="default"/>
          <w:lang w:val="en-US"/>
        </w:rPr>
        <w:t xml:space="preserve"> </w:t>
      </w:r>
    </w:p>
    <w:p w14:paraId="5BF77DD8">
      <w:pPr>
        <w:pStyle w:val="4"/>
        <w:numPr>
          <w:ilvl w:val="0"/>
          <w:numId w:val="4"/>
        </w:numPr>
        <w:ind w:left="709" w:leftChars="0" w:firstLine="0" w:firstLineChars="0"/>
        <w:rPr>
          <w:rFonts w:hint="default"/>
          <w:lang w:val="ru-RU"/>
        </w:rPr>
      </w:pPr>
      <w:r>
        <w:rPr>
          <w:rFonts w:hint="default"/>
          <w:lang w:val="ru-RU"/>
        </w:rPr>
        <w:t>по адресу с дополнительным уточнением.</w:t>
      </w:r>
    </w:p>
    <w:p w14:paraId="1894B868">
      <w:pPr>
        <w:pStyle w:val="4"/>
        <w:rPr>
          <w:rFonts w:hint="default"/>
          <w:lang w:val="ru-RU"/>
        </w:rPr>
      </w:pPr>
      <w:r>
        <w:rPr>
          <w:rFonts w:hint="default"/>
          <w:lang w:val="ru-RU"/>
        </w:rPr>
        <w:t xml:space="preserve">Summary </w:t>
      </w:r>
      <w:r>
        <w:rPr>
          <w:rFonts w:hint="default"/>
          <w:lang w:val="en-US"/>
        </w:rPr>
        <w:t>-</w:t>
      </w:r>
      <w:r>
        <w:rPr>
          <w:rFonts w:hint="default"/>
          <w:lang w:val="ru-RU"/>
        </w:rPr>
        <w:t xml:space="preserve"> для раскрывающихся списков. Поиск по тексту или aria-label.</w:t>
      </w:r>
    </w:p>
    <w:p w14:paraId="3F93740B">
      <w:pPr>
        <w:pStyle w:val="4"/>
        <w:rPr>
          <w:rFonts w:hint="default"/>
          <w:lang w:val="ru-RU"/>
        </w:rPr>
      </w:pPr>
      <w:r>
        <w:rPr>
          <w:rFonts w:hint="default"/>
          <w:lang w:val="ru-RU"/>
        </w:rPr>
        <w:t xml:space="preserve">DropdownItem </w:t>
      </w:r>
      <w:r>
        <w:rPr>
          <w:rFonts w:hint="default"/>
          <w:lang w:val="en-US"/>
        </w:rPr>
        <w:t>-</w:t>
      </w:r>
      <w:r>
        <w:rPr>
          <w:rFonts w:hint="default"/>
          <w:lang w:val="ru-RU"/>
        </w:rPr>
        <w:t xml:space="preserve"> для пунктов выпадающих списков. Поиск по роли меню и тексту пункта.</w:t>
      </w:r>
    </w:p>
    <w:p w14:paraId="10F3C6FC">
      <w:pPr>
        <w:pStyle w:val="4"/>
        <w:rPr>
          <w:rFonts w:hint="default"/>
          <w:lang w:val="ru-RU"/>
        </w:rPr>
      </w:pPr>
      <w:r>
        <w:rPr>
          <w:rFonts w:hint="default"/>
          <w:lang w:val="ru-RU"/>
        </w:rPr>
        <w:t xml:space="preserve">CodeMirrorInput </w:t>
      </w:r>
      <w:r>
        <w:rPr>
          <w:rFonts w:hint="default"/>
          <w:lang w:val="en-US"/>
        </w:rPr>
        <w:t>-</w:t>
      </w:r>
      <w:r>
        <w:rPr>
          <w:rFonts w:hint="default"/>
          <w:lang w:val="ru-RU"/>
        </w:rPr>
        <w:t xml:space="preserve"> для редактора кода. Особенность: перед вводом текста нужно сначала кликнуть по полю, чтобы его активировать.</w:t>
      </w:r>
    </w:p>
    <w:p w14:paraId="37741461">
      <w:pPr>
        <w:pStyle w:val="5"/>
        <w:numPr>
          <w:ilvl w:val="0"/>
          <w:numId w:val="0"/>
        </w:numPr>
        <w:bidi w:val="0"/>
        <w:rPr>
          <w:rFonts w:hint="default"/>
          <w:lang w:val="ru-RU"/>
        </w:rPr>
      </w:pPr>
      <w:bookmarkStart w:id="19" w:name="_Toc8538"/>
      <w:r>
        <w:rPr>
          <w:rFonts w:hint="default"/>
          <w:lang w:val="ru-RU"/>
        </w:rPr>
        <w:t>3.3 Составные элементы</w:t>
      </w:r>
      <w:bookmarkEnd w:id="19"/>
      <w:r>
        <w:rPr>
          <w:rFonts w:hint="default"/>
          <w:lang w:val="ru-RU"/>
        </w:rPr>
        <w:t xml:space="preserve"> </w:t>
      </w:r>
    </w:p>
    <w:p w14:paraId="62D17566">
      <w:pPr>
        <w:pStyle w:val="4"/>
        <w:rPr>
          <w:rFonts w:hint="default"/>
          <w:lang w:val="ru-RU"/>
        </w:rPr>
      </w:pPr>
      <w:r>
        <w:rPr>
          <w:rFonts w:hint="default"/>
          <w:lang w:val="ru-RU"/>
        </w:rPr>
        <w:t>Для некоторых элементов потребовались отдельные классы, так как они состоят из нескольких частей.</w:t>
      </w:r>
    </w:p>
    <w:p w14:paraId="39C1FC8B">
      <w:pPr>
        <w:pStyle w:val="4"/>
        <w:rPr>
          <w:rFonts w:hint="default"/>
          <w:lang w:val="ru-RU"/>
        </w:rPr>
      </w:pPr>
      <w:r>
        <w:rPr>
          <w:rFonts w:hint="default"/>
          <w:lang w:val="ru-RU"/>
        </w:rPr>
        <w:t xml:space="preserve">BranchTable </w:t>
      </w:r>
      <w:r>
        <w:rPr>
          <w:rFonts w:hint="default"/>
          <w:lang w:val="en-US"/>
        </w:rPr>
        <w:t>-</w:t>
      </w:r>
      <w:r>
        <w:rPr>
          <w:rFonts w:hint="default"/>
          <w:lang w:val="ru-RU"/>
        </w:rPr>
        <w:t xml:space="preserve"> для таблицы с ветками. Класс находит таблицу по заголовку «Active branches», находит нужную строку по названию ветки и удаляет её.</w:t>
      </w:r>
    </w:p>
    <w:p w14:paraId="79543A03">
      <w:pPr>
        <w:pStyle w:val="4"/>
        <w:rPr>
          <w:rFonts w:hint="default"/>
          <w:lang w:val="ru-RU"/>
        </w:rPr>
      </w:pPr>
      <w:r>
        <w:rPr>
          <w:rFonts w:hint="default"/>
          <w:lang w:val="ru-RU"/>
        </w:rPr>
        <w:t xml:space="preserve">SelectMenu </w:t>
      </w:r>
      <w:r>
        <w:rPr>
          <w:rFonts w:hint="default"/>
          <w:lang w:val="en-US"/>
        </w:rPr>
        <w:t>-</w:t>
      </w:r>
      <w:r>
        <w:rPr>
          <w:rFonts w:hint="default"/>
          <w:lang w:val="ru-RU"/>
        </w:rPr>
        <w:t xml:space="preserve"> для выбора веток при создании Pull Request. Класс находит меню по заголовку («Choose a base ref» или «Choose a head ref») и выбирает ветку по названию.</w:t>
      </w:r>
    </w:p>
    <w:p w14:paraId="00E1EC0D">
      <w:pPr>
        <w:pStyle w:val="5"/>
        <w:numPr>
          <w:ilvl w:val="0"/>
          <w:numId w:val="0"/>
        </w:numPr>
        <w:bidi w:val="0"/>
        <w:rPr>
          <w:rFonts w:hint="default"/>
          <w:lang w:val="ru-RU"/>
        </w:rPr>
      </w:pPr>
      <w:bookmarkStart w:id="20" w:name="_Toc10818"/>
      <w:r>
        <w:rPr>
          <w:rFonts w:hint="default"/>
          <w:lang w:val="en-US"/>
        </w:rPr>
        <w:t xml:space="preserve">3.4 </w:t>
      </w:r>
      <w:r>
        <w:rPr>
          <w:rFonts w:hint="default"/>
          <w:lang w:val="ru-RU"/>
        </w:rPr>
        <w:t>Логирование</w:t>
      </w:r>
      <w:bookmarkEnd w:id="20"/>
    </w:p>
    <w:p w14:paraId="09572C8D">
      <w:pPr>
        <w:pStyle w:val="4"/>
        <w:rPr>
          <w:rFonts w:hint="default"/>
          <w:lang w:val="ru-RU"/>
        </w:rPr>
      </w:pPr>
      <w:r>
        <w:rPr>
          <w:rStyle w:val="7"/>
          <w:rFonts w:hint="default"/>
          <w:lang w:val="en-US"/>
        </w:rPr>
        <w:t>В проекте настроено автоматическое логирование через Log4j. Теперь все действия Selenide (открытие страниц, клики, ввод текста) записываются в логи сами, без необходимости писать logger.info() в каждом методе.</w:t>
      </w:r>
    </w:p>
    <w:p w14:paraId="5A489C09">
      <w:pPr>
        <w:pStyle w:val="5"/>
        <w:numPr>
          <w:ilvl w:val="0"/>
          <w:numId w:val="0"/>
        </w:numPr>
        <w:bidi w:val="0"/>
      </w:pPr>
      <w:r>
        <w:br w:type="page"/>
      </w:r>
    </w:p>
    <w:p w14:paraId="3383C9CB">
      <w:pPr>
        <w:pStyle w:val="3"/>
        <w:numPr>
          <w:ilvl w:val="1"/>
          <w:numId w:val="2"/>
        </w:numPr>
        <w:spacing w:before="0" w:after="0"/>
        <w:ind w:firstLine="0"/>
      </w:pPr>
      <w:bookmarkStart w:id="21" w:name="_Toc20268"/>
      <w:r>
        <w:t>4 ОТЗЫВ РУКОВОДИТЕЛЯ</w:t>
      </w:r>
      <w:bookmarkEnd w:id="21"/>
    </w:p>
    <w:p w14:paraId="6665BB9D">
      <w:pPr>
        <w:pStyle w:val="4"/>
      </w:pPr>
      <w:r>
        <w:t>Если прохождение практики было по кафедральным темам достаточно добавить формулировку:</w:t>
      </w:r>
    </w:p>
    <w:p w14:paraId="5B2175C6">
      <w:pPr>
        <w:pStyle w:val="4"/>
      </w:pPr>
      <w:r>
        <w:t>По результатам работы учебная практика оценена на &lt;ваша_оценка&gt;.</w:t>
      </w:r>
    </w:p>
    <w:p w14:paraId="16251A83">
      <w:pPr>
        <w:pStyle w:val="4"/>
      </w:pPr>
    </w:p>
    <w:p w14:paraId="6697C1E1">
      <w:pPr>
        <w:pStyle w:val="4"/>
      </w:pPr>
      <w: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14:paraId="4B69AEBD">
      <w:pPr>
        <w:pStyle w:val="4"/>
      </w:pPr>
      <w:r>
        <w:t>Для прохождения автоматической проверки для скана необходима подпись и ссылка в тексте, т.к. он считается рисунком.</w:t>
      </w:r>
    </w:p>
    <w:p w14:paraId="21083459">
      <w:pPr>
        <w:pStyle w:val="4"/>
      </w:pPr>
      <w:r>
        <w:t>Отзыв руководителя с оценкой (см. рис. Х).</w:t>
      </w:r>
    </w:p>
    <w:p w14:paraId="4C15B800">
      <w:pPr>
        <w:pStyle w:val="4"/>
        <w:ind w:firstLine="0"/>
        <w:jc w:val="center"/>
      </w:pPr>
      <w:r>
        <w:drawing>
          <wp:inline distT="0" distB="0" distL="0" distR="0">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29"/>
                    <a:stretch>
                      <a:fillRect/>
                    </a:stretch>
                  </pic:blipFill>
                  <pic:spPr>
                    <a:xfrm>
                      <a:off x="0" y="0"/>
                      <a:ext cx="3568065" cy="5041900"/>
                    </a:xfrm>
                    <a:prstGeom prst="rect">
                      <a:avLst/>
                    </a:prstGeom>
                    <a:noFill/>
                  </pic:spPr>
                </pic:pic>
              </a:graphicData>
            </a:graphic>
          </wp:inline>
        </w:drawing>
      </w:r>
    </w:p>
    <w:p w14:paraId="4EDDAE6A">
      <w:pPr>
        <w:pStyle w:val="38"/>
        <w:rPr>
          <w:rFonts w:cs="Cambria"/>
          <w:b/>
          <w:bCs/>
          <w:caps/>
          <w:kern w:val="2"/>
          <w:highlight w:val="lightGray"/>
        </w:rPr>
      </w:pPr>
      <w:r>
        <w:t xml:space="preserve">Рисунок </w:t>
      </w:r>
      <w:r>
        <w:rPr>
          <w:color w:val="EE0000"/>
        </w:rPr>
        <w:t>Х</w:t>
      </w:r>
      <w:r>
        <w:t xml:space="preserve"> </w:t>
      </w:r>
      <w:r>
        <w:rPr>
          <w:lang w:val="en-US"/>
        </w:rPr>
        <w:t>-</w:t>
      </w:r>
      <w:r>
        <w:t xml:space="preserve"> Отзыв руководителя</w:t>
      </w:r>
      <w:r>
        <w:br w:type="page"/>
      </w:r>
    </w:p>
    <w:p w14:paraId="6FA55499">
      <w:pPr>
        <w:pStyle w:val="3"/>
        <w:numPr>
          <w:ilvl w:val="0"/>
          <w:numId w:val="2"/>
        </w:numPr>
        <w:spacing w:before="0" w:after="0"/>
        <w:ind w:firstLine="0"/>
        <w:rPr>
          <w:rFonts w:hint="default"/>
        </w:rPr>
      </w:pPr>
      <w:bookmarkStart w:id="22" w:name="_Toc9276"/>
      <w:r>
        <w:t>ЗАКЛЮЧЕНИЕ</w:t>
      </w:r>
      <w:bookmarkEnd w:id="22"/>
    </w:p>
    <w:p w14:paraId="18EBD432">
      <w:pPr>
        <w:pStyle w:val="4"/>
        <w:rPr>
          <w:rFonts w:hint="default"/>
        </w:rPr>
      </w:pPr>
      <w:r>
        <w:rPr>
          <w:rFonts w:hint="default"/>
        </w:rPr>
        <w:t xml:space="preserve">В ходе выполнения летней учебной практики по направлению «UI-тестирование» была достигнута поставленная цель </w:t>
      </w:r>
      <w:r>
        <w:rPr>
          <w:rFonts w:hint="default"/>
          <w:lang w:val="ru-RU"/>
        </w:rPr>
        <w:t>-</w:t>
      </w:r>
      <w:r>
        <w:rPr>
          <w:rFonts w:hint="default"/>
        </w:rPr>
        <w:t xml:space="preserve"> разработан набор автоматизированных UI-тестов для веб-приложения</w:t>
      </w:r>
      <w:r>
        <w:rPr>
          <w:rFonts w:hint="default"/>
          <w:lang w:val="ru-RU"/>
        </w:rPr>
        <w:t xml:space="preserve"> (</w:t>
      </w:r>
      <w:r>
        <w:rPr>
          <w:rFonts w:hint="default"/>
          <w:lang w:val="en-US"/>
        </w:rPr>
        <w:t>GitHub</w:t>
      </w:r>
      <w:r>
        <w:rPr>
          <w:rFonts w:hint="default"/>
          <w:lang w:val="ru-RU"/>
        </w:rPr>
        <w:t>)</w:t>
      </w:r>
      <w:r>
        <w:rPr>
          <w:rFonts w:hint="default"/>
        </w:rPr>
        <w:t xml:space="preserve"> на языке Java. В рамках работы был реализован полноценный тестовый проект, построенный на паттерне Page Object Model, что обеспечило его удобство для командной разработки.</w:t>
      </w:r>
    </w:p>
    <w:p w14:paraId="6E7553A9">
      <w:pPr>
        <w:pStyle w:val="4"/>
        <w:rPr>
          <w:rFonts w:hint="default"/>
        </w:rPr>
      </w:pPr>
      <w:r>
        <w:rPr>
          <w:rFonts w:hint="default"/>
        </w:rPr>
        <w:t>Поставленные задачи были решены в полном объёме. Разработано 8 автоматизированных тестов, покрывающих ключевые функции выбранного блока тестирования: создание репозиториев с различными настройками видимости, работу с файловой структурой (создание и удаление файлов), управление ветками (создание и удаление), а также создание и закрытие Pull Request'ов.</w:t>
      </w:r>
    </w:p>
    <w:p w14:paraId="69644EC0">
      <w:pPr>
        <w:pStyle w:val="4"/>
        <w:rPr>
          <w:rFonts w:hint="default"/>
        </w:rPr>
      </w:pPr>
      <w:r>
        <w:rPr>
          <w:rFonts w:hint="default"/>
        </w:rPr>
        <w:t xml:space="preserve">Значительное внимание было уделено созданию устойчивых XPath-выражений, позволяющих надёжно идентифицировать элементы на странице. </w:t>
      </w:r>
    </w:p>
    <w:p w14:paraId="60ECCC19">
      <w:pPr>
        <w:pStyle w:val="4"/>
        <w:rPr>
          <w:rFonts w:hint="default"/>
        </w:rPr>
      </w:pPr>
      <w:r>
        <w:rPr>
          <w:rFonts w:hint="default"/>
        </w:rPr>
        <w:t>Настроенное логирование через Log4j позволяет автоматически фиксировать все действия Selenide, что упрощает отладку и анализ результатов выполнения тестов.</w:t>
      </w:r>
    </w:p>
    <w:p w14:paraId="69856441">
      <w:pPr>
        <w:pStyle w:val="4"/>
        <w:rPr>
          <w:rFonts w:cs="Times New Roman"/>
          <w:szCs w:val="28"/>
        </w:rPr>
      </w:pPr>
      <w:r>
        <w:rPr>
          <w:rFonts w:hint="default"/>
        </w:rPr>
        <w:t>В ходе работы были освоены навыки командной разработки, работы с системой контроля версий Git, написания автотестов на Java. Получен практический опыт применения паттерна Page Object Model, работы с XPath и настройки логирования. Результаты работы подтверждены успешным прохождением всех тестов, что свидетельствует о корректности реализованных проверок.</w:t>
      </w:r>
      <w:r>
        <w:br w:type="page"/>
      </w:r>
    </w:p>
    <w:p w14:paraId="67DF7C52">
      <w:pPr>
        <w:pStyle w:val="3"/>
        <w:numPr>
          <w:ilvl w:val="0"/>
          <w:numId w:val="2"/>
        </w:numPr>
        <w:spacing w:before="0" w:after="0"/>
        <w:ind w:firstLine="0"/>
        <w:rPr>
          <w:rFonts w:cs="Times New Roman"/>
        </w:rPr>
      </w:pPr>
      <w:bookmarkStart w:id="23" w:name="_Toc73173388"/>
      <w:bookmarkStart w:id="24" w:name="_Toc4500"/>
      <w:r>
        <w:rPr>
          <w:rFonts w:cs="Times New Roman"/>
        </w:rPr>
        <w:t>СПИСОК ИСПОЛЬЗОВАННЫХ ИСТОЧНИКОВ</w:t>
      </w:r>
      <w:bookmarkEnd w:id="23"/>
      <w:bookmarkEnd w:id="24"/>
      <w:r>
        <w:rPr>
          <w:rFonts w:cs="Times New Roman"/>
        </w:rPr>
        <w:t xml:space="preserve"> </w:t>
      </w:r>
    </w:p>
    <w:p w14:paraId="613CEAFC">
      <w:pPr>
        <w:pStyle w:val="4"/>
        <w:numPr>
          <w:ilvl w:val="0"/>
          <w:numId w:val="6"/>
        </w:numPr>
      </w:pPr>
      <w:r>
        <w:rPr>
          <w:rFonts w:hint="default"/>
        </w:rPr>
        <w:t xml:space="preserve">Selenide [Электронный ресурс]. URL: https://selenide.org (дата обращения: </w:t>
      </w:r>
      <w:r>
        <w:rPr>
          <w:rFonts w:hint="default"/>
          <w:lang w:val="en-US"/>
        </w:rPr>
        <w:t>09</w:t>
      </w:r>
      <w:r>
        <w:rPr>
          <w:rFonts w:hint="default"/>
        </w:rPr>
        <w:t>.07.2026).</w:t>
      </w:r>
    </w:p>
    <w:p w14:paraId="759598AC">
      <w:pPr>
        <w:pStyle w:val="4"/>
        <w:numPr>
          <w:ilvl w:val="0"/>
          <w:numId w:val="6"/>
        </w:numPr>
      </w:pPr>
      <w:r>
        <w:rPr>
          <w:rFonts w:hint="default"/>
        </w:rPr>
        <w:t xml:space="preserve">Java. Базовый курс [Электронный ресурс]. URL: https://stepik.org/course/187/info (дата обращения: </w:t>
      </w:r>
      <w:r>
        <w:rPr>
          <w:rFonts w:hint="default"/>
          <w:lang w:val="en-US"/>
        </w:rPr>
        <w:t>08</w:t>
      </w:r>
      <w:r>
        <w:rPr>
          <w:rFonts w:hint="default"/>
        </w:rPr>
        <w:t>.07.2026).</w:t>
      </w:r>
    </w:p>
    <w:p w14:paraId="26F09083">
      <w:pPr>
        <w:pStyle w:val="4"/>
        <w:numPr>
          <w:ilvl w:val="0"/>
          <w:numId w:val="6"/>
        </w:numPr>
      </w:pPr>
      <w:r>
        <w:rPr>
          <w:rFonts w:hint="default"/>
        </w:rPr>
        <w:t xml:space="preserve">Apache Maven Project [Электронный ресурс]. URL: https://maven.apache.org (дата обращения: </w:t>
      </w:r>
      <w:r>
        <w:rPr>
          <w:rFonts w:hint="default"/>
          <w:lang w:val="en-US"/>
        </w:rPr>
        <w:t>09</w:t>
      </w:r>
      <w:r>
        <w:rPr>
          <w:rFonts w:hint="default"/>
        </w:rPr>
        <w:t>.07.2026).</w:t>
      </w:r>
    </w:p>
    <w:p w14:paraId="7827C71C">
      <w:pPr>
        <w:pStyle w:val="4"/>
        <w:numPr>
          <w:ilvl w:val="0"/>
          <w:numId w:val="6"/>
        </w:numPr>
      </w:pPr>
      <w:r>
        <w:rPr>
          <w:rFonts w:hint="default"/>
        </w:rPr>
        <w:t>JUnit [Электронный ресурс]. URL: https://junit.org (дата обращения: 1</w:t>
      </w:r>
      <w:r>
        <w:rPr>
          <w:rFonts w:hint="default"/>
          <w:lang w:val="en-US"/>
        </w:rPr>
        <w:t>1</w:t>
      </w:r>
      <w:r>
        <w:rPr>
          <w:rFonts w:hint="default"/>
        </w:rPr>
        <w:t>.07.2026).</w:t>
      </w:r>
    </w:p>
    <w:p w14:paraId="6D6074D0">
      <w:pPr>
        <w:pStyle w:val="4"/>
        <w:numPr>
          <w:ilvl w:val="0"/>
          <w:numId w:val="6"/>
        </w:numPr>
      </w:pPr>
      <w:r>
        <w:rPr>
          <w:rFonts w:hint="default"/>
        </w:rPr>
        <w:t>Github-Testing-Project [Электронный ресурс] : летняя учебная практика 2026, UI-Тестирование GitHub. URL: https://github.com/Skripnikova-D/Github-Testing-Project (дата обращения: 12.07.2026).</w:t>
      </w:r>
    </w:p>
    <w:p w14:paraId="3DB1C868">
      <w:pPr>
        <w:numPr>
          <w:ilvl w:val="0"/>
          <w:numId w:val="0"/>
        </w:numPr>
        <w:ind w:left="0" w:firstLine="0"/>
        <w:outlineLvl w:val="0"/>
        <w:rPr>
          <w:rFonts w:cs="Times New Roman"/>
          <w:color w:val="000000"/>
          <w:szCs w:val="28"/>
        </w:rPr>
      </w:pPr>
      <w:r>
        <w:br w:type="page"/>
      </w:r>
    </w:p>
    <w:p w14:paraId="7FA8F85D">
      <w:pPr>
        <w:pStyle w:val="3"/>
        <w:numPr>
          <w:ilvl w:val="0"/>
          <w:numId w:val="2"/>
        </w:numPr>
        <w:spacing w:before="0" w:after="0"/>
        <w:ind w:firstLine="0"/>
        <w:rPr>
          <w:rFonts w:cs="Times New Roman"/>
        </w:rPr>
      </w:pPr>
      <w:bookmarkStart w:id="25" w:name="_Toc7203"/>
      <w:r>
        <w:rPr>
          <w:rFonts w:cs="Times New Roman"/>
          <w:color w:val="000000"/>
        </w:rPr>
        <w:t xml:space="preserve">ПРИЛОЖЕНИЕ А </w:t>
      </w:r>
      <w:r>
        <w:rPr>
          <w:rFonts w:cs="Times New Roman"/>
          <w:color w:val="EE0000"/>
        </w:rPr>
        <w:t>(заголовок второго уровня)</w:t>
      </w:r>
      <w:bookmarkEnd w:id="25"/>
    </w:p>
    <w:p w14:paraId="172D2101">
      <w:pPr>
        <w:pStyle w:val="22"/>
        <w:numPr>
          <w:ilvl w:val="0"/>
          <w:numId w:val="0"/>
        </w:numPr>
        <w:ind w:left="0" w:firstLine="0"/>
      </w:pPr>
    </w:p>
    <w:sectPr>
      <w:footerReference r:id="rId6" w:type="first"/>
      <w:footerReference r:id="rId4" w:type="default"/>
      <w:footerReference r:id="rId5" w:type="even"/>
      <w:pgSz w:w="11906" w:h="16838"/>
      <w:pgMar w:top="1134" w:right="850" w:bottom="1134" w:left="1701" w:header="0" w:footer="708" w:gutter="0"/>
      <w:pgNumType w:fmt="decimal"/>
      <w:cols w:space="720" w:num="1"/>
      <w:formProt w:val="0"/>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erif CJK SC">
    <w:altName w:val="SimSun"/>
    <w:panose1 w:val="00000000000000000000"/>
    <w:charset w:val="86"/>
    <w:family w:val="auto"/>
    <w:pitch w:val="default"/>
    <w:sig w:usb0="00000000" w:usb1="00000000" w:usb2="00000000" w:usb3="00000000" w:csb0="00000000" w:csb1="00000000"/>
  </w:font>
  <w:font w:name="Lohit Devanagari">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CC"/>
    <w:family w:val="roman"/>
    <w:pitch w:val="default"/>
    <w:sig w:usb0="E00006FF" w:usb1="420024FF" w:usb2="02000000" w:usb3="00000000" w:csb0="2000019F" w:csb1="00000000"/>
  </w:font>
  <w:font w:name="Mangal">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Liberation Sans">
    <w:altName w:val="Arial"/>
    <w:panose1 w:val="00000000000000000000"/>
    <w:charset w:val="CC"/>
    <w:family w:val="swiss"/>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CC"/>
    <w:family w:val="roman"/>
    <w:pitch w:val="default"/>
    <w:sig w:usb0="00000000" w:usb1="00000000" w:usb2="00000000" w:usb3="00000000" w:csb0="00000000" w:csb1="00000000"/>
  </w:font>
  <w:font w:name="黑体">
    <w:altName w:val="SimSun"/>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A21C8C">
    <w:pPr>
      <w:jc w:val="center"/>
      <w:rPr>
        <w:rStyle w:val="12"/>
      </w:rPr>
    </w:pPr>
  </w:p>
  <w:p w14:paraId="6FED5737">
    <w:pPr>
      <w:ind w:right="360"/>
      <w:jc w:val="center"/>
      <w:rPr>
        <w:rStyle w:val="12"/>
      </w:rPr>
    </w:pPr>
    <w:r>
      <w:rPr>
        <w:rStyle w:val="12"/>
      </w:rPr>
      <w:fldChar w:fldCharType="begin"/>
    </w:r>
    <w:r>
      <w:rPr>
        <w:rStyle w:val="12"/>
      </w:rPr>
      <w:instrText xml:space="preserve"> PAGE </w:instrText>
    </w:r>
    <w:r>
      <w:rPr>
        <w:rStyle w:val="12"/>
      </w:rPr>
      <w:fldChar w:fldCharType="separate"/>
    </w:r>
    <w:r>
      <w:rPr>
        <w:rStyle w:val="12"/>
      </w:rPr>
      <w:t>15</w:t>
    </w:r>
    <w:r>
      <w:rPr>
        <w:rStyle w:val="1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B9651">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9D9779">
    <w:pPr>
      <w:jc w:val="center"/>
    </w:pPr>
  </w:p>
  <w:p w14:paraId="4F608A9A">
    <w:pPr>
      <w:ind w:right="360"/>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A214E"/>
    <w:multiLevelType w:val="multilevel"/>
    <w:tmpl w:val="8E7A214E"/>
    <w:lvl w:ilvl="0" w:tentative="0">
      <w:start w:val="1"/>
      <w:numFmt w:val="decimal"/>
      <w:lvlText w:val="%1."/>
      <w:lvlJc w:val="left"/>
      <w:pPr>
        <w:tabs>
          <w:tab w:val="left" w:pos="0"/>
        </w:tabs>
        <w:ind w:left="720" w:hanging="720"/>
      </w:p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1">
    <w:nsid w:val="CF092B84"/>
    <w:multiLevelType w:val="multilevel"/>
    <w:tmpl w:val="CF092B84"/>
    <w:lvl w:ilvl="0" w:tentative="0">
      <w:start w:val="1"/>
      <w:numFmt w:val="none"/>
      <w:pStyle w:val="5"/>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2">
    <w:nsid w:val="E6A6F4BA"/>
    <w:multiLevelType w:val="multilevel"/>
    <w:tmpl w:val="E6A6F4BA"/>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4">
    <w:nsid w:val="4D2667AE"/>
    <w:multiLevelType w:val="singleLevel"/>
    <w:tmpl w:val="4D2667AE"/>
    <w:lvl w:ilvl="0" w:tentative="0">
      <w:start w:val="1"/>
      <w:numFmt w:val="bullet"/>
      <w:lvlText w:val=""/>
      <w:lvlJc w:val="left"/>
      <w:pPr>
        <w:tabs>
          <w:tab w:val="left" w:pos="709"/>
        </w:tabs>
        <w:ind w:left="709" w:leftChars="0" w:firstLine="0" w:firstLineChars="0"/>
      </w:pPr>
      <w:rPr>
        <w:rFonts w:hint="default" w:ascii="Wingdings" w:hAnsi="Wingdings"/>
        <w:sz w:val="18"/>
        <w:szCs w:val="18"/>
      </w:rPr>
    </w:lvl>
  </w:abstractNum>
  <w:abstractNum w:abstractNumId="5">
    <w:nsid w:val="59ADCABA"/>
    <w:multiLevelType w:val="multilevel"/>
    <w:tmpl w:val="59ADCABA"/>
    <w:lvl w:ilvl="0" w:tentative="0">
      <w:start w:val="1"/>
      <w:numFmt w:val="bullet"/>
      <w:pStyle w:val="22"/>
      <w:lvlText w:val=""/>
      <w:lvlJc w:val="left"/>
      <w:pPr>
        <w:tabs>
          <w:tab w:val="left" w:pos="0"/>
        </w:tabs>
        <w:ind w:left="1429" w:hanging="360"/>
      </w:pPr>
      <w:rPr>
        <w:rFonts w:hint="default" w:ascii="Symbol" w:hAnsi="Symbol" w:cs="Symbol"/>
      </w:rPr>
    </w:lvl>
    <w:lvl w:ilvl="1" w:tentative="0">
      <w:start w:val="1"/>
      <w:numFmt w:val="bullet"/>
      <w:lvlText w:val="o"/>
      <w:lvlJc w:val="left"/>
      <w:pPr>
        <w:tabs>
          <w:tab w:val="left" w:pos="0"/>
        </w:tabs>
        <w:ind w:left="2149" w:hanging="360"/>
      </w:pPr>
      <w:rPr>
        <w:rFonts w:hint="default" w:ascii="Courier New" w:hAnsi="Courier New" w:cs="Courier New"/>
      </w:rPr>
    </w:lvl>
    <w:lvl w:ilvl="2" w:tentative="0">
      <w:start w:val="1"/>
      <w:numFmt w:val="bullet"/>
      <w:lvlText w:val=""/>
      <w:lvlJc w:val="left"/>
      <w:pPr>
        <w:tabs>
          <w:tab w:val="left" w:pos="0"/>
        </w:tabs>
        <w:ind w:left="2869" w:hanging="360"/>
      </w:pPr>
      <w:rPr>
        <w:rFonts w:hint="default" w:ascii="Wingdings" w:hAnsi="Wingdings" w:cs="Wingdings"/>
      </w:rPr>
    </w:lvl>
    <w:lvl w:ilvl="3" w:tentative="0">
      <w:start w:val="1"/>
      <w:numFmt w:val="bullet"/>
      <w:lvlText w:val=""/>
      <w:lvlJc w:val="left"/>
      <w:pPr>
        <w:tabs>
          <w:tab w:val="left" w:pos="0"/>
        </w:tabs>
        <w:ind w:left="3589" w:hanging="360"/>
      </w:pPr>
      <w:rPr>
        <w:rFonts w:hint="default" w:ascii="Symbol" w:hAnsi="Symbol" w:cs="Symbol"/>
      </w:rPr>
    </w:lvl>
    <w:lvl w:ilvl="4" w:tentative="0">
      <w:start w:val="1"/>
      <w:numFmt w:val="bullet"/>
      <w:lvlText w:val="o"/>
      <w:lvlJc w:val="left"/>
      <w:pPr>
        <w:tabs>
          <w:tab w:val="left" w:pos="0"/>
        </w:tabs>
        <w:ind w:left="4309" w:hanging="360"/>
      </w:pPr>
      <w:rPr>
        <w:rFonts w:hint="default" w:ascii="Courier New" w:hAnsi="Courier New" w:cs="Courier New"/>
      </w:rPr>
    </w:lvl>
    <w:lvl w:ilvl="5" w:tentative="0">
      <w:start w:val="1"/>
      <w:numFmt w:val="bullet"/>
      <w:lvlText w:val=""/>
      <w:lvlJc w:val="left"/>
      <w:pPr>
        <w:tabs>
          <w:tab w:val="left" w:pos="0"/>
        </w:tabs>
        <w:ind w:left="5029" w:hanging="360"/>
      </w:pPr>
      <w:rPr>
        <w:rFonts w:hint="default" w:ascii="Wingdings" w:hAnsi="Wingdings" w:cs="Wingdings"/>
      </w:rPr>
    </w:lvl>
    <w:lvl w:ilvl="6" w:tentative="0">
      <w:start w:val="1"/>
      <w:numFmt w:val="bullet"/>
      <w:lvlText w:val=""/>
      <w:lvlJc w:val="left"/>
      <w:pPr>
        <w:tabs>
          <w:tab w:val="left" w:pos="0"/>
        </w:tabs>
        <w:ind w:left="5749" w:hanging="360"/>
      </w:pPr>
      <w:rPr>
        <w:rFonts w:hint="default" w:ascii="Symbol" w:hAnsi="Symbol" w:cs="Symbol"/>
      </w:rPr>
    </w:lvl>
    <w:lvl w:ilvl="7" w:tentative="0">
      <w:start w:val="1"/>
      <w:numFmt w:val="bullet"/>
      <w:lvlText w:val="o"/>
      <w:lvlJc w:val="left"/>
      <w:pPr>
        <w:tabs>
          <w:tab w:val="left" w:pos="0"/>
        </w:tabs>
        <w:ind w:left="6469" w:hanging="360"/>
      </w:pPr>
      <w:rPr>
        <w:rFonts w:hint="default" w:ascii="Courier New" w:hAnsi="Courier New" w:cs="Courier New"/>
      </w:rPr>
    </w:lvl>
    <w:lvl w:ilvl="8" w:tentative="0">
      <w:start w:val="1"/>
      <w:numFmt w:val="bullet"/>
      <w:lvlText w:val=""/>
      <w:lvlJc w:val="left"/>
      <w:pPr>
        <w:tabs>
          <w:tab w:val="left" w:pos="0"/>
        </w:tabs>
        <w:ind w:left="7189" w:hanging="360"/>
      </w:pPr>
      <w:rPr>
        <w:rFonts w:hint="default" w:ascii="Wingdings" w:hAnsi="Wingdings" w:cs="Wingdings"/>
      </w:rPr>
    </w:lvl>
  </w:abstractNum>
  <w:num w:numId="1">
    <w:abstractNumId w:val="3"/>
  </w:num>
  <w:num w:numId="2">
    <w:abstractNumId w:val="1"/>
  </w:num>
  <w:num w:numId="3">
    <w:abstractNumId w:val="5"/>
  </w:num>
  <w:num w:numId="4">
    <w:abstractNumId w:val="4"/>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hyphenationZone w:val="0"/>
  <w:displayHorizontalDrawingGridEvery w:val="1"/>
  <w:displayVerticalDrawingGridEvery w:val="1"/>
  <w:noPunctuationKerning w:val="1"/>
  <w:footnotePr>
    <w:footnote w:id="0"/>
    <w:footnote w:id="1"/>
  </w:foot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AC74D28"/>
    <w:rsid w:val="2C0A6F36"/>
    <w:rsid w:val="33D25C91"/>
    <w:rsid w:val="3A7D1602"/>
    <w:rsid w:val="500C446C"/>
    <w:rsid w:val="50BE6D04"/>
    <w:rsid w:val="51EA7C8F"/>
    <w:rsid w:val="5B2F2952"/>
    <w:rsid w:val="681B634B"/>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atentStyles>
  <w:style w:type="paragraph" w:default="1" w:styleId="1">
    <w:name w:val="Normal"/>
    <w:qFormat/>
    <w:uiPriority w:val="0"/>
    <w:pPr>
      <w:widowControl/>
      <w:suppressAutoHyphens/>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2">
    <w:name w:val="heading 1"/>
    <w:basedOn w:val="1"/>
    <w:next w:val="1"/>
    <w:qFormat/>
    <w:uiPriority w:val="0"/>
    <w:pPr>
      <w:keepNext/>
      <w:numPr>
        <w:ilvl w:val="0"/>
        <w:numId w:val="1"/>
      </w:numPr>
      <w:spacing w:before="240" w:after="60"/>
      <w:outlineLvl w:val="0"/>
    </w:pPr>
    <w:rPr>
      <w:rFonts w:ascii="Cambria" w:hAnsi="Cambria" w:cs="Cambria"/>
      <w:b/>
      <w:bCs/>
      <w:kern w:val="2"/>
      <w:sz w:val="32"/>
      <w:szCs w:val="32"/>
    </w:rPr>
  </w:style>
  <w:style w:type="paragraph" w:styleId="3">
    <w:name w:val="heading 2"/>
    <w:basedOn w:val="1"/>
    <w:next w:val="4"/>
    <w:qFormat/>
    <w:uiPriority w:val="0"/>
    <w:pPr>
      <w:numPr>
        <w:ilvl w:val="0"/>
        <w:numId w:val="2"/>
      </w:numPr>
      <w:spacing w:line="360" w:lineRule="auto"/>
      <w:ind w:left="709"/>
      <w:jc w:val="center"/>
      <w:outlineLvl w:val="1"/>
    </w:pPr>
    <w:rPr>
      <w:rFonts w:cs="Cambria"/>
      <w:b/>
      <w:bCs/>
      <w:caps/>
      <w:kern w:val="2"/>
      <w:szCs w:val="28"/>
    </w:rPr>
  </w:style>
  <w:style w:type="paragraph" w:styleId="5">
    <w:name w:val="heading 3"/>
    <w:basedOn w:val="1"/>
    <w:next w:val="4"/>
    <w:qFormat/>
    <w:uiPriority w:val="0"/>
    <w:pPr>
      <w:numPr>
        <w:ilvl w:val="0"/>
        <w:numId w:val="2"/>
      </w:numPr>
      <w:spacing w:line="360" w:lineRule="auto"/>
      <w:ind w:left="708"/>
      <w:outlineLvl w:val="2"/>
    </w:pPr>
    <w:rPr>
      <w:rFonts w:cs="Cambria"/>
      <w:b/>
      <w:bCs/>
      <w:kern w:val="2"/>
      <w:szCs w:val="28"/>
    </w:rPr>
  </w:style>
  <w:style w:type="paragraph" w:styleId="6">
    <w:name w:val="heading 4"/>
    <w:basedOn w:val="5"/>
    <w:next w:val="4"/>
    <w:qFormat/>
    <w:uiPriority w:val="0"/>
    <w:pPr>
      <w:outlineLvl w:val="3"/>
    </w:p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4">
    <w:name w:val="Body Text"/>
    <w:link w:val="26"/>
    <w:qFormat/>
    <w:uiPriority w:val="0"/>
    <w:pPr>
      <w:widowControl/>
      <w:tabs>
        <w:tab w:val="left" w:pos="709"/>
      </w:tabs>
      <w:suppressAutoHyphens/>
      <w:bidi w:val="0"/>
      <w:spacing w:before="0" w:after="0" w:line="360" w:lineRule="auto"/>
      <w:ind w:firstLine="709"/>
      <w:jc w:val="both"/>
    </w:pPr>
    <w:rPr>
      <w:rFonts w:ascii="Times New Roman" w:hAnsi="Times New Roman" w:eastAsia="Noto Serif CJK SC" w:cs="Times New Roman"/>
      <w:color w:val="auto"/>
      <w:kern w:val="0"/>
      <w:sz w:val="28"/>
      <w:szCs w:val="28"/>
      <w:lang w:val="ru-RU" w:eastAsia="zh-CN" w:bidi="hi-IN"/>
    </w:rPr>
  </w:style>
  <w:style w:type="character" w:styleId="9">
    <w:name w:val="annotation reference"/>
    <w:basedOn w:val="7"/>
    <w:semiHidden/>
    <w:unhideWhenUsed/>
    <w:qFormat/>
    <w:uiPriority w:val="99"/>
    <w:rPr>
      <w:sz w:val="16"/>
      <w:szCs w:val="16"/>
    </w:rPr>
  </w:style>
  <w:style w:type="character" w:styleId="10">
    <w:name w:val="Hyperlink"/>
    <w:basedOn w:val="7"/>
    <w:unhideWhenUsed/>
    <w:qFormat/>
    <w:uiPriority w:val="99"/>
    <w:rPr>
      <w:color w:val="0000FF" w:themeColor="hyperlink"/>
      <w:u w:val="single"/>
      <w14:textFill>
        <w14:solidFill>
          <w14:schemeClr w14:val="hlink"/>
        </w14:solidFill>
      </w14:textFill>
    </w:rPr>
  </w:style>
  <w:style w:type="character" w:styleId="11">
    <w:name w:val="HTML Code"/>
    <w:basedOn w:val="7"/>
    <w:semiHidden/>
    <w:unhideWhenUsed/>
    <w:qFormat/>
    <w:uiPriority w:val="99"/>
    <w:rPr>
      <w:rFonts w:ascii="Courier New" w:hAnsi="Courier New" w:cs="Courier New"/>
      <w:sz w:val="20"/>
      <w:szCs w:val="20"/>
    </w:rPr>
  </w:style>
  <w:style w:type="character" w:styleId="12">
    <w:name w:val="page number"/>
    <w:basedOn w:val="7"/>
    <w:qFormat/>
    <w:uiPriority w:val="0"/>
  </w:style>
  <w:style w:type="paragraph" w:styleId="13">
    <w:name w:val="caption"/>
    <w:basedOn w:val="1"/>
    <w:qFormat/>
    <w:uiPriority w:val="0"/>
    <w:pPr>
      <w:suppressLineNumbers/>
      <w:spacing w:before="120" w:after="120"/>
    </w:pPr>
    <w:rPr>
      <w:rFonts w:cs="Arial"/>
      <w:i/>
      <w:iCs/>
      <w:sz w:val="24"/>
      <w:szCs w:val="24"/>
    </w:rPr>
  </w:style>
  <w:style w:type="paragraph" w:styleId="14">
    <w:name w:val="annotation text"/>
    <w:basedOn w:val="1"/>
    <w:link w:val="28"/>
    <w:semiHidden/>
    <w:unhideWhenUsed/>
    <w:qFormat/>
    <w:uiPriority w:val="99"/>
    <w:rPr>
      <w:rFonts w:cs="Mangal"/>
      <w:szCs w:val="18"/>
    </w:rPr>
  </w:style>
  <w:style w:type="paragraph" w:styleId="15">
    <w:name w:val="annotation subject"/>
    <w:basedOn w:val="14"/>
    <w:next w:val="14"/>
    <w:link w:val="29"/>
    <w:semiHidden/>
    <w:unhideWhenUsed/>
    <w:qFormat/>
    <w:uiPriority w:val="99"/>
    <w:rPr>
      <w:b/>
      <w:bCs/>
    </w:rPr>
  </w:style>
  <w:style w:type="paragraph" w:styleId="16">
    <w:name w:val="toc 1"/>
    <w:basedOn w:val="4"/>
    <w:next w:val="4"/>
    <w:qFormat/>
    <w:uiPriority w:val="39"/>
    <w:pPr>
      <w:tabs>
        <w:tab w:val="right" w:leader="dot" w:pos="9345"/>
      </w:tabs>
      <w:ind w:firstLine="0"/>
    </w:pPr>
  </w:style>
  <w:style w:type="paragraph" w:styleId="17">
    <w:name w:val="toc 3"/>
    <w:basedOn w:val="18"/>
    <w:next w:val="4"/>
    <w:autoRedefine/>
    <w:unhideWhenUsed/>
    <w:qFormat/>
    <w:uiPriority w:val="39"/>
    <w:pPr>
      <w:tabs>
        <w:tab w:val="left" w:pos="709"/>
        <w:tab w:val="right" w:leader="dot" w:pos="9345"/>
      </w:tabs>
    </w:pPr>
  </w:style>
  <w:style w:type="paragraph" w:styleId="18">
    <w:name w:val="toc 2"/>
    <w:basedOn w:val="16"/>
    <w:next w:val="1"/>
    <w:autoRedefine/>
    <w:unhideWhenUsed/>
    <w:qFormat/>
    <w:uiPriority w:val="39"/>
    <w:rPr>
      <w:rFonts w:cs="Mangal"/>
      <w:szCs w:val="18"/>
    </w:rPr>
  </w:style>
  <w:style w:type="paragraph" w:styleId="19">
    <w:name w:val="toc 4"/>
    <w:basedOn w:val="1"/>
    <w:next w:val="1"/>
    <w:autoRedefine/>
    <w:unhideWhenUsed/>
    <w:qFormat/>
    <w:uiPriority w:val="39"/>
    <w:pPr>
      <w:spacing w:before="0" w:after="100"/>
      <w:ind w:left="600"/>
    </w:pPr>
    <w:rPr>
      <w:rFonts w:cs="Mangal"/>
      <w:szCs w:val="18"/>
    </w:rPr>
  </w:style>
  <w:style w:type="paragraph" w:styleId="20">
    <w:name w:val="footer"/>
    <w:basedOn w:val="21"/>
    <w:qFormat/>
    <w:uiPriority w:val="0"/>
  </w:style>
  <w:style w:type="paragraph" w:customStyle="1" w:styleId="21">
    <w:name w:val="Колонтитулы (user)"/>
    <w:basedOn w:val="1"/>
    <w:qFormat/>
    <w:uiPriority w:val="0"/>
  </w:style>
  <w:style w:type="paragraph" w:styleId="22">
    <w:name w:val="List"/>
    <w:basedOn w:val="4"/>
    <w:qFormat/>
    <w:uiPriority w:val="0"/>
    <w:pPr>
      <w:numPr>
        <w:ilvl w:val="0"/>
        <w:numId w:val="3"/>
      </w:numPr>
    </w:pPr>
  </w:style>
  <w:style w:type="paragraph" w:styleId="23">
    <w:name w:val="Normal (Web)"/>
    <w:basedOn w:val="1"/>
    <w:semiHidden/>
    <w:unhideWhenUsed/>
    <w:qFormat/>
    <w:uiPriority w:val="99"/>
    <w:rPr>
      <w:sz w:val="24"/>
      <w:szCs w:val="24"/>
    </w:rPr>
  </w:style>
  <w:style w:type="paragraph" w:styleId="24">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5">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6">
    <w:name w:val="Основной текст Знак"/>
    <w:basedOn w:val="7"/>
    <w:link w:val="4"/>
    <w:qFormat/>
    <w:uiPriority w:val="0"/>
    <w:rPr>
      <w:rFonts w:ascii="Times New Roman" w:hAnsi="Times New Roman" w:cs="Times New Roman"/>
      <w:sz w:val="28"/>
      <w:szCs w:val="28"/>
    </w:rPr>
  </w:style>
  <w:style w:type="character" w:customStyle="1" w:styleId="27">
    <w:name w:val="Заголовок 3 Знак"/>
    <w:basedOn w:val="7"/>
    <w:qFormat/>
    <w:uiPriority w:val="0"/>
    <w:rPr>
      <w:rFonts w:ascii="Times New Roman" w:hAnsi="Times New Roman" w:cs="Cambria"/>
      <w:b/>
      <w:bCs/>
      <w:kern w:val="2"/>
      <w:sz w:val="28"/>
      <w:szCs w:val="28"/>
    </w:rPr>
  </w:style>
  <w:style w:type="character" w:customStyle="1" w:styleId="28">
    <w:name w:val="Текст примечания Знак"/>
    <w:basedOn w:val="7"/>
    <w:link w:val="14"/>
    <w:semiHidden/>
    <w:qFormat/>
    <w:uiPriority w:val="99"/>
    <w:rPr>
      <w:rFonts w:cs="Mangal"/>
      <w:szCs w:val="18"/>
    </w:rPr>
  </w:style>
  <w:style w:type="character" w:customStyle="1" w:styleId="29">
    <w:name w:val="Тема примечания Знак"/>
    <w:basedOn w:val="28"/>
    <w:link w:val="15"/>
    <w:semiHidden/>
    <w:qFormat/>
    <w:uiPriority w:val="99"/>
    <w:rPr>
      <w:rFonts w:cs="Mangal"/>
      <w:b/>
      <w:bCs/>
      <w:szCs w:val="18"/>
    </w:rPr>
  </w:style>
  <w:style w:type="character" w:customStyle="1" w:styleId="30">
    <w:name w:val="Ссылка указателя (user)"/>
    <w:qFormat/>
    <w:uiPriority w:val="0"/>
  </w:style>
  <w:style w:type="character" w:customStyle="1" w:styleId="31">
    <w:name w:val="Ссылка указателя"/>
    <w:qFormat/>
    <w:uiPriority w:val="0"/>
  </w:style>
  <w:style w:type="paragraph" w:customStyle="1" w:styleId="32">
    <w:name w:val="Заголовок"/>
    <w:basedOn w:val="1"/>
    <w:next w:val="4"/>
    <w:qFormat/>
    <w:uiPriority w:val="0"/>
    <w:pPr>
      <w:keepNext/>
      <w:spacing w:before="240" w:after="120"/>
    </w:pPr>
    <w:rPr>
      <w:rFonts w:ascii="Liberation Sans" w:hAnsi="Liberation Sans" w:eastAsia="Microsoft YaHei" w:cs="Arial"/>
      <w:sz w:val="28"/>
      <w:szCs w:val="28"/>
    </w:rPr>
  </w:style>
  <w:style w:type="paragraph" w:customStyle="1" w:styleId="33">
    <w:name w:val="Указатель1"/>
    <w:basedOn w:val="1"/>
    <w:qFormat/>
    <w:uiPriority w:val="0"/>
    <w:pPr>
      <w:suppressLineNumbers/>
    </w:pPr>
    <w:rPr>
      <w:rFonts w:cs="Arial"/>
    </w:rPr>
  </w:style>
  <w:style w:type="paragraph" w:customStyle="1" w:styleId="34">
    <w:name w:val="Заголовок (user)"/>
    <w:basedOn w:val="1"/>
    <w:next w:val="4"/>
    <w:qFormat/>
    <w:uiPriority w:val="0"/>
    <w:pPr>
      <w:keepNext/>
      <w:spacing w:before="240" w:after="120"/>
    </w:pPr>
    <w:rPr>
      <w:rFonts w:ascii="Liberation Sans" w:hAnsi="Liberation Sans" w:eastAsia="Microsoft YaHei" w:cs="Arial"/>
      <w:sz w:val="28"/>
      <w:szCs w:val="28"/>
    </w:rPr>
  </w:style>
  <w:style w:type="paragraph" w:customStyle="1" w:styleId="35">
    <w:name w:val="Указатель (user)"/>
    <w:basedOn w:val="1"/>
    <w:qFormat/>
    <w:uiPriority w:val="0"/>
    <w:pPr>
      <w:suppressLineNumbers/>
    </w:pPr>
    <w:rPr>
      <w:rFonts w:cs="Arial"/>
    </w:rPr>
  </w:style>
  <w:style w:type="paragraph" w:customStyle="1" w:styleId="36">
    <w:name w:val="ВКР_Содержимое таблицы"/>
    <w:basedOn w:val="1"/>
    <w:qFormat/>
    <w:uiPriority w:val="0"/>
    <w:pPr>
      <w:suppressLineNumbers/>
      <w:spacing w:line="360" w:lineRule="auto"/>
      <w:jc w:val="center"/>
    </w:pPr>
    <w:rPr>
      <w:rFonts w:cs="Times New Roman"/>
    </w:rPr>
  </w:style>
  <w:style w:type="paragraph" w:customStyle="1" w:styleId="37">
    <w:name w:val="ВКР_Подпись таблицы"/>
    <w:basedOn w:val="4"/>
    <w:qFormat/>
    <w:uiPriority w:val="0"/>
    <w:pPr>
      <w:spacing w:line="240" w:lineRule="auto"/>
      <w:ind w:firstLine="0"/>
      <w:jc w:val="left"/>
    </w:pPr>
    <w:rPr>
      <w:szCs w:val="20"/>
    </w:rPr>
  </w:style>
  <w:style w:type="paragraph" w:customStyle="1" w:styleId="38">
    <w:name w:val="ВКР_Подпись для рисунков"/>
    <w:basedOn w:val="4"/>
    <w:next w:val="1"/>
    <w:qFormat/>
    <w:uiPriority w:val="0"/>
    <w:pPr>
      <w:ind w:firstLine="0"/>
      <w:jc w:val="center"/>
    </w:pPr>
  </w:style>
  <w:style w:type="paragraph" w:customStyle="1" w:styleId="39">
    <w:name w:val="Колонтитулы"/>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2" Type="http://schemas.openxmlformats.org/officeDocument/2006/relationships/fontTable" Target="fontTable.xml"/><Relationship Id="rId31" Type="http://schemas.openxmlformats.org/officeDocument/2006/relationships/customXml" Target="../customXml/item1.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1761</Words>
  <Characters>10904</Characters>
  <Paragraphs>147</Paragraphs>
  <TotalTime>47</TotalTime>
  <ScaleCrop>false</ScaleCrop>
  <LinksUpToDate>false</LinksUpToDate>
  <CharactersWithSpaces>15319</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cp:lastModifiedBy>Скрипникова Дар�</cp:lastModifiedBy>
  <cp:lastPrinted>2025-09-17T20:14:00Z</cp:lastPrinted>
  <dcterms:modified xsi:type="dcterms:W3CDTF">2026-07-16T10:07:37Z</dcterms:modified>
  <dc:title>ВКР_ШАБЛОН_МОЭВМ</dc:title>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eyJoZGlkIjoiOTZiMTUyZTA1MzZiOGU4ZGMzMzU5MDBkYzdjMWVmMmMiLCJ1c2VySWQiOiI4NDI0ODc2MTk4NzQifQ==</vt:lpwstr>
  </property>
  <property fmtid="{D5CDD505-2E9C-101B-9397-08002B2CF9AE}" pid="3" name="KSOProductBuildVer">
    <vt:lpwstr>1049-12.1.0.26880</vt:lpwstr>
  </property>
  <property fmtid="{D5CDD505-2E9C-101B-9397-08002B2CF9AE}" pid="4" name="ICV">
    <vt:lpwstr>E601D3CB703C4B55B6B6D1A795989392_13</vt:lpwstr>
  </property>
</Properties>
</file>