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AI CALLING AGENT</w:t>
      </w:r>
    </w:p>
    <w:p>
      <w:pPr>
        <w:jc w:val="center"/>
      </w:pPr>
      <w:r>
        <w:rPr>
          <w:b/>
          <w:sz w:val="36"/>
        </w:rPr>
        <w:t>Scalable Production Architecture &amp; Engineering Approach</w:t>
      </w:r>
    </w:p>
    <w:p>
      <w:pPr>
        <w:jc w:val="center"/>
      </w:pPr>
      <w:r>
        <w:t>100,000+ contacts • Real-time AI voice • Compliance • Recovery • Analytics</w:t>
      </w:r>
    </w:p>
    <w:p>
      <w:pPr>
        <w:pStyle w:val="Heading1"/>
      </w:pPr>
      <w:r>
        <w:t>1. Executive Summary</w:t>
      </w:r>
    </w:p>
    <w:p>
      <w:r>
        <w:t>Build this as a distributed call-orchestration platform, not a monolithic calling bot.</w:t>
        <w:br/>
        <w:t>The system must independently scale contact ingestion, scheduling, dialing workers,</w:t>
        <w:br/>
        <w:t>real-time voice AI, recovery, and post-call intelligence while keeping PostgreSQL as</w:t>
        <w:br/>
        <w:t>the durable source of truth.</w:t>
      </w:r>
    </w:p>
    <w:p>
      <w:r>
        <w:rPr>
          <w:rFonts w:ascii="Consolas" w:hAnsi="Consolas"/>
          <w:sz w:val="17"/>
        </w:rPr>
        <w:t>100K+ Contacts</w:t>
        <w:br/>
        <w:t xml:space="preserve">   ↓</w:t>
        <w:br/>
        <w:t>Compliance / Eligibility</w:t>
        <w:br/>
        <w:t xml:space="preserve">   ↓</w:t>
        <w:br/>
        <w:t>Campaign Scheduler</w:t>
        <w:br/>
        <w:t xml:space="preserve">   ↓</w:t>
        <w:br/>
        <w:t>Redis Streams / BullMQ</w:t>
        <w:br/>
        <w:t xml:space="preserve">   ↓</w:t>
        <w:br/>
        <w:t>Rate + Concurrency Controller</w:t>
        <w:br/>
        <w:t xml:space="preserve">   ↓</w:t>
        <w:br/>
        <w:t>Calling Worker Fleet</w:t>
        <w:br/>
        <w:t xml:space="preserve">   ↓</w:t>
        <w:br/>
        <w:t>Telephony / SIP → LiveKit</w:t>
        <w:br/>
        <w:t xml:space="preserve">   ↓</w:t>
        <w:br/>
        <w:t>STT → LLM → TTS + Conversation Memory</w:t>
        <w:br/>
        <w:t xml:space="preserve">   ↓</w:t>
        <w:br/>
        <w:t>Recovery / Retry</w:t>
        <w:br/>
        <w:t xml:space="preserve">   ↓</w:t>
        <w:br/>
        <w:t>Post-Call Analysis</w:t>
        <w:br/>
        <w:t xml:space="preserve">   ↓</w:t>
        <w:br/>
        <w:t>PostgreSQL + S3</w:t>
        <w:br/>
        <w:t xml:space="preserve">   ↓</w:t>
        <w:br/>
        <w:t>Admin Dashboard / Analytics</w:t>
      </w:r>
    </w:p>
    <w:p>
      <w:pPr>
        <w:pStyle w:val="Heading1"/>
      </w:pPr>
      <w:r>
        <w:t>2. Core Architecture Principles</w:t>
      </w:r>
    </w:p>
    <w:p>
      <w:pPr>
        <w:pStyle w:val="ListBullet"/>
      </w:pPr>
      <w:r>
        <w:t>PostgreSQL is the durable source of truth for contacts, calls, attempts, events and results.</w:t>
      </w:r>
    </w:p>
    <w:p>
      <w:pPr>
        <w:pStyle w:val="ListBullet"/>
      </w:pPr>
      <w:r>
        <w:t>Redis is for queues, hot conversation state, caching, locks and rate limiting—not permanent business data.</w:t>
      </w:r>
    </w:p>
    <w:p>
      <w:pPr>
        <w:pStyle w:val="ListBullet"/>
      </w:pPr>
      <w:r>
        <w:t>Calls are asynchronous jobs processed by a horizontally scalable worker fleet.</w:t>
      </w:r>
    </w:p>
    <w:p>
      <w:pPr>
        <w:pStyle w:val="ListBullet"/>
      </w:pPr>
      <w:r>
        <w:t>Telephony is hidden behind provider adapters so providers can be changed or added without rewriting the platform.</w:t>
      </w:r>
    </w:p>
    <w:p>
      <w:pPr>
        <w:pStyle w:val="ListBullet"/>
      </w:pPr>
      <w:r>
        <w:t>Keep the real-time voice path short to minimize latency.</w:t>
      </w:r>
    </w:p>
    <w:p>
      <w:pPr>
        <w:pStyle w:val="ListBullet"/>
      </w:pPr>
      <w:r>
        <w:t>Recovery Manager is the single source of truth for disconnect save-state, reason classification, retry, reconnect and resume.</w:t>
      </w:r>
    </w:p>
    <w:p>
      <w:pPr>
        <w:pStyle w:val="ListBullet"/>
      </w:pPr>
      <w:r>
        <w:t>Post-call analysis starts only after an attempt becomes terminal: normal or partial.</w:t>
      </w:r>
    </w:p>
    <w:p>
      <w:pPr>
        <w:pStyle w:val="ListBullet"/>
      </w:pPr>
      <w:r>
        <w:t>External webhooks must be authenticated, validated and idempotent.</w:t>
      </w:r>
    </w:p>
    <w:p>
      <w:pPr>
        <w:pStyle w:val="ListBullet"/>
      </w:pPr>
      <w:r>
        <w:t>Every operation carries call_id, attempt_id, campaign_id and correlation/trace IDs.</w:t>
      </w:r>
    </w:p>
    <w:p>
      <w:pPr>
        <w:pStyle w:val="ListBullet"/>
      </w:pPr>
      <w:r>
        <w:t>Scale API, calling, AI, recovery and analysis workers independently.</w:t>
      </w:r>
    </w:p>
    <w:p>
      <w:pPr>
        <w:pStyle w:val="Heading1"/>
      </w:pPr>
      <w:r>
        <w:t>3. Recommended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Layer</w:t>
            </w:r>
          </w:p>
        </w:tc>
        <w:tc>
          <w:tcPr>
            <w:tcW w:type="dxa" w:w="3408"/>
          </w:tcPr>
          <w:p>
            <w:r>
              <w:t>Technology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</w:tr>
      <w:tr>
        <w:tc>
          <w:tcPr>
            <w:tcW w:type="dxa" w:w="3408"/>
          </w:tcPr>
          <w:p>
            <w:r>
              <w:t>Frontend</w:t>
            </w:r>
          </w:p>
        </w:tc>
        <w:tc>
          <w:tcPr>
            <w:tcW w:type="dxa" w:w="3408"/>
          </w:tcPr>
          <w:p>
            <w:r>
              <w:t>Next.js + TypeScript + Tailwind</w:t>
            </w:r>
          </w:p>
        </w:tc>
        <w:tc>
          <w:tcPr>
            <w:tcW w:type="dxa" w:w="3408"/>
          </w:tcPr>
          <w:p>
            <w:r>
              <w:t>Admin dashboard</w:t>
            </w:r>
          </w:p>
        </w:tc>
      </w:tr>
      <w:tr>
        <w:tc>
          <w:tcPr>
            <w:tcW w:type="dxa" w:w="3408"/>
          </w:tcPr>
          <w:p>
            <w:r>
              <w:t>Backend/API</w:t>
            </w:r>
          </w:p>
        </w:tc>
        <w:tc>
          <w:tcPr>
            <w:tcW w:type="dxa" w:w="3408"/>
          </w:tcPr>
          <w:p>
            <w:r>
              <w:t>NestJS + TypeScript</w:t>
            </w:r>
          </w:p>
        </w:tc>
        <w:tc>
          <w:tcPr>
            <w:tcW w:type="dxa" w:w="3408"/>
          </w:tcPr>
          <w:p>
            <w:r>
              <w:t>Auth, campaigns, contacts, APIs</w:t>
            </w:r>
          </w:p>
        </w:tc>
      </w:tr>
      <w:tr>
        <w:tc>
          <w:tcPr>
            <w:tcW w:type="dxa" w:w="3408"/>
          </w:tcPr>
          <w:p>
            <w:r>
              <w:t>Queue</w:t>
            </w:r>
          </w:p>
        </w:tc>
        <w:tc>
          <w:tcPr>
            <w:tcW w:type="dxa" w:w="3408"/>
          </w:tcPr>
          <w:p>
            <w:r>
              <w:t>Redis Streams + BullMQ</w:t>
            </w:r>
          </w:p>
        </w:tc>
        <w:tc>
          <w:tcPr>
            <w:tcW w:type="dxa" w:w="3408"/>
          </w:tcPr>
          <w:p>
            <w:r>
              <w:t>Distributed jobs and retries</w:t>
            </w:r>
          </w:p>
        </w:tc>
      </w:tr>
      <w:tr>
        <w:tc>
          <w:tcPr>
            <w:tcW w:type="dxa" w:w="3408"/>
          </w:tcPr>
          <w:p>
            <w:r>
              <w:t>Cache/Hot State</w:t>
            </w:r>
          </w:p>
        </w:tc>
        <w:tc>
          <w:tcPr>
            <w:tcW w:type="dxa" w:w="3408"/>
          </w:tcPr>
          <w:p>
            <w:r>
              <w:t>Redis</w:t>
            </w:r>
          </w:p>
        </w:tc>
        <w:tc>
          <w:tcPr>
            <w:tcW w:type="dxa" w:w="3408"/>
          </w:tcPr>
          <w:p>
            <w:r>
              <w:t>Conversation state, rate limits, locks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PostgreSQL / Amazon RDS</w:t>
            </w:r>
          </w:p>
        </w:tc>
        <w:tc>
          <w:tcPr>
            <w:tcW w:type="dxa" w:w="3408"/>
          </w:tcPr>
          <w:p>
            <w:r>
              <w:t>Durable system of record</w:t>
            </w:r>
          </w:p>
        </w:tc>
      </w:tr>
      <w:tr>
        <w:tc>
          <w:tcPr>
            <w:tcW w:type="dxa" w:w="3408"/>
          </w:tcPr>
          <w:p>
            <w:r>
              <w:t>Object Storage</w:t>
            </w:r>
          </w:p>
        </w:tc>
        <w:tc>
          <w:tcPr>
            <w:tcW w:type="dxa" w:w="3408"/>
          </w:tcPr>
          <w:p>
            <w:r>
              <w:t>Amazon S3</w:t>
            </w:r>
          </w:p>
        </w:tc>
        <w:tc>
          <w:tcPr>
            <w:tcW w:type="dxa" w:w="3408"/>
          </w:tcPr>
          <w:p>
            <w:r>
              <w:t>Recordings and large artifacts</w:t>
            </w:r>
          </w:p>
        </w:tc>
      </w:tr>
      <w:tr>
        <w:tc>
          <w:tcPr>
            <w:tcW w:type="dxa" w:w="3408"/>
          </w:tcPr>
          <w:p>
            <w:r>
              <w:t>Telephony</w:t>
            </w:r>
          </w:p>
        </w:tc>
        <w:tc>
          <w:tcPr>
            <w:tcW w:type="dxa" w:w="3408"/>
          </w:tcPr>
          <w:p>
            <w:r>
              <w:t>Provider abstraction; Twilio/Plivo/Exotel adapters</w:t>
            </w:r>
          </w:p>
        </w:tc>
        <w:tc>
          <w:tcPr>
            <w:tcW w:type="dxa" w:w="3408"/>
          </w:tcPr>
          <w:p>
            <w:r>
              <w:t>Voice/SMS</w:t>
            </w:r>
          </w:p>
        </w:tc>
      </w:tr>
      <w:tr>
        <w:tc>
          <w:tcPr>
            <w:tcW w:type="dxa" w:w="3408"/>
          </w:tcPr>
          <w:p>
            <w:r>
              <w:t>Voice Gateway</w:t>
            </w:r>
          </w:p>
        </w:tc>
        <w:tc>
          <w:tcPr>
            <w:tcW w:type="dxa" w:w="3408"/>
          </w:tcPr>
          <w:p>
            <w:r>
              <w:t>LiveKit SIP</w:t>
            </w:r>
          </w:p>
        </w:tc>
        <w:tc>
          <w:tcPr>
            <w:tcW w:type="dxa" w:w="3408"/>
          </w:tcPr>
          <w:p>
            <w:r>
              <w:t>Phone-to-AI media bridge</w:t>
            </w:r>
          </w:p>
        </w:tc>
      </w:tr>
      <w:tr>
        <w:tc>
          <w:tcPr>
            <w:tcW w:type="dxa" w:w="3408"/>
          </w:tcPr>
          <w:p>
            <w:r>
              <w:t>STT</w:t>
            </w:r>
          </w:p>
        </w:tc>
        <w:tc>
          <w:tcPr>
            <w:tcW w:type="dxa" w:w="3408"/>
          </w:tcPr>
          <w:p>
            <w:r>
              <w:t>Deepgram</w:t>
            </w:r>
          </w:p>
        </w:tc>
        <w:tc>
          <w:tcPr>
            <w:tcW w:type="dxa" w:w="3408"/>
          </w:tcPr>
          <w:p>
            <w:r>
              <w:t>Streaming speech-to-text</w:t>
            </w:r>
          </w:p>
        </w:tc>
      </w:tr>
      <w:tr>
        <w:tc>
          <w:tcPr>
            <w:tcW w:type="dxa" w:w="3408"/>
          </w:tcPr>
          <w:p>
            <w:r>
              <w:t>LLM</w:t>
            </w:r>
          </w:p>
        </w:tc>
        <w:tc>
          <w:tcPr>
            <w:tcW w:type="dxa" w:w="3408"/>
          </w:tcPr>
          <w:p>
            <w:r>
              <w:t>OpenAI</w:t>
            </w:r>
          </w:p>
        </w:tc>
        <w:tc>
          <w:tcPr>
            <w:tcW w:type="dxa" w:w="3408"/>
          </w:tcPr>
          <w:p>
            <w:r>
              <w:t>Conversation reasoning</w:t>
            </w:r>
          </w:p>
        </w:tc>
      </w:tr>
      <w:tr>
        <w:tc>
          <w:tcPr>
            <w:tcW w:type="dxa" w:w="3408"/>
          </w:tcPr>
          <w:p>
            <w:r>
              <w:t>TTS</w:t>
            </w:r>
          </w:p>
        </w:tc>
        <w:tc>
          <w:tcPr>
            <w:tcW w:type="dxa" w:w="3408"/>
          </w:tcPr>
          <w:p>
            <w:r>
              <w:t>ElevenLabs or Azure Speech</w:t>
            </w:r>
          </w:p>
        </w:tc>
        <w:tc>
          <w:tcPr>
            <w:tcW w:type="dxa" w:w="3408"/>
          </w:tcPr>
          <w:p>
            <w:r>
              <w:t>Speech synthesis</w:t>
            </w:r>
          </w:p>
        </w:tc>
      </w:tr>
      <w:tr>
        <w:tc>
          <w:tcPr>
            <w:tcW w:type="dxa" w:w="3408"/>
          </w:tcPr>
          <w:p>
            <w:r>
              <w:t>Python</w:t>
            </w:r>
          </w:p>
        </w:tc>
        <w:tc>
          <w:tcPr>
            <w:tcW w:type="dxa" w:w="3408"/>
          </w:tcPr>
          <w:p>
            <w:r>
              <w:t>Python workers</w:t>
            </w:r>
          </w:p>
        </w:tc>
        <w:tc>
          <w:tcPr>
            <w:tcW w:type="dxa" w:w="3408"/>
          </w:tcPr>
          <w:p>
            <w:r>
              <w:t>Analysis, scoring, ML/data</w:t>
            </w:r>
          </w:p>
        </w:tc>
      </w:tr>
      <w:tr>
        <w:tc>
          <w:tcPr>
            <w:tcW w:type="dxa" w:w="3408"/>
          </w:tcPr>
          <w:p>
            <w:r>
              <w:t>Compute</w:t>
            </w:r>
          </w:p>
        </w:tc>
        <w:tc>
          <w:tcPr>
            <w:tcW w:type="dxa" w:w="3408"/>
          </w:tcPr>
          <w:p>
            <w:r>
              <w:t>AWS ECS initially</w:t>
            </w:r>
          </w:p>
        </w:tc>
        <w:tc>
          <w:tcPr>
            <w:tcW w:type="dxa" w:w="3408"/>
          </w:tcPr>
          <w:p>
            <w:r>
              <w:t>Horizontal containers</w:t>
            </w:r>
          </w:p>
        </w:tc>
      </w:tr>
      <w:tr>
        <w:tc>
          <w:tcPr>
            <w:tcW w:type="dxa" w:w="3408"/>
          </w:tcPr>
          <w:p>
            <w:r>
              <w:t>Load Balancer</w:t>
            </w:r>
          </w:p>
        </w:tc>
        <w:tc>
          <w:tcPr>
            <w:tcW w:type="dxa" w:w="3408"/>
          </w:tcPr>
          <w:p>
            <w:r>
              <w:t>AWS ALB</w:t>
            </w:r>
          </w:p>
        </w:tc>
        <w:tc>
          <w:tcPr>
            <w:tcW w:type="dxa" w:w="3408"/>
          </w:tcPr>
          <w:p>
            <w:r>
              <w:t>Ingress</w:t>
            </w:r>
          </w:p>
        </w:tc>
      </w:tr>
      <w:tr>
        <w:tc>
          <w:tcPr>
            <w:tcW w:type="dxa" w:w="3408"/>
          </w:tcPr>
          <w:p>
            <w:r>
              <w:t>Monitoring</w:t>
            </w:r>
          </w:p>
        </w:tc>
        <w:tc>
          <w:tcPr>
            <w:tcW w:type="dxa" w:w="3408"/>
          </w:tcPr>
          <w:p>
            <w:r>
              <w:t>Prometheus + Grafana</w:t>
            </w:r>
          </w:p>
        </w:tc>
        <w:tc>
          <w:tcPr>
            <w:tcW w:type="dxa" w:w="3408"/>
          </w:tcPr>
          <w:p>
            <w:r>
              <w:t>Metrics</w:t>
            </w:r>
          </w:p>
        </w:tc>
      </w:tr>
      <w:tr>
        <w:tc>
          <w:tcPr>
            <w:tcW w:type="dxa" w:w="3408"/>
          </w:tcPr>
          <w:p>
            <w:r>
              <w:t>Errors</w:t>
            </w:r>
          </w:p>
        </w:tc>
        <w:tc>
          <w:tcPr>
            <w:tcW w:type="dxa" w:w="3408"/>
          </w:tcPr>
          <w:p>
            <w:r>
              <w:t>Sentry</w:t>
            </w:r>
          </w:p>
        </w:tc>
        <w:tc>
          <w:tcPr>
            <w:tcW w:type="dxa" w:w="3408"/>
          </w:tcPr>
          <w:p>
            <w:r>
              <w:t>Error tracking</w:t>
            </w:r>
          </w:p>
        </w:tc>
      </w:tr>
      <w:tr>
        <w:tc>
          <w:tcPr>
            <w:tcW w:type="dxa" w:w="3408"/>
          </w:tcPr>
          <w:p>
            <w:r>
              <w:t>Logs</w:t>
            </w:r>
          </w:p>
        </w:tc>
        <w:tc>
          <w:tcPr>
            <w:tcW w:type="dxa" w:w="3408"/>
          </w:tcPr>
          <w:p>
            <w:r>
              <w:t>OpenSearch / Loki</w:t>
            </w:r>
          </w:p>
        </w:tc>
        <w:tc>
          <w:tcPr>
            <w:tcW w:type="dxa" w:w="3408"/>
          </w:tcPr>
          <w:p>
            <w:r>
              <w:t>Centralized logs</w:t>
            </w:r>
          </w:p>
        </w:tc>
      </w:tr>
      <w:tr>
        <w:tc>
          <w:tcPr>
            <w:tcW w:type="dxa" w:w="3408"/>
          </w:tcPr>
          <w:p>
            <w:r>
              <w:t>Secrets</w:t>
            </w:r>
          </w:p>
        </w:tc>
        <w:tc>
          <w:tcPr>
            <w:tcW w:type="dxa" w:w="3408"/>
          </w:tcPr>
          <w:p>
            <w:r>
              <w:t>AWS Secrets Manager</w:t>
            </w:r>
          </w:p>
        </w:tc>
        <w:tc>
          <w:tcPr>
            <w:tcW w:type="dxa" w:w="3408"/>
          </w:tcPr>
          <w:p>
            <w:r>
              <w:t>Secrets</w:t>
            </w:r>
          </w:p>
        </w:tc>
      </w:tr>
      <w:tr>
        <w:tc>
          <w:tcPr>
            <w:tcW w:type="dxa" w:w="3408"/>
          </w:tcPr>
          <w:p>
            <w:r>
              <w:t>CI/CD</w:t>
            </w:r>
          </w:p>
        </w:tc>
        <w:tc>
          <w:tcPr>
            <w:tcW w:type="dxa" w:w="3408"/>
          </w:tcPr>
          <w:p>
            <w:r>
              <w:t>GitHub Actions</w:t>
            </w:r>
          </w:p>
        </w:tc>
        <w:tc>
          <w:tcPr>
            <w:tcW w:type="dxa" w:w="3408"/>
          </w:tcPr>
          <w:p>
            <w:r>
              <w:t>Build/test/deploy</w:t>
            </w:r>
          </w:p>
        </w:tc>
      </w:tr>
    </w:tbl>
    <w:p>
      <w:pPr>
        <w:pStyle w:val="Heading1"/>
      </w:pPr>
      <w:r>
        <w:t>4. TypeScript vs Python</w:t>
      </w:r>
    </w:p>
    <w:p>
      <w:r>
        <w:rPr>
          <w:rFonts w:ascii="Consolas" w:hAnsi="Consolas"/>
          <w:sz w:val="17"/>
        </w:rPr>
        <w:t>TypeScript / NestJS</w:t>
        <w:br/>
        <w:t>- API, auth, campaign management</w:t>
        <w:br/>
        <w:t>- scheduler and queue orchestration</w:t>
        <w:br/>
        <w:t>- rate/concurrency control</w:t>
        <w:br/>
        <w:t>- telephony adapters</w:t>
        <w:br/>
        <w:t>- recovery orchestration</w:t>
        <w:br/>
        <w:t>- realtime dashboard events</w:t>
        <w:br/>
        <w:br/>
        <w:t>Python</w:t>
        <w:br/>
        <w:t>- transcript processing</w:t>
        <w:br/>
        <w:t>- post-call analysis</w:t>
        <w:br/>
        <w:t>- feedback/sentiment</w:t>
        <w:br/>
        <w:t>- lead scoring</w:t>
        <w:br/>
        <w:t>- ML inference/training</w:t>
        <w:br/>
        <w:t>- advanced analytics/data pipelines</w:t>
      </w:r>
    </w:p>
    <w:p>
      <w:r>
        <w:t>A practical responsibility split is roughly 60–70% TypeScript and 30–40% Python, depending on how much custom ML is introduced.</w:t>
      </w:r>
    </w:p>
    <w:p>
      <w:pPr>
        <w:pStyle w:val="Heading1"/>
      </w:pPr>
      <w:r>
        <w:t>5. End-to-End Workflow</w:t>
      </w:r>
    </w:p>
    <w:p>
      <w:r>
        <w:rPr>
          <w:b/>
        </w:rPr>
        <w:t xml:space="preserve">Stage 1 — Contact ingestion: </w:t>
      </w:r>
      <w:r>
        <w:t>CSV/Excel/API → normalize → validate → deduplicate → PostgreSQL.</w:t>
      </w:r>
    </w:p>
    <w:p>
      <w:r>
        <w:rPr>
          <w:b/>
        </w:rPr>
        <w:t xml:space="preserve">Stage 2 — Compliance: </w:t>
      </w:r>
      <w:r>
        <w:t>DNC/opt-out/consent → calling window → campaign eligibility.</w:t>
      </w:r>
    </w:p>
    <w:p>
      <w:r>
        <w:rPr>
          <w:b/>
        </w:rPr>
        <w:t xml:space="preserve">Stage 3 — Calling: </w:t>
      </w:r>
      <w:r>
        <w:t>Scheduler → durable queue → rate/concurrency controller → worker → telephony.</w:t>
      </w:r>
    </w:p>
    <w:p>
      <w:r>
        <w:rPr>
          <w:b/>
        </w:rPr>
        <w:t xml:space="preserve">Stage 4 — Connection: </w:t>
      </w:r>
      <w:r>
        <w:t>Handle ringing and connected, or classify a never-connected failure as one of: no_answer, busy, invalid_number, rejected, network_error, provider_error.</w:t>
      </w:r>
    </w:p>
    <w:p>
      <w:r>
        <w:rPr>
          <w:b/>
        </w:rPr>
        <w:t xml:space="preserve">Stage 5 — Conversation: </w:t>
      </w:r>
      <w:r>
        <w:t>Streaming voice → STT → orchestrator → LLM → TTS; checkpoint transcript and memory.</w:t>
      </w:r>
    </w:p>
    <w:p>
      <w:r>
        <w:rPr>
          <w:b/>
        </w:rPr>
        <w:t xml:space="preserve">Stage 6 — Recovery: </w:t>
      </w:r>
      <w:r>
        <w:t>Save state → classify reason → retry policy → schedule/reconnect/resume or terminate.</w:t>
      </w:r>
    </w:p>
    <w:p>
      <w:r>
        <w:rPr>
          <w:b/>
        </w:rPr>
        <w:t xml:space="preserve">Stage 7 — Analysis: </w:t>
      </w:r>
      <w:r>
        <w:t>Terminal normal/partial call → Python analysis → summary, feedback, intent, interest, lead score, sentiment.</w:t>
      </w:r>
    </w:p>
    <w:p>
      <w:r>
        <w:rPr>
          <w:b/>
        </w:rPr>
        <w:t xml:space="preserve">Stage 8 — Output: </w:t>
      </w:r>
      <w:r>
        <w:t>PostgreSQL + S3 → dashboard, contact view, recordings, transcripts and analytics.</w:t>
      </w:r>
    </w:p>
    <w:p>
      <w:pPr>
        <w:pStyle w:val="Heading1"/>
      </w:pPr>
      <w:r>
        <w:t>6. Queue &amp; Scaling Architecture</w:t>
      </w:r>
    </w:p>
    <w:p>
      <w:r>
        <w:rPr>
          <w:rFonts w:ascii="Consolas" w:hAnsi="Consolas"/>
          <w:sz w:val="17"/>
        </w:rPr>
        <w:t>Contacts → Eligibility → Queue → Rate/Concurrency Controller → Worker Fleet</w:t>
        <w:br/>
        <w:br/>
        <w:t>Worker-1 ─┐</w:t>
        <w:br/>
        <w:t>Worker-2 ─┼→ Telephony</w:t>
        <w:br/>
        <w:t>Worker-3 ─┤</w:t>
        <w:br/>
        <w:t>Worker-N ─┘</w:t>
      </w:r>
    </w:p>
    <w:p>
      <w:pPr>
        <w:pStyle w:val="ListBullet"/>
      </w:pPr>
      <w:r>
        <w:t>Use Redis Streams consumer groups / BullMQ workers for distributed processing.</w:t>
      </w:r>
    </w:p>
    <w:p>
      <w:pPr>
        <w:pStyle w:val="ListBullet"/>
      </w:pPr>
      <w:r>
        <w:t>Use backpressure: queue work instead of exceeding provider capacity.</w:t>
      </w:r>
    </w:p>
    <w:p>
      <w:pPr>
        <w:pStyle w:val="ListBullet"/>
      </w:pPr>
      <w:r>
        <w:t>Scale workers using queue depth, oldest-job age, active calls and provider capacity.</w:t>
      </w:r>
    </w:p>
    <w:p>
      <w:pPr>
        <w:pStyle w:val="ListBullet"/>
      </w:pPr>
      <w:r>
        <w:t>Use idempotency keys to prevent duplicate call attempts after worker crashes.</w:t>
      </w:r>
    </w:p>
    <w:p>
      <w:pPr>
        <w:pStyle w:val="ListBullet"/>
      </w:pPr>
      <w:r>
        <w:t>Keep future retries in the durable scheduler/queue rather than application memory.</w:t>
      </w:r>
    </w:p>
    <w:p>
      <w:pPr>
        <w:pStyle w:val="Heading1"/>
      </w:pPr>
      <w:r>
        <w:t>7. Telephony Abstraction</w:t>
      </w:r>
    </w:p>
    <w:p>
      <w:r>
        <w:rPr>
          <w:rFonts w:ascii="Consolas" w:hAnsi="Consolas"/>
          <w:sz w:val="17"/>
        </w:rPr>
        <w:t>interface TelephonyProvider {</w:t>
        <w:br/>
        <w:t xml:space="preserve">  initiateCall(input: CallRequest): Promise&lt;CallSession&gt;;</w:t>
        <w:br/>
        <w:t xml:space="preserve">  hangup(callId: string): Promise&lt;void&gt;;</w:t>
        <w:br/>
        <w:t xml:space="preserve">  getStatus(callId: string): Promise&lt;CallStatus&gt;;</w:t>
        <w:br/>
        <w:t xml:space="preserve">  sendSms(input: SmsRequest): Promise&lt;void&gt;;</w:t>
        <w:br/>
        <w:t>}</w:t>
      </w:r>
    </w:p>
    <w:p>
      <w:r>
        <w:t>Use a TelephonyRouter plus provider adapters. CPS and concurrency limits must be configuration driven and tied to the actual provider/account capacity.</w:t>
      </w:r>
    </w:p>
    <w:p>
      <w:pPr>
        <w:pStyle w:val="Heading1"/>
      </w:pPr>
      <w:r>
        <w:t>8. Real-Time AI Architecture</w:t>
      </w:r>
    </w:p>
    <w:p>
      <w:r>
        <w:rPr>
          <w:rFonts w:ascii="Consolas" w:hAnsi="Consolas"/>
          <w:sz w:val="17"/>
        </w:rPr>
        <w:t>Customer Voice → Streaming STT → Conversation Orchestrator</w:t>
        <w:br/>
        <w:t xml:space="preserve">                                  ├─ Policy / Guardrails</w:t>
        <w:br/>
        <w:t xml:space="preserve">                                  ├─ Memory</w:t>
        <w:br/>
        <w:t xml:space="preserve">                                  ├─ Conversation State</w:t>
        <w:br/>
        <w:t xml:space="preserve">                                  └─ LLM</w:t>
        <w:br/>
        <w:t xml:space="preserve">                                         ↓</w:t>
        <w:br/>
        <w:t xml:space="preserve">                                        TTS</w:t>
        <w:br/>
        <w:t xml:space="preserve">                                         ↓</w:t>
        <w:br/>
        <w:t xml:space="preserve">                                   Customer Voice</w:t>
      </w:r>
    </w:p>
    <w:p>
      <w:pPr>
        <w:pStyle w:val="ListBullet"/>
      </w:pPr>
      <w:r>
        <w:t>Keep infrastructure decisions such as DNC, retry and provider routing deterministic; do not delegate them solely to the LLM.</w:t>
      </w:r>
    </w:p>
    <w:p>
      <w:pPr>
        <w:pStyle w:val="ListBullet"/>
      </w:pPr>
      <w:r>
        <w:t>Use streaming audio and partial transcription where supported.</w:t>
      </w:r>
    </w:p>
    <w:p>
      <w:pPr>
        <w:pStyle w:val="ListBullet"/>
      </w:pPr>
      <w:r>
        <w:t>Log meaningful state transitions and tool calls.</w:t>
      </w:r>
    </w:p>
    <w:p>
      <w:pPr>
        <w:pStyle w:val="ListBullet"/>
      </w:pPr>
      <w:r>
        <w:t>Conversation state must be recoverable.</w:t>
      </w:r>
    </w:p>
    <w:p>
      <w:pPr>
        <w:pStyle w:val="Heading1"/>
      </w:pPr>
      <w:r>
        <w:t>9. Memory &amp; Transcript</w:t>
      </w:r>
    </w:p>
    <w:p>
      <w:pPr>
        <w:pStyle w:val="ListBullet"/>
      </w:pPr>
      <w:r>
        <w:t>Transcript is the chronological record of the conversation.</w:t>
      </w:r>
    </w:p>
    <w:p>
      <w:pPr>
        <w:pStyle w:val="ListBullet"/>
      </w:pPr>
      <w:r>
        <w:t>Memory is structured context required to continue it.</w:t>
      </w:r>
    </w:p>
    <w:p>
      <w:pPr>
        <w:pStyle w:val="ListBullet"/>
      </w:pPr>
      <w:r>
        <w:t>Redis stores hot state; PostgreSQL stores durable messages/checkpoints.</w:t>
      </w:r>
    </w:p>
    <w:p>
      <w:pPr>
        <w:pStyle w:val="ListBullet"/>
      </w:pPr>
      <w:r>
        <w:t>Checkpoint after meaningful turns/events.</w:t>
      </w:r>
    </w:p>
    <w:p>
      <w:pPr>
        <w:pStyle w:val="ListBullet"/>
      </w:pPr>
      <w:r>
        <w:t>On reconnect, load the latest valid checkpoint and resume only when policy permits.</w:t>
      </w:r>
    </w:p>
    <w:p>
      <w:pPr>
        <w:pStyle w:val="Heading1"/>
      </w:pPr>
      <w:r>
        <w:t>10. Disconnect Recovery — Single Source of Truth</w:t>
      </w:r>
    </w:p>
    <w:p>
      <w:r>
        <w:rPr>
          <w:rFonts w:ascii="Consolas" w:hAnsi="Consolas"/>
          <w:sz w:val="17"/>
        </w:rPr>
        <w:t>CALL ACTIVE</w:t>
        <w:br/>
        <w:t xml:space="preserve">   ↓</w:t>
        <w:br/>
        <w:t>DISCONNECT</w:t>
        <w:br/>
        <w:t xml:space="preserve">   ↓</w:t>
        <w:br/>
        <w:t>SAVE CURRENT STATE</w:t>
        <w:br/>
        <w:t xml:space="preserve">   ↓</w:t>
        <w:br/>
        <w:t>DETECT REASON</w:t>
        <w:br/>
        <w:t xml:space="preserve">   ↓</w:t>
        <w:br/>
        <w:t>RETRY POLICY</w:t>
        <w:br/>
        <w:t xml:space="preserve"> ┌───────────────┴──────────────┐</w:t>
        <w:br/>
        <w:t xml:space="preserve"> YES                            NO</w:t>
        <w:br/>
        <w:t xml:space="preserve"> ↓                               ↓</w:t>
        <w:br/>
        <w:t>Schedule Retry             Terminal / Partial</w:t>
        <w:br/>
        <w:t xml:space="preserve"> ↓                               ↓</w:t>
        <w:br/>
        <w:t>Reconnect                         ↓</w:t>
        <w:br/>
        <w:t xml:space="preserve"> ↓                          Post-Call Analysis</w:t>
        <w:br/>
        <w:t>Load Memory</w:t>
        <w:br/>
        <w:t xml:space="preserve"> ↓</w:t>
        <w:br/>
        <w:t>Resume Conversation</w:t>
      </w:r>
    </w:p>
    <w:p>
      <w:r>
        <w:t>The first six rows below are MID_CALL_DISCONNECT_REASON values (technical_issue, network_problem, customer_hangup, provider_error, ai_error, unknown — Call State Machine §5.2), the reason set used by "DETECT REASON" above. "Explicit rejection" and "Opt-out / DNC" are included for reference but belong to different classifications — never-connected NEVER_CONNECTED_FAILURE_REASON.rejected (§8) and the suppression flow (§14) respectively — not to this disconnect-reason 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Reason</w:t>
            </w:r>
          </w:p>
        </w:tc>
        <w:tc>
          <w:tcPr>
            <w:tcW w:type="dxa" w:w="3408"/>
          </w:tcPr>
          <w:p>
            <w:r>
              <w:t>Auto Retry</w:t>
            </w:r>
          </w:p>
        </w:tc>
        <w:tc>
          <w:tcPr>
            <w:tcW w:type="dxa" w:w="3408"/>
          </w:tcPr>
          <w:p>
            <w:r>
              <w:t>Handling</w:t>
            </w:r>
          </w:p>
        </w:tc>
      </w:tr>
      <w:tr>
        <w:tc>
          <w:tcPr>
            <w:tcW w:type="dxa" w:w="3408"/>
          </w:tcPr>
          <w:p>
            <w:r>
              <w:t>Technical issue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Configured backoff</w:t>
            </w:r>
          </w:p>
        </w:tc>
      </w:tr>
      <w:tr>
        <w:tc>
          <w:tcPr>
            <w:tcW w:type="dxa" w:w="3408"/>
          </w:tcPr>
          <w:p>
            <w:r>
              <w:t>Network problem</w:t>
            </w:r>
          </w:p>
        </w:tc>
        <w:tc>
          <w:tcPr>
            <w:tcW w:type="dxa" w:w="3408"/>
          </w:tcPr>
          <w:p>
            <w:r>
              <w:t>Yes</w:t>
            </w:r>
          </w:p>
        </w:tc>
        <w:tc>
          <w:tcPr>
            <w:tcW w:type="dxa" w:w="3408"/>
          </w:tcPr>
          <w:p>
            <w:r>
              <w:t>Configured backoff</w:t>
            </w:r>
          </w:p>
        </w:tc>
      </w:tr>
      <w:tr>
        <w:tc>
          <w:tcPr>
            <w:tcW w:type="dxa" w:w="3408"/>
          </w:tcPr>
          <w:p>
            <w:r>
              <w:t>Customer hangup</w:t>
            </w:r>
          </w:p>
        </w:tc>
        <w:tc>
          <w:tcPr>
            <w:tcW w:type="dxa" w:w="3408"/>
          </w:tcPr>
          <w:p>
            <w:r>
              <w:t>Policy-dependent</w:t>
            </w:r>
          </w:p>
        </w:tc>
        <w:tc>
          <w:tcPr>
            <w:tcW w:type="dxa" w:w="3408"/>
          </w:tcPr>
          <w:p>
            <w:r>
              <w:t>Evaluate context/outcome</w:t>
            </w:r>
          </w:p>
        </w:tc>
      </w:tr>
      <w:tr>
        <w:tc>
          <w:tcPr>
            <w:tcW w:type="dxa" w:w="3408"/>
          </w:tcPr>
          <w:p>
            <w:r>
              <w:t>Provider error</w:t>
            </w:r>
          </w:p>
        </w:tc>
        <w:tc>
          <w:tcPr>
            <w:tcW w:type="dxa" w:w="3408"/>
          </w:tcPr>
          <w:p>
            <w:r>
              <w:t>Yes if transient</w:t>
            </w:r>
          </w:p>
        </w:tc>
        <w:tc>
          <w:tcPr>
            <w:tcW w:type="dxa" w:w="3408"/>
          </w:tcPr>
          <w:p>
            <w:r>
              <w:t>Provider-aware retry</w:t>
            </w:r>
          </w:p>
        </w:tc>
      </w:tr>
      <w:tr>
        <w:tc>
          <w:tcPr>
            <w:tcW w:type="dxa" w:w="3408"/>
          </w:tcPr>
          <w:p>
            <w:r>
              <w:t>AI error</w:t>
            </w:r>
          </w:p>
        </w:tc>
        <w:tc>
          <w:tcPr>
            <w:tcW w:type="dxa" w:w="3408"/>
          </w:tcPr>
          <w:p>
            <w:r>
              <w:t>Yes / failover</w:t>
            </w:r>
          </w:p>
        </w:tc>
        <w:tc>
          <w:tcPr>
            <w:tcW w:type="dxa" w:w="3408"/>
          </w:tcPr>
          <w:p>
            <w:r>
              <w:t>Safe fallback or retry</w:t>
            </w:r>
          </w:p>
        </w:tc>
      </w:tr>
      <w:tr>
        <w:tc>
          <w:tcPr>
            <w:tcW w:type="dxa" w:w="3408"/>
          </w:tcPr>
          <w:p>
            <w:r>
              <w:t>Unknown</w:t>
            </w:r>
          </w:p>
        </w:tc>
        <w:tc>
          <w:tcPr>
            <w:tcW w:type="dxa" w:w="3408"/>
          </w:tcPr>
          <w:p>
            <w:r>
              <w:t>Policy-dependent</w:t>
            </w:r>
          </w:p>
        </w:tc>
        <w:tc>
          <w:tcPr>
            <w:tcW w:type="dxa" w:w="3408"/>
          </w:tcPr>
          <w:p>
            <w:r>
              <w:t>Conservative fallback + audit</w:t>
            </w:r>
          </w:p>
        </w:tc>
      </w:tr>
      <w:tr>
        <w:tc>
          <w:tcPr>
            <w:tcW w:type="dxa" w:w="3408"/>
          </w:tcPr>
          <w:p>
            <w:r>
              <w:t>Explicit rejection</w:t>
            </w:r>
          </w:p>
        </w:tc>
        <w:tc>
          <w:tcPr>
            <w:tcW w:type="dxa" w:w="3408"/>
          </w:tcPr>
          <w:p>
            <w:r>
              <w:t>No</w:t>
            </w:r>
          </w:p>
        </w:tc>
        <w:tc>
          <w:tcPr>
            <w:tcW w:type="dxa" w:w="3408"/>
          </w:tcPr>
          <w:p>
            <w:r>
              <w:t>Terminal; no auto-retry</w:t>
            </w:r>
          </w:p>
        </w:tc>
      </w:tr>
      <w:tr>
        <w:tc>
          <w:tcPr>
            <w:tcW w:type="dxa" w:w="3408"/>
          </w:tcPr>
          <w:p>
            <w:r>
              <w:t>Opt-out / DNC</w:t>
            </w:r>
          </w:p>
        </w:tc>
        <w:tc>
          <w:tcPr>
            <w:tcW w:type="dxa" w:w="3408"/>
          </w:tcPr>
          <w:p>
            <w:r>
              <w:t>No</w:t>
            </w:r>
          </w:p>
        </w:tc>
        <w:tc>
          <w:tcPr>
            <w:tcW w:type="dxa" w:w="3408"/>
          </w:tcPr>
          <w:p>
            <w:r>
              <w:t>Update durable status and block future calls</w:t>
            </w:r>
          </w:p>
        </w:tc>
      </w:tr>
    </w:tbl>
    <w:p>
      <w:r>
        <w:t>Canonical 2-retry schedule (max_retries = 2, matching PRD §7 / FRS FR-6.1-FR-6.2): 30 seconds, then 10 minutes. Both the retry count and these intervals are configurable, but the number of configured intervals must always equal the configured retry count — no interval is left unused.</w:t>
      </w:r>
    </w:p>
    <w:p>
      <w:pPr>
        <w:pStyle w:val="Heading1"/>
      </w:pPr>
      <w:r>
        <w:t>11. Compliance &amp; Consent</w:t>
      </w:r>
    </w:p>
    <w:p>
      <w:pPr>
        <w:pStyle w:val="ListBullet"/>
      </w:pPr>
      <w:r>
        <w:t>Check the suppression table (DNC/opt-out — Database Design §2.12) before queue insertion.</w:t>
      </w:r>
    </w:p>
    <w:p>
      <w:pPr>
        <w:pStyle w:val="ListBullet"/>
      </w:pPr>
      <w:r>
        <w:t>Every write to the suppression table is audit-logged (Security Architecture §9); there is no separate consent-history subsystem — Data-Privacy.md §9 documents this as a deliberate scope decision, not a gap.</w:t>
      </w:r>
    </w:p>
    <w:p>
      <w:pPr>
        <w:pStyle w:val="ListBullet"/>
      </w:pPr>
      <w:r>
        <w:t>Apply calling-window and jurisdiction rules deterministically.</w:t>
      </w:r>
    </w:p>
    <w:p>
      <w:pPr>
        <w:pStyle w:val="ListBullet"/>
      </w:pPr>
      <w:r>
        <w:t>An explicit opt-out immediately blocks future eligible calls.</w:t>
      </w:r>
    </w:p>
    <w:p>
      <w:pPr>
        <w:pStyle w:val="ListBullet"/>
      </w:pPr>
      <w:r>
        <w:t>Recording/consent prompts must be configurable for the target jurisdictions.</w:t>
      </w:r>
    </w:p>
    <w:p>
      <w:pPr>
        <w:pStyle w:val="ListBullet"/>
      </w:pPr>
      <w:r>
        <w:t>Legal/telecom/privacy requirements vary by market and should be reviewed before launch.</w:t>
      </w:r>
    </w:p>
    <w:p>
      <w:pPr>
        <w:pStyle w:val="Heading1"/>
      </w:pPr>
      <w:r>
        <w:t>12. Post-Call Analysis</w:t>
      </w:r>
    </w:p>
    <w:p>
      <w:r>
        <w:rPr>
          <w:rFonts w:ascii="Consolas" w:hAnsi="Consolas"/>
          <w:sz w:val="17"/>
        </w:rPr>
        <w:t>Terminal Call Event → Analysis Queue → Python Worker Pool</w:t>
        <w:br/>
        <w:t xml:space="preserve">  → Summary</w:t>
        <w:br/>
        <w:t xml:space="preserve">  → Feedback</w:t>
        <w:br/>
        <w:t xml:space="preserve">  → Intent / Interest</w:t>
        <w:br/>
        <w:t xml:space="preserve">  → Sentiment</w:t>
        <w:br/>
        <w:t xml:space="preserve">  → Lead Score</w:t>
        <w:br/>
        <w:t xml:space="preserve">  → Next Action</w:t>
        <w:br/>
        <w:t xml:space="preserve">        ↓</w:t>
        <w:br/>
        <w:t>PostgreSQL + S3</w:t>
      </w:r>
    </w:p>
    <w:p>
      <w:pPr>
        <w:pStyle w:val="ListBullet"/>
      </w:pPr>
      <w:r>
        <w:t>Analysis is asynchronous and must never block call completion.</w:t>
      </w:r>
    </w:p>
    <w:p>
      <w:pPr>
        <w:pStyle w:val="ListBullet"/>
      </w:pPr>
      <w:r>
        <w:t>Persist model/version/prompt metadata for reproducibility.</w:t>
      </w:r>
    </w:p>
    <w:p>
      <w:pPr>
        <w:pStyle w:val="ListBullet"/>
      </w:pPr>
      <w:r>
        <w:t>Validate structured model output before writing results.</w:t>
      </w:r>
    </w:p>
    <w:p>
      <w:pPr>
        <w:pStyle w:val="ListBullet"/>
      </w:pPr>
      <w:r>
        <w:t>Analysis retries must never trigger another phone call.</w:t>
      </w:r>
    </w:p>
    <w:p>
      <w:pPr>
        <w:pStyle w:val="Heading1"/>
      </w:pPr>
      <w:r>
        <w:t>13. Core Data Model</w:t>
      </w:r>
    </w:p>
    <w:p>
      <w:r>
        <w:rPr>
          <w:rFonts w:ascii="Consolas" w:hAnsi="Consolas"/>
          <w:sz w:val="17"/>
        </w:rPr>
        <w:t>contacts</w:t>
        <w:br/>
        <w:t>campaigns</w:t>
        <w:br/>
        <w:t>campaign_contacts</w:t>
        <w:br/>
        <w:t>suppression (single canonical DNC/opt-out table — Database Design §2.12; no separate consents or dnc_records table)</w:t>
        <w:br/>
        <w:t>calls</w:t>
        <w:br/>
        <w:t>call_attempts</w:t>
        <w:br/>
        <w:t>conversation_sessions</w:t>
        <w:br/>
        <w:t>conversation_messages</w:t>
        <w:br/>
        <w:t>call_events</w:t>
        <w:br/>
        <w:t>retry_policies</w:t>
        <w:br/>
        <w:t>provider_accounts</w:t>
        <w:br/>
        <w:t>lead_scores</w:t>
        <w:br/>
        <w:t>call_analysis</w:t>
        <w:br/>
        <w:t>recordings</w:t>
        <w:br/>
        <w:t>audit_logs</w:t>
      </w:r>
    </w:p>
    <w:p>
      <w:r>
        <w:t>One contact may participate in multiple campaigns. A campaign-contact membership may produce multiple attempts. Each attempt has a durable lifecycle and a terminal outcome.</w:t>
      </w:r>
    </w:p>
    <w:p>
      <w:pPr>
        <w:pStyle w:val="Heading1"/>
      </w:pPr>
      <w:r>
        <w:t>14. API &amp; Event Model</w:t>
      </w:r>
    </w:p>
    <w:p>
      <w:pPr>
        <w:pStyle w:val="ListBullet"/>
      </w:pPr>
      <w:r>
        <w:t>REST APIs for administrative operations.</w:t>
      </w:r>
    </w:p>
    <w:p>
      <w:pPr>
        <w:pStyle w:val="ListBullet"/>
      </w:pPr>
      <w:r>
        <w:t>WebSocket/SSE for live dashboard updates.</w:t>
      </w:r>
    </w:p>
    <w:p>
      <w:pPr>
        <w:pStyle w:val="ListBullet"/>
      </w:pPr>
      <w:r>
        <w:t>Authenticated telephony webhooks.</w:t>
      </w:r>
    </w:p>
    <w:p>
      <w:pPr>
        <w:pStyle w:val="ListBullet"/>
      </w:pPr>
      <w:r>
        <w:t>Internal events: call.started, call.connected, transcript.updated, call.disconnected, retry.scheduled, call.completed, analysis.completed, optout.detected.</w:t>
      </w:r>
    </w:p>
    <w:p>
      <w:pPr>
        <w:pStyle w:val="ListBullet"/>
      </w:pPr>
      <w:r>
        <w:t>Every event includes event_id, event_type, timestamp, call_id, attempt_id, campaign_id and correlation/trace ID.</w:t>
      </w:r>
    </w:p>
    <w:p>
      <w:pPr>
        <w:pStyle w:val="ListBullet"/>
      </w:pPr>
      <w:r>
        <w:t>Consumers must be idempotent.</w:t>
      </w:r>
    </w:p>
    <w:p>
      <w:pPr>
        <w:pStyle w:val="Heading1"/>
      </w:pPr>
      <w:r>
        <w:t>15. AWS Deployment</w:t>
      </w:r>
    </w:p>
    <w:p>
      <w:r>
        <w:rPr>
          <w:rFonts w:ascii="Consolas" w:hAnsi="Consolas"/>
          <w:sz w:val="17"/>
        </w:rPr>
        <w:t>AWS</w:t>
        <w:br/>
        <w:t>├── WAF / CloudFront where applicable</w:t>
        <w:br/>
        <w:t>├── ALB</w:t>
        <w:br/>
        <w:t>├── ECS</w:t>
        <w:br/>
        <w:t>│   ├── API tasks</w:t>
        <w:br/>
        <w:t>│   ├── Calling workers</w:t>
        <w:br/>
        <w:t>│   ├── AI workers</w:t>
        <w:br/>
        <w:t>│   ├── Recovery workers</w:t>
        <w:br/>
        <w:t>│   └── Analysis workers</w:t>
        <w:br/>
        <w:t>├── RDS PostgreSQL</w:t>
        <w:br/>
        <w:t>│   └── Read Replica</w:t>
        <w:br/>
        <w:t>├── ElastiCache Redis</w:t>
        <w:br/>
        <w:t>├── S3</w:t>
        <w:br/>
        <w:t>└── Secrets Manager</w:t>
      </w:r>
    </w:p>
    <w:p>
      <w:r>
        <w:t>Start with ECS for simpler operations. Evaluate EKS later if Kubernetes-specific control or organizational requirements justify it. Keep services stateless where practical.</w:t>
      </w:r>
    </w:p>
    <w:p>
      <w:pPr>
        <w:pStyle w:val="Heading1"/>
      </w:pPr>
      <w:r>
        <w:t>16. Capacity Planning</w:t>
      </w:r>
    </w:p>
    <w:p>
      <w:r>
        <w:t xml:space="preserve">ILLUSTRATIVE STRESS TEST / NON-BASELINE SCENARIO. The project's canonical capacity baseline is defined in Business/Capacity-Planning.xlsx and Business/Cost-Model.xlsx: 100,000 contacts/month, 35% connect rate, 3.5 minute average call duration. The figures below are a separate, higher-volume stress-test exercise for infrastructure sizing headroom and must not be read as the project's baseline requirement.</w:t>
      </w:r>
    </w:p>
    <w:p>
      <w:r>
        <w:rPr>
          <w:rFonts w:ascii="Consolas" w:hAnsi="Consolas"/>
          <w:sz w:val="17"/>
        </w:rPr>
        <w:t>STRESS SCENARIO (not baseline):</w:t>
        <w:br/>
        <w:t>100,000 contacts/day</w:t>
        <w:br/>
        <w:t>× 60% connected</w:t>
        <w:br/>
        <w:t>× 4 min average duration</w:t>
        <w:br/>
        <w:t>= 240,000 call-minutes/day</w:t>
        <w:br/>
        <w:br/>
        <w:t>Over 8 calling hours:</w:t>
        <w:br/>
        <w:t>240,000 / 480 ≈ 500 average concurrent calls</w:t>
      </w:r>
    </w:p>
    <w:p>
      <w:r>
        <w:t>This is an illustration of a stress scenario, not the project's capacity requirement and not a capacity guarantee. Final sizing requires contacts/day, connection rate, average and peak duration, calling hours, target peak concurrency, provider CPS and provider channel limits — and should be reconciled against the canonical baseline above before being used for infrastructure decisions.</w:t>
      </w:r>
    </w:p>
    <w:p>
      <w:pPr>
        <w:pStyle w:val="Heading1"/>
      </w:pPr>
      <w:r>
        <w:t>17. Reliability &amp; Idempotency</w:t>
      </w:r>
    </w:p>
    <w:p>
      <w:pPr>
        <w:pStyle w:val="ListBullet"/>
      </w:pPr>
      <w:r>
        <w:t>Use call_id + attempt_id as durable identifiers.</w:t>
      </w:r>
    </w:p>
    <w:p>
      <w:pPr>
        <w:pStyle w:val="ListBullet"/>
      </w:pPr>
      <w:r>
        <w:t>Use idempotency_key = campaign_id + contact_id + attempt_id for call creation.</w:t>
      </w:r>
    </w:p>
    <w:p>
      <w:pPr>
        <w:pStyle w:val="ListBullet"/>
      </w:pPr>
      <w:r>
        <w:t>Persist provider response before acknowledging jobs when required by the chosen delivery semantics.</w:t>
      </w:r>
    </w:p>
    <w:p>
      <w:pPr>
        <w:pStyle w:val="ListBullet"/>
      </w:pPr>
      <w:r>
        <w:t>Duplicate webhooks must not create duplicate state transitions.</w:t>
      </w:r>
    </w:p>
    <w:p>
      <w:pPr>
        <w:pStyle w:val="ListBullet"/>
      </w:pPr>
      <w:r>
        <w:t>Provider failure can trigger adapter-level failover when policy allows.</w:t>
      </w:r>
    </w:p>
    <w:p>
      <w:pPr>
        <w:pStyle w:val="ListBullet"/>
      </w:pPr>
      <w:r>
        <w:t>AI timeout should be bounded and classified.</w:t>
      </w:r>
    </w:p>
    <w:p>
      <w:pPr>
        <w:pStyle w:val="ListBullet"/>
      </w:pPr>
      <w:r>
        <w:t>Worker crash must recover through queue acknowledgement/retry semantics.</w:t>
      </w:r>
    </w:p>
    <w:p>
      <w:pPr>
        <w:pStyle w:val="ListBullet"/>
      </w:pPr>
      <w:r>
        <w:t>Analysis failure is independent from redial logic.</w:t>
      </w:r>
    </w:p>
    <w:p>
      <w:pPr>
        <w:pStyle w:val="Heading1"/>
      </w:pPr>
      <w:r>
        <w:t>18. Security</w:t>
      </w:r>
    </w:p>
    <w:p>
      <w:pPr>
        <w:pStyle w:val="ListBullet"/>
      </w:pPr>
      <w:r>
        <w:t>TLS for external and internal paths where applicable.</w:t>
      </w:r>
    </w:p>
    <w:p>
      <w:pPr>
        <w:pStyle w:val="ListBullet"/>
      </w:pPr>
      <w:r>
        <w:t>IAM roles and least privilege.</w:t>
      </w:r>
    </w:p>
    <w:p>
      <w:pPr>
        <w:pStyle w:val="ListBullet"/>
      </w:pPr>
      <w:r>
        <w:t>AWS Secrets Manager for secrets.</w:t>
      </w:r>
    </w:p>
    <w:p>
      <w:pPr>
        <w:pStyle w:val="ListBullet"/>
      </w:pPr>
      <w:r>
        <w:t>Verify provider webhook signatures.</w:t>
      </w:r>
    </w:p>
    <w:p>
      <w:pPr>
        <w:pStyle w:val="ListBullet"/>
      </w:pPr>
      <w:r>
        <w:t>RBAC for admin operations.</w:t>
      </w:r>
    </w:p>
    <w:p>
      <w:pPr>
        <w:pStyle w:val="ListBullet"/>
      </w:pPr>
      <w:r>
        <w:t>Encryption at rest.</w:t>
      </w:r>
    </w:p>
    <w:p>
      <w:pPr>
        <w:pStyle w:val="ListBullet"/>
      </w:pPr>
      <w:r>
        <w:t>Signed/short-lived recording URLs.</w:t>
      </w:r>
    </w:p>
    <w:p>
      <w:pPr>
        <w:pStyle w:val="ListBullet"/>
      </w:pPr>
      <w:r>
        <w:t>Audit sensitive operations.</w:t>
      </w:r>
    </w:p>
    <w:p>
      <w:pPr>
        <w:pStyle w:val="ListBullet"/>
      </w:pPr>
      <w:r>
        <w:t>Do not log secrets or unnecessary PII.</w:t>
      </w:r>
    </w:p>
    <w:p>
      <w:pPr>
        <w:pStyle w:val="ListBullet"/>
      </w:pPr>
      <w:r>
        <w:t>Apply API and webhook rate limits.</w:t>
      </w:r>
    </w:p>
    <w:p>
      <w:pPr>
        <w:pStyle w:val="Heading1"/>
      </w:pPr>
      <w:r>
        <w:t>19. Observability</w:t>
      </w:r>
    </w:p>
    <w:p>
      <w:pPr>
        <w:pStyle w:val="ListBullet"/>
      </w:pPr>
      <w:r>
        <w:t>Metrics: CPS, active calls, queue depth, oldest-job age, connect rate, disconnect rate, retry rate, opt-out rate, provider errors, STT/LLM/TTS latency, analysis latency and cost.</w:t>
      </w:r>
    </w:p>
    <w:p>
      <w:pPr>
        <w:pStyle w:val="ListBullet"/>
      </w:pPr>
      <w:r>
        <w:t>Tracing across API → queue → worker → telephony → LiveKit → AI → analysis.</w:t>
      </w:r>
    </w:p>
    <w:p>
      <w:pPr>
        <w:pStyle w:val="ListBullet"/>
      </w:pPr>
      <w:r>
        <w:t>Structured logs with call_id, attempt_id, campaign_id, provider, worker_id and trace_id.</w:t>
      </w:r>
    </w:p>
    <w:p>
      <w:pPr>
        <w:pStyle w:val="ListBullet"/>
      </w:pPr>
      <w:r>
        <w:t>Alerts for queue growth, provider errors, AI latency, DB saturation, Redis health and worker failures.</w:t>
      </w:r>
    </w:p>
    <w:p>
      <w:pPr>
        <w:pStyle w:val="Heading1"/>
      </w:pPr>
      <w:r>
        <w:t>20. Testing Strategy</w:t>
      </w:r>
    </w:p>
    <w:p>
      <w:pPr>
        <w:pStyle w:val="ListBullet"/>
      </w:pPr>
      <w:r>
        <w:t>Unit: eligibility, DNC, consent, retry rules, state transitions, idempotency and scoring.</w:t>
      </w:r>
    </w:p>
    <w:p>
      <w:pPr>
        <w:pStyle w:val="ListBullet"/>
      </w:pPr>
      <w:r>
        <w:t>Integration: PostgreSQL, Redis, provider adapters, webhook verification and event consumers.</w:t>
      </w:r>
    </w:p>
    <w:p>
      <w:pPr>
        <w:pStyle w:val="ListBullet"/>
      </w:pPr>
      <w:r>
        <w:t>Voice-loop tests with mocked STT/LLM/TTS.</w:t>
      </w:r>
    </w:p>
    <w:p>
      <w:pPr>
        <w:pStyle w:val="ListBullet"/>
      </w:pPr>
      <w:r>
        <w:t>Recovery tests with disconnects at every conversation stage.</w:t>
      </w:r>
    </w:p>
    <w:p>
      <w:pPr>
        <w:pStyle w:val="ListBullet"/>
      </w:pPr>
      <w:r>
        <w:t>Load tests for queue ingestion, webhook bursts, concurrent calls and analysis.</w:t>
      </w:r>
    </w:p>
    <w:p>
      <w:pPr>
        <w:pStyle w:val="ListBullet"/>
      </w:pPr>
      <w:r>
        <w:t>Soak tests for sustained campaigns.</w:t>
      </w:r>
    </w:p>
    <w:p>
      <w:pPr>
        <w:pStyle w:val="ListBullet"/>
      </w:pPr>
      <w:r>
        <w:t>Failure injection for provider, Redis, DB, worker and AI failures.</w:t>
      </w:r>
    </w:p>
    <w:p>
      <w:pPr>
        <w:pStyle w:val="ListBullet"/>
      </w:pPr>
      <w:r>
        <w:t>Security tests for webhook spoofing, replay, authorization and secret leakage.</w:t>
      </w:r>
    </w:p>
    <w:p>
      <w:pPr>
        <w:pStyle w:val="ListBullet"/>
      </w:pPr>
      <w:r>
        <w:t>Compliance tests for DNC, opt-out, calling windows and consent revocation.</w:t>
      </w:r>
    </w:p>
    <w:p>
      <w:pPr>
        <w:pStyle w:val="Heading1"/>
      </w:pPr>
      <w:r>
        <w:t>21. Implementation Phases</w:t>
      </w:r>
    </w:p>
    <w:p>
      <w:r>
        <w:rPr>
          <w:b/>
        </w:rPr>
        <w:t xml:space="preserve">Phase 1 — Foundation: </w:t>
      </w:r>
      <w:r>
        <w:t>Monorepo, Next.js shell, NestJS API, PostgreSQL schema, Redis, Docker, CI.</w:t>
      </w:r>
    </w:p>
    <w:p>
      <w:r>
        <w:rPr>
          <w:b/>
        </w:rPr>
        <w:t xml:space="preserve">Phase 2 — Contacts &amp; Campaigns: </w:t>
      </w:r>
      <w:r>
        <w:t>Import, validation, dedupe, consent/DNC, campaign configuration and eligibility.</w:t>
      </w:r>
    </w:p>
    <w:p>
      <w:r>
        <w:rPr>
          <w:b/>
        </w:rPr>
        <w:t xml:space="preserve">Phase 3 — Queue &amp; Dialer: </w:t>
      </w:r>
      <w:r>
        <w:t>Scheduler, queue, worker fleet, rate limiter, concurrency controller, provider adapter, webhooks.</w:t>
      </w:r>
    </w:p>
    <w:p>
      <w:r>
        <w:rPr>
          <w:b/>
        </w:rPr>
        <w:t xml:space="preserve">Phase 4 — Real-Time AI: </w:t>
      </w:r>
      <w:r>
        <w:t>LiveKit/SIP, streaming STT, LLM orchestration, TTS, state and transcript checkpoints.</w:t>
      </w:r>
    </w:p>
    <w:p>
      <w:r>
        <w:rPr>
          <w:b/>
        </w:rPr>
        <w:t xml:space="preserve">Phase 5 — Recovery: </w:t>
      </w:r>
      <w:r>
        <w:t>Disconnect classification, checkpoints, retry policy, reconnect/resume, opt-out.</w:t>
      </w:r>
    </w:p>
    <w:p>
      <w:r>
        <w:rPr>
          <w:b/>
        </w:rPr>
        <w:t xml:space="preserve">Phase 6 — Intelligence: </w:t>
      </w:r>
      <w:r>
        <w:t>Python analysis, summary, feedback, interest, lead score, sentiment.</w:t>
      </w:r>
    </w:p>
    <w:p>
      <w:r>
        <w:rPr>
          <w:b/>
        </w:rPr>
        <w:t xml:space="preserve">Phase 7 — Dashboard: </w:t>
      </w:r>
      <w:r>
        <w:t>Live calls, contact detail, campaign metrics, transcript, recording and exports.</w:t>
      </w:r>
    </w:p>
    <w:p>
      <w:r>
        <w:rPr>
          <w:b/>
        </w:rPr>
        <w:t xml:space="preserve">Phase 8 — Hardening: </w:t>
      </w:r>
      <w:r>
        <w:t>Load/soak tests, autoscaling, observability, security, cost controls and runbooks.</w:t>
      </w:r>
    </w:p>
    <w:p>
      <w:pPr>
        <w:pStyle w:val="Heading1"/>
      </w:pPr>
      <w:r>
        <w:t>22. Production Readiness Checklist</w:t>
      </w:r>
    </w:p>
    <w:p>
      <w:r>
        <w:t>☐ Contact persistence, validation and deduplication</w:t>
      </w:r>
    </w:p>
    <w:p>
      <w:r>
        <w:t>☐ Consent/DNC/opt-out tested</w:t>
      </w:r>
    </w:p>
    <w:p>
      <w:r>
        <w:t>☐ Calling-window rules tested</w:t>
      </w:r>
    </w:p>
    <w:p>
      <w:r>
        <w:t>☐ Queue durability and idempotency verified</w:t>
      </w:r>
    </w:p>
    <w:p>
      <w:r>
        <w:t>☐ Provider CPS/concurrency configured</w:t>
      </w:r>
    </w:p>
    <w:p>
      <w:r>
        <w:t>☐ Webhook signature verification enabled</w:t>
      </w:r>
    </w:p>
    <w:p>
      <w:r>
        <w:t>☐ Real-time voice path load tested</w:t>
      </w:r>
    </w:p>
    <w:p>
      <w:r>
        <w:t>☐ Conversation checkpoints verified</w:t>
      </w:r>
    </w:p>
    <w:p>
      <w:r>
        <w:t>☐ Recovery/reconnect tested</w:t>
      </w:r>
    </w:p>
    <w:p>
      <w:r>
        <w:t>☐ Explicit rejection never auto-retries</w:t>
      </w:r>
    </w:p>
    <w:p>
      <w:r>
        <w:t>☐ Post-call analysis asynchronous</w:t>
      </w:r>
    </w:p>
    <w:p>
      <w:r>
        <w:t>☐ Recordings access-controlled</w:t>
      </w:r>
    </w:p>
    <w:p>
      <w:r>
        <w:t>☐ Database backup/restore tested</w:t>
      </w:r>
    </w:p>
    <w:p>
      <w:r>
        <w:t>☐ Read-replica strategy tested</w:t>
      </w:r>
    </w:p>
    <w:p>
      <w:r>
        <w:t>☐ Worker autoscaling tested</w:t>
      </w:r>
    </w:p>
    <w:p>
      <w:r>
        <w:t>☐ Metrics/logs/traces/alerts operational</w:t>
      </w:r>
    </w:p>
    <w:p>
      <w:r>
        <w:t>☐ Secrets outside source control</w:t>
      </w:r>
    </w:p>
    <w:p>
      <w:r>
        <w:t>☐ Security/compliance review completed</w:t>
      </w:r>
    </w:p>
    <w:p>
      <w:r>
        <w:t>☐ Incident and rollback runbooks prepared</w:t>
      </w:r>
    </w:p>
    <w:p>
      <w:r>
        <w:t>☐ Production-like load/soak tests passed</w:t>
      </w:r>
    </w:p>
    <w:p>
      <w:pPr>
        <w:pStyle w:val="Heading1"/>
      </w:pPr>
      <w:r>
        <w:t>23. Final Reference Architecture</w:t>
      </w:r>
    </w:p>
    <w:p>
      <w:r>
        <w:rPr>
          <w:rFonts w:ascii="Consolas" w:hAnsi="Consolas"/>
          <w:sz w:val="17"/>
        </w:rPr>
        <w:t xml:space="preserve">                    Next.js Admin</w:t>
        <w:br/>
        <w:t xml:space="preserve">                         ↓</w:t>
        <w:br/>
        <w:t xml:space="preserve">                  NestJS API / Auth</w:t>
        <w:br/>
        <w:t xml:space="preserve">                    ↙         ↘</w:t>
        <w:br/>
        <w:t xml:space="preserve">          PostgreSQL          Redis</w:t>
        <w:br/>
        <w:t xml:space="preserve">         Source of Truth   Queue / Hot State</w:t>
        <w:br/>
        <w:t xml:space="preserve">                ↑               ↓</w:t>
        <w:br/>
        <w:t xml:space="preserve">                │       Scheduler / Eligibility</w:t>
        <w:br/>
        <w:t xml:space="preserve">                │               ↓</w:t>
        <w:br/>
        <w:t xml:space="preserve">                │       Rate + Concurrency</w:t>
        <w:br/>
        <w:t xml:space="preserve">                │               ↓</w:t>
        <w:br/>
        <w:t xml:space="preserve">                │        Calling Worker Fleet</w:t>
        <w:br/>
        <w:t xml:space="preserve">                │               ↓</w:t>
        <w:br/>
        <w:t xml:space="preserve">                │        Telephony / SIP</w:t>
        <w:br/>
        <w:t xml:space="preserve">                │               ↓</w:t>
        <w:br/>
        <w:t xml:space="preserve">                │             LiveKit</w:t>
        <w:br/>
        <w:t xml:space="preserve">                │               ↓</w:t>
        <w:br/>
        <w:t xml:space="preserve">                │        STT → LLM → TTS</w:t>
        <w:br/>
        <w:t xml:space="preserve">                │               ↓</w:t>
        <w:br/>
        <w:t xml:space="preserve">                │        Conversation Memory</w:t>
        <w:br/>
        <w:t xml:space="preserve">                │               ↓</w:t>
        <w:br/>
        <w:t xml:space="preserve">                │        Recovery Manager</w:t>
        <w:br/>
        <w:t xml:space="preserve">                │               ↓</w:t>
        <w:br/>
        <w:t xml:space="preserve">                │       Terminal Call Event</w:t>
        <w:br/>
        <w:t xml:space="preserve">                │               ↓</w:t>
        <w:br/>
        <w:t xml:space="preserve">                └──── Python Analysis Workers</w:t>
        <w:br/>
        <w:t xml:space="preserve">                                ↓</w:t>
        <w:br/>
        <w:t xml:space="preserve">                         PostgreSQL + S3</w:t>
        <w:br/>
        <w:t xml:space="preserve">                                ↓</w:t>
        <w:br/>
        <w:t xml:space="preserve">                        Dashboard / Analytics</w:t>
      </w:r>
    </w:p>
    <w:p>
      <w:pPr>
        <w:jc w:val="center"/>
      </w:pPr>
      <w:r>
        <w:rPr>
          <w:b/>
        </w:rPr>
        <w:t>AI Calling Agent • Scalable Production Approach • v1.0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