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8E465" w14:textId="77777777" w:rsidR="00396E3B" w:rsidRDefault="00396E3B" w:rsidP="00396E3B">
      <w:r>
        <w:t xml:space="preserve"># </w:t>
      </w:r>
      <w:r>
        <w:rPr>
          <w:rFonts w:ascii="Segoe UI Emoji" w:hAnsi="Segoe UI Emoji" w:cs="Segoe UI Emoji"/>
        </w:rPr>
        <w:t>🚗</w:t>
      </w:r>
      <w:r>
        <w:t xml:space="preserve"> Mumbai Urban Mobility Analysis (2021–2025)</w:t>
      </w:r>
    </w:p>
    <w:p w14:paraId="27AEB110" w14:textId="77777777" w:rsidR="00396E3B" w:rsidRDefault="00396E3B" w:rsidP="00396E3B"/>
    <w:p w14:paraId="73CB7964" w14:textId="77777777" w:rsidR="00396E3B" w:rsidRDefault="00396E3B" w:rsidP="00396E3B">
      <w:r>
        <w:t xml:space="preserve">&gt; Analyzing vehicle registration trends, EV adoption, and </w:t>
      </w:r>
    </w:p>
    <w:p w14:paraId="5FFCF593" w14:textId="77777777" w:rsidR="00396E3B" w:rsidRDefault="00396E3B" w:rsidP="00396E3B">
      <w:r>
        <w:t xml:space="preserve">&gt; manufacturer dominance across Mumbai's RTO zones using </w:t>
      </w:r>
    </w:p>
    <w:p w14:paraId="0665F92C" w14:textId="77777777" w:rsidR="00396E3B" w:rsidRDefault="00396E3B" w:rsidP="00396E3B">
      <w:r>
        <w:t>&gt; real Maharashtra Government data.</w:t>
      </w:r>
    </w:p>
    <w:p w14:paraId="1114CEA0" w14:textId="77777777" w:rsidR="00396E3B" w:rsidRDefault="00396E3B" w:rsidP="00396E3B"/>
    <w:p w14:paraId="66478818" w14:textId="77777777" w:rsidR="00396E3B" w:rsidRDefault="00396E3B" w:rsidP="00396E3B">
      <w:r>
        <w:t>![MySQL](https://img.shields.io/badge/MySQL-8.0-blue)</w:t>
      </w:r>
    </w:p>
    <w:p w14:paraId="613CF4DB" w14:textId="77777777" w:rsidR="00396E3B" w:rsidRDefault="00396E3B" w:rsidP="00396E3B">
      <w:r>
        <w:t>![PowerBI](https://img.shields.io/badge/PowerBI-Dashboard-yellow)</w:t>
      </w:r>
    </w:p>
    <w:p w14:paraId="7A8A6439" w14:textId="77777777" w:rsidR="00396E3B" w:rsidRDefault="00396E3B" w:rsidP="00396E3B">
      <w:r>
        <w:t>![Excel](https://img.shields.io/badge/Excel-Cleaned-green)</w:t>
      </w:r>
    </w:p>
    <w:p w14:paraId="2A33E9C7" w14:textId="77777777" w:rsidR="00396E3B" w:rsidRDefault="00396E3B" w:rsidP="00396E3B">
      <w:r>
        <w:t>![Data](https://img.shields.io/badge/Records-63%2C628-orange)</w:t>
      </w:r>
    </w:p>
    <w:p w14:paraId="249C2F91" w14:textId="77777777" w:rsidR="00396E3B" w:rsidRDefault="00396E3B" w:rsidP="00396E3B"/>
    <w:p w14:paraId="16D990F7" w14:textId="77777777" w:rsidR="00396E3B" w:rsidRDefault="00396E3B" w:rsidP="00396E3B">
      <w:r>
        <w:t>---</w:t>
      </w:r>
    </w:p>
    <w:p w14:paraId="339B0B8E" w14:textId="77777777" w:rsidR="00396E3B" w:rsidRDefault="00396E3B" w:rsidP="00396E3B"/>
    <w:p w14:paraId="5E17066C" w14:textId="77777777" w:rsidR="00396E3B" w:rsidRDefault="00396E3B" w:rsidP="00396E3B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Problem Statement</w:t>
      </w:r>
    </w:p>
    <w:p w14:paraId="345E5426" w14:textId="77777777" w:rsidR="00396E3B" w:rsidRDefault="00396E3B" w:rsidP="00396E3B"/>
    <w:p w14:paraId="21CEF366" w14:textId="77777777" w:rsidR="00396E3B" w:rsidRDefault="00396E3B" w:rsidP="00396E3B">
      <w:r>
        <w:t xml:space="preserve">Mumbai is one of India's fastest-growing urban centers with </w:t>
      </w:r>
    </w:p>
    <w:p w14:paraId="1B5C4F5F" w14:textId="77777777" w:rsidR="00396E3B" w:rsidRDefault="00396E3B" w:rsidP="00396E3B">
      <w:r>
        <w:t xml:space="preserve">over 20 million residents. Understanding vehicle registration </w:t>
      </w:r>
    </w:p>
    <w:p w14:paraId="3F5DB5A5" w14:textId="77777777" w:rsidR="00396E3B" w:rsidRDefault="00396E3B" w:rsidP="00396E3B">
      <w:r>
        <w:t xml:space="preserve">patterns across RTO zones </w:t>
      </w:r>
      <w:proofErr w:type="gramStart"/>
      <w:r>
        <w:t>is</w:t>
      </w:r>
      <w:proofErr w:type="gramEnd"/>
      <w:r>
        <w:t xml:space="preserve"> critical for:</w:t>
      </w:r>
    </w:p>
    <w:p w14:paraId="090E5562" w14:textId="77777777" w:rsidR="00396E3B" w:rsidRDefault="00396E3B" w:rsidP="00396E3B">
      <w:r>
        <w:t>- Urban infrastructure planning</w:t>
      </w:r>
    </w:p>
    <w:p w14:paraId="05EE4D4C" w14:textId="77777777" w:rsidR="00396E3B" w:rsidRDefault="00396E3B" w:rsidP="00396E3B">
      <w:r>
        <w:t xml:space="preserve">- EV adoption policy monitoring  </w:t>
      </w:r>
    </w:p>
    <w:p w14:paraId="22181508" w14:textId="77777777" w:rsidR="00396E3B" w:rsidRDefault="00396E3B" w:rsidP="00396E3B">
      <w:r>
        <w:t>- Logistics and transport business strategy</w:t>
      </w:r>
    </w:p>
    <w:p w14:paraId="10EBA522" w14:textId="77777777" w:rsidR="00396E3B" w:rsidRDefault="00396E3B" w:rsidP="00396E3B"/>
    <w:p w14:paraId="3B2AB8EF" w14:textId="77777777" w:rsidR="00396E3B" w:rsidRDefault="00396E3B" w:rsidP="00396E3B">
      <w:r>
        <w:t xml:space="preserve">This project analyzes 63,628 real registration records from </w:t>
      </w:r>
    </w:p>
    <w:p w14:paraId="71056969" w14:textId="77777777" w:rsidR="00396E3B" w:rsidRDefault="00396E3B" w:rsidP="00396E3B">
      <w:r>
        <w:t xml:space="preserve">Mumbai's 4 RTO zones (2021–2025) to uncover trends in vehicle </w:t>
      </w:r>
    </w:p>
    <w:p w14:paraId="77A9D102" w14:textId="77777777" w:rsidR="00396E3B" w:rsidRDefault="00396E3B" w:rsidP="00396E3B">
      <w:r>
        <w:t>growth, fuel preferences, and manufacturer dominance.</w:t>
      </w:r>
    </w:p>
    <w:p w14:paraId="48C44146" w14:textId="77777777" w:rsidR="00396E3B" w:rsidRDefault="00396E3B" w:rsidP="00396E3B"/>
    <w:p w14:paraId="2C08E489" w14:textId="77777777" w:rsidR="00396E3B" w:rsidRDefault="00396E3B" w:rsidP="00396E3B">
      <w:r>
        <w:lastRenderedPageBreak/>
        <w:t>---</w:t>
      </w:r>
    </w:p>
    <w:p w14:paraId="6C3427E5" w14:textId="77777777" w:rsidR="00396E3B" w:rsidRDefault="00396E3B" w:rsidP="00396E3B"/>
    <w:p w14:paraId="27EB6B03" w14:textId="77777777" w:rsidR="00396E3B" w:rsidRDefault="00396E3B" w:rsidP="00396E3B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Dataset</w:t>
      </w:r>
    </w:p>
    <w:p w14:paraId="0D751E72" w14:textId="77777777" w:rsidR="00396E3B" w:rsidRDefault="00396E3B" w:rsidP="00396E3B"/>
    <w:p w14:paraId="611DB269" w14:textId="77777777" w:rsidR="00396E3B" w:rsidRDefault="00396E3B" w:rsidP="00396E3B">
      <w:r>
        <w:t>| Detail | Info |</w:t>
      </w:r>
    </w:p>
    <w:p w14:paraId="4B524C6C" w14:textId="77777777" w:rsidR="00396E3B" w:rsidRDefault="00396E3B" w:rsidP="00396E3B">
      <w:r>
        <w:t>|--------|------|</w:t>
      </w:r>
    </w:p>
    <w:p w14:paraId="2F4AA2C1" w14:textId="77777777" w:rsidR="00396E3B" w:rsidRDefault="00396E3B" w:rsidP="00396E3B">
      <w:r>
        <w:t>| Source | OpenCity.in — Government of Maharashtra |</w:t>
      </w:r>
    </w:p>
    <w:p w14:paraId="5D527F95" w14:textId="77777777" w:rsidR="00396E3B" w:rsidRDefault="00396E3B" w:rsidP="00396E3B">
      <w:r>
        <w:t>| Portal | data.opencity.in |</w:t>
      </w:r>
    </w:p>
    <w:p w14:paraId="40F55D2E" w14:textId="77777777" w:rsidR="00396E3B" w:rsidRDefault="00396E3B" w:rsidP="00396E3B">
      <w:r>
        <w:t>| Records | 63,628 rows across 5 years |</w:t>
      </w:r>
    </w:p>
    <w:p w14:paraId="200496B0" w14:textId="77777777" w:rsidR="00396E3B" w:rsidRDefault="00396E3B" w:rsidP="00396E3B">
      <w:r>
        <w:t>| Coverage | Mumbai Central, East, West, Borivali RTOs |</w:t>
      </w:r>
    </w:p>
    <w:p w14:paraId="6B15A3C5" w14:textId="77777777" w:rsidR="00396E3B" w:rsidRDefault="00396E3B" w:rsidP="00396E3B">
      <w:r>
        <w:t>| Years | 2021–2025 (2025 partial — Jan to Jul) |</w:t>
      </w:r>
    </w:p>
    <w:p w14:paraId="3838A17F" w14:textId="77777777" w:rsidR="00396E3B" w:rsidRDefault="00396E3B" w:rsidP="00396E3B">
      <w:r>
        <w:t>| License | Public Domain |</w:t>
      </w:r>
    </w:p>
    <w:p w14:paraId="6F985263" w14:textId="77777777" w:rsidR="00396E3B" w:rsidRDefault="00396E3B" w:rsidP="00396E3B"/>
    <w:p w14:paraId="419D8438" w14:textId="77777777" w:rsidR="00396E3B" w:rsidRDefault="00396E3B" w:rsidP="00396E3B">
      <w:r>
        <w:t xml:space="preserve">&gt; **Note:** 2025 data excluded from year-on-year comparisons </w:t>
      </w:r>
    </w:p>
    <w:p w14:paraId="52E633AE" w14:textId="77777777" w:rsidR="00396E3B" w:rsidRDefault="00396E3B" w:rsidP="00396E3B">
      <w:r>
        <w:t>&gt; due to partial year coverage (January–July only).</w:t>
      </w:r>
    </w:p>
    <w:p w14:paraId="64598428" w14:textId="77777777" w:rsidR="00396E3B" w:rsidRDefault="00396E3B" w:rsidP="00396E3B"/>
    <w:p w14:paraId="592FEC97" w14:textId="77777777" w:rsidR="00396E3B" w:rsidRDefault="00396E3B" w:rsidP="00396E3B">
      <w:r>
        <w:t>---</w:t>
      </w:r>
    </w:p>
    <w:p w14:paraId="1E943293" w14:textId="77777777" w:rsidR="00396E3B" w:rsidRDefault="00396E3B" w:rsidP="00396E3B"/>
    <w:p w14:paraId="36650373" w14:textId="77777777" w:rsidR="00396E3B" w:rsidRDefault="00396E3B" w:rsidP="00396E3B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Tools Used</w:t>
      </w:r>
    </w:p>
    <w:p w14:paraId="5C4228A5" w14:textId="77777777" w:rsidR="00396E3B" w:rsidRDefault="00396E3B" w:rsidP="00396E3B"/>
    <w:p w14:paraId="711E21EC" w14:textId="77777777" w:rsidR="00396E3B" w:rsidRDefault="00396E3B" w:rsidP="00396E3B">
      <w:r>
        <w:t>| Tool | Purpose |</w:t>
      </w:r>
    </w:p>
    <w:p w14:paraId="2C084EBA" w14:textId="77777777" w:rsidR="00396E3B" w:rsidRDefault="00396E3B" w:rsidP="00396E3B">
      <w:r>
        <w:t>|------|---------|</w:t>
      </w:r>
    </w:p>
    <w:p w14:paraId="55C0EFF0" w14:textId="77777777" w:rsidR="00396E3B" w:rsidRDefault="00396E3B" w:rsidP="00396E3B">
      <w:r>
        <w:t>| MySQL 8.0 | Database design, ETL pipeline, analysis queries |</w:t>
      </w:r>
    </w:p>
    <w:p w14:paraId="65C1B722" w14:textId="77777777" w:rsidR="00396E3B" w:rsidRDefault="00396E3B" w:rsidP="00396E3B">
      <w:r>
        <w:t>| Excel | Data cleaning, inspection, documentation |</w:t>
      </w:r>
    </w:p>
    <w:p w14:paraId="539B713C" w14:textId="77777777" w:rsidR="00396E3B" w:rsidRDefault="00396E3B" w:rsidP="00396E3B">
      <w:r>
        <w:t>| Power BI Desktop | Interactive dashboard with DAX measures |</w:t>
      </w:r>
    </w:p>
    <w:p w14:paraId="0D53FB7E" w14:textId="77777777" w:rsidR="00396E3B" w:rsidRDefault="00396E3B" w:rsidP="00396E3B">
      <w:r>
        <w:t>| GitHub | Version control and portfolio presentation |</w:t>
      </w:r>
    </w:p>
    <w:p w14:paraId="69E3CB71" w14:textId="77777777" w:rsidR="00396E3B" w:rsidRDefault="00396E3B" w:rsidP="00396E3B"/>
    <w:p w14:paraId="63009081" w14:textId="77777777" w:rsidR="00396E3B" w:rsidRDefault="00396E3B" w:rsidP="00396E3B">
      <w:r>
        <w:t>---</w:t>
      </w:r>
    </w:p>
    <w:p w14:paraId="27B498A1" w14:textId="77777777" w:rsidR="00396E3B" w:rsidRDefault="00396E3B" w:rsidP="00396E3B"/>
    <w:p w14:paraId="56502451" w14:textId="77777777" w:rsidR="00396E3B" w:rsidRDefault="00396E3B" w:rsidP="00396E3B">
      <w:r>
        <w:t xml:space="preserve">## </w:t>
      </w:r>
      <w:r>
        <w:rPr>
          <w:rFonts w:ascii="Segoe UI Emoji" w:hAnsi="Segoe UI Emoji" w:cs="Segoe UI Emoji"/>
        </w:rPr>
        <w:t>🗄️</w:t>
      </w:r>
      <w:r>
        <w:t xml:space="preserve"> Database: `</w:t>
      </w:r>
      <w:proofErr w:type="spellStart"/>
      <w:r>
        <w:t>mumbai_mobility</w:t>
      </w:r>
      <w:proofErr w:type="spellEnd"/>
      <w:r>
        <w:t>`</w:t>
      </w:r>
    </w:p>
    <w:p w14:paraId="5B8E0A5F" w14:textId="77777777" w:rsidR="00396E3B" w:rsidRDefault="00396E3B" w:rsidP="00396E3B"/>
    <w:p w14:paraId="0CD5832A" w14:textId="7330BB45" w:rsidR="009C6117" w:rsidRDefault="00396E3B" w:rsidP="00396E3B">
      <w:r>
        <w:t>Single database with Star Schema architecture:</w:t>
      </w:r>
    </w:p>
    <w:p w14:paraId="1BB60A97" w14:textId="77777777" w:rsidR="00396E3B" w:rsidRDefault="00396E3B" w:rsidP="00396E3B">
      <w:r>
        <w:t>**Why Star Schema?**</w:t>
      </w:r>
    </w:p>
    <w:p w14:paraId="31C0F522" w14:textId="77777777" w:rsidR="00396E3B" w:rsidRDefault="00396E3B" w:rsidP="00396E3B">
      <w:r>
        <w:t xml:space="preserve">Instead of one flat table, data is split into dimension </w:t>
      </w:r>
    </w:p>
    <w:p w14:paraId="5288EE9F" w14:textId="77777777" w:rsidR="00396E3B" w:rsidRDefault="00396E3B" w:rsidP="00396E3B">
      <w:r>
        <w:t xml:space="preserve">and fact tables — the industry standard for analytics </w:t>
      </w:r>
    </w:p>
    <w:p w14:paraId="6A37185C" w14:textId="77777777" w:rsidR="00396E3B" w:rsidRDefault="00396E3B" w:rsidP="00396E3B">
      <w:r>
        <w:t xml:space="preserve">databases used at companies like Mahindra and </w:t>
      </w:r>
      <w:proofErr w:type="spellStart"/>
      <w:r>
        <w:t>Delhivery</w:t>
      </w:r>
      <w:proofErr w:type="spellEnd"/>
      <w:r>
        <w:t>.</w:t>
      </w:r>
    </w:p>
    <w:p w14:paraId="5EAE7004" w14:textId="77777777" w:rsidR="00396E3B" w:rsidRDefault="00396E3B" w:rsidP="00396E3B"/>
    <w:p w14:paraId="650C2730" w14:textId="77777777" w:rsidR="00396E3B" w:rsidRDefault="00396E3B" w:rsidP="00396E3B">
      <w:r>
        <w:t>---</w:t>
      </w:r>
    </w:p>
    <w:p w14:paraId="1E483F32" w14:textId="77777777" w:rsidR="00396E3B" w:rsidRDefault="00396E3B" w:rsidP="00396E3B"/>
    <w:p w14:paraId="54AD2413" w14:textId="77777777" w:rsidR="00396E3B" w:rsidRDefault="00396E3B" w:rsidP="00396E3B">
      <w:r>
        <w:t xml:space="preserve">## </w:t>
      </w:r>
      <w:r>
        <w:rPr>
          <w:rFonts w:ascii="Segoe UI Emoji" w:hAnsi="Segoe UI Emoji" w:cs="Segoe UI Emoji"/>
        </w:rPr>
        <w:t>🧹</w:t>
      </w:r>
      <w:r>
        <w:t xml:space="preserve"> Data Cleaning Steps</w:t>
      </w:r>
    </w:p>
    <w:p w14:paraId="114DCE9D" w14:textId="77777777" w:rsidR="00396E3B" w:rsidRDefault="00396E3B" w:rsidP="00396E3B"/>
    <w:p w14:paraId="70FC0B1D" w14:textId="77777777" w:rsidR="00396E3B" w:rsidRDefault="00396E3B" w:rsidP="00396E3B">
      <w:r>
        <w:t xml:space="preserve">| Issue | Cause | </w:t>
      </w:r>
      <w:proofErr w:type="spellStart"/>
      <w:r>
        <w:t>Fix</w:t>
      </w:r>
      <w:proofErr w:type="spellEnd"/>
      <w:r>
        <w:t xml:space="preserve"> |</w:t>
      </w:r>
    </w:p>
    <w:p w14:paraId="10434C94" w14:textId="77777777" w:rsidR="00396E3B" w:rsidRDefault="00396E3B" w:rsidP="00396E3B">
      <w:r>
        <w:t>|-------|-------|-----|</w:t>
      </w:r>
    </w:p>
    <w:p w14:paraId="00DD72C1" w14:textId="77777777" w:rsidR="00396E3B" w:rsidRDefault="00396E3B" w:rsidP="00396E3B">
      <w:r>
        <w:t>| #NAME? errors in name column | Values starting with '-' misread as Excel formulas | Find &amp; Replace '=-' with '-' |</w:t>
      </w:r>
    </w:p>
    <w:p w14:paraId="4A88174D" w14:textId="77777777" w:rsidR="00396E3B" w:rsidRDefault="00396E3B" w:rsidP="00396E3B">
      <w:r>
        <w:t>| Zero count rows (12,744) | Valid absence of RTO activity | Retained — zeros are meaningful |</w:t>
      </w:r>
    </w:p>
    <w:p w14:paraId="61F2BFDC" w14:textId="77777777" w:rsidR="00396E3B" w:rsidRDefault="00396E3B" w:rsidP="00396E3B">
      <w:r>
        <w:t>| Inconsistent RTO naming | R.T.O.BORIVALI vs MUMBAI (CENTRAL) format | Documented, kept as-is |</w:t>
      </w:r>
    </w:p>
    <w:p w14:paraId="38B74CE3" w14:textId="77777777" w:rsidR="00396E3B" w:rsidRDefault="00396E3B" w:rsidP="00396E3B">
      <w:r>
        <w:t>| 2025 partial year | Data collected Jan–Jul only | Excluded from YoY comparisons |</w:t>
      </w:r>
    </w:p>
    <w:p w14:paraId="6B0D84DE" w14:textId="77777777" w:rsidR="00396E3B" w:rsidRDefault="00396E3B" w:rsidP="00396E3B"/>
    <w:p w14:paraId="00AF21C7" w14:textId="77777777" w:rsidR="00396E3B" w:rsidRDefault="00396E3B" w:rsidP="00396E3B">
      <w:r>
        <w:t>**Replacements made per file:**</w:t>
      </w:r>
    </w:p>
    <w:p w14:paraId="59AF7CC6" w14:textId="77777777" w:rsidR="00396E3B" w:rsidRDefault="00396E3B" w:rsidP="00396E3B"/>
    <w:p w14:paraId="3C529B96" w14:textId="77777777" w:rsidR="00396E3B" w:rsidRDefault="00396E3B" w:rsidP="00396E3B">
      <w:r>
        <w:lastRenderedPageBreak/>
        <w:t>| File | Total Rows | #NAME? Fixed |</w:t>
      </w:r>
    </w:p>
    <w:p w14:paraId="48279EC3" w14:textId="77777777" w:rsidR="00396E3B" w:rsidRDefault="00396E3B" w:rsidP="00396E3B">
      <w:r>
        <w:t>|------|------------|--------------|</w:t>
      </w:r>
    </w:p>
    <w:p w14:paraId="33026D71" w14:textId="77777777" w:rsidR="00396E3B" w:rsidRDefault="00396E3B" w:rsidP="00396E3B">
      <w:r>
        <w:t>| 2021 | 12,745 | 1,896 |</w:t>
      </w:r>
    </w:p>
    <w:p w14:paraId="7F2D5047" w14:textId="77777777" w:rsidR="00396E3B" w:rsidRDefault="00396E3B" w:rsidP="00396E3B">
      <w:r>
        <w:t>| 2022 | 14,125 | 2,064 |</w:t>
      </w:r>
    </w:p>
    <w:p w14:paraId="086DB7E5" w14:textId="77777777" w:rsidR="00396E3B" w:rsidRDefault="00396E3B" w:rsidP="00396E3B">
      <w:r>
        <w:t>| 2023 | 15,265 | 2,184 |</w:t>
      </w:r>
    </w:p>
    <w:p w14:paraId="743488A8" w14:textId="77777777" w:rsidR="00396E3B" w:rsidRDefault="00396E3B" w:rsidP="00396E3B">
      <w:r>
        <w:t>| 2024 | 14,689 | 2,016 |</w:t>
      </w:r>
    </w:p>
    <w:p w14:paraId="1E6B8547" w14:textId="77777777" w:rsidR="00396E3B" w:rsidRDefault="00396E3B" w:rsidP="00396E3B">
      <w:r>
        <w:t>| 2025 | 6,809 | 960 |</w:t>
      </w:r>
    </w:p>
    <w:p w14:paraId="1DE4AC2B" w14:textId="77777777" w:rsidR="00396E3B" w:rsidRDefault="00396E3B" w:rsidP="00396E3B">
      <w:r>
        <w:t>| **Total** | **63,628** | **10,120** |</w:t>
      </w:r>
    </w:p>
    <w:p w14:paraId="68ADAA03" w14:textId="77777777" w:rsidR="00396E3B" w:rsidRDefault="00396E3B" w:rsidP="00396E3B"/>
    <w:p w14:paraId="69601E5D" w14:textId="77777777" w:rsidR="00396E3B" w:rsidRDefault="00396E3B" w:rsidP="00396E3B">
      <w:r>
        <w:t>---</w:t>
      </w:r>
    </w:p>
    <w:p w14:paraId="2779B77E" w14:textId="77777777" w:rsidR="00396E3B" w:rsidRDefault="00396E3B" w:rsidP="00396E3B"/>
    <w:p w14:paraId="03813139" w14:textId="77777777" w:rsidR="00396E3B" w:rsidRDefault="00396E3B" w:rsidP="00396E3B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SQL Analysis</w:t>
      </w:r>
    </w:p>
    <w:p w14:paraId="0E4A0006" w14:textId="77777777" w:rsidR="00396E3B" w:rsidRDefault="00396E3B" w:rsidP="00396E3B"/>
    <w:p w14:paraId="47EF8F04" w14:textId="77777777" w:rsidR="00396E3B" w:rsidRDefault="00396E3B" w:rsidP="00396E3B">
      <w:r>
        <w:t>### Techniques Used:</w:t>
      </w:r>
    </w:p>
    <w:p w14:paraId="4C4E6611" w14:textId="77777777" w:rsidR="00396E3B" w:rsidRDefault="00396E3B" w:rsidP="00396E3B">
      <w:r>
        <w:t>- Star Schema design with foreign key constraints</w:t>
      </w:r>
    </w:p>
    <w:p w14:paraId="76AE7D4E" w14:textId="77777777" w:rsidR="00396E3B" w:rsidRDefault="00396E3B" w:rsidP="00396E3B">
      <w:r>
        <w:t>- Window Functions: `SUM() OVER`, `LAG()`, `RANK()`</w:t>
      </w:r>
    </w:p>
    <w:p w14:paraId="1F09FF17" w14:textId="77777777" w:rsidR="00396E3B" w:rsidRDefault="00396E3B" w:rsidP="00396E3B">
      <w:r>
        <w:t>- CTEs (Common Table Expressions)</w:t>
      </w:r>
    </w:p>
    <w:p w14:paraId="5D8BE29B" w14:textId="77777777" w:rsidR="00396E3B" w:rsidRDefault="00396E3B" w:rsidP="00396E3B">
      <w:r>
        <w:t>- Market share calculation using partitioned window functions</w:t>
      </w:r>
    </w:p>
    <w:p w14:paraId="5A813890" w14:textId="77777777" w:rsidR="00396E3B" w:rsidRDefault="00396E3B" w:rsidP="00396E3B">
      <w:r>
        <w:t>- Multi-table JOINs across fact and dimension tables</w:t>
      </w:r>
    </w:p>
    <w:p w14:paraId="2A63C780" w14:textId="77777777" w:rsidR="00396E3B" w:rsidRDefault="00396E3B" w:rsidP="00396E3B"/>
    <w:p w14:paraId="50E95583" w14:textId="77777777" w:rsidR="00396E3B" w:rsidRDefault="00396E3B" w:rsidP="00396E3B">
      <w:r>
        <w:t>### Query Summary:</w:t>
      </w:r>
    </w:p>
    <w:p w14:paraId="22825E87" w14:textId="77777777" w:rsidR="00396E3B" w:rsidRDefault="00396E3B" w:rsidP="00396E3B"/>
    <w:p w14:paraId="7E713602" w14:textId="77777777" w:rsidR="00396E3B" w:rsidRDefault="00396E3B" w:rsidP="00396E3B">
      <w:r>
        <w:t>| # | Query | SQL Technique |</w:t>
      </w:r>
    </w:p>
    <w:p w14:paraId="5831EA2E" w14:textId="77777777" w:rsidR="00396E3B" w:rsidRDefault="00396E3B" w:rsidP="00396E3B">
      <w:r>
        <w:t>|---|-------|---------------|</w:t>
      </w:r>
    </w:p>
    <w:p w14:paraId="0DF1BF81" w14:textId="77777777" w:rsidR="00396E3B" w:rsidRDefault="00396E3B" w:rsidP="00396E3B">
      <w:r>
        <w:t>| 1 | Cumulative registrations by zone | `SUM() OVER PARTITION` |</w:t>
      </w:r>
    </w:p>
    <w:p w14:paraId="0E4C74B5" w14:textId="77777777" w:rsidR="00396E3B" w:rsidRDefault="00396E3B" w:rsidP="00396E3B">
      <w:r>
        <w:t>| 2 | Year-on-year change per zone | `LAG()` window function |</w:t>
      </w:r>
    </w:p>
    <w:p w14:paraId="26260A1D" w14:textId="77777777" w:rsidR="00396E3B" w:rsidRDefault="00396E3B" w:rsidP="00396E3B">
      <w:r>
        <w:lastRenderedPageBreak/>
        <w:t>| 3 | Top 10 manufacturers per zone | CTE + `RANK()` |</w:t>
      </w:r>
    </w:p>
    <w:p w14:paraId="1C5EC385" w14:textId="77777777" w:rsidR="00396E3B" w:rsidRDefault="00396E3B" w:rsidP="00396E3B">
      <w:r>
        <w:t>| 4 | EV &amp; fuel market share trends | CTE + market share calc |</w:t>
      </w:r>
    </w:p>
    <w:p w14:paraId="7A7F75A4" w14:textId="77777777" w:rsidR="00396E3B" w:rsidRDefault="00396E3B" w:rsidP="00396E3B">
      <w:r>
        <w:t>| 5 | Master summary for Power BI | Multi-table JOIN + GROUP BY |</w:t>
      </w:r>
    </w:p>
    <w:p w14:paraId="06D11ADA" w14:textId="77777777" w:rsidR="00396E3B" w:rsidRDefault="00396E3B" w:rsidP="00396E3B"/>
    <w:p w14:paraId="1EFFE3DB" w14:textId="77777777" w:rsidR="00396E3B" w:rsidRDefault="00396E3B" w:rsidP="00396E3B">
      <w:r>
        <w:t>---</w:t>
      </w:r>
    </w:p>
    <w:p w14:paraId="59D5070C" w14:textId="77777777" w:rsidR="00396E3B" w:rsidRDefault="00396E3B" w:rsidP="00396E3B"/>
    <w:p w14:paraId="5C7C43EE" w14:textId="77777777" w:rsidR="00396E3B" w:rsidRDefault="00396E3B" w:rsidP="00396E3B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Power BI Dashboard</w:t>
      </w:r>
    </w:p>
    <w:p w14:paraId="2646E2DF" w14:textId="77777777" w:rsidR="00396E3B" w:rsidRDefault="00396E3B" w:rsidP="00396E3B"/>
    <w:p w14:paraId="087A3D96" w14:textId="77777777" w:rsidR="00396E3B" w:rsidRDefault="00396E3B" w:rsidP="00396E3B">
      <w:r>
        <w:t>### 3 Interactive Pages:</w:t>
      </w:r>
    </w:p>
    <w:p w14:paraId="54995C49" w14:textId="77777777" w:rsidR="00396E3B" w:rsidRDefault="00396E3B" w:rsidP="00396E3B"/>
    <w:p w14:paraId="1A765096" w14:textId="77777777" w:rsidR="00396E3B" w:rsidRDefault="00396E3B" w:rsidP="00396E3B">
      <w:r>
        <w:t>**Page 1 — Overview**</w:t>
      </w:r>
    </w:p>
    <w:p w14:paraId="47FE4BD4" w14:textId="77777777" w:rsidR="00396E3B" w:rsidRDefault="00396E3B" w:rsidP="00396E3B">
      <w:r>
        <w:t>- KPI Cards: Total Registrations, YoY Growth %, Top RTO Zone</w:t>
      </w:r>
    </w:p>
    <w:p w14:paraId="01AFECD8" w14:textId="77777777" w:rsidR="00396E3B" w:rsidRDefault="00396E3B" w:rsidP="00396E3B">
      <w:r>
        <w:t>- Clustered column chart: registrations by zone and year</w:t>
      </w:r>
    </w:p>
    <w:p w14:paraId="551DD25D" w14:textId="77777777" w:rsidR="00396E3B" w:rsidRDefault="00396E3B" w:rsidP="00396E3B">
      <w:r>
        <w:t>- Line chart: growth trajectory by zone</w:t>
      </w:r>
    </w:p>
    <w:p w14:paraId="741C26F5" w14:textId="77777777" w:rsidR="00396E3B" w:rsidRDefault="00396E3B" w:rsidP="00396E3B">
      <w:r>
        <w:t>- Slicers: year and metric category filter</w:t>
      </w:r>
    </w:p>
    <w:p w14:paraId="770F686E" w14:textId="77777777" w:rsidR="00396E3B" w:rsidRDefault="00396E3B" w:rsidP="00396E3B"/>
    <w:p w14:paraId="252645AA" w14:textId="77777777" w:rsidR="00396E3B" w:rsidRDefault="00396E3B" w:rsidP="00396E3B">
      <w:r>
        <w:t>**Page 2 — Fuel &amp; EV Trends**</w:t>
      </w:r>
    </w:p>
    <w:p w14:paraId="484B4E6B" w14:textId="77777777" w:rsidR="00396E3B" w:rsidRDefault="00396E3B" w:rsidP="00396E3B">
      <w:r>
        <w:t>- 100% Stacked Area: fuel market share shift 2021–2024</w:t>
      </w:r>
    </w:p>
    <w:p w14:paraId="0C0C398A" w14:textId="77777777" w:rsidR="00396E3B" w:rsidRDefault="00396E3B" w:rsidP="00396E3B">
      <w:r>
        <w:t>- Donut chart: single year fuel mix snapshot</w:t>
      </w:r>
    </w:p>
    <w:p w14:paraId="4C080E5E" w14:textId="77777777" w:rsidR="00396E3B" w:rsidRDefault="00396E3B" w:rsidP="00396E3B">
      <w:r>
        <w:t>- Matrix: exact EV market share % by year</w:t>
      </w:r>
    </w:p>
    <w:p w14:paraId="6C1BFE91" w14:textId="77777777" w:rsidR="00396E3B" w:rsidRDefault="00396E3B" w:rsidP="00396E3B">
      <w:r>
        <w:t>- Dynamic EV Market Share % DAX measure</w:t>
      </w:r>
    </w:p>
    <w:p w14:paraId="0901F964" w14:textId="77777777" w:rsidR="00396E3B" w:rsidRDefault="00396E3B" w:rsidP="00396E3B"/>
    <w:p w14:paraId="2BC9166B" w14:textId="77777777" w:rsidR="00396E3B" w:rsidRDefault="00396E3B" w:rsidP="00396E3B">
      <w:r>
        <w:t>**Page 3 — Manufacturer Analysis + Drill-Through**</w:t>
      </w:r>
    </w:p>
    <w:p w14:paraId="5C6DDD56" w14:textId="77777777" w:rsidR="00396E3B" w:rsidRDefault="00396E3B" w:rsidP="00396E3B">
      <w:r>
        <w:t>- Bar chart: top manufacturers ranked by zone</w:t>
      </w:r>
    </w:p>
    <w:p w14:paraId="7DD11D9B" w14:textId="77777777" w:rsidR="00396E3B" w:rsidRDefault="00396E3B" w:rsidP="00396E3B">
      <w:r>
        <w:t>- Rank slicer: filter top N manufacturers dynamically</w:t>
      </w:r>
    </w:p>
    <w:p w14:paraId="5A69BCB1" w14:textId="77777777" w:rsidR="00396E3B" w:rsidRDefault="00396E3B" w:rsidP="00396E3B">
      <w:r>
        <w:t xml:space="preserve">- Drill-through: </w:t>
      </w:r>
      <w:proofErr w:type="spellStart"/>
      <w:r>
        <w:t>CTRL+Click</w:t>
      </w:r>
      <w:proofErr w:type="spellEnd"/>
      <w:r>
        <w:t xml:space="preserve"> any bar → zone detail page</w:t>
      </w:r>
    </w:p>
    <w:p w14:paraId="2578B608" w14:textId="77777777" w:rsidR="00396E3B" w:rsidRDefault="00396E3B" w:rsidP="00396E3B"/>
    <w:p w14:paraId="22EC21AE" w14:textId="77777777" w:rsidR="00396E3B" w:rsidRDefault="00396E3B" w:rsidP="00396E3B">
      <w:r>
        <w:t>### DAX Measures:</w:t>
      </w:r>
    </w:p>
    <w:p w14:paraId="57D4E2B5" w14:textId="77777777" w:rsidR="00396E3B" w:rsidRDefault="00396E3B" w:rsidP="00396E3B"/>
    <w:p w14:paraId="1D0A1312" w14:textId="77777777" w:rsidR="00396E3B" w:rsidRDefault="00396E3B" w:rsidP="00396E3B">
      <w:r>
        <w:t>```</w:t>
      </w:r>
      <w:proofErr w:type="spellStart"/>
      <w:r>
        <w:t>dax</w:t>
      </w:r>
      <w:proofErr w:type="spellEnd"/>
    </w:p>
    <w:p w14:paraId="268A60CC" w14:textId="77777777" w:rsidR="00396E3B" w:rsidRDefault="00396E3B" w:rsidP="00396E3B">
      <w:r>
        <w:t>-- Year on year registration growth rate</w:t>
      </w:r>
    </w:p>
    <w:p w14:paraId="25B041FC" w14:textId="77777777" w:rsidR="00396E3B" w:rsidRDefault="00396E3B" w:rsidP="00396E3B">
      <w:r>
        <w:t xml:space="preserve">YoY Growth % = </w:t>
      </w:r>
    </w:p>
    <w:p w14:paraId="75E02C26" w14:textId="77777777" w:rsidR="00396E3B" w:rsidRDefault="00396E3B" w:rsidP="00396E3B">
      <w:r>
        <w:t xml:space="preserve">VAR </w:t>
      </w:r>
      <w:proofErr w:type="spellStart"/>
      <w:r>
        <w:t>CurrentYear</w:t>
      </w:r>
      <w:proofErr w:type="spellEnd"/>
      <w:r>
        <w:t xml:space="preserve"> = MAX(</w:t>
      </w:r>
      <w:proofErr w:type="spellStart"/>
      <w:r>
        <w:t>master_summary</w:t>
      </w:r>
      <w:proofErr w:type="spellEnd"/>
      <w:r>
        <w:t>[year])</w:t>
      </w:r>
    </w:p>
    <w:p w14:paraId="340A9236" w14:textId="77777777" w:rsidR="00396E3B" w:rsidRDefault="00396E3B" w:rsidP="00396E3B">
      <w:r>
        <w:t xml:space="preserve">VAR </w:t>
      </w:r>
      <w:proofErr w:type="spellStart"/>
      <w:r>
        <w:t>CurrentTotal</w:t>
      </w:r>
      <w:proofErr w:type="spellEnd"/>
      <w:r>
        <w:t xml:space="preserve"> = </w:t>
      </w:r>
    </w:p>
    <w:p w14:paraId="1497E462" w14:textId="77777777" w:rsidR="00396E3B" w:rsidRDefault="00396E3B" w:rsidP="00396E3B">
      <w:r>
        <w:t xml:space="preserve">    CALCULATE(</w:t>
      </w:r>
    </w:p>
    <w:p w14:paraId="22213103" w14:textId="77777777" w:rsidR="00396E3B" w:rsidRDefault="00396E3B" w:rsidP="00396E3B">
      <w:r>
        <w:t xml:space="preserve">        SUM(</w:t>
      </w:r>
      <w:proofErr w:type="spellStart"/>
      <w:r>
        <w:t>master_summary</w:t>
      </w:r>
      <w:proofErr w:type="spellEnd"/>
      <w:r>
        <w:t>[</w:t>
      </w:r>
      <w:proofErr w:type="spellStart"/>
      <w:r>
        <w:t>total_count</w:t>
      </w:r>
      <w:proofErr w:type="spellEnd"/>
      <w:r>
        <w:t>]),</w:t>
      </w:r>
    </w:p>
    <w:p w14:paraId="6E61F669" w14:textId="77777777" w:rsidR="00396E3B" w:rsidRDefault="00396E3B" w:rsidP="00396E3B">
      <w:r>
        <w:t xml:space="preserve">        </w:t>
      </w:r>
      <w:proofErr w:type="spellStart"/>
      <w:r>
        <w:t>master_summary</w:t>
      </w:r>
      <w:proofErr w:type="spellEnd"/>
      <w:r>
        <w:t xml:space="preserve">[year] = </w:t>
      </w:r>
      <w:proofErr w:type="spellStart"/>
      <w:r>
        <w:t>CurrentYear</w:t>
      </w:r>
      <w:proofErr w:type="spellEnd"/>
      <w:r>
        <w:t>)</w:t>
      </w:r>
    </w:p>
    <w:p w14:paraId="3F370E6F" w14:textId="77777777" w:rsidR="00396E3B" w:rsidRDefault="00396E3B" w:rsidP="00396E3B">
      <w:r>
        <w:t xml:space="preserve">VAR </w:t>
      </w:r>
      <w:proofErr w:type="spellStart"/>
      <w:r>
        <w:t>PreviousTotal</w:t>
      </w:r>
      <w:proofErr w:type="spellEnd"/>
      <w:r>
        <w:t xml:space="preserve"> = </w:t>
      </w:r>
    </w:p>
    <w:p w14:paraId="3E318E91" w14:textId="77777777" w:rsidR="00396E3B" w:rsidRDefault="00396E3B" w:rsidP="00396E3B">
      <w:r>
        <w:t xml:space="preserve">    CALCULATE(</w:t>
      </w:r>
    </w:p>
    <w:p w14:paraId="0E372D24" w14:textId="77777777" w:rsidR="00396E3B" w:rsidRDefault="00396E3B" w:rsidP="00396E3B">
      <w:r>
        <w:t xml:space="preserve">        SUM(</w:t>
      </w:r>
      <w:proofErr w:type="spellStart"/>
      <w:r>
        <w:t>master_summary</w:t>
      </w:r>
      <w:proofErr w:type="spellEnd"/>
      <w:r>
        <w:t>[</w:t>
      </w:r>
      <w:proofErr w:type="spellStart"/>
      <w:r>
        <w:t>total_count</w:t>
      </w:r>
      <w:proofErr w:type="spellEnd"/>
      <w:r>
        <w:t>]),</w:t>
      </w:r>
    </w:p>
    <w:p w14:paraId="75CB7718" w14:textId="77777777" w:rsidR="00396E3B" w:rsidRDefault="00396E3B" w:rsidP="00396E3B">
      <w:r>
        <w:t xml:space="preserve">        </w:t>
      </w:r>
      <w:proofErr w:type="spellStart"/>
      <w:r>
        <w:t>master_summary</w:t>
      </w:r>
      <w:proofErr w:type="spellEnd"/>
      <w:r>
        <w:t xml:space="preserve">[year] = </w:t>
      </w:r>
      <w:proofErr w:type="spellStart"/>
      <w:r>
        <w:t>CurrentYear</w:t>
      </w:r>
      <w:proofErr w:type="spellEnd"/>
      <w:r>
        <w:t xml:space="preserve"> - 1)</w:t>
      </w:r>
    </w:p>
    <w:p w14:paraId="19A4DCB1" w14:textId="77777777" w:rsidR="00396E3B" w:rsidRDefault="00396E3B" w:rsidP="00396E3B">
      <w:r>
        <w:t>RETURN</w:t>
      </w:r>
    </w:p>
    <w:p w14:paraId="64B32746" w14:textId="77777777" w:rsidR="00396E3B" w:rsidRDefault="00396E3B" w:rsidP="00396E3B">
      <w:r>
        <w:t xml:space="preserve">    DIVIDE(</w:t>
      </w:r>
      <w:proofErr w:type="spellStart"/>
      <w:r>
        <w:t>CurrentTotal</w:t>
      </w:r>
      <w:proofErr w:type="spellEnd"/>
      <w:r>
        <w:t xml:space="preserve"> - </w:t>
      </w:r>
      <w:proofErr w:type="spellStart"/>
      <w:r>
        <w:t>PreviousTotal</w:t>
      </w:r>
      <w:proofErr w:type="spellEnd"/>
      <w:r>
        <w:t xml:space="preserve">, </w:t>
      </w:r>
      <w:proofErr w:type="spellStart"/>
      <w:r>
        <w:t>PreviousTotal</w:t>
      </w:r>
      <w:proofErr w:type="spellEnd"/>
      <w:r>
        <w:t>, 0) * 100</w:t>
      </w:r>
    </w:p>
    <w:p w14:paraId="47F69261" w14:textId="77777777" w:rsidR="00396E3B" w:rsidRDefault="00396E3B" w:rsidP="00396E3B"/>
    <w:p w14:paraId="595A66EF" w14:textId="77777777" w:rsidR="00396E3B" w:rsidRDefault="00396E3B" w:rsidP="00396E3B">
      <w:r>
        <w:t>-- Combined EV fuel type market share</w:t>
      </w:r>
    </w:p>
    <w:p w14:paraId="7C2BB48A" w14:textId="77777777" w:rsidR="00396E3B" w:rsidRDefault="00396E3B" w:rsidP="00396E3B">
      <w:r>
        <w:t xml:space="preserve">EV Market Share % = </w:t>
      </w:r>
    </w:p>
    <w:p w14:paraId="33BA0A8B" w14:textId="77777777" w:rsidR="00396E3B" w:rsidRDefault="00396E3B" w:rsidP="00396E3B">
      <w:r>
        <w:t xml:space="preserve">VAR </w:t>
      </w:r>
      <w:proofErr w:type="spellStart"/>
      <w:r>
        <w:t>EVRegistrations</w:t>
      </w:r>
      <w:proofErr w:type="spellEnd"/>
      <w:r>
        <w:t xml:space="preserve"> = </w:t>
      </w:r>
    </w:p>
    <w:p w14:paraId="03334C71" w14:textId="77777777" w:rsidR="00396E3B" w:rsidRDefault="00396E3B" w:rsidP="00396E3B">
      <w:r>
        <w:t xml:space="preserve">    CALCULATE(</w:t>
      </w:r>
    </w:p>
    <w:p w14:paraId="62084BA3" w14:textId="77777777" w:rsidR="00396E3B" w:rsidRDefault="00396E3B" w:rsidP="00396E3B">
      <w:r>
        <w:t xml:space="preserve">        SUM(</w:t>
      </w:r>
      <w:proofErr w:type="spellStart"/>
      <w:r>
        <w:t>ev_fuel_trends</w:t>
      </w:r>
      <w:proofErr w:type="spellEnd"/>
      <w:r>
        <w:t>[registrations]),</w:t>
      </w:r>
    </w:p>
    <w:p w14:paraId="734A9C15" w14:textId="77777777" w:rsidR="00396E3B" w:rsidRDefault="00396E3B" w:rsidP="00396E3B">
      <w:r>
        <w:t xml:space="preserve">        </w:t>
      </w:r>
      <w:proofErr w:type="spellStart"/>
      <w:r>
        <w:t>ev_fuel_trends</w:t>
      </w:r>
      <w:proofErr w:type="spellEnd"/>
      <w:r>
        <w:t>[</w:t>
      </w:r>
      <w:proofErr w:type="spellStart"/>
      <w:r>
        <w:t>fuel_type</w:t>
      </w:r>
      <w:proofErr w:type="spellEnd"/>
      <w:r>
        <w:t>] = "PURE EV" ||</w:t>
      </w:r>
    </w:p>
    <w:p w14:paraId="1052C9BE" w14:textId="77777777" w:rsidR="00396E3B" w:rsidRDefault="00396E3B" w:rsidP="00396E3B">
      <w:r>
        <w:t xml:space="preserve">        </w:t>
      </w:r>
      <w:proofErr w:type="spellStart"/>
      <w:r>
        <w:t>ev_fuel_trends</w:t>
      </w:r>
      <w:proofErr w:type="spellEnd"/>
      <w:r>
        <w:t>[</w:t>
      </w:r>
      <w:proofErr w:type="spellStart"/>
      <w:r>
        <w:t>fuel_type</w:t>
      </w:r>
      <w:proofErr w:type="spellEnd"/>
      <w:r>
        <w:t>] = "PLUG IN HYBRID" ||</w:t>
      </w:r>
    </w:p>
    <w:p w14:paraId="53123818" w14:textId="77777777" w:rsidR="00396E3B" w:rsidRDefault="00396E3B" w:rsidP="00396E3B">
      <w:r>
        <w:t xml:space="preserve">        </w:t>
      </w:r>
      <w:proofErr w:type="spellStart"/>
      <w:r>
        <w:t>ev_fuel_trends</w:t>
      </w:r>
      <w:proofErr w:type="spellEnd"/>
      <w:r>
        <w:t>[</w:t>
      </w:r>
      <w:proofErr w:type="spellStart"/>
      <w:r>
        <w:t>fuel_type</w:t>
      </w:r>
      <w:proofErr w:type="spellEnd"/>
      <w:r>
        <w:t>] = "ELECTRIC(BOV)")</w:t>
      </w:r>
    </w:p>
    <w:p w14:paraId="7CFEC1CA" w14:textId="77777777" w:rsidR="00396E3B" w:rsidRDefault="00396E3B" w:rsidP="00396E3B">
      <w:r>
        <w:lastRenderedPageBreak/>
        <w:t xml:space="preserve">VAR </w:t>
      </w:r>
      <w:proofErr w:type="spellStart"/>
      <w:r>
        <w:t>TotalRegistrations</w:t>
      </w:r>
      <w:proofErr w:type="spellEnd"/>
      <w:r>
        <w:t xml:space="preserve"> = SUM(</w:t>
      </w:r>
      <w:proofErr w:type="spellStart"/>
      <w:r>
        <w:t>ev_fuel_trends</w:t>
      </w:r>
      <w:proofErr w:type="spellEnd"/>
      <w:r>
        <w:t>[registrations])</w:t>
      </w:r>
    </w:p>
    <w:p w14:paraId="545D50C0" w14:textId="77777777" w:rsidR="00396E3B" w:rsidRDefault="00396E3B" w:rsidP="00396E3B">
      <w:r>
        <w:t>RETURN</w:t>
      </w:r>
    </w:p>
    <w:p w14:paraId="1AEFC505" w14:textId="77777777" w:rsidR="00396E3B" w:rsidRDefault="00396E3B" w:rsidP="00396E3B">
      <w:r>
        <w:t xml:space="preserve">    DIVIDE(</w:t>
      </w:r>
      <w:proofErr w:type="spellStart"/>
      <w:r>
        <w:t>EVRegistrations</w:t>
      </w:r>
      <w:proofErr w:type="spellEnd"/>
      <w:r>
        <w:t xml:space="preserve">, </w:t>
      </w:r>
      <w:proofErr w:type="spellStart"/>
      <w:r>
        <w:t>TotalRegistrations</w:t>
      </w:r>
      <w:proofErr w:type="spellEnd"/>
      <w:r>
        <w:t>, 0) * 100</w:t>
      </w:r>
    </w:p>
    <w:p w14:paraId="7B662089" w14:textId="77777777" w:rsidR="00396E3B" w:rsidRDefault="00396E3B" w:rsidP="00396E3B"/>
    <w:p w14:paraId="17FB322A" w14:textId="77777777" w:rsidR="00396E3B" w:rsidRDefault="00396E3B" w:rsidP="00396E3B">
      <w:r>
        <w:t>-- Dynamic top performing RTO zone</w:t>
      </w:r>
    </w:p>
    <w:p w14:paraId="1AC03B9E" w14:textId="77777777" w:rsidR="00396E3B" w:rsidRDefault="00396E3B" w:rsidP="00396E3B">
      <w:r>
        <w:t xml:space="preserve">Top RTO Zone = </w:t>
      </w:r>
    </w:p>
    <w:p w14:paraId="5BBBE561" w14:textId="77777777" w:rsidR="00396E3B" w:rsidRDefault="00396E3B" w:rsidP="00396E3B">
      <w:r>
        <w:t>MAXX(</w:t>
      </w:r>
    </w:p>
    <w:p w14:paraId="525B90EE" w14:textId="77777777" w:rsidR="00396E3B" w:rsidRDefault="00396E3B" w:rsidP="00396E3B">
      <w:r>
        <w:t xml:space="preserve">    TOPN(1,</w:t>
      </w:r>
    </w:p>
    <w:p w14:paraId="1DD3DA5F" w14:textId="77777777" w:rsidR="00396E3B" w:rsidRDefault="00396E3B" w:rsidP="00396E3B">
      <w:r>
        <w:t xml:space="preserve">        SUMMARIZE(</w:t>
      </w:r>
      <w:proofErr w:type="spellStart"/>
      <w:r>
        <w:t>master_summary</w:t>
      </w:r>
      <w:proofErr w:type="spellEnd"/>
      <w:r>
        <w:t>,</w:t>
      </w:r>
    </w:p>
    <w:p w14:paraId="636D352B" w14:textId="77777777" w:rsidR="00396E3B" w:rsidRDefault="00396E3B" w:rsidP="00396E3B">
      <w:r>
        <w:t xml:space="preserve">            </w:t>
      </w:r>
      <w:proofErr w:type="spellStart"/>
      <w:r>
        <w:t>master_summary</w:t>
      </w:r>
      <w:proofErr w:type="spellEnd"/>
      <w:r>
        <w:t>[</w:t>
      </w:r>
      <w:proofErr w:type="spellStart"/>
      <w:r>
        <w:t>rto_name</w:t>
      </w:r>
      <w:proofErr w:type="spellEnd"/>
      <w:r>
        <w:t>],</w:t>
      </w:r>
    </w:p>
    <w:p w14:paraId="6F9D9779" w14:textId="77777777" w:rsidR="00396E3B" w:rsidRDefault="00396E3B" w:rsidP="00396E3B">
      <w:r>
        <w:t xml:space="preserve">            "</w:t>
      </w:r>
      <w:proofErr w:type="spellStart"/>
      <w:r>
        <w:t>ZoneTotal</w:t>
      </w:r>
      <w:proofErr w:type="spellEnd"/>
      <w:r>
        <w:t>", SUM(</w:t>
      </w:r>
      <w:proofErr w:type="spellStart"/>
      <w:r>
        <w:t>master_summary</w:t>
      </w:r>
      <w:proofErr w:type="spellEnd"/>
      <w:r>
        <w:t>[</w:t>
      </w:r>
      <w:proofErr w:type="spellStart"/>
      <w:r>
        <w:t>total_count</w:t>
      </w:r>
      <w:proofErr w:type="spellEnd"/>
      <w:r>
        <w:t>])),</w:t>
      </w:r>
    </w:p>
    <w:p w14:paraId="0BC8E988" w14:textId="77777777" w:rsidR="00396E3B" w:rsidRDefault="00396E3B" w:rsidP="00396E3B">
      <w:r>
        <w:t xml:space="preserve">        [</w:t>
      </w:r>
      <w:proofErr w:type="spellStart"/>
      <w:r>
        <w:t>ZoneTotal</w:t>
      </w:r>
      <w:proofErr w:type="spellEnd"/>
      <w:r>
        <w:t>], DESC),</w:t>
      </w:r>
    </w:p>
    <w:p w14:paraId="35B3C187" w14:textId="77777777" w:rsidR="00396E3B" w:rsidRDefault="00396E3B" w:rsidP="00396E3B">
      <w:r>
        <w:t xml:space="preserve">    </w:t>
      </w:r>
      <w:proofErr w:type="spellStart"/>
      <w:r>
        <w:t>master_summary</w:t>
      </w:r>
      <w:proofErr w:type="spellEnd"/>
      <w:r>
        <w:t>[</w:t>
      </w:r>
      <w:proofErr w:type="spellStart"/>
      <w:r>
        <w:t>rto_name</w:t>
      </w:r>
      <w:proofErr w:type="spellEnd"/>
      <w:r>
        <w:t>])</w:t>
      </w:r>
    </w:p>
    <w:p w14:paraId="4C141795" w14:textId="77777777" w:rsidR="00396E3B" w:rsidRDefault="00396E3B" w:rsidP="00396E3B">
      <w:r>
        <w:t>```</w:t>
      </w:r>
    </w:p>
    <w:p w14:paraId="39D98A2B" w14:textId="77777777" w:rsidR="00396E3B" w:rsidRDefault="00396E3B" w:rsidP="00396E3B"/>
    <w:p w14:paraId="699661B2" w14:textId="77777777" w:rsidR="00396E3B" w:rsidRDefault="00396E3B" w:rsidP="00396E3B">
      <w:r>
        <w:t>---</w:t>
      </w:r>
    </w:p>
    <w:p w14:paraId="492ECDD8" w14:textId="77777777" w:rsidR="00396E3B" w:rsidRDefault="00396E3B" w:rsidP="00396E3B"/>
    <w:p w14:paraId="239BABB1" w14:textId="77777777" w:rsidR="00396E3B" w:rsidRDefault="00396E3B" w:rsidP="00396E3B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Key Insights</w:t>
      </w:r>
    </w:p>
    <w:p w14:paraId="26165F13" w14:textId="77777777" w:rsidR="00396E3B" w:rsidRDefault="00396E3B" w:rsidP="00396E3B"/>
    <w:p w14:paraId="434A111A" w14:textId="77777777" w:rsidR="00396E3B" w:rsidRDefault="00396E3B" w:rsidP="00396E3B">
      <w:r>
        <w:t xml:space="preserve">**1. </w:t>
      </w:r>
      <w:r>
        <w:rPr>
          <w:rFonts w:ascii="Segoe UI Emoji" w:hAnsi="Segoe UI Emoji" w:cs="Segoe UI Emoji"/>
        </w:rPr>
        <w:t>🏆</w:t>
      </w:r>
      <w:r>
        <w:t xml:space="preserve"> Borivali Consistently Dominates**</w:t>
      </w:r>
    </w:p>
    <w:p w14:paraId="0B7EEAF0" w14:textId="77777777" w:rsidR="00396E3B" w:rsidRDefault="00396E3B" w:rsidP="00396E3B">
      <w:r>
        <w:t xml:space="preserve">Borivali RTO ranks #1 every year 2021–2024, reflecting </w:t>
      </w:r>
    </w:p>
    <w:p w14:paraId="1F07C086" w14:textId="77777777" w:rsidR="00396E3B" w:rsidRDefault="00396E3B" w:rsidP="00396E3B">
      <w:r>
        <w:t xml:space="preserve">North Mumbai's rapid suburban expansion across Kandivali, </w:t>
      </w:r>
    </w:p>
    <w:p w14:paraId="07718529" w14:textId="77777777" w:rsidR="00396E3B" w:rsidRDefault="00396E3B" w:rsidP="00396E3B">
      <w:r>
        <w:t>Dahisar and Mira Road corridor.</w:t>
      </w:r>
    </w:p>
    <w:p w14:paraId="290E3D61" w14:textId="77777777" w:rsidR="00396E3B" w:rsidRDefault="00396E3B" w:rsidP="00396E3B"/>
    <w:p w14:paraId="225570A8" w14:textId="77777777" w:rsidR="00396E3B" w:rsidRDefault="00396E3B" w:rsidP="00396E3B">
      <w:r>
        <w:t xml:space="preserve">**2. </w:t>
      </w:r>
      <w:r>
        <w:rPr>
          <w:rFonts w:ascii="Segoe UI Emoji" w:hAnsi="Segoe UI Emoji" w:cs="Segoe UI Emoji"/>
        </w:rPr>
        <w:t>⚡</w:t>
      </w:r>
      <w:r>
        <w:t xml:space="preserve"> EV Revolution Just Beginning**</w:t>
      </w:r>
    </w:p>
    <w:p w14:paraId="42CF9C45" w14:textId="77777777" w:rsidR="00396E3B" w:rsidRDefault="00396E3B" w:rsidP="00396E3B">
      <w:r>
        <w:t xml:space="preserve">Pure EV category absent from records until 2024, reaching </w:t>
      </w:r>
    </w:p>
    <w:p w14:paraId="31AAE898" w14:textId="77777777" w:rsidR="00396E3B" w:rsidRDefault="00396E3B" w:rsidP="00396E3B">
      <w:r>
        <w:lastRenderedPageBreak/>
        <w:t xml:space="preserve">1.53% market share in its debut year. Combined EV share </w:t>
      </w:r>
    </w:p>
    <w:p w14:paraId="04A9EDC8" w14:textId="77777777" w:rsidR="00396E3B" w:rsidRDefault="00396E3B" w:rsidP="00396E3B">
      <w:r>
        <w:t xml:space="preserve">(Pure EV + Plug-in Hybrid + Electric BOV) grew from ~2% </w:t>
      </w:r>
    </w:p>
    <w:p w14:paraId="0613CDFA" w14:textId="77777777" w:rsidR="00396E3B" w:rsidRDefault="00396E3B" w:rsidP="00396E3B">
      <w:r>
        <w:t>to ~5% between 2021–2024.</w:t>
      </w:r>
    </w:p>
    <w:p w14:paraId="40D1ABC3" w14:textId="77777777" w:rsidR="00396E3B" w:rsidRDefault="00396E3B" w:rsidP="00396E3B"/>
    <w:p w14:paraId="46B73DAB" w14:textId="77777777" w:rsidR="00396E3B" w:rsidRDefault="00396E3B" w:rsidP="00396E3B">
      <w:r>
        <w:t xml:space="preserve">**3. </w:t>
      </w:r>
      <w:r>
        <w:rPr>
          <w:rFonts w:ascii="Segoe UI Emoji" w:hAnsi="Segoe UI Emoji" w:cs="Segoe UI Emoji"/>
        </w:rPr>
        <w:t>🏍️</w:t>
      </w:r>
      <w:r>
        <w:t xml:space="preserve"> Honda Rules Mumbai Roads**</w:t>
      </w:r>
    </w:p>
    <w:p w14:paraId="7EC59D30" w14:textId="77777777" w:rsidR="00396E3B" w:rsidRDefault="00396E3B" w:rsidP="00396E3B">
      <w:r>
        <w:t xml:space="preserve">Honda Two Wheelers ranks #1 in most RTO zones, driven by </w:t>
      </w:r>
    </w:p>
    <w:p w14:paraId="7E2C32FE" w14:textId="77777777" w:rsidR="00396E3B" w:rsidRDefault="00396E3B" w:rsidP="00396E3B">
      <w:r>
        <w:t>Activa dominance in Mumbai's two-wheeler commute culture.</w:t>
      </w:r>
    </w:p>
    <w:p w14:paraId="00AD4485" w14:textId="77777777" w:rsidR="00396E3B" w:rsidRDefault="00396E3B" w:rsidP="00396E3B"/>
    <w:p w14:paraId="122A5ABE" w14:textId="77777777" w:rsidR="00396E3B" w:rsidRDefault="00396E3B" w:rsidP="00396E3B">
      <w:r>
        <w:t xml:space="preserve">**4. </w:t>
      </w:r>
      <w:r>
        <w:rPr>
          <w:rFonts w:ascii="Segoe UI Emoji" w:hAnsi="Segoe UI Emoji" w:cs="Segoe UI Emoji"/>
        </w:rPr>
        <w:t>🚗</w:t>
      </w:r>
      <w:r>
        <w:t xml:space="preserve"> KIA's Surprise Entry**</w:t>
      </w:r>
    </w:p>
    <w:p w14:paraId="7DE7D5E1" w14:textId="77777777" w:rsidR="00396E3B" w:rsidRDefault="00396E3B" w:rsidP="00396E3B">
      <w:r>
        <w:t xml:space="preserve">Despite being a newer brand, KIA cracks top 10 in Mumbai </w:t>
      </w:r>
    </w:p>
    <w:p w14:paraId="4205208C" w14:textId="77777777" w:rsidR="00396E3B" w:rsidRDefault="00396E3B" w:rsidP="00396E3B">
      <w:r>
        <w:t xml:space="preserve">Central and West zones — suggesting premium car adoption </w:t>
      </w:r>
    </w:p>
    <w:p w14:paraId="59BE6A35" w14:textId="77777777" w:rsidR="00396E3B" w:rsidRDefault="00396E3B" w:rsidP="00396E3B">
      <w:r>
        <w:t>concentrated in urban business districts.</w:t>
      </w:r>
    </w:p>
    <w:p w14:paraId="78FD5ACD" w14:textId="77777777" w:rsidR="00396E3B" w:rsidRDefault="00396E3B" w:rsidP="00396E3B"/>
    <w:p w14:paraId="2A916BBA" w14:textId="77777777" w:rsidR="00396E3B" w:rsidRDefault="00396E3B" w:rsidP="00396E3B">
      <w:r>
        <w:t xml:space="preserve">**5. </w:t>
      </w:r>
      <w:r>
        <w:rPr>
          <w:rFonts w:ascii="Segoe UI Emoji" w:hAnsi="Segoe UI Emoji" w:cs="Segoe UI Emoji"/>
        </w:rPr>
        <w:t>📉</w:t>
      </w:r>
      <w:r>
        <w:t xml:space="preserve"> Mumbai West Softening**</w:t>
      </w:r>
    </w:p>
    <w:p w14:paraId="27DE7EC9" w14:textId="77777777" w:rsidR="00396E3B" w:rsidRDefault="00396E3B" w:rsidP="00396E3B">
      <w:r>
        <w:t xml:space="preserve">Soft declining trend visible 2021–2023, suggesting possible </w:t>
      </w:r>
    </w:p>
    <w:p w14:paraId="1DB2B20C" w14:textId="77777777" w:rsidR="00396E3B" w:rsidRDefault="00396E3B" w:rsidP="00396E3B">
      <w:r>
        <w:t>market saturation in established western residential zones.</w:t>
      </w:r>
    </w:p>
    <w:p w14:paraId="6B6545B5" w14:textId="77777777" w:rsidR="00396E3B" w:rsidRDefault="00396E3B" w:rsidP="00396E3B"/>
    <w:p w14:paraId="2730184F" w14:textId="77777777" w:rsidR="00396E3B" w:rsidRDefault="00396E3B" w:rsidP="00396E3B">
      <w:r>
        <w:t xml:space="preserve">**6. </w:t>
      </w:r>
      <w:r>
        <w:rPr>
          <w:rFonts w:ascii="Segoe UI Emoji" w:hAnsi="Segoe UI Emoji" w:cs="Segoe UI Emoji"/>
        </w:rPr>
        <w:t>📊</w:t>
      </w:r>
      <w:r>
        <w:t xml:space="preserve"> Unexpected 2023 Dip**</w:t>
      </w:r>
    </w:p>
    <w:p w14:paraId="7B21435F" w14:textId="77777777" w:rsidR="00396E3B" w:rsidRDefault="00396E3B" w:rsidP="00396E3B">
      <w:r>
        <w:t xml:space="preserve">YoY growth of -5.51% in 2023 despite expected post-COVID </w:t>
      </w:r>
    </w:p>
    <w:p w14:paraId="462287F3" w14:textId="77777777" w:rsidR="00396E3B" w:rsidRDefault="00396E3B" w:rsidP="00396E3B">
      <w:r>
        <w:t xml:space="preserve">recovery — likely reflecting vehicle price inflation and </w:t>
      </w:r>
    </w:p>
    <w:p w14:paraId="35C6599B" w14:textId="77777777" w:rsidR="00396E3B" w:rsidRDefault="00396E3B" w:rsidP="00396E3B">
      <w:r>
        <w:t>global semiconductor shortage impact on supply.</w:t>
      </w:r>
    </w:p>
    <w:p w14:paraId="15687178" w14:textId="77777777" w:rsidR="00396E3B" w:rsidRDefault="00396E3B" w:rsidP="00396E3B"/>
    <w:p w14:paraId="62D5BA1F" w14:textId="77777777" w:rsidR="00396E3B" w:rsidRDefault="00396E3B" w:rsidP="00396E3B">
      <w:r>
        <w:t xml:space="preserve">**7. </w:t>
      </w:r>
      <w:r>
        <w:rPr>
          <w:rFonts w:ascii="Segoe UI Emoji" w:hAnsi="Segoe UI Emoji" w:cs="Segoe UI Emoji"/>
        </w:rPr>
        <w:t>🌿</w:t>
      </w:r>
      <w:r>
        <w:t xml:space="preserve"> Ethanol Policy Visible in Data**</w:t>
      </w:r>
    </w:p>
    <w:p w14:paraId="3C521393" w14:textId="77777777" w:rsidR="00396E3B" w:rsidRDefault="00396E3B" w:rsidP="00396E3B">
      <w:r>
        <w:t xml:space="preserve">Petrol/Ethanol fuel category appears from 2023 onwards, </w:t>
      </w:r>
    </w:p>
    <w:p w14:paraId="33C5BFDA" w14:textId="77777777" w:rsidR="00396E3B" w:rsidRDefault="00396E3B" w:rsidP="00396E3B">
      <w:r>
        <w:t xml:space="preserve">directly reflecting Maharashtra's ethanol blending policy </w:t>
      </w:r>
    </w:p>
    <w:p w14:paraId="445DD2AE" w14:textId="77777777" w:rsidR="00396E3B" w:rsidRDefault="00396E3B" w:rsidP="00396E3B">
      <w:r>
        <w:t>implementation — real government policy visible in data.</w:t>
      </w:r>
    </w:p>
    <w:p w14:paraId="5E6837CC" w14:textId="77777777" w:rsidR="00396E3B" w:rsidRDefault="00396E3B" w:rsidP="00396E3B"/>
    <w:p w14:paraId="5F317E1A" w14:textId="77777777" w:rsidR="00396E3B" w:rsidRDefault="00396E3B" w:rsidP="00396E3B">
      <w:r>
        <w:t>---</w:t>
      </w:r>
    </w:p>
    <w:p w14:paraId="08BF81FE" w14:textId="77777777" w:rsidR="00396E3B" w:rsidRDefault="00396E3B" w:rsidP="00396E3B"/>
    <w:p w14:paraId="35EA98E2" w14:textId="77777777" w:rsidR="00396E3B" w:rsidRDefault="00396E3B" w:rsidP="00396E3B">
      <w:r>
        <w:t xml:space="preserve">## </w:t>
      </w:r>
      <w:r>
        <w:rPr>
          <w:rFonts w:ascii="Segoe UI Emoji" w:hAnsi="Segoe UI Emoji" w:cs="Segoe UI Emoji"/>
        </w:rPr>
        <w:t>▶️</w:t>
      </w:r>
      <w:r>
        <w:t xml:space="preserve"> How to Run This Project</w:t>
      </w:r>
    </w:p>
    <w:p w14:paraId="03F7E501" w14:textId="77777777" w:rsidR="00396E3B" w:rsidRDefault="00396E3B" w:rsidP="00396E3B"/>
    <w:p w14:paraId="5819151A" w14:textId="77777777" w:rsidR="00396E3B" w:rsidRDefault="00396E3B" w:rsidP="00396E3B">
      <w:r>
        <w:t>### Step 1 — SQL Setup:</w:t>
      </w:r>
    </w:p>
    <w:p w14:paraId="554B7A0F" w14:textId="77777777" w:rsidR="00396E3B" w:rsidRDefault="00396E3B" w:rsidP="00396E3B">
      <w:r>
        <w:t>```</w:t>
      </w:r>
      <w:proofErr w:type="spellStart"/>
      <w:r>
        <w:t>sql</w:t>
      </w:r>
      <w:proofErr w:type="spellEnd"/>
    </w:p>
    <w:p w14:paraId="4B9675B4" w14:textId="77777777" w:rsidR="00396E3B" w:rsidRDefault="00396E3B" w:rsidP="00396E3B">
      <w:r>
        <w:t>-- 1. Run schema creation file</w:t>
      </w:r>
    </w:p>
    <w:p w14:paraId="662E5594" w14:textId="77777777" w:rsidR="00396E3B" w:rsidRDefault="00396E3B" w:rsidP="00396E3B">
      <w:r>
        <w:t xml:space="preserve">source </w:t>
      </w:r>
      <w:proofErr w:type="spellStart"/>
      <w:r>
        <w:t>sql</w:t>
      </w:r>
      <w:proofErr w:type="spellEnd"/>
      <w:r>
        <w:t>/01_create_schema.sql</w:t>
      </w:r>
    </w:p>
    <w:p w14:paraId="1A95EAC8" w14:textId="77777777" w:rsidR="00396E3B" w:rsidRDefault="00396E3B" w:rsidP="00396E3B"/>
    <w:p w14:paraId="045CB03C" w14:textId="77777777" w:rsidR="00396E3B" w:rsidRDefault="00396E3B" w:rsidP="00396E3B">
      <w:r>
        <w:t xml:space="preserve">-- 2. Import master CSV into </w:t>
      </w:r>
      <w:proofErr w:type="spellStart"/>
      <w:r>
        <w:t>staging_raw</w:t>
      </w:r>
      <w:proofErr w:type="spellEnd"/>
    </w:p>
    <w:p w14:paraId="72E19C66" w14:textId="77777777" w:rsidR="00396E3B" w:rsidRDefault="00396E3B" w:rsidP="00396E3B">
      <w:r>
        <w:t>-- Use MySQL Workbench Table Data Import Wizard</w:t>
      </w:r>
    </w:p>
    <w:p w14:paraId="5439F482" w14:textId="77777777" w:rsidR="00396E3B" w:rsidRDefault="00396E3B" w:rsidP="00396E3B">
      <w:r>
        <w:t>-- File: data/processed/mumbai_rto_master.csv</w:t>
      </w:r>
    </w:p>
    <w:p w14:paraId="4E65F804" w14:textId="77777777" w:rsidR="00396E3B" w:rsidRDefault="00396E3B" w:rsidP="00396E3B"/>
    <w:p w14:paraId="38E894A9" w14:textId="77777777" w:rsidR="00396E3B" w:rsidRDefault="00396E3B" w:rsidP="00396E3B">
      <w:r>
        <w:t>-- 3. Run analysis queries</w:t>
      </w:r>
    </w:p>
    <w:p w14:paraId="4D9BDDC0" w14:textId="77777777" w:rsidR="00396E3B" w:rsidRDefault="00396E3B" w:rsidP="00396E3B">
      <w:r>
        <w:t xml:space="preserve">source </w:t>
      </w:r>
      <w:proofErr w:type="spellStart"/>
      <w:r>
        <w:t>sql</w:t>
      </w:r>
      <w:proofErr w:type="spellEnd"/>
      <w:r>
        <w:t>/02_analysis_queries.sql</w:t>
      </w:r>
    </w:p>
    <w:p w14:paraId="6F96FE17" w14:textId="77777777" w:rsidR="00396E3B" w:rsidRDefault="00396E3B" w:rsidP="00396E3B">
      <w:r>
        <w:t>```</w:t>
      </w:r>
    </w:p>
    <w:p w14:paraId="0E9EB56A" w14:textId="77777777" w:rsidR="00396E3B" w:rsidRDefault="00396E3B" w:rsidP="00396E3B"/>
    <w:p w14:paraId="79A25D20" w14:textId="77777777" w:rsidR="00396E3B" w:rsidRDefault="00396E3B" w:rsidP="00396E3B">
      <w:r>
        <w:t>### Step 2 — Power BI:</w:t>
      </w:r>
    </w:p>
    <w:p w14:paraId="64DB889D" w14:textId="77777777" w:rsidR="00396E3B" w:rsidRDefault="00396E3B" w:rsidP="00396E3B">
      <w:r>
        <w:t>1. Install [Power BI Desktop](https://powerbi.microsoft.com/downloads/) (free)</w:t>
      </w:r>
    </w:p>
    <w:p w14:paraId="5514CFC4" w14:textId="77777777" w:rsidR="00396E3B" w:rsidRDefault="00396E3B" w:rsidP="00396E3B">
      <w:r>
        <w:t>2. Open `</w:t>
      </w:r>
      <w:proofErr w:type="spellStart"/>
      <w:r>
        <w:t>powerbi</w:t>
      </w:r>
      <w:proofErr w:type="spellEnd"/>
      <w:r>
        <w:t>/</w:t>
      </w:r>
      <w:proofErr w:type="spellStart"/>
      <w:r>
        <w:t>mumbai_mobility_dashboard.pbix</w:t>
      </w:r>
      <w:proofErr w:type="spellEnd"/>
      <w:r>
        <w:t>`</w:t>
      </w:r>
    </w:p>
    <w:p w14:paraId="1A737F27" w14:textId="77777777" w:rsidR="00396E3B" w:rsidRDefault="00396E3B" w:rsidP="00396E3B">
      <w:r>
        <w:t>3. Update data source paths if prompted</w:t>
      </w:r>
    </w:p>
    <w:p w14:paraId="5BE1B2B0" w14:textId="77777777" w:rsidR="00396E3B" w:rsidRDefault="00396E3B" w:rsidP="00396E3B">
      <w:r>
        <w:t>4. Use **</w:t>
      </w:r>
      <w:proofErr w:type="spellStart"/>
      <w:r>
        <w:t>CTRL+Click</w:t>
      </w:r>
      <w:proofErr w:type="spellEnd"/>
      <w:r>
        <w:t>** on manufacturer bars for drill-through</w:t>
      </w:r>
    </w:p>
    <w:p w14:paraId="7C90FAA0" w14:textId="77777777" w:rsidR="00396E3B" w:rsidRDefault="00396E3B" w:rsidP="00396E3B"/>
    <w:p w14:paraId="60EBD385" w14:textId="77777777" w:rsidR="00396E3B" w:rsidRDefault="00396E3B" w:rsidP="00396E3B">
      <w:r>
        <w:t>### Step 3 — Requirements:</w:t>
      </w:r>
    </w:p>
    <w:p w14:paraId="521E77D9" w14:textId="77777777" w:rsidR="00396E3B" w:rsidRDefault="00396E3B" w:rsidP="00396E3B">
      <w:r>
        <w:t>- MySQL 8.0+</w:t>
      </w:r>
    </w:p>
    <w:p w14:paraId="75E89433" w14:textId="77777777" w:rsidR="00396E3B" w:rsidRDefault="00396E3B" w:rsidP="00396E3B">
      <w:r>
        <w:lastRenderedPageBreak/>
        <w:t>- Microsoft Excel</w:t>
      </w:r>
    </w:p>
    <w:p w14:paraId="768A5698" w14:textId="77777777" w:rsidR="00396E3B" w:rsidRDefault="00396E3B" w:rsidP="00396E3B">
      <w:r>
        <w:t>- Power BI Desktop (free)</w:t>
      </w:r>
    </w:p>
    <w:p w14:paraId="3428FEFA" w14:textId="77777777" w:rsidR="00396E3B" w:rsidRDefault="00396E3B" w:rsidP="00396E3B"/>
    <w:p w14:paraId="23CA9D1B" w14:textId="77777777" w:rsidR="00396E3B" w:rsidRDefault="00396E3B" w:rsidP="00396E3B">
      <w:r>
        <w:t>---</w:t>
      </w:r>
    </w:p>
    <w:p w14:paraId="2EF9D7F2" w14:textId="77777777" w:rsidR="00396E3B" w:rsidRDefault="00396E3B" w:rsidP="00396E3B"/>
    <w:p w14:paraId="41DE2F2A" w14:textId="77777777" w:rsidR="00396E3B" w:rsidRDefault="00396E3B" w:rsidP="00396E3B">
      <w:r>
        <w:t xml:space="preserve">## </w:t>
      </w:r>
      <w:r>
        <w:rPr>
          <w:rFonts w:ascii="Segoe UI Emoji" w:hAnsi="Segoe UI Emoji" w:cs="Segoe UI Emoji"/>
        </w:rPr>
        <w:t>👤</w:t>
      </w:r>
      <w:r>
        <w:t xml:space="preserve"> Author</w:t>
      </w:r>
    </w:p>
    <w:p w14:paraId="03C42658" w14:textId="77777777" w:rsidR="00396E3B" w:rsidRDefault="00396E3B" w:rsidP="00396E3B"/>
    <w:p w14:paraId="16FFA768" w14:textId="77777777" w:rsidR="00396E3B" w:rsidRDefault="00396E3B" w:rsidP="00396E3B">
      <w:r>
        <w:t>**Sarim Shaikh**</w:t>
      </w:r>
    </w:p>
    <w:p w14:paraId="68C6056A" w14:textId="77777777" w:rsidR="00396E3B" w:rsidRDefault="00396E3B" w:rsidP="00396E3B">
      <w:r>
        <w:t>Aspiring Data Analyst | Mumbai, Maharashtra</w:t>
      </w:r>
    </w:p>
    <w:p w14:paraId="0FCA9C09" w14:textId="77777777" w:rsidR="00396E3B" w:rsidRDefault="00396E3B" w:rsidP="00396E3B"/>
    <w:p w14:paraId="6AD0C7A7" w14:textId="77777777" w:rsidR="00396E3B" w:rsidRDefault="00396E3B" w:rsidP="00396E3B">
      <w:r>
        <w:t>[![LinkedIn](https://img.shields.io/badge/LinkedIn-Connect-blue)](https://www.linkedin.com/in/sarim-shaikh-6312a7336)</w:t>
      </w:r>
    </w:p>
    <w:p w14:paraId="66884F52" w14:textId="77777777" w:rsidR="00396E3B" w:rsidRDefault="00396E3B" w:rsidP="00396E3B"/>
    <w:p w14:paraId="1657EE29" w14:textId="77777777" w:rsidR="00396E3B" w:rsidRDefault="00396E3B" w:rsidP="00396E3B">
      <w:r>
        <w:t>---</w:t>
      </w:r>
    </w:p>
    <w:p w14:paraId="4658478D" w14:textId="77777777" w:rsidR="00396E3B" w:rsidRDefault="00396E3B" w:rsidP="00396E3B"/>
    <w:p w14:paraId="43BDCFF4" w14:textId="77777777" w:rsidR="00396E3B" w:rsidRDefault="00396E3B" w:rsidP="00396E3B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License</w:t>
      </w:r>
    </w:p>
    <w:p w14:paraId="63DF9469" w14:textId="77777777" w:rsidR="00396E3B" w:rsidRDefault="00396E3B" w:rsidP="00396E3B"/>
    <w:p w14:paraId="134D7902" w14:textId="77777777" w:rsidR="00396E3B" w:rsidRDefault="00396E3B" w:rsidP="00396E3B">
      <w:r>
        <w:t xml:space="preserve">Data sourced from [OpenCity.in](https://data.opencity.in) </w:t>
      </w:r>
    </w:p>
    <w:p w14:paraId="1E27F4AE" w14:textId="77777777" w:rsidR="00396E3B" w:rsidRDefault="00396E3B" w:rsidP="00396E3B">
      <w:r>
        <w:t>under Public Domain license.</w:t>
      </w:r>
    </w:p>
    <w:p w14:paraId="590FDF59" w14:textId="7DE27E77" w:rsidR="00396E3B" w:rsidRDefault="00396E3B" w:rsidP="00396E3B">
      <w:r>
        <w:t>Project code and analysis — MIT License.</w:t>
      </w:r>
    </w:p>
    <w:sectPr w:rsidR="00396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17"/>
    <w:rsid w:val="0023596C"/>
    <w:rsid w:val="00396E3B"/>
    <w:rsid w:val="00442BBF"/>
    <w:rsid w:val="009C6117"/>
    <w:rsid w:val="00B146D4"/>
    <w:rsid w:val="00D617A7"/>
    <w:rsid w:val="00E2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F8D39"/>
  <w15:chartTrackingRefBased/>
  <w15:docId w15:val="{2CD6BC3D-7AAF-4617-8D2A-1DA505148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1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61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1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1134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sarim shaikh</dc:creator>
  <cp:keywords/>
  <dc:description/>
  <cp:lastModifiedBy>sarim shaikh</cp:lastModifiedBy>
  <cp:revision>2</cp:revision>
  <dcterms:created xsi:type="dcterms:W3CDTF">2026-04-12T16:15:00Z</dcterms:created>
  <dcterms:modified xsi:type="dcterms:W3CDTF">2026-04-12T16:28:00Z</dcterms:modified>
</cp:coreProperties>
</file>