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2026_03_09_Tag_1_Docker_&amp;_SQL_Infrastruktur</w:t>
      </w:r>
    </w:p>
    <w:bookmarkStart w:id="13" w:name="X6a33707a168c9c2ecbb6710159483421ee8dc74"/>
    <w:p>
      <w:pPr>
        <w:pStyle w:val="Heading1"/>
      </w:pPr>
      <w:r>
        <w:t xml:space="preserve">Tag 1 (Woche 4): Docker-Infrastruktur &amp; SQL-Bestandsanalyse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09.03.2026</w:t>
      </w:r>
      <w:r>
        <w:br/>
      </w:r>
      <w:r>
        <w:rPr>
          <w:b/>
          <w:bCs/>
        </w:rPr>
        <w:t xml:space="preserve">Bearbeiter:</w:t>
      </w:r>
      <w:r>
        <w:t xml:space="preserve"> </w:t>
      </w:r>
      <w:r>
        <w:t xml:space="preserve">Samuel (via AI-Assistent)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Erledigt</w:t>
      </w:r>
    </w:p>
    <w:bookmarkStart w:id="9" w:name="tagesziele"/>
    <w:p>
      <w:pPr>
        <w:pStyle w:val="Heading2"/>
      </w:pPr>
      <w:r>
        <w:t xml:space="preserve">🎯 Tagesziele</w:t>
      </w:r>
    </w:p>
    <w:p>
      <w:pPr>
        <w:pStyle w:val="FirstParagraph"/>
      </w:pPr>
      <w:r>
        <w:t xml:space="preserve">Docker-Umgebung auf Ubuntu-Server verifizieren</w:t>
      </w:r>
    </w:p>
    <w:p>
      <w:pPr>
        <w:pStyle w:val="BodyText"/>
      </w:pPr>
      <w:r>
        <w:t xml:space="preserve">BetaTrade-Kundendatenbank via Docker-Compose bereitstellen</w:t>
      </w:r>
    </w:p>
    <w:p>
      <w:pPr>
        <w:pStyle w:val="BodyText"/>
      </w:pPr>
      <w:r>
        <w:t xml:space="preserve">Business Intelligence Abfragen (SQL) zur Kundenstruktur durchführen</w:t>
      </w:r>
    </w:p>
    <w:p>
      <w:pPr>
        <w:pStyle w:val="BodyText"/>
      </w:pPr>
      <w:r>
        <w:t xml:space="preserve">Backup-Prozess für MySQL-Container validieren</w:t>
      </w:r>
    </w:p>
    <w:bookmarkEnd w:id="9"/>
    <w:bookmarkStart w:id="10" w:name="gruppenarbeit"/>
    <w:p>
      <w:pPr>
        <w:pStyle w:val="Heading2"/>
      </w:pPr>
      <w:r>
        <w:t xml:space="preserve">👥 Gruppenarbeit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Infrastruktur-Check:</w:t>
      </w:r>
      <w:r>
        <w:t xml:space="preserve"> </w:t>
      </w:r>
      <w:r>
        <w:t xml:space="preserve">Gemeinsame Durchsicht der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(Mapping von Ports und Volumes).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SQL-Review:</w:t>
      </w:r>
      <w:r>
        <w:t xml:space="preserve"> </w:t>
      </w:r>
      <w:r>
        <w:t xml:space="preserve">Besprechung der JOIN-Logik für die Verknüpfung von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trades</w:t>
      </w:r>
      <w:r>
        <w:t xml:space="preserve">.</w:t>
      </w:r>
    </w:p>
    <w:bookmarkEnd w:id="10"/>
    <w:bookmarkStart w:id="11" w:name="einzelarbeit"/>
    <w:p>
      <w:pPr>
        <w:pStyle w:val="Heading2"/>
      </w:pPr>
      <w:r>
        <w:t xml:space="preserve">👤 Einzelarbeit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Container-Management:</w:t>
      </w:r>
      <w:r>
        <w:t xml:space="preserve"> </w:t>
      </w:r>
      <w:r>
        <w:t xml:space="preserve">Implementierung der Lifecycle-Befehle (Up/Down/Logs).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Datenanalyse:</w:t>
      </w:r>
      <w:r>
        <w:t xml:space="preserve"> </w:t>
      </w:r>
      <w:r>
        <w:t xml:space="preserve">Erstellung und Test der SQL-Abfragen für die Neukunden-Analyse 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Dokumentation:</w:t>
      </w:r>
      <w:r>
        <w:t xml:space="preserve"> </w:t>
      </w:r>
      <w:r>
        <w:t xml:space="preserve">Erstellung des Technischen Guides für Docker &amp; SQL (siehe Analysen).</w:t>
      </w:r>
    </w:p>
    <w:bookmarkEnd w:id="11"/>
    <w:bookmarkStart w:id="12" w:name="reflexion-offene-punkte"/>
    <w:p>
      <w:pPr>
        <w:pStyle w:val="Heading2"/>
      </w:pPr>
      <w:r>
        <w:t xml:space="preserve">📝 Reflexion / Offene Punkte</w:t>
      </w:r>
    </w:p>
    <w:p>
      <w:pPr>
        <w:pStyle w:val="Compact"/>
        <w:numPr>
          <w:ilvl w:val="0"/>
          <w:numId w:val="1003"/>
        </w:numPr>
      </w:pPr>
      <w:r>
        <w:t xml:space="preserve">Die Container-Lösung bietet eine saubere Trennung von Anwendung und Datenbank.</w:t>
      </w:r>
    </w:p>
    <w:p>
      <w:pPr>
        <w:pStyle w:val="Compact"/>
        <w:numPr>
          <w:ilvl w:val="0"/>
          <w:numId w:val="1003"/>
        </w:numPr>
      </w:pPr>
      <w:r>
        <w:t xml:space="preserve">Herausforderung: SQL-Dumps müssen automatisiert in den Cloud-Backup-Prozess integriert werden.</w:t>
      </w:r>
    </w:p>
    <w:p>
      <w:pPr>
        <w:pStyle w:val="Compact"/>
        <w:numPr>
          <w:ilvl w:val="0"/>
          <w:numId w:val="1003"/>
        </w:numPr>
      </w:pPr>
      <w:r>
        <w:t xml:space="preserve">Nächster Schritt: Integration der Datenbank in das Monitoring (Themenfeld 4).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2026_03_09_Tag_1_Docker_&amp;_SQL_Infrastruktur</dc:title>
  <dc:creator/>
  <cp:keywords/>
  <dcterms:created xsi:type="dcterms:W3CDTF">2026-03-10T08:39:31Z</dcterms:created>
  <dcterms:modified xsi:type="dcterms:W3CDTF">2026-03-10T08:39:31Z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um">
    <vt:lpwstr>2026-03-09</vt:lpwstr>
  </property>
  <property fmtid="{D5CDD505-2E9C-101B-9397-08002B2CF9AE}" pid="3" name="status">
    <vt:lpwstr>done</vt:lpwstr>
  </property>
  <property fmtid="{D5CDD505-2E9C-101B-9397-08002B2CF9AE}" pid="4" name="tags">
    <vt:lpwstr/>
  </property>
</Properties>
</file>