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Cisco_Cheatsheet</w:t>
      </w:r>
    </w:p>
    <w:bookmarkStart w:id="9" w:name="grundlegende-navigation-hilfe"/>
    <w:p>
      <w:pPr>
        <w:pStyle w:val="Heading3"/>
      </w:pPr>
      <w:r>
        <w:t xml:space="preserve">🟢 1. Grundlegende Navigation &amp; Hilfe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Befehl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Wechsel in den privilegierten Modus (Admin).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 terminal</w:t>
            </w:r>
          </w:p>
        </w:tc>
        <w:tc>
          <w:tcPr/>
          <w:p>
            <w:pPr>
              <w:pStyle w:val="Compact"/>
            </w:pPr>
            <w:r>
              <w:t xml:space="preserve">Wechsel in den globalen Konfigurationsmodus.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Eine Ebene zurück / Zurück zum Start.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Zeigt alle verfügbaren Befehle im aktuellen Kontext.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running-config</w:t>
            </w:r>
          </w:p>
        </w:tc>
        <w:tc>
          <w:tcPr/>
          <w:p>
            <w:pPr>
              <w:pStyle w:val="Compact"/>
            </w:pPr>
            <w:r>
              <w:t xml:space="preserve">Zeigt die aktuelle Konfiguration im RAM.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 memory</w:t>
            </w:r>
          </w:p>
        </w:tc>
        <w:tc>
          <w:tcPr/>
          <w:p>
            <w:pPr>
              <w:pStyle w:val="Compact"/>
            </w:pPr>
            <w:r>
              <w:t xml:space="preserve">Speichert die Config dauerhaft (NVRAM).</w:t>
            </w:r>
          </w:p>
        </w:tc>
      </w:tr>
    </w:tbl>
    <w:p>
      <w:pPr>
        <w:pStyle w:val="BodyText"/>
      </w:pPr>
      <w:r>
        <w:t xml:space="preserve">In Google Sheets exportieren</w:t>
      </w:r>
    </w:p>
    <w:p>
      <w:r>
        <w:pict>
          <v:rect style="width:0;height:1.5pt" o:hralign="center" o:hrstd="t" o:hr="t"/>
        </w:pict>
      </w:r>
    </w:p>
    <w:bookmarkEnd w:id="9"/>
    <w:bookmarkStart w:id="10" w:name="vlan-access-port-konfiguration"/>
    <w:p>
      <w:pPr>
        <w:pStyle w:val="Heading3"/>
      </w:pPr>
      <w:r>
        <w:t xml:space="preserve">🔵 2. VLAN &amp; Access-Port Konfiguration</w:t>
      </w:r>
    </w:p>
    <w:p>
      <w:pPr>
        <w:pStyle w:val="FirstParagraph"/>
      </w:pPr>
      <w:r>
        <w:t xml:space="preserve">Wichtig für die Abteilungs-Switches (Sales, IT, HR).</w:t>
      </w:r>
    </w:p>
    <w:p>
      <w:pPr>
        <w:pStyle w:val="BodyText"/>
      </w:pPr>
      <w:r>
        <w:t xml:space="preserve">Code-Snippet</w:t>
      </w:r>
    </w:p>
    <w:p>
      <w:pPr>
        <w:pStyle w:val="SourceCode"/>
      </w:pPr>
      <w:r>
        <w:rPr>
          <w:rStyle w:val="VerbatimChar"/>
        </w:rPr>
        <w:t xml:space="preserve"># VLAN erstellen</w:t>
      </w:r>
      <w:r>
        <w:br/>
      </w:r>
      <w:r>
        <w:rPr>
          <w:rStyle w:val="VerbatimChar"/>
        </w:rPr>
        <w:t xml:space="preserve">vlan 10</w:t>
      </w:r>
      <w:r>
        <w:br/>
      </w:r>
      <w:r>
        <w:rPr>
          <w:rStyle w:val="VerbatimChar"/>
        </w:rPr>
        <w:t xml:space="preserve"> name Vertrieb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# Ports einem VLAN zuweisen</w:t>
      </w:r>
      <w:r>
        <w:br/>
      </w:r>
      <w:r>
        <w:rPr>
          <w:rStyle w:val="VerbatimChar"/>
        </w:rPr>
        <w:t xml:space="preserve">interface range GigabitEthernet1/0/1-10</w:t>
      </w:r>
      <w:r>
        <w:br/>
      </w:r>
      <w:r>
        <w:rPr>
          <w:rStyle w:val="VerbatimChar"/>
        </w:rPr>
        <w:t xml:space="preserve"> switchport mode access</w:t>
      </w:r>
      <w:r>
        <w:br/>
      </w:r>
      <w:r>
        <w:rPr>
          <w:rStyle w:val="VerbatimChar"/>
        </w:rPr>
        <w:t xml:space="preserve"> switchport access vlan 10</w:t>
      </w:r>
      <w:r>
        <w:br/>
      </w:r>
      <w:r>
        <w:rPr>
          <w:rStyle w:val="VerbatimChar"/>
        </w:rPr>
        <w:t xml:space="preserve"> no shutdown</w:t>
      </w:r>
    </w:p>
    <w:p>
      <w:r>
        <w:pict>
          <v:rect style="width:0;height:1.5pt" o:hralign="center" o:hrstd="t" o:hr="t"/>
        </w:pict>
      </w:r>
    </w:p>
    <w:bookmarkEnd w:id="10"/>
    <w:bookmarkStart w:id="11" w:name="trunking-verbindung-zwischen-switches"/>
    <w:p>
      <w:pPr>
        <w:pStyle w:val="Heading3"/>
      </w:pPr>
      <w:r>
        <w:t xml:space="preserve">🟡 3. Trunking (Verbindung zwischen Switches)</w:t>
      </w:r>
    </w:p>
    <w:p>
      <w:pPr>
        <w:pStyle w:val="FirstParagraph"/>
      </w:pPr>
      <w:r>
        <w:t xml:space="preserve">Wichtig für die Verbindung vom Core-Switch zu den Abteilungen.</w:t>
      </w:r>
    </w:p>
    <w:p>
      <w:pPr>
        <w:pStyle w:val="BodyText"/>
      </w:pPr>
      <w:r>
        <w:t xml:space="preserve">Code-Snippet</w:t>
      </w:r>
    </w:p>
    <w:p>
      <w:pPr>
        <w:pStyle w:val="SourceCode"/>
      </w:pPr>
      <w:r>
        <w:rPr>
          <w:rStyle w:val="VerbatimChar"/>
        </w:rPr>
        <w:t xml:space="preserve">interface GigabitEthernet1/1/1</w:t>
      </w:r>
      <w:r>
        <w:br/>
      </w:r>
      <w:r>
        <w:rPr>
          <w:rStyle w:val="VerbatimChar"/>
        </w:rPr>
        <w:t xml:space="preserve"> # Nur bei Multilayer-Switches (z.B. 3650) nötig:</w:t>
      </w:r>
      <w:r>
        <w:br/>
      </w:r>
      <w:r>
        <w:rPr>
          <w:rStyle w:val="VerbatimChar"/>
        </w:rPr>
        <w:t xml:space="preserve"> switchport trunk encapsulation dot1q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switchport mode trunk</w:t>
      </w:r>
      <w:r>
        <w:br/>
      </w:r>
      <w:r>
        <w:rPr>
          <w:rStyle w:val="VerbatimChar"/>
        </w:rPr>
        <w:t xml:space="preserve"> switchport trunk allowed vlan 10,20,30,99</w:t>
      </w:r>
    </w:p>
    <w:p>
      <w:r>
        <w:pict>
          <v:rect style="width:0;height:1.5pt" o:hralign="center" o:hrstd="t" o:hr="t"/>
        </w:pict>
      </w:r>
    </w:p>
    <w:bookmarkEnd w:id="11"/>
    <w:bookmarkStart w:id="12" w:name="inter-vlan-routing-core-switch"/>
    <w:p>
      <w:pPr>
        <w:pStyle w:val="Heading3"/>
      </w:pPr>
      <w:r>
        <w:t xml:space="preserve">🔴 4. Inter-VLAN Routing (Core-Switch)</w:t>
      </w:r>
    </w:p>
    <w:p>
      <w:pPr>
        <w:pStyle w:val="FirstParagraph"/>
      </w:pPr>
      <w:r>
        <w:t xml:space="preserve">Damit die Abteilungen miteinander kommunizieren können.</w:t>
      </w:r>
    </w:p>
    <w:p>
      <w:pPr>
        <w:pStyle w:val="BodyText"/>
      </w:pPr>
      <w:r>
        <w:t xml:space="preserve">Code-Snippet</w:t>
      </w:r>
    </w:p>
    <w:p>
      <w:pPr>
        <w:pStyle w:val="SourceCode"/>
      </w:pPr>
      <w:r>
        <w:rPr>
          <w:rStyle w:val="VerbatimChar"/>
        </w:rPr>
        <w:t xml:space="preserve">ip routing  # Aktiviert Layer-3 Funktionen</w:t>
      </w:r>
      <w:r>
        <w:br/>
      </w:r>
      <w:r>
        <w:br/>
      </w:r>
      <w:r>
        <w:rPr>
          <w:rStyle w:val="VerbatimChar"/>
        </w:rPr>
        <w:t xml:space="preserve"># SVI (Gateway) für VLAN 10</w:t>
      </w:r>
      <w:r>
        <w:br/>
      </w: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ip address 10.13.10.1 255.255.255.0</w:t>
      </w:r>
      <w:r>
        <w:br/>
      </w:r>
      <w:r>
        <w:rPr>
          <w:rStyle w:val="VerbatimChar"/>
        </w:rPr>
        <w:t xml:space="preserve"> no shutdown</w:t>
      </w:r>
    </w:p>
    <w:p>
      <w:r>
        <w:pict>
          <v:rect style="width:0;height:1.5pt" o:hralign="center" o:hrstd="t" o:hr="t"/>
        </w:pict>
      </w:r>
    </w:p>
    <w:bookmarkEnd w:id="12"/>
    <w:bookmarkStart w:id="13" w:name="dhcp-relay-ip-helper"/>
    <w:p>
      <w:pPr>
        <w:pStyle w:val="Heading3"/>
      </w:pPr>
      <w:r>
        <w:t xml:space="preserve">🟣 5. DHCP-Relay (ip helper)</w:t>
      </w:r>
    </w:p>
    <w:p>
      <w:pPr>
        <w:pStyle w:val="FirstParagraph"/>
      </w:pPr>
      <w:r>
        <w:t xml:space="preserve">Leitet DHCP-Anfragen an deine Admin-VM (</w:t>
      </w:r>
      <w:r>
        <w:rPr>
          <w:rStyle w:val="VerbatimChar"/>
        </w:rPr>
        <w:t xml:space="preserve">10.8.13.2</w:t>
      </w:r>
      <w:r>
        <w:t xml:space="preserve">) weiter.</w:t>
      </w:r>
    </w:p>
    <w:p>
      <w:pPr>
        <w:pStyle w:val="BodyText"/>
      </w:pPr>
      <w:r>
        <w:t xml:space="preserve">Code-Snippet</w:t>
      </w:r>
    </w:p>
    <w:p>
      <w:pPr>
        <w:pStyle w:val="SourceCode"/>
      </w:pP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ip helper-address 10.8.13.2</w:t>
      </w:r>
      <w:r>
        <w:br/>
      </w:r>
      <w:r>
        <w:rPr>
          <w:rStyle w:val="VerbatimChar"/>
        </w:rPr>
        <w:t xml:space="preserve">interface vlan 20</w:t>
      </w:r>
      <w:r>
        <w:br/>
      </w:r>
      <w:r>
        <w:rPr>
          <w:rStyle w:val="VerbatimChar"/>
        </w:rPr>
        <w:t xml:space="preserve"> ip helper-address 10.8.13.2</w:t>
      </w:r>
      <w:r>
        <w:br/>
      </w:r>
      <w:r>
        <w:rPr>
          <w:rStyle w:val="VerbatimChar"/>
        </w:rPr>
        <w:t xml:space="preserve">interface vlan 30</w:t>
      </w:r>
      <w:r>
        <w:br/>
      </w:r>
      <w:r>
        <w:rPr>
          <w:rStyle w:val="VerbatimChar"/>
        </w:rPr>
        <w:t xml:space="preserve"> ip helper-address 10.8.13.2</w:t>
      </w:r>
    </w:p>
    <w:p>
      <w:r>
        <w:pict>
          <v:rect style="width:0;height:1.5pt" o:hralign="center" o:hrstd="t" o:hr="t"/>
        </w:pict>
      </w:r>
    </w:p>
    <w:bookmarkEnd w:id="13"/>
    <w:bookmarkStart w:id="14" w:name="diagnose-troubleshooting"/>
    <w:p>
      <w:pPr>
        <w:pStyle w:val="Heading3"/>
      </w:pPr>
      <w:r>
        <w:t xml:space="preserve">🔍 6. Diagnose &amp; Troubleshooting</w:t>
      </w:r>
    </w:p>
    <w:p>
      <w:pPr>
        <w:pStyle w:val="FirstParagraph"/>
      </w:pPr>
      <w:r>
        <w:t xml:space="preserve">Diese Befehle nutzt du zur Verifizierung für deine Doku: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Befehl</w:t>
            </w:r>
          </w:p>
        </w:tc>
        <w:tc>
          <w:tcPr/>
          <w:p>
            <w:pPr>
              <w:pStyle w:val="Compact"/>
            </w:pPr>
            <w:r>
              <w:t xml:space="preserve">Was es prüft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vlan brief</w:t>
            </w:r>
          </w:p>
        </w:tc>
        <w:tc>
          <w:tcPr/>
          <w:p>
            <w:pPr>
              <w:pStyle w:val="Compact"/>
            </w:pPr>
            <w:r>
              <w:t xml:space="preserve">Welche Ports sind in welchem VLAN?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</w:pPr>
            <w:r>
              <w:t xml:space="preserve">Sind die IPs vergeben und die Ports "up"?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interfaces trunk</w:t>
            </w:r>
          </w:p>
        </w:tc>
        <w:tc>
          <w:tcPr/>
          <w:p>
            <w:pPr>
              <w:pStyle w:val="Compact"/>
            </w:pPr>
            <w:r>
              <w:t xml:space="preserve">Stehen die Trunk-Verbindungen?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</w:pPr>
            <w:r>
              <w:t xml:space="preserve">Funktioniert das Routing zwischen den Subnetzen?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cdp neighbors</w:t>
            </w:r>
          </w:p>
        </w:tc>
        <w:tc>
          <w:tcPr/>
          <w:p>
            <w:pPr>
              <w:pStyle w:val="Compact"/>
            </w:pPr>
            <w:r>
              <w:t xml:space="preserve">Welche anderen Cisco-Geräte sind direkt angeschlossen?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 Google Sheets exportieren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Cisco_Cheatsheet</dc:title>
  <dc:creator/>
  <cp:keywords/>
  <dcterms:created xsi:type="dcterms:W3CDTF">2026-03-10T08:40:29Z</dcterms:created>
  <dcterms:modified xsi:type="dcterms:W3CDTF">2026-03-10T08:40:29Z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