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751"/>
        <w:gridCol w:w="2517"/>
      </w:tblGrid>
      <w:tr w:rsidR="00D861C1" w:rsidTr="006D6F27">
        <w:tc>
          <w:tcPr>
            <w:tcW w:w="3019" w:type="dxa"/>
          </w:tcPr>
          <w:p w:rsidR="00D861C1" w:rsidRDefault="00D861C1" w:rsidP="006D6F27"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1060450" cy="609600"/>
                  <wp:effectExtent l="1905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D861C1" w:rsidRDefault="00D861C1" w:rsidP="00352EAB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175F32" w:rsidRPr="00175F32" w:rsidRDefault="00175F32" w:rsidP="00352EAB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 w:rsidR="00D36B87"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D861C1" w:rsidRDefault="000C7FCC" w:rsidP="00352EAB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D861C1" w:rsidRDefault="00D861C1" w:rsidP="00352EAB">
            <w:r>
              <w:rPr>
                <w:noProof/>
                <w:sz w:val="23"/>
                <w:szCs w:val="23"/>
                <w:lang w:val="en-GB" w:eastAsia="en-GB"/>
              </w:rPr>
              <w:drawing>
                <wp:inline distT="0" distB="0" distL="0" distR="0">
                  <wp:extent cx="1339850" cy="679450"/>
                  <wp:effectExtent l="19050" t="0" r="0" b="0"/>
                  <wp:docPr id="3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73B6" w:rsidRDefault="004C6FAD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907587">
        <w:rPr>
          <w:rFonts w:ascii="Century Gothic" w:hAnsi="Century Gothic" w:cs="SymbolMT"/>
          <w:sz w:val="24"/>
          <w:szCs w:val="24"/>
        </w:rPr>
        <w:t xml:space="preserve">12 </w:t>
      </w:r>
      <w:r>
        <w:rPr>
          <w:rFonts w:ascii="Century Gothic" w:hAnsi="Century Gothic" w:cs="SymbolMT"/>
          <w:sz w:val="24"/>
          <w:szCs w:val="24"/>
        </w:rPr>
        <w:t>:</w:t>
      </w: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327365" w:rsidTr="0013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327365" w:rsidTr="0013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134A8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</w:t>
            </w:r>
          </w:p>
        </w:tc>
        <w:tc>
          <w:tcPr>
            <w:tcW w:w="4366" w:type="dxa"/>
          </w:tcPr>
          <w:p w:rsidR="00B55675" w:rsidRDefault="00134A86" w:rsidP="00327365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&amp; TD sur l’analyse complexe.</w:t>
            </w:r>
          </w:p>
          <w:p w:rsidR="00134A86" w:rsidRPr="00461A9E" w:rsidRDefault="00134A86" w:rsidP="00327365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Entrainement sur les Contrôles Terminaux 2012 et 2013.</w:t>
            </w:r>
          </w:p>
        </w:tc>
        <w:tc>
          <w:tcPr>
            <w:tcW w:w="1277" w:type="dxa"/>
            <w:gridSpan w:val="2"/>
          </w:tcPr>
          <w:p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8063A" w:rsidRPr="00461A9E" w:rsidRDefault="0068063A" w:rsidP="00CA18F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:rsidTr="00134A86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134A8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Probalité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/ Statistique</w:t>
            </w:r>
          </w:p>
        </w:tc>
        <w:tc>
          <w:tcPr>
            <w:tcW w:w="4366" w:type="dxa"/>
          </w:tcPr>
          <w:p w:rsidR="00134A86" w:rsidRDefault="00134A86" w:rsidP="00134A86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et TD sur les lois de probabilité</w:t>
            </w:r>
            <w:r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  <w:p w:rsidR="00A1483C" w:rsidRDefault="00134A86" w:rsidP="006212E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et exercices sur les probabilités non paramétriques.</w:t>
            </w:r>
          </w:p>
          <w:p w:rsidR="00134A86" w:rsidRPr="00A1483C" w:rsidRDefault="00134A86" w:rsidP="006212E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Entrainement sur les Contrôles terminaux des années précédentes.</w:t>
            </w:r>
          </w:p>
        </w:tc>
        <w:tc>
          <w:tcPr>
            <w:tcW w:w="1277" w:type="dxa"/>
            <w:gridSpan w:val="2"/>
          </w:tcPr>
          <w:p w:rsidR="00327365" w:rsidRPr="00461A9E" w:rsidRDefault="00327365" w:rsidP="00B55675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327365" w:rsidRPr="00461A9E" w:rsidRDefault="00327365" w:rsidP="007B6D2F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:rsidTr="0013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907587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Microcontrôleurs</w:t>
            </w:r>
          </w:p>
        </w:tc>
        <w:tc>
          <w:tcPr>
            <w:tcW w:w="4366" w:type="dxa"/>
          </w:tcPr>
          <w:p w:rsidR="00134A86" w:rsidRPr="00461A9E" w:rsidRDefault="00134A86" w:rsidP="00134A86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des cours d’introduction aux </w:t>
            </w:r>
            <w:r w:rsidR="00907587">
              <w:rPr>
                <w:rFonts w:ascii="Century Gothic" w:hAnsi="Century Gothic" w:cs="SymbolMT"/>
                <w:sz w:val="20"/>
                <w:szCs w:val="24"/>
              </w:rPr>
              <w:t>microcontrôleurs</w:t>
            </w:r>
            <w:r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</w:tc>
        <w:tc>
          <w:tcPr>
            <w:tcW w:w="1277" w:type="dxa"/>
            <w:gridSpan w:val="2"/>
          </w:tcPr>
          <w:p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:rsidTr="00134A8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27365" w:rsidRDefault="00134A8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Base de données</w:t>
            </w:r>
          </w:p>
        </w:tc>
        <w:tc>
          <w:tcPr>
            <w:tcW w:w="4366" w:type="dxa"/>
          </w:tcPr>
          <w:p w:rsidR="00134A86" w:rsidRDefault="00134A86" w:rsidP="00B55675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noté sur les </w:t>
            </w:r>
            <w:r w:rsidR="00907587">
              <w:rPr>
                <w:rFonts w:ascii="Century Gothic" w:hAnsi="Century Gothic" w:cs="SymbolMT"/>
                <w:sz w:val="20"/>
                <w:szCs w:val="24"/>
              </w:rPr>
              <w:t>requêtes SQL.</w:t>
            </w:r>
          </w:p>
          <w:p w:rsidR="00F91483" w:rsidRPr="00F06053" w:rsidRDefault="00134A86" w:rsidP="00B55675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&amp; TD sur les Transactions et Index.</w:t>
            </w:r>
            <w:r w:rsidR="006212EE">
              <w:rPr>
                <w:rFonts w:ascii="Century Gothic" w:hAnsi="Century Gothic" w:cs="SymbolMT"/>
                <w:sz w:val="20"/>
                <w:szCs w:val="24"/>
              </w:rPr>
              <w:t> </w:t>
            </w:r>
          </w:p>
        </w:tc>
        <w:tc>
          <w:tcPr>
            <w:tcW w:w="1277" w:type="dxa"/>
            <w:gridSpan w:val="2"/>
          </w:tcPr>
          <w:p w:rsidR="00327365" w:rsidRPr="00461A9E" w:rsidRDefault="00327365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68063A" w:rsidRPr="00461A9E" w:rsidRDefault="0068063A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461A9E" w:rsidTr="0013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461A9E" w:rsidRDefault="00134A8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Electronique numérique</w:t>
            </w:r>
          </w:p>
        </w:tc>
        <w:tc>
          <w:tcPr>
            <w:tcW w:w="4366" w:type="dxa"/>
          </w:tcPr>
          <w:p w:rsidR="00A1483C" w:rsidRDefault="00907587" w:rsidP="00461A9E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Réalisation du TD8 sur les fonctions numériques. </w:t>
            </w:r>
          </w:p>
        </w:tc>
        <w:tc>
          <w:tcPr>
            <w:tcW w:w="1277" w:type="dxa"/>
            <w:gridSpan w:val="2"/>
          </w:tcPr>
          <w:p w:rsidR="00461A9E" w:rsidRPr="00461A9E" w:rsidRDefault="00461A9E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461A9E" w:rsidRPr="00461A9E" w:rsidRDefault="00461A9E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:rsidR="000C7FCC" w:rsidRPr="00D14AC3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sectPr w:rsidR="000C7FCC" w:rsidRPr="00D14AC3" w:rsidSect="000A539D">
      <w:headerReference w:type="default" r:id="rId10"/>
      <w:pgSz w:w="11906" w:h="16838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C43" w:rsidRPr="007C159F" w:rsidRDefault="00486C43" w:rsidP="00ED43A7">
      <w:pPr>
        <w:spacing w:after="0" w:line="240" w:lineRule="auto"/>
      </w:pPr>
      <w:r>
        <w:separator/>
      </w:r>
    </w:p>
  </w:endnote>
  <w:endnote w:type="continuationSeparator" w:id="0">
    <w:p w:rsidR="00486C43" w:rsidRPr="007C159F" w:rsidRDefault="00486C43" w:rsidP="00ED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IT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C43" w:rsidRPr="007C159F" w:rsidRDefault="00486C43" w:rsidP="00ED43A7">
      <w:pPr>
        <w:spacing w:after="0" w:line="240" w:lineRule="auto"/>
      </w:pPr>
      <w:r>
        <w:separator/>
      </w:r>
    </w:p>
  </w:footnote>
  <w:footnote w:type="continuationSeparator" w:id="0">
    <w:p w:rsidR="00486C43" w:rsidRPr="007C159F" w:rsidRDefault="00486C43" w:rsidP="00ED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12033"/>
      <w:docPartObj>
        <w:docPartGallery w:val="Page Numbers (Top of Page)"/>
        <w:docPartUnique/>
      </w:docPartObj>
    </w:sdtPr>
    <w:sdtEndPr/>
    <w:sdtContent>
      <w:p w:rsidR="00EE1E5D" w:rsidRDefault="00C2658F">
        <w:pPr>
          <w:pStyle w:val="Header"/>
          <w:ind w:right="-864"/>
          <w:jc w:val="right"/>
        </w:pPr>
        <w:r>
          <w:rPr>
            <w:noProof/>
            <w:lang w:val="en-GB" w:eastAsia="en-GB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1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1E5D" w:rsidRDefault="0008359A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2352C" w:rsidRPr="0042352C"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 5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">
                  <v:roundrect id="AutoShape 6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QtsMA&#10;AADaAAAADwAAAGRycy9kb3ducmV2LnhtbESPQWsCMRSE7wX/Q3iF3mq21UpZjbIIFvEgdPXQ42Pz&#10;3AQ3L8smddf++kYQPA4z8w2zWA2uERfqgvWs4G2cgSCuvLZcKzgeNq+fIEJE1th4JgVXCrBajp4W&#10;mGvf8zddyliLBOGQowITY5tLGSpDDsPYt8TJO/nOYUyyq6XusE9w18j3LJtJh5bTgsGW1oaqc/nr&#10;FJzt3mSu35STj2JS2J9+F/6+Zkq9PA/FHESkIT7C9/ZWK5jC7Uq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tQtsMAAADaAAAADwAAAAAAAAAAAAAAAACYAgAAZHJzL2Rv&#10;d25yZXYueG1sUEsFBgAAAAAEAAQA9QAAAIgDAAAAAA==&#10;" strokecolor="#c4bc96 [2414]"/>
                  <v:roundrect id="AutoShape 7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aMNsIA&#10;AADaAAAADwAAAGRycy9kb3ducmV2LnhtbESPQWsCMRSE74X+h/AK3mq2BWvZGqUtCl56UOv9sXnd&#10;bN28LMlzXfvrG0HwOMzMN8xsMfhW9RRTE9jA07gARVwF23Bt4Hu3enwFlQTZYhuYDJwpwWJ+fzfD&#10;0oYTb6jfSq0yhFOJBpxIV2qdKkce0zh0xNn7CdGjZBlrbSOeMty3+rkoXrTHhvOCw44+HVWH7dEb&#10;mB7/pO43vx+TYnkO8SD7r8rtjRk9DO9voIQGuYWv7bU1MIHLlXwD9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Now2wgAAANoAAAAPAAAAAAAAAAAAAAAAAJgCAABkcnMvZG93&#10;bnJldi54bWxQSwUGAAAAAAQABAD1AAAAhwMAAAAA&#10;" fillcolor="#c4bc96 [2414]" strokecolor="#c4bc96 [241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:rsidR="00EE1E5D" w:rsidRDefault="0008359A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2352C" w:rsidRPr="0042352C">
                            <w:rPr>
                              <w:b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EE1E5D" w:rsidRDefault="00EE1E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D6B08"/>
    <w:multiLevelType w:val="hybridMultilevel"/>
    <w:tmpl w:val="06124890"/>
    <w:lvl w:ilvl="0" w:tplc="040C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3F0064E"/>
    <w:multiLevelType w:val="hybridMultilevel"/>
    <w:tmpl w:val="3A1A4A5A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8501F"/>
    <w:multiLevelType w:val="hybridMultilevel"/>
    <w:tmpl w:val="B3A8D484"/>
    <w:lvl w:ilvl="0" w:tplc="908A8DE2">
      <w:numFmt w:val="bullet"/>
      <w:lvlText w:val=""/>
      <w:lvlJc w:val="left"/>
      <w:pPr>
        <w:ind w:left="72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D4E94"/>
    <w:multiLevelType w:val="hybridMultilevel"/>
    <w:tmpl w:val="C9823580"/>
    <w:lvl w:ilvl="0" w:tplc="AE28C298">
      <w:start w:val="1"/>
      <w:numFmt w:val="upperRoman"/>
      <w:lvlText w:val="%1."/>
      <w:lvlJc w:val="left"/>
      <w:pPr>
        <w:ind w:left="89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2" w:hanging="360"/>
      </w:pPr>
    </w:lvl>
    <w:lvl w:ilvl="2" w:tplc="040C001B" w:tentative="1">
      <w:start w:val="1"/>
      <w:numFmt w:val="lowerRoman"/>
      <w:lvlText w:val="%3."/>
      <w:lvlJc w:val="right"/>
      <w:pPr>
        <w:ind w:left="1972" w:hanging="180"/>
      </w:pPr>
    </w:lvl>
    <w:lvl w:ilvl="3" w:tplc="040C000F" w:tentative="1">
      <w:start w:val="1"/>
      <w:numFmt w:val="decimal"/>
      <w:lvlText w:val="%4."/>
      <w:lvlJc w:val="left"/>
      <w:pPr>
        <w:ind w:left="2692" w:hanging="360"/>
      </w:pPr>
    </w:lvl>
    <w:lvl w:ilvl="4" w:tplc="040C0019" w:tentative="1">
      <w:start w:val="1"/>
      <w:numFmt w:val="lowerLetter"/>
      <w:lvlText w:val="%5."/>
      <w:lvlJc w:val="left"/>
      <w:pPr>
        <w:ind w:left="3412" w:hanging="360"/>
      </w:pPr>
    </w:lvl>
    <w:lvl w:ilvl="5" w:tplc="040C001B" w:tentative="1">
      <w:start w:val="1"/>
      <w:numFmt w:val="lowerRoman"/>
      <w:lvlText w:val="%6."/>
      <w:lvlJc w:val="right"/>
      <w:pPr>
        <w:ind w:left="4132" w:hanging="180"/>
      </w:pPr>
    </w:lvl>
    <w:lvl w:ilvl="6" w:tplc="040C000F" w:tentative="1">
      <w:start w:val="1"/>
      <w:numFmt w:val="decimal"/>
      <w:lvlText w:val="%7."/>
      <w:lvlJc w:val="left"/>
      <w:pPr>
        <w:ind w:left="4852" w:hanging="360"/>
      </w:pPr>
    </w:lvl>
    <w:lvl w:ilvl="7" w:tplc="040C0019" w:tentative="1">
      <w:start w:val="1"/>
      <w:numFmt w:val="lowerLetter"/>
      <w:lvlText w:val="%8."/>
      <w:lvlJc w:val="left"/>
      <w:pPr>
        <w:ind w:left="5572" w:hanging="360"/>
      </w:pPr>
    </w:lvl>
    <w:lvl w:ilvl="8" w:tplc="040C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>
    <w:nsid w:val="4F4A0509"/>
    <w:multiLevelType w:val="hybridMultilevel"/>
    <w:tmpl w:val="3D38D602"/>
    <w:lvl w:ilvl="0" w:tplc="181E89DC">
      <w:numFmt w:val="bullet"/>
      <w:lvlText w:val=""/>
      <w:lvlJc w:val="left"/>
      <w:pPr>
        <w:ind w:left="117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587A7ABC"/>
    <w:multiLevelType w:val="hybridMultilevel"/>
    <w:tmpl w:val="08ECA5FC"/>
    <w:lvl w:ilvl="0" w:tplc="3970CDC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E655D"/>
    <w:multiLevelType w:val="hybridMultilevel"/>
    <w:tmpl w:val="C3D69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1C1"/>
    <w:rsid w:val="00021E21"/>
    <w:rsid w:val="00024600"/>
    <w:rsid w:val="00037651"/>
    <w:rsid w:val="000606CC"/>
    <w:rsid w:val="0008359A"/>
    <w:rsid w:val="000A0F72"/>
    <w:rsid w:val="000A3947"/>
    <w:rsid w:val="000A539D"/>
    <w:rsid w:val="000B1A3D"/>
    <w:rsid w:val="000C7FCC"/>
    <w:rsid w:val="000D5FC6"/>
    <w:rsid w:val="0010362B"/>
    <w:rsid w:val="001224D6"/>
    <w:rsid w:val="00122EFF"/>
    <w:rsid w:val="00131044"/>
    <w:rsid w:val="001325D8"/>
    <w:rsid w:val="00134A86"/>
    <w:rsid w:val="00140D2C"/>
    <w:rsid w:val="00171A84"/>
    <w:rsid w:val="00175F32"/>
    <w:rsid w:val="00180ED3"/>
    <w:rsid w:val="001A2398"/>
    <w:rsid w:val="001C7324"/>
    <w:rsid w:val="001E06E5"/>
    <w:rsid w:val="001F7365"/>
    <w:rsid w:val="002341BA"/>
    <w:rsid w:val="002873C0"/>
    <w:rsid w:val="002A2D95"/>
    <w:rsid w:val="002E0163"/>
    <w:rsid w:val="0030360B"/>
    <w:rsid w:val="00316C89"/>
    <w:rsid w:val="00327365"/>
    <w:rsid w:val="003507F8"/>
    <w:rsid w:val="0036116D"/>
    <w:rsid w:val="003939BD"/>
    <w:rsid w:val="003B2990"/>
    <w:rsid w:val="003F62E2"/>
    <w:rsid w:val="003F7A98"/>
    <w:rsid w:val="0042352C"/>
    <w:rsid w:val="00427E6F"/>
    <w:rsid w:val="00461A9E"/>
    <w:rsid w:val="004622CB"/>
    <w:rsid w:val="00486C43"/>
    <w:rsid w:val="00495AB1"/>
    <w:rsid w:val="004A04C6"/>
    <w:rsid w:val="004B1425"/>
    <w:rsid w:val="004C6FAD"/>
    <w:rsid w:val="004E4A36"/>
    <w:rsid w:val="00581149"/>
    <w:rsid w:val="00583E6F"/>
    <w:rsid w:val="005E21C4"/>
    <w:rsid w:val="00605DB9"/>
    <w:rsid w:val="006212EE"/>
    <w:rsid w:val="0062744D"/>
    <w:rsid w:val="00633E7E"/>
    <w:rsid w:val="0068063A"/>
    <w:rsid w:val="006D2549"/>
    <w:rsid w:val="006D52AE"/>
    <w:rsid w:val="006D6F27"/>
    <w:rsid w:val="0072017C"/>
    <w:rsid w:val="0074760E"/>
    <w:rsid w:val="007579B7"/>
    <w:rsid w:val="00763B1F"/>
    <w:rsid w:val="00784B3C"/>
    <w:rsid w:val="00787D1C"/>
    <w:rsid w:val="007B6D2F"/>
    <w:rsid w:val="007C2F49"/>
    <w:rsid w:val="00841601"/>
    <w:rsid w:val="008504A5"/>
    <w:rsid w:val="008773B6"/>
    <w:rsid w:val="00881FB0"/>
    <w:rsid w:val="008837C9"/>
    <w:rsid w:val="00893F7E"/>
    <w:rsid w:val="008A3EF3"/>
    <w:rsid w:val="00907587"/>
    <w:rsid w:val="00980989"/>
    <w:rsid w:val="00994F25"/>
    <w:rsid w:val="009A488C"/>
    <w:rsid w:val="009D4C67"/>
    <w:rsid w:val="009D646F"/>
    <w:rsid w:val="00A03963"/>
    <w:rsid w:val="00A054D5"/>
    <w:rsid w:val="00A074F0"/>
    <w:rsid w:val="00A1483C"/>
    <w:rsid w:val="00A15EA6"/>
    <w:rsid w:val="00AA6C3F"/>
    <w:rsid w:val="00AC597D"/>
    <w:rsid w:val="00AD6F36"/>
    <w:rsid w:val="00AF1071"/>
    <w:rsid w:val="00B1115C"/>
    <w:rsid w:val="00B26D7A"/>
    <w:rsid w:val="00B46377"/>
    <w:rsid w:val="00B55675"/>
    <w:rsid w:val="00B60379"/>
    <w:rsid w:val="00BC7290"/>
    <w:rsid w:val="00BD25DE"/>
    <w:rsid w:val="00C12567"/>
    <w:rsid w:val="00C226FD"/>
    <w:rsid w:val="00C2658F"/>
    <w:rsid w:val="00C31CEE"/>
    <w:rsid w:val="00C350DF"/>
    <w:rsid w:val="00C46002"/>
    <w:rsid w:val="00C70FEA"/>
    <w:rsid w:val="00CA18F7"/>
    <w:rsid w:val="00CC7E55"/>
    <w:rsid w:val="00CD12DA"/>
    <w:rsid w:val="00D14AC3"/>
    <w:rsid w:val="00D20FED"/>
    <w:rsid w:val="00D36B87"/>
    <w:rsid w:val="00D55C8E"/>
    <w:rsid w:val="00D83DAC"/>
    <w:rsid w:val="00D861C1"/>
    <w:rsid w:val="00DB32B9"/>
    <w:rsid w:val="00DC554D"/>
    <w:rsid w:val="00E02550"/>
    <w:rsid w:val="00E22545"/>
    <w:rsid w:val="00E44F12"/>
    <w:rsid w:val="00E91BBC"/>
    <w:rsid w:val="00EB4CA8"/>
    <w:rsid w:val="00ED43A7"/>
    <w:rsid w:val="00ED577C"/>
    <w:rsid w:val="00EE1E5D"/>
    <w:rsid w:val="00EF33C9"/>
    <w:rsid w:val="00F06053"/>
    <w:rsid w:val="00F9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8B7B61-7AA8-4A04-AA84-6642288D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61C1"/>
    <w:pPr>
      <w:ind w:left="720"/>
      <w:contextualSpacing/>
    </w:pPr>
  </w:style>
  <w:style w:type="paragraph" w:customStyle="1" w:styleId="Default">
    <w:name w:val="Default"/>
    <w:rsid w:val="00D861C1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customStyle="1" w:styleId="CM22">
    <w:name w:val="CM22"/>
    <w:basedOn w:val="Default"/>
    <w:next w:val="Default"/>
    <w:uiPriority w:val="99"/>
    <w:rsid w:val="00D861C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D861C1"/>
    <w:pPr>
      <w:spacing w:line="368" w:lineRule="atLeast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A7"/>
  </w:style>
  <w:style w:type="paragraph" w:styleId="Footer">
    <w:name w:val="footer"/>
    <w:basedOn w:val="Normal"/>
    <w:link w:val="FooterChar"/>
    <w:uiPriority w:val="99"/>
    <w:semiHidden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43A7"/>
  </w:style>
  <w:style w:type="table" w:customStyle="1" w:styleId="ListTable4-Accent11">
    <w:name w:val="List Table 4 - Accent 11"/>
    <w:basedOn w:val="TableNormal"/>
    <w:uiPriority w:val="49"/>
    <w:rsid w:val="0032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AA3C9-B554-4146-8824-E2B7DF3A0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sylvie.belair</dc:creator>
  <cp:keywords/>
  <dc:description/>
  <cp:lastModifiedBy>tiger 86</cp:lastModifiedBy>
  <cp:revision>2</cp:revision>
  <cp:lastPrinted>2009-04-16T12:23:00Z</cp:lastPrinted>
  <dcterms:created xsi:type="dcterms:W3CDTF">2014-03-30T16:12:00Z</dcterms:created>
  <dcterms:modified xsi:type="dcterms:W3CDTF">2014-03-30T16:12:00Z</dcterms:modified>
</cp:coreProperties>
</file>