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8BDD6" w14:textId="77777777" w:rsidR="009431C3" w:rsidRPr="002F3383" w:rsidRDefault="009431C3" w:rsidP="009431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736"/>
        <w:gridCol w:w="2538"/>
      </w:tblGrid>
      <w:tr w:rsidR="009431C3" w:rsidRPr="002F3383" w14:paraId="5BC9F331" w14:textId="77777777" w:rsidTr="009431C3">
        <w:tc>
          <w:tcPr>
            <w:tcW w:w="3018" w:type="dxa"/>
            <w:shd w:val="clear" w:color="auto" w:fill="auto"/>
          </w:tcPr>
          <w:p w14:paraId="04C76EBF" w14:textId="77777777" w:rsidR="009431C3" w:rsidRPr="002F3383" w:rsidRDefault="009431C3" w:rsidP="009431C3">
            <w:pPr>
              <w:spacing w:after="0" w:line="240" w:lineRule="auto"/>
            </w:pPr>
            <w:r w:rsidRPr="002F3383">
              <w:rPr>
                <w:noProof/>
                <w:lang w:eastAsia="fr-FR"/>
              </w:rPr>
              <w:drawing>
                <wp:inline distT="0" distB="0" distL="0" distR="0" wp14:anchorId="72B2EA74" wp14:editId="54D948EB">
                  <wp:extent cx="1054100" cy="609600"/>
                  <wp:effectExtent l="0" t="0" r="1270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shd w:val="clear" w:color="auto" w:fill="auto"/>
          </w:tcPr>
          <w:p w14:paraId="71F04B1C" w14:textId="77777777" w:rsidR="009431C3" w:rsidRPr="002F3383" w:rsidRDefault="009431C3" w:rsidP="0094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2A7E5414" w14:textId="77777777" w:rsidR="009431C3" w:rsidRPr="002F3383" w:rsidRDefault="009431C3" w:rsidP="009431C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14:paraId="4B6C541D" w14:textId="77777777" w:rsidR="009431C3" w:rsidRPr="002F3383" w:rsidRDefault="009431C3" w:rsidP="009431C3">
            <w:pPr>
              <w:spacing w:after="0" w:line="240" w:lineRule="auto"/>
              <w:jc w:val="center"/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17" w:type="dxa"/>
            <w:shd w:val="clear" w:color="auto" w:fill="auto"/>
          </w:tcPr>
          <w:p w14:paraId="15E3B601" w14:textId="77777777" w:rsidR="009431C3" w:rsidRPr="002F3383" w:rsidRDefault="002F3383" w:rsidP="009431C3">
            <w:pPr>
              <w:spacing w:after="0" w:line="240" w:lineRule="auto"/>
            </w:pPr>
            <w:r w:rsidRPr="002F3383">
              <w:rPr>
                <w:noProof/>
                <w:lang w:eastAsia="fr-FR"/>
              </w:rPr>
              <w:drawing>
                <wp:inline distT="0" distB="0" distL="0" distR="0" wp14:anchorId="2ECF450D" wp14:editId="6098C9DB">
                  <wp:extent cx="1474695" cy="6267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olyte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95" cy="6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CCB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14:paraId="6ABD3A76" w14:textId="49697D2B" w:rsidR="009431C3" w:rsidRPr="002F3383" w:rsidRDefault="009431C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  <w:r w:rsidRPr="002F3383">
        <w:rPr>
          <w:rFonts w:ascii="Century Gothic" w:hAnsi="Century Gothic" w:cs="SymbolMT"/>
          <w:sz w:val="24"/>
        </w:rPr>
        <w:t>SEMAINE N° </w:t>
      </w:r>
      <w:r w:rsidR="00F07523">
        <w:rPr>
          <w:rFonts w:ascii="Century Gothic" w:hAnsi="Century Gothic" w:cs="SymbolMT"/>
          <w:sz w:val="24"/>
        </w:rPr>
        <w:t>9</w:t>
      </w:r>
      <w:r w:rsidRPr="002F3383">
        <w:rPr>
          <w:rFonts w:ascii="Century Gothic" w:hAnsi="Century Gothic" w:cs="SymbolMT"/>
          <w:sz w:val="24"/>
        </w:rPr>
        <w:t xml:space="preserve"> :</w:t>
      </w:r>
    </w:p>
    <w:p w14:paraId="78789E4D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Tramemoyenne1-Accent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7"/>
        <w:gridCol w:w="3120"/>
        <w:gridCol w:w="1417"/>
        <w:gridCol w:w="3828"/>
      </w:tblGrid>
      <w:tr w:rsidR="009431C3" w:rsidRPr="002F3383" w14:paraId="2C6B467D" w14:textId="77777777" w:rsidTr="001D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5DDD38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120" w:type="dxa"/>
          </w:tcPr>
          <w:p w14:paraId="19FC80E4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417" w:type="dxa"/>
          </w:tcPr>
          <w:p w14:paraId="06E9729D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28" w:type="dxa"/>
          </w:tcPr>
          <w:p w14:paraId="44DEA4F6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COMMENTAIRE</w:t>
            </w:r>
          </w:p>
        </w:tc>
      </w:tr>
      <w:tr w:rsidR="009431C3" w:rsidRPr="002F3383" w14:paraId="09C9E9D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A7BEA13" w14:textId="245D9DF4" w:rsidR="009431C3" w:rsidRPr="002F3383" w:rsidRDefault="00F07523" w:rsidP="00F0752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Anglais</w:t>
            </w:r>
          </w:p>
        </w:tc>
        <w:tc>
          <w:tcPr>
            <w:tcW w:w="3120" w:type="dxa"/>
          </w:tcPr>
          <w:p w14:paraId="6ECFAB5F" w14:textId="10228ACB" w:rsidR="00FA1006" w:rsidRPr="000C0F3D" w:rsidRDefault="00F07523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Contrôle terminal</w:t>
            </w:r>
          </w:p>
        </w:tc>
        <w:tc>
          <w:tcPr>
            <w:tcW w:w="1417" w:type="dxa"/>
          </w:tcPr>
          <w:p w14:paraId="2FEE5EDD" w14:textId="5C9D12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6BA07CB" w14:textId="10C8FA9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25B13CCD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6413B06" w14:textId="7A47075D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temps réel</w:t>
            </w:r>
          </w:p>
        </w:tc>
        <w:tc>
          <w:tcPr>
            <w:tcW w:w="3120" w:type="dxa"/>
          </w:tcPr>
          <w:p w14:paraId="0F8216AC" w14:textId="621701A9" w:rsidR="002943CC" w:rsidRPr="00F07523" w:rsidRDefault="00F07523" w:rsidP="00F0752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Etude de l’exécution d’exemple de processus par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system.x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classic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 /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posix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api) </w:t>
            </w:r>
          </w:p>
        </w:tc>
        <w:tc>
          <w:tcPr>
            <w:tcW w:w="1417" w:type="dxa"/>
          </w:tcPr>
          <w:p w14:paraId="0CAC6E86" w14:textId="204890CF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4E18BA55" w14:textId="1AE82021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0C63D24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B7649DC" w14:textId="1B67DB53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 xml:space="preserve">Génie logiciel </w:t>
            </w:r>
          </w:p>
        </w:tc>
        <w:tc>
          <w:tcPr>
            <w:tcW w:w="3120" w:type="dxa"/>
          </w:tcPr>
          <w:p w14:paraId="23FC380B" w14:textId="7FBAB569" w:rsidR="00FA1006" w:rsidRPr="002F3383" w:rsidRDefault="00F07523" w:rsidP="002943C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417" w:type="dxa"/>
          </w:tcPr>
          <w:p w14:paraId="1DFEBD8A" w14:textId="17C46490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50BA0BCF" w14:textId="6452AAC6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5D73FEF9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C86AB9B" w14:textId="53A90228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3120" w:type="dxa"/>
          </w:tcPr>
          <w:p w14:paraId="0E0931F7" w14:textId="76C52BE6" w:rsidR="00911779" w:rsidRPr="00FA1006" w:rsidRDefault="00F07523" w:rsidP="002943CC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417" w:type="dxa"/>
          </w:tcPr>
          <w:p w14:paraId="11CE85EF" w14:textId="5239230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3AF4D3F4" w14:textId="64B0159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7161FF2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6F957AB" w14:textId="46D44C13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embarqué</w:t>
            </w:r>
          </w:p>
        </w:tc>
        <w:tc>
          <w:tcPr>
            <w:tcW w:w="3120" w:type="dxa"/>
          </w:tcPr>
          <w:p w14:paraId="76A4FBB5" w14:textId="00058DB0" w:rsidR="00FA1006" w:rsidRDefault="00F07523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  <w:r w:rsidR="00FA1006">
              <w:rPr>
                <w:rFonts w:ascii="Century Gothic" w:hAnsi="Century Gothic" w:cs="SymbolMT"/>
                <w:sz w:val="20"/>
              </w:rPr>
              <w:t xml:space="preserve"> </w:t>
            </w:r>
          </w:p>
        </w:tc>
        <w:tc>
          <w:tcPr>
            <w:tcW w:w="1417" w:type="dxa"/>
          </w:tcPr>
          <w:p w14:paraId="32593E9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4C43AF2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24AB6E5C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CEC77C" w14:textId="05C7B83E" w:rsidR="00FA1006" w:rsidRDefault="004F07C0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Java</w:t>
            </w:r>
          </w:p>
          <w:p w14:paraId="698810ED" w14:textId="59F3CDFB" w:rsidR="004F07C0" w:rsidRDefault="004F07C0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embarqué</w:t>
            </w:r>
          </w:p>
        </w:tc>
        <w:tc>
          <w:tcPr>
            <w:tcW w:w="3120" w:type="dxa"/>
          </w:tcPr>
          <w:p w14:paraId="23FE5055" w14:textId="7D22DCB0" w:rsidR="002F5B53" w:rsidRPr="00FA1006" w:rsidRDefault="00F07523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Fin TP puissance 4 avec ajout d’interface graphique / TP interface graphique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awt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/ swing).</w:t>
            </w:r>
          </w:p>
        </w:tc>
        <w:tc>
          <w:tcPr>
            <w:tcW w:w="1417" w:type="dxa"/>
          </w:tcPr>
          <w:p w14:paraId="6E5C867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EA0AA20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07523" w:rsidRPr="002F3383" w14:paraId="6EC69981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39510851" w14:textId="53FBCF77" w:rsidR="00F07523" w:rsidRDefault="00F0752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proofErr w:type="spellStart"/>
            <w:r>
              <w:rPr>
                <w:rFonts w:ascii="Century Gothic" w:hAnsi="Century Gothic" w:cs="SymbolMT"/>
                <w:sz w:val="24"/>
              </w:rPr>
              <w:t>Evasys</w:t>
            </w:r>
            <w:proofErr w:type="spellEnd"/>
          </w:p>
        </w:tc>
        <w:tc>
          <w:tcPr>
            <w:tcW w:w="3120" w:type="dxa"/>
          </w:tcPr>
          <w:p w14:paraId="74B8E0B1" w14:textId="7E52EDC1" w:rsidR="00F07523" w:rsidRDefault="00F07523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//</w:t>
            </w:r>
          </w:p>
        </w:tc>
        <w:tc>
          <w:tcPr>
            <w:tcW w:w="1417" w:type="dxa"/>
          </w:tcPr>
          <w:p w14:paraId="7390DB43" w14:textId="77777777" w:rsidR="00F07523" w:rsidRPr="002F3383" w:rsidRDefault="00F0752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17388803" w14:textId="77777777" w:rsidR="00F07523" w:rsidRPr="002F3383" w:rsidRDefault="00F0752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07523" w:rsidRPr="002F3383" w14:paraId="608C81B1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D479D39" w14:textId="1C47BC0F" w:rsidR="00F07523" w:rsidRDefault="00F0752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sz w:val="24"/>
              </w:rPr>
              <w:t>Réunion bilan</w:t>
            </w:r>
          </w:p>
        </w:tc>
        <w:tc>
          <w:tcPr>
            <w:tcW w:w="3120" w:type="dxa"/>
          </w:tcPr>
          <w:p w14:paraId="0F6756C5" w14:textId="07064BF7" w:rsidR="00F07523" w:rsidRDefault="00F07523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//</w:t>
            </w:r>
          </w:p>
        </w:tc>
        <w:tc>
          <w:tcPr>
            <w:tcW w:w="1417" w:type="dxa"/>
          </w:tcPr>
          <w:p w14:paraId="0A788CDA" w14:textId="77777777" w:rsidR="00F07523" w:rsidRPr="002F3383" w:rsidRDefault="00F0752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4DC02D09" w14:textId="77777777" w:rsidR="00F07523" w:rsidRPr="002F3383" w:rsidRDefault="00F0752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</w:tbl>
    <w:p w14:paraId="2DBF2372" w14:textId="6F237578" w:rsidR="00673843" w:rsidRPr="00673843" w:rsidRDefault="00673843" w:rsidP="00673843">
      <w:pPr>
        <w:jc w:val="both"/>
        <w:rPr>
          <w:rFonts w:ascii="Century Gothic" w:hAnsi="Century Gothic"/>
        </w:rPr>
      </w:pPr>
      <w:bookmarkStart w:id="0" w:name="_GoBack"/>
      <w:bookmarkEnd w:id="0"/>
    </w:p>
    <w:sectPr w:rsidR="00673843" w:rsidRPr="00673843" w:rsidSect="00455D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ErasITC-Dem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C3"/>
    <w:rsid w:val="000B5F67"/>
    <w:rsid w:val="000C0F3D"/>
    <w:rsid w:val="000F3524"/>
    <w:rsid w:val="001B34E9"/>
    <w:rsid w:val="001D3151"/>
    <w:rsid w:val="002943CC"/>
    <w:rsid w:val="002F3383"/>
    <w:rsid w:val="002F5B53"/>
    <w:rsid w:val="00455D40"/>
    <w:rsid w:val="004C2C3D"/>
    <w:rsid w:val="004F07C0"/>
    <w:rsid w:val="00510C59"/>
    <w:rsid w:val="00673843"/>
    <w:rsid w:val="00786443"/>
    <w:rsid w:val="00834EE2"/>
    <w:rsid w:val="00835D84"/>
    <w:rsid w:val="00911779"/>
    <w:rsid w:val="009431C3"/>
    <w:rsid w:val="009C6610"/>
    <w:rsid w:val="00BD63BA"/>
    <w:rsid w:val="00CA1505"/>
    <w:rsid w:val="00D326DD"/>
    <w:rsid w:val="00F07523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8709B1"/>
  <w14:defaultImageDpi w14:val="300"/>
  <w15:docId w15:val="{DEA4B52C-1921-446E-9F60-7C186536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DE22D2-8E27-47E9-A630-9BC8F661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Bilquart-Lemercier</dc:creator>
  <cp:keywords/>
  <dc:description/>
  <cp:lastModifiedBy>Alexandre BILLAY</cp:lastModifiedBy>
  <cp:revision>2</cp:revision>
  <dcterms:created xsi:type="dcterms:W3CDTF">2015-02-27T14:19:00Z</dcterms:created>
  <dcterms:modified xsi:type="dcterms:W3CDTF">2015-02-27T14:19:00Z</dcterms:modified>
</cp:coreProperties>
</file>