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619B8" w14:textId="77777777" w:rsidR="000F6506" w:rsidRPr="00761612" w:rsidRDefault="000F6506" w:rsidP="000F6506">
      <w:pPr>
        <w:rPr>
          <w:rFonts w:asciiTheme="minorHAnsi" w:hAnsiTheme="minorHAnsi"/>
        </w:rPr>
      </w:pPr>
    </w:p>
    <w:tbl>
      <w:tblPr>
        <w:tblpPr w:leftFromText="141" w:rightFromText="141" w:vertAnchor="text" w:horzAnchor="margin" w:tblpXSpec="center" w:tblpY="-58"/>
        <w:tblW w:w="101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160"/>
        <w:gridCol w:w="5580"/>
        <w:gridCol w:w="2448"/>
      </w:tblGrid>
      <w:tr w:rsidR="000F6506" w14:paraId="2545F622" w14:textId="77777777" w:rsidTr="002C1662">
        <w:trPr>
          <w:trHeight w:val="1064"/>
        </w:trPr>
        <w:tc>
          <w:tcPr>
            <w:tcW w:w="2160" w:type="dxa"/>
            <w:vAlign w:val="center"/>
          </w:tcPr>
          <w:p w14:paraId="641587AD" w14:textId="0059A8E9" w:rsidR="000F6506" w:rsidRDefault="00FE72CD" w:rsidP="002C166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14</w:t>
            </w:r>
            <w:r w:rsidR="00EA11A5">
              <w:rPr>
                <w:b/>
                <w:sz w:val="40"/>
                <w:szCs w:val="40"/>
              </w:rPr>
              <w:t>.</w:t>
            </w:r>
            <w:r w:rsidR="00F61726">
              <w:rPr>
                <w:b/>
                <w:sz w:val="40"/>
                <w:szCs w:val="40"/>
                <w:lang w:val="en-US"/>
              </w:rPr>
              <w:t>1</w:t>
            </w:r>
            <w:r>
              <w:rPr>
                <w:b/>
                <w:sz w:val="40"/>
                <w:szCs w:val="40"/>
                <w:lang w:val="en-US"/>
              </w:rPr>
              <w:t>2</w:t>
            </w:r>
            <w:r w:rsidR="00EA11A5">
              <w:rPr>
                <w:b/>
                <w:sz w:val="40"/>
                <w:szCs w:val="40"/>
              </w:rPr>
              <w:t>.20</w:t>
            </w:r>
            <w:r w:rsidR="003A50AB">
              <w:rPr>
                <w:b/>
                <w:sz w:val="40"/>
                <w:szCs w:val="40"/>
              </w:rPr>
              <w:t>23</w:t>
            </w:r>
          </w:p>
        </w:tc>
        <w:tc>
          <w:tcPr>
            <w:tcW w:w="5580" w:type="dxa"/>
            <w:vAlign w:val="center"/>
          </w:tcPr>
          <w:p w14:paraId="2902DDFA" w14:textId="77777777" w:rsidR="000F6506" w:rsidRDefault="000F6506" w:rsidP="002C1662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SPŠ CHOMUTOV</w:t>
            </w:r>
          </w:p>
        </w:tc>
        <w:tc>
          <w:tcPr>
            <w:tcW w:w="2448" w:type="dxa"/>
            <w:vAlign w:val="center"/>
          </w:tcPr>
          <w:p w14:paraId="6E0A8966" w14:textId="61584339" w:rsidR="000F6506" w:rsidRDefault="003A50AB" w:rsidP="002C166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</w:t>
            </w:r>
            <w:r w:rsidR="00F61726">
              <w:rPr>
                <w:b/>
                <w:sz w:val="40"/>
                <w:szCs w:val="40"/>
              </w:rPr>
              <w:t>4</w:t>
            </w:r>
          </w:p>
        </w:tc>
      </w:tr>
      <w:tr w:rsidR="000F6506" w14:paraId="047FEBF9" w14:textId="77777777" w:rsidTr="002C1662">
        <w:trPr>
          <w:trHeight w:val="1062"/>
        </w:trPr>
        <w:tc>
          <w:tcPr>
            <w:tcW w:w="2160" w:type="dxa"/>
            <w:vAlign w:val="center"/>
          </w:tcPr>
          <w:p w14:paraId="0800355F" w14:textId="666FD1AB" w:rsidR="000F6506" w:rsidRDefault="00D67FA5" w:rsidP="002C166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</w:t>
            </w:r>
            <w:r w:rsidR="00F61726">
              <w:rPr>
                <w:b/>
                <w:sz w:val="40"/>
                <w:szCs w:val="40"/>
              </w:rPr>
              <w:t>.</w:t>
            </w:r>
          </w:p>
        </w:tc>
        <w:tc>
          <w:tcPr>
            <w:tcW w:w="5580" w:type="dxa"/>
            <w:vAlign w:val="center"/>
          </w:tcPr>
          <w:p w14:paraId="0B0C27C6" w14:textId="4873698D" w:rsidR="000F6506" w:rsidRPr="00FE72CD" w:rsidRDefault="006559BF" w:rsidP="00A07EA9">
            <w:pPr>
              <w:jc w:val="center"/>
              <w:rPr>
                <w:b/>
                <w:sz w:val="40"/>
                <w:szCs w:val="40"/>
                <w:lang w:val="pl-PL"/>
              </w:rPr>
            </w:pPr>
            <w:r>
              <w:rPr>
                <w:b/>
                <w:sz w:val="40"/>
                <w:szCs w:val="40"/>
              </w:rPr>
              <w:t xml:space="preserve">Měření </w:t>
            </w:r>
            <w:r w:rsidR="003B71A8">
              <w:rPr>
                <w:b/>
                <w:sz w:val="40"/>
                <w:szCs w:val="40"/>
              </w:rPr>
              <w:t>odporu pomocí převodníku R</w:t>
            </w:r>
            <w:r w:rsidR="003B71A8" w:rsidRPr="00FE72CD">
              <w:rPr>
                <w:b/>
                <w:sz w:val="40"/>
                <w:szCs w:val="40"/>
                <w:lang w:val="pl-PL"/>
              </w:rPr>
              <w:t>/U</w:t>
            </w:r>
          </w:p>
        </w:tc>
        <w:tc>
          <w:tcPr>
            <w:tcW w:w="2448" w:type="dxa"/>
            <w:vAlign w:val="center"/>
          </w:tcPr>
          <w:p w14:paraId="6C5E9B7D" w14:textId="2C38526C" w:rsidR="000F6506" w:rsidRDefault="00FE72CD" w:rsidP="002C1662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Klokoč</w:t>
            </w:r>
          </w:p>
        </w:tc>
      </w:tr>
    </w:tbl>
    <w:p w14:paraId="3955BA0C" w14:textId="77777777" w:rsidR="000F6506" w:rsidRDefault="000F6506" w:rsidP="00A648C0">
      <w:pPr>
        <w:pStyle w:val="Nadpis"/>
        <w:ind w:left="0"/>
      </w:pPr>
    </w:p>
    <w:p w14:paraId="28CF1FB3" w14:textId="77777777" w:rsidR="000F6506" w:rsidRDefault="000F6506" w:rsidP="000F6506">
      <w:pPr>
        <w:pStyle w:val="Nadpis"/>
      </w:pPr>
    </w:p>
    <w:p w14:paraId="2CFFD87D" w14:textId="52F5775F" w:rsidR="000F6506" w:rsidRPr="00FE72CD" w:rsidRDefault="001C4D19" w:rsidP="002917B1">
      <w:pPr>
        <w:pStyle w:val="Nadpis"/>
        <w:ind w:left="0"/>
        <w:rPr>
          <w:b w:val="0"/>
          <w:sz w:val="24"/>
          <w:szCs w:val="24"/>
          <w:u w:val="none"/>
        </w:rPr>
      </w:pPr>
      <w:r w:rsidRPr="001C4D19">
        <w:rPr>
          <w:u w:val="none"/>
        </w:rPr>
        <w:t xml:space="preserve">  </w:t>
      </w:r>
      <w:r>
        <w:rPr>
          <w:u w:val="none"/>
        </w:rPr>
        <w:t xml:space="preserve">    </w:t>
      </w:r>
      <w:r w:rsidR="000F6506">
        <w:t>Úkol měření:</w:t>
      </w:r>
      <w:r w:rsidR="00D73598">
        <w:rPr>
          <w:b w:val="0"/>
          <w:u w:val="none"/>
        </w:rPr>
        <w:t xml:space="preserve"> </w:t>
      </w:r>
      <w:r w:rsidR="00F61726">
        <w:rPr>
          <w:b w:val="0"/>
          <w:sz w:val="24"/>
          <w:szCs w:val="24"/>
          <w:u w:val="none"/>
        </w:rPr>
        <w:t>Z</w:t>
      </w:r>
      <w:r w:rsidR="00F61726" w:rsidRPr="00F61726">
        <w:rPr>
          <w:b w:val="0"/>
          <w:sz w:val="24"/>
          <w:szCs w:val="24"/>
          <w:u w:val="none"/>
        </w:rPr>
        <w:t>měření odporu pomocí převodníku</w:t>
      </w:r>
      <w:r w:rsidR="00F61726">
        <w:rPr>
          <w:b w:val="0"/>
          <w:sz w:val="24"/>
          <w:szCs w:val="24"/>
          <w:u w:val="none"/>
        </w:rPr>
        <w:t xml:space="preserve"> R</w:t>
      </w:r>
      <w:r w:rsidR="00F61726" w:rsidRPr="00FE72CD">
        <w:rPr>
          <w:b w:val="0"/>
          <w:sz w:val="24"/>
          <w:szCs w:val="24"/>
          <w:u w:val="none"/>
        </w:rPr>
        <w:t>/U</w:t>
      </w:r>
    </w:p>
    <w:p w14:paraId="6E2111AB" w14:textId="77777777" w:rsidR="001C4D19" w:rsidRDefault="001C4D19" w:rsidP="001C4D19">
      <w:pPr>
        <w:pStyle w:val="Nadpis"/>
        <w:ind w:left="0"/>
        <w:rPr>
          <w:b w:val="0"/>
          <w:bCs w:val="0"/>
          <w:sz w:val="24"/>
          <w:szCs w:val="24"/>
          <w:u w:val="none"/>
        </w:rPr>
      </w:pPr>
    </w:p>
    <w:p w14:paraId="05AFBA4C" w14:textId="77777777" w:rsidR="004A6E49" w:rsidRPr="002917B1" w:rsidRDefault="001C4D19" w:rsidP="002917B1">
      <w:pPr>
        <w:pStyle w:val="Nadpis"/>
        <w:ind w:left="0"/>
        <w:rPr>
          <w:b w:val="0"/>
          <w:sz w:val="24"/>
          <w:szCs w:val="24"/>
          <w:u w:val="none"/>
        </w:rPr>
      </w:pPr>
      <w:r>
        <w:rPr>
          <w:b w:val="0"/>
          <w:bCs w:val="0"/>
          <w:sz w:val="24"/>
          <w:szCs w:val="24"/>
          <w:u w:val="none"/>
        </w:rPr>
        <w:t xml:space="preserve">       </w:t>
      </w:r>
      <w:r w:rsidR="000F6506">
        <w:t>Schéma zapojení:</w:t>
      </w:r>
      <w:r w:rsidR="00AF009A">
        <w:rPr>
          <w:b w:val="0"/>
          <w:sz w:val="24"/>
          <w:szCs w:val="24"/>
          <w:u w:val="none"/>
        </w:rPr>
        <w:t xml:space="preserve">        </w:t>
      </w:r>
    </w:p>
    <w:p w14:paraId="418A9BC0" w14:textId="77777777" w:rsidR="002917B1" w:rsidRDefault="002917B1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7D85D9AE" w14:textId="141F5342" w:rsidR="002917B1" w:rsidRDefault="003B71A8" w:rsidP="00C7011B">
      <w:pPr>
        <w:pStyle w:val="Nadpis"/>
        <w:numPr>
          <w:ilvl w:val="0"/>
          <w:numId w:val="27"/>
        </w:numPr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V</w:t>
      </w:r>
      <w:r w:rsidR="00F61726" w:rsidRPr="00F61726">
        <w:rPr>
          <w:b w:val="0"/>
          <w:sz w:val="24"/>
          <w:szCs w:val="24"/>
          <w:u w:val="none"/>
        </w:rPr>
        <w:t>hodné pro střední a velké o</w:t>
      </w:r>
      <w:r w:rsidR="00F61726">
        <w:rPr>
          <w:b w:val="0"/>
          <w:sz w:val="24"/>
          <w:szCs w:val="24"/>
          <w:u w:val="none"/>
        </w:rPr>
        <w:t>dp</w:t>
      </w:r>
      <w:r w:rsidR="00F61726" w:rsidRPr="00F61726">
        <w:rPr>
          <w:b w:val="0"/>
          <w:sz w:val="24"/>
          <w:szCs w:val="24"/>
          <w:u w:val="none"/>
        </w:rPr>
        <w:t>ory</w:t>
      </w:r>
    </w:p>
    <w:p w14:paraId="50AA1481" w14:textId="523264C8" w:rsidR="00C122D0" w:rsidRDefault="003B71A8" w:rsidP="003B71A8">
      <w:pPr>
        <w:pStyle w:val="Nadpis"/>
        <w:ind w:left="0" w:firstLine="480"/>
        <w:rPr>
          <w:b w:val="0"/>
          <w:sz w:val="24"/>
          <w:szCs w:val="24"/>
          <w:u w:val="none"/>
        </w:rPr>
      </w:pPr>
      <w:r>
        <w:rPr>
          <w:b w:val="0"/>
          <w:noProof/>
          <w:sz w:val="24"/>
          <w:szCs w:val="24"/>
          <w:u w:val="none"/>
        </w:rPr>
        <w:drawing>
          <wp:inline distT="0" distB="0" distL="0" distR="0" wp14:anchorId="7BD8E36F" wp14:editId="16D58513">
            <wp:extent cx="4581525" cy="2362200"/>
            <wp:effectExtent l="0" t="0" r="9525" b="0"/>
            <wp:docPr id="19768575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18B6E" w14:textId="77777777" w:rsidR="00C122D0" w:rsidRDefault="00C122D0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12AECA63" w14:textId="63C7F06F" w:rsidR="00A91876" w:rsidRDefault="003B71A8" w:rsidP="00C7011B">
      <w:pPr>
        <w:pStyle w:val="Nadpis"/>
        <w:numPr>
          <w:ilvl w:val="0"/>
          <w:numId w:val="27"/>
        </w:numPr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</w:t>
      </w:r>
      <w:r w:rsidR="00F61726" w:rsidRPr="00F61726">
        <w:rPr>
          <w:b w:val="0"/>
          <w:sz w:val="24"/>
          <w:szCs w:val="24"/>
          <w:u w:val="none"/>
        </w:rPr>
        <w:t>ro malé o</w:t>
      </w:r>
      <w:r w:rsidR="00F61726">
        <w:rPr>
          <w:b w:val="0"/>
          <w:sz w:val="24"/>
          <w:szCs w:val="24"/>
          <w:u w:val="none"/>
        </w:rPr>
        <w:t>dp</w:t>
      </w:r>
      <w:r w:rsidR="00F61726" w:rsidRPr="00F61726">
        <w:rPr>
          <w:b w:val="0"/>
          <w:sz w:val="24"/>
          <w:szCs w:val="24"/>
          <w:u w:val="none"/>
        </w:rPr>
        <w:t>ory</w:t>
      </w:r>
    </w:p>
    <w:p w14:paraId="5697001F" w14:textId="77777777" w:rsidR="00A91876" w:rsidRDefault="00A91876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79EC7C07" w14:textId="5CBDF680" w:rsidR="00A91876" w:rsidRDefault="003B71A8" w:rsidP="003B71A8">
      <w:pPr>
        <w:pStyle w:val="Nadpis"/>
        <w:ind w:left="0" w:firstLine="480"/>
        <w:rPr>
          <w:b w:val="0"/>
          <w:sz w:val="24"/>
          <w:szCs w:val="24"/>
          <w:u w:val="none"/>
        </w:rPr>
      </w:pPr>
      <w:r>
        <w:rPr>
          <w:b w:val="0"/>
          <w:noProof/>
          <w:sz w:val="24"/>
          <w:szCs w:val="24"/>
          <w:u w:val="none"/>
        </w:rPr>
        <w:drawing>
          <wp:inline distT="0" distB="0" distL="0" distR="0" wp14:anchorId="07A2635E" wp14:editId="4AFCBBD0">
            <wp:extent cx="4676775" cy="3200400"/>
            <wp:effectExtent l="0" t="0" r="9525" b="0"/>
            <wp:docPr id="87244482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EFF6C" w14:textId="77777777" w:rsidR="00A91876" w:rsidRDefault="00A91876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577994D8" w14:textId="77777777" w:rsidR="00C7011B" w:rsidRDefault="00C7011B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6E500EAA" w14:textId="77777777" w:rsidR="00C7011B" w:rsidRDefault="00C7011B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104F8313" w14:textId="77777777" w:rsidR="00C7011B" w:rsidRDefault="00C7011B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5564385B" w14:textId="77777777" w:rsidR="00C7011B" w:rsidRDefault="00C7011B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00D2EDB4" w14:textId="77777777" w:rsidR="00C7011B" w:rsidRDefault="00C7011B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36F5C26C" w14:textId="77777777" w:rsidR="00C7011B" w:rsidRDefault="00C7011B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1385C13E" w14:textId="77777777" w:rsidR="004A6E49" w:rsidRDefault="004A6E49" w:rsidP="001C4D19">
      <w:pPr>
        <w:pStyle w:val="Nadpis"/>
        <w:ind w:left="0"/>
        <w:rPr>
          <w:b w:val="0"/>
          <w:sz w:val="24"/>
          <w:szCs w:val="24"/>
          <w:u w:val="none"/>
        </w:rPr>
      </w:pPr>
    </w:p>
    <w:p w14:paraId="0D5314DC" w14:textId="77777777" w:rsidR="000F6506" w:rsidRPr="001C4D19" w:rsidRDefault="00985BB0" w:rsidP="001C4D19">
      <w:pPr>
        <w:pStyle w:val="Nadpis"/>
        <w:ind w:left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        </w:t>
      </w:r>
      <w:r w:rsidR="000F6506">
        <w:t>Použité přístroje:</w:t>
      </w:r>
    </w:p>
    <w:tbl>
      <w:tblPr>
        <w:tblpPr w:leftFromText="141" w:rightFromText="141" w:vertAnchor="text" w:horzAnchor="margin" w:tblpXSpec="center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1132"/>
        <w:gridCol w:w="5590"/>
        <w:gridCol w:w="1437"/>
      </w:tblGrid>
      <w:tr w:rsidR="000F6506" w14:paraId="6464456A" w14:textId="77777777" w:rsidTr="001C4D19">
        <w:trPr>
          <w:trHeight w:val="557"/>
        </w:trPr>
        <w:tc>
          <w:tcPr>
            <w:tcW w:w="2372" w:type="dxa"/>
            <w:tcBorders>
              <w:bottom w:val="single" w:sz="4" w:space="0" w:color="auto"/>
            </w:tcBorders>
            <w:vAlign w:val="center"/>
          </w:tcPr>
          <w:p w14:paraId="4753EB47" w14:textId="77777777" w:rsidR="000F6506" w:rsidRPr="00CE27F6" w:rsidRDefault="000F6506" w:rsidP="002C1662">
            <w:pPr>
              <w:jc w:val="center"/>
              <w:rPr>
                <w:b/>
              </w:rPr>
            </w:pPr>
            <w:r w:rsidRPr="00CE27F6">
              <w:rPr>
                <w:b/>
                <w:sz w:val="22"/>
                <w:szCs w:val="22"/>
              </w:rPr>
              <w:t>Název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975D4D6" w14:textId="77777777" w:rsidR="000F6506" w:rsidRPr="00CE27F6" w:rsidRDefault="000F6506" w:rsidP="002C1662">
            <w:pPr>
              <w:jc w:val="center"/>
              <w:rPr>
                <w:b/>
              </w:rPr>
            </w:pPr>
            <w:r w:rsidRPr="00CE27F6">
              <w:rPr>
                <w:b/>
                <w:sz w:val="22"/>
                <w:szCs w:val="22"/>
              </w:rPr>
              <w:t>Označení</w:t>
            </w:r>
          </w:p>
        </w:tc>
        <w:tc>
          <w:tcPr>
            <w:tcW w:w="5590" w:type="dxa"/>
            <w:tcBorders>
              <w:bottom w:val="single" w:sz="4" w:space="0" w:color="auto"/>
            </w:tcBorders>
            <w:vAlign w:val="center"/>
          </w:tcPr>
          <w:p w14:paraId="387311F9" w14:textId="77777777" w:rsidR="000F6506" w:rsidRPr="00CE27F6" w:rsidRDefault="000F6506" w:rsidP="002C1662">
            <w:pPr>
              <w:jc w:val="center"/>
              <w:rPr>
                <w:b/>
              </w:rPr>
            </w:pPr>
            <w:r w:rsidRPr="00CE27F6">
              <w:rPr>
                <w:b/>
                <w:sz w:val="22"/>
                <w:szCs w:val="22"/>
              </w:rPr>
              <w:t>Údaje</w:t>
            </w:r>
          </w:p>
        </w:tc>
        <w:tc>
          <w:tcPr>
            <w:tcW w:w="1437" w:type="dxa"/>
            <w:tcBorders>
              <w:bottom w:val="single" w:sz="4" w:space="0" w:color="auto"/>
            </w:tcBorders>
            <w:vAlign w:val="center"/>
          </w:tcPr>
          <w:p w14:paraId="31855D97" w14:textId="77777777" w:rsidR="000F6506" w:rsidRPr="00CE27F6" w:rsidRDefault="000F6506" w:rsidP="002C1662">
            <w:pPr>
              <w:jc w:val="center"/>
              <w:rPr>
                <w:b/>
              </w:rPr>
            </w:pPr>
            <w:r w:rsidRPr="00CE27F6">
              <w:rPr>
                <w:b/>
                <w:sz w:val="22"/>
                <w:szCs w:val="22"/>
              </w:rPr>
              <w:t>Invent. Číslo</w:t>
            </w:r>
          </w:p>
        </w:tc>
      </w:tr>
      <w:tr w:rsidR="000F6506" w:rsidRPr="00F74EFF" w14:paraId="756372FA" w14:textId="77777777" w:rsidTr="001C4D19">
        <w:trPr>
          <w:trHeight w:val="423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0BCCF" w14:textId="74E79CFF" w:rsidR="000F6506" w:rsidRPr="00F74EFF" w:rsidRDefault="009261C3" w:rsidP="002B40CC">
            <w:pPr>
              <w:jc w:val="center"/>
            </w:pPr>
            <w:r>
              <w:rPr>
                <w:color w:val="000000"/>
              </w:rPr>
              <w:t>Zdroj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82532" w14:textId="563E6B2F" w:rsidR="000F6506" w:rsidRPr="00F74EFF" w:rsidRDefault="009261C3" w:rsidP="002B40CC">
            <w:pPr>
              <w:jc w:val="center"/>
            </w:pPr>
            <w:r>
              <w:t>U</w:t>
            </w:r>
            <w:r w:rsidRPr="00FE72CD">
              <w:rPr>
                <w:vertAlign w:val="subscript"/>
              </w:rPr>
              <w:t>r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7BA65" w14:textId="47DEC900" w:rsidR="000F6506" w:rsidRPr="009261C3" w:rsidRDefault="009261C3" w:rsidP="002B40CC">
            <w:pPr>
              <w:jc w:val="center"/>
              <w:rPr>
                <w:lang w:val="en-US"/>
              </w:rPr>
            </w:pPr>
            <w:r>
              <w:t>AUL 310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67640" w14:textId="595EE60B" w:rsidR="000F6506" w:rsidRPr="00072ECB" w:rsidRDefault="009261C3" w:rsidP="002B40CC">
            <w:pPr>
              <w:jc w:val="center"/>
            </w:pPr>
            <w:r>
              <w:rPr>
                <w:sz w:val="22"/>
              </w:rPr>
              <w:t>LE2 103</w:t>
            </w:r>
            <w:r w:rsidR="00FE72CD">
              <w:rPr>
                <w:sz w:val="22"/>
              </w:rPr>
              <w:t>3</w:t>
            </w:r>
          </w:p>
        </w:tc>
      </w:tr>
      <w:tr w:rsidR="000F6506" w:rsidRPr="00F74EFF" w14:paraId="0F1909FC" w14:textId="77777777" w:rsidTr="001C4D19">
        <w:trPr>
          <w:trHeight w:val="451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ED916" w14:textId="56389EDC" w:rsidR="000F6506" w:rsidRPr="00F74EFF" w:rsidRDefault="009261C3" w:rsidP="002B40CC">
            <w:pPr>
              <w:jc w:val="center"/>
            </w:pPr>
            <w:r>
              <w:t>Zdroj ref. Napětí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AC2A3" w14:textId="3923166D" w:rsidR="000F6506" w:rsidRPr="00C7011B" w:rsidRDefault="00FE72CD" w:rsidP="002B40CC">
            <w:pPr>
              <w:jc w:val="center"/>
              <w:rPr>
                <w:vertAlign w:val="subscript"/>
              </w:rPr>
            </w:pPr>
            <w:r>
              <w:t>U</w:t>
            </w:r>
            <w:r w:rsidRPr="00FE72CD">
              <w:rPr>
                <w:vertAlign w:val="subscript"/>
              </w:rPr>
              <w:t>ref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B00D" w14:textId="6AD20974" w:rsidR="000F6506" w:rsidRPr="00F74EFF" w:rsidRDefault="009261C3" w:rsidP="002B40CC">
            <w:pPr>
              <w:jc w:val="center"/>
            </w:pPr>
            <w:r>
              <w:t xml:space="preserve">10V </w:t>
            </w:r>
            <w:r w:rsidR="00FE72CD">
              <w:t>,</w:t>
            </w:r>
            <w:r>
              <w:t xml:space="preserve"> 1V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D39C1E" w14:textId="76C950D2" w:rsidR="000F6506" w:rsidRPr="00072ECB" w:rsidRDefault="009261C3" w:rsidP="002B40CC">
            <w:pPr>
              <w:jc w:val="center"/>
            </w:pPr>
            <w:r>
              <w:rPr>
                <w:sz w:val="22"/>
              </w:rPr>
              <w:t>-</w:t>
            </w:r>
          </w:p>
        </w:tc>
      </w:tr>
      <w:tr w:rsidR="000F6506" w:rsidRPr="00F74EFF" w14:paraId="386C6F6E" w14:textId="77777777" w:rsidTr="001C4D19">
        <w:trPr>
          <w:trHeight w:val="525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0CF47" w14:textId="5C39E376" w:rsidR="000F6506" w:rsidRPr="00F74EFF" w:rsidRDefault="009261C3" w:rsidP="002B40CC">
            <w:pPr>
              <w:jc w:val="center"/>
            </w:pPr>
            <w:r>
              <w:t>Odpor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CC29E" w14:textId="155C3D3F" w:rsidR="000F6506" w:rsidRPr="00C7011B" w:rsidRDefault="00C7011B" w:rsidP="002B40CC">
            <w:pPr>
              <w:jc w:val="center"/>
            </w:pPr>
            <w:r>
              <w:t>R</w:t>
            </w:r>
            <w:r w:rsidR="0002392F">
              <w:rPr>
                <w:vertAlign w:val="subscript"/>
              </w:rPr>
              <w:t>x1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2E97C" w14:textId="58548C2B" w:rsidR="000F6506" w:rsidRPr="00F74EFF" w:rsidRDefault="009261C3" w:rsidP="002B40CC">
            <w:pPr>
              <w:jc w:val="center"/>
            </w:pPr>
            <w: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Ω</w:t>
            </w:r>
          </w:p>
        </w:tc>
        <w:tc>
          <w:tcPr>
            <w:tcW w:w="14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41BD5" w14:textId="75235ADA" w:rsidR="000F6506" w:rsidRPr="00072ECB" w:rsidRDefault="009652D1" w:rsidP="002B40CC">
            <w:pPr>
              <w:jc w:val="center"/>
            </w:pPr>
            <w:r>
              <w:rPr>
                <w:sz w:val="22"/>
              </w:rPr>
              <w:t>LE</w:t>
            </w:r>
            <w:r w:rsidR="009261C3">
              <w:rPr>
                <w:sz w:val="22"/>
              </w:rPr>
              <w:t>4 202</w:t>
            </w:r>
            <w:r w:rsidR="0002392F">
              <w:rPr>
                <w:sz w:val="22"/>
              </w:rPr>
              <w:t>5</w:t>
            </w:r>
          </w:p>
        </w:tc>
      </w:tr>
      <w:tr w:rsidR="000F6506" w:rsidRPr="00F74EFF" w14:paraId="652C2809" w14:textId="77777777" w:rsidTr="001C4D19">
        <w:trPr>
          <w:trHeight w:val="417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FB9985" w14:textId="00AA723B" w:rsidR="000F6506" w:rsidRPr="00F74EFF" w:rsidRDefault="009261C3" w:rsidP="002B40CC">
            <w:pPr>
              <w:jc w:val="center"/>
            </w:pPr>
            <w:r>
              <w:t>Odpor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3D4387" w14:textId="505D9512" w:rsidR="000F6506" w:rsidRPr="00072ECB" w:rsidRDefault="009261C3" w:rsidP="002B40CC">
            <w:pPr>
              <w:jc w:val="center"/>
              <w:rPr>
                <w:vertAlign w:val="subscript"/>
              </w:rPr>
            </w:pPr>
            <w:r>
              <w:t>R</w:t>
            </w:r>
            <w:r w:rsidR="0002392F">
              <w:rPr>
                <w:vertAlign w:val="subscript"/>
              </w:rPr>
              <w:t>x2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54856F" w14:textId="444CDE5B" w:rsidR="000F6506" w:rsidRPr="00F74EFF" w:rsidRDefault="0002392F" w:rsidP="002B40CC">
            <w:pPr>
              <w:jc w:val="center"/>
            </w:pPr>
            <w:r>
              <w:rPr>
                <w:noProof/>
              </w:rPr>
              <w:t>0,</w:t>
            </w:r>
            <w:r w:rsidR="009261C3">
              <w:rPr>
                <w:noProof/>
              </w:rPr>
              <w:t>1</w:t>
            </w:r>
            <w:r w:rsidR="009261C3">
              <w:rPr>
                <w:rFonts w:ascii="Calibri" w:hAnsi="Calibri" w:cs="Calibri"/>
                <w:color w:val="000000"/>
                <w:sz w:val="22"/>
                <w:szCs w:val="22"/>
              </w:rPr>
              <w:t>Ω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8FC2AC" w14:textId="396B06C6" w:rsidR="000F6506" w:rsidRPr="00072ECB" w:rsidRDefault="009F319B" w:rsidP="002B40CC">
            <w:pPr>
              <w:jc w:val="center"/>
            </w:pPr>
            <w:r>
              <w:rPr>
                <w:sz w:val="22"/>
              </w:rPr>
              <w:t>LE</w:t>
            </w:r>
            <w:r w:rsidR="0002392F">
              <w:rPr>
                <w:sz w:val="22"/>
              </w:rPr>
              <w:t>4 2024</w:t>
            </w:r>
          </w:p>
        </w:tc>
      </w:tr>
      <w:tr w:rsidR="0002392F" w:rsidRPr="00F74EFF" w14:paraId="44A7AFE8" w14:textId="77777777" w:rsidTr="001C4D19">
        <w:trPr>
          <w:trHeight w:val="417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5866C7" w14:textId="0F45ACBC" w:rsidR="0002392F" w:rsidRDefault="0002392F" w:rsidP="002B40CC">
            <w:pPr>
              <w:jc w:val="center"/>
            </w:pPr>
            <w:r>
              <w:t>Odpor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6BC0A7" w14:textId="5B0A596E" w:rsidR="0002392F" w:rsidRDefault="0002392F" w:rsidP="002B40CC">
            <w:pPr>
              <w:jc w:val="center"/>
            </w:pPr>
            <w:r>
              <w:t>R</w:t>
            </w:r>
            <w:r>
              <w:rPr>
                <w:vertAlign w:val="subscript"/>
              </w:rPr>
              <w:t>x3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CA90C5" w14:textId="77077FF7" w:rsidR="0002392F" w:rsidRDefault="0002392F" w:rsidP="002B40CC">
            <w:pPr>
              <w:jc w:val="center"/>
              <w:rPr>
                <w:noProof/>
              </w:rPr>
            </w:pPr>
            <w:r>
              <w:rPr>
                <w:noProof/>
              </w:rPr>
              <w:t>0,001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Ω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20C80F" w14:textId="5C7F3A8B" w:rsidR="0002392F" w:rsidRDefault="0002392F" w:rsidP="002B40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 1943</w:t>
            </w:r>
          </w:p>
        </w:tc>
      </w:tr>
      <w:tr w:rsidR="0002392F" w:rsidRPr="00F74EFF" w14:paraId="0A5D17AC" w14:textId="77777777" w:rsidTr="001C4D19">
        <w:trPr>
          <w:trHeight w:val="417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A82061D" w14:textId="08E77F5B" w:rsidR="0002392F" w:rsidRDefault="0002392F" w:rsidP="002B40CC">
            <w:pPr>
              <w:jc w:val="center"/>
            </w:pPr>
            <w:r>
              <w:t>Odpor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134D8" w14:textId="50CFC4C6" w:rsidR="0002392F" w:rsidRDefault="0002392F" w:rsidP="002B40CC">
            <w:pPr>
              <w:jc w:val="center"/>
            </w:pPr>
            <w:r>
              <w:t>R</w:t>
            </w:r>
            <w:r>
              <w:rPr>
                <w:vertAlign w:val="subscript"/>
              </w:rPr>
              <w:t>x4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C4FFAF" w14:textId="6ACE4828" w:rsidR="0002392F" w:rsidRDefault="0002392F" w:rsidP="002B40CC">
            <w:pPr>
              <w:jc w:val="center"/>
              <w:rPr>
                <w:noProof/>
              </w:rPr>
            </w:pPr>
            <w:r>
              <w:rPr>
                <w:noProof/>
              </w:rPr>
              <w:t>0,01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91C5C7" w14:textId="538090E6" w:rsidR="0002392F" w:rsidRDefault="0002392F" w:rsidP="002B40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 1933</w:t>
            </w:r>
          </w:p>
        </w:tc>
      </w:tr>
      <w:tr w:rsidR="0002392F" w:rsidRPr="00F74EFF" w14:paraId="233CD7F1" w14:textId="77777777" w:rsidTr="001C4D19">
        <w:trPr>
          <w:trHeight w:val="417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F3D856" w14:textId="722F96D5" w:rsidR="0002392F" w:rsidRDefault="0002392F" w:rsidP="002B40CC">
            <w:pPr>
              <w:jc w:val="center"/>
            </w:pPr>
            <w:r>
              <w:t>Odpor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BF3335" w14:textId="3C3DBD30" w:rsidR="0002392F" w:rsidRDefault="0002392F" w:rsidP="002B40CC">
            <w:pPr>
              <w:jc w:val="center"/>
            </w:pPr>
            <w:r>
              <w:t>R</w:t>
            </w:r>
            <w:r>
              <w:rPr>
                <w:vertAlign w:val="subscript"/>
              </w:rPr>
              <w:t>x5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1C5B89" w14:textId="0E9CB920" w:rsidR="0002392F" w:rsidRDefault="0002392F" w:rsidP="002B40CC">
            <w:pPr>
              <w:jc w:val="center"/>
              <w:rPr>
                <w:noProof/>
              </w:rPr>
            </w:pPr>
            <w:r>
              <w:rPr>
                <w:noProof/>
              </w:rPr>
              <w:t>0,0001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06418" w14:textId="3F1FEB7A" w:rsidR="0002392F" w:rsidRDefault="0002392F" w:rsidP="002B40CC">
            <w:pPr>
              <w:jc w:val="center"/>
              <w:rPr>
                <w:sz w:val="22"/>
              </w:rPr>
            </w:pPr>
            <w:r>
              <w:rPr>
                <w:sz w:val="22"/>
              </w:rPr>
              <w:t>LE 1932</w:t>
            </w:r>
          </w:p>
        </w:tc>
      </w:tr>
      <w:tr w:rsidR="000F6506" w:rsidRPr="00F74EFF" w14:paraId="230BFB99" w14:textId="77777777" w:rsidTr="00C1667C">
        <w:trPr>
          <w:trHeight w:val="507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8BC28" w14:textId="783498C3" w:rsidR="000F6506" w:rsidRPr="00F74EFF" w:rsidRDefault="009261C3" w:rsidP="002B40CC">
            <w:pPr>
              <w:jc w:val="center"/>
            </w:pPr>
            <w:r>
              <w:t>Odporová dekáda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73108" w14:textId="2066AD50" w:rsidR="000F6506" w:rsidRPr="00072ECB" w:rsidRDefault="009261C3" w:rsidP="002B40CC">
            <w:pPr>
              <w:jc w:val="center"/>
              <w:rPr>
                <w:vertAlign w:val="subscript"/>
              </w:rPr>
            </w:pPr>
            <w:r>
              <w:t>R</w:t>
            </w:r>
            <w:r w:rsidR="00FE72CD" w:rsidRPr="00FE72CD">
              <w:rPr>
                <w:vertAlign w:val="subscript"/>
              </w:rPr>
              <w:t>p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EC54" w14:textId="669CE863" w:rsidR="000F6506" w:rsidRPr="00F74EFF" w:rsidRDefault="0002392F" w:rsidP="002B40CC">
            <w:pPr>
              <w:jc w:val="center"/>
            </w:pPr>
            <w:r>
              <w:t xml:space="preserve">L110  ,    </w:t>
            </w:r>
            <w:r w:rsidR="009261C3">
              <w:t>111 111</w:t>
            </w:r>
            <w:r w:rsidR="009261C3">
              <w:rPr>
                <w:rFonts w:ascii="Calibri" w:hAnsi="Calibri" w:cs="Calibri"/>
                <w:color w:val="000000"/>
                <w:sz w:val="22"/>
                <w:szCs w:val="22"/>
              </w:rPr>
              <w:t>Ω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C7260F" w14:textId="11C6C385" w:rsidR="000F6506" w:rsidRPr="00072ECB" w:rsidRDefault="009F319B" w:rsidP="002B40CC">
            <w:pPr>
              <w:jc w:val="center"/>
            </w:pPr>
            <w:r>
              <w:rPr>
                <w:sz w:val="22"/>
              </w:rPr>
              <w:t xml:space="preserve">LE1 </w:t>
            </w:r>
            <w:r w:rsidR="009261C3">
              <w:rPr>
                <w:sz w:val="22"/>
              </w:rPr>
              <w:t>18</w:t>
            </w:r>
            <w:r w:rsidR="00FE72CD">
              <w:rPr>
                <w:sz w:val="22"/>
              </w:rPr>
              <w:t>33</w:t>
            </w:r>
          </w:p>
        </w:tc>
      </w:tr>
      <w:tr w:rsidR="00FA1B78" w:rsidRPr="00F74EFF" w14:paraId="0A1337CF" w14:textId="77777777" w:rsidTr="001C4D19">
        <w:trPr>
          <w:trHeight w:val="507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1EAE25" w14:textId="277836CD" w:rsidR="00FA1B78" w:rsidRPr="00F74EFF" w:rsidRDefault="00FE72CD" w:rsidP="002B40CC">
            <w:pPr>
              <w:jc w:val="center"/>
            </w:pPr>
            <w:r>
              <w:t xml:space="preserve">Operační </w:t>
            </w:r>
            <w:r w:rsidR="0002392F">
              <w:t>z</w:t>
            </w:r>
            <w:r w:rsidR="00730D89">
              <w:t>esilovač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0B8AF2" w14:textId="3709981D" w:rsidR="00FA1B78" w:rsidRPr="009F319B" w:rsidRDefault="0002392F" w:rsidP="002B40CC">
            <w:pPr>
              <w:jc w:val="center"/>
              <w:rPr>
                <w:vertAlign w:val="subscript"/>
              </w:rPr>
            </w:pPr>
            <w:r>
              <w:t>OZ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DE4705" w14:textId="318628C0" w:rsidR="00FA1B78" w:rsidRPr="00F74EFF" w:rsidRDefault="0002392F" w:rsidP="002B40CC">
            <w:pPr>
              <w:jc w:val="center"/>
            </w:pPr>
            <w:r>
              <w:t>MAA 741CN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57743D" w14:textId="69022855" w:rsidR="00FA1B78" w:rsidRPr="00591E80" w:rsidRDefault="009F319B" w:rsidP="002B40CC">
            <w:pPr>
              <w:jc w:val="center"/>
            </w:pPr>
            <w:r>
              <w:rPr>
                <w:sz w:val="22"/>
              </w:rPr>
              <w:t>LE</w:t>
            </w:r>
            <w:r w:rsidR="00730D89">
              <w:rPr>
                <w:sz w:val="22"/>
              </w:rPr>
              <w:t xml:space="preserve"> 238</w:t>
            </w:r>
            <w:r w:rsidR="0002392F">
              <w:rPr>
                <w:sz w:val="22"/>
              </w:rPr>
              <w:t>3</w:t>
            </w:r>
          </w:p>
        </w:tc>
      </w:tr>
      <w:tr w:rsidR="00FA1B78" w:rsidRPr="00F74EFF" w14:paraId="26487CC8" w14:textId="77777777" w:rsidTr="001C4D19">
        <w:trPr>
          <w:trHeight w:val="507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50A60A" w14:textId="3B096B1A" w:rsidR="00FA1B78" w:rsidRPr="00F74EFF" w:rsidRDefault="0002392F" w:rsidP="002B40CC">
            <w:pPr>
              <w:jc w:val="center"/>
            </w:pPr>
            <w:r>
              <w:t>Sada odporů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FE9D0F" w14:textId="39D74057" w:rsidR="00FA1B78" w:rsidRPr="002917B1" w:rsidRDefault="0002392F" w:rsidP="002B40CC">
            <w:pPr>
              <w:jc w:val="center"/>
              <w:rPr>
                <w:vertAlign w:val="subscript"/>
              </w:rPr>
            </w:pPr>
            <w:r>
              <w:t>R</w:t>
            </w:r>
            <w:r w:rsidRPr="0002392F">
              <w:rPr>
                <w:vertAlign w:val="subscript"/>
              </w:rPr>
              <w:t>x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DC109B" w14:textId="65541CD8" w:rsidR="00FA1B78" w:rsidRPr="00F74EFF" w:rsidRDefault="00730D89" w:rsidP="002B40CC">
            <w:pPr>
              <w:jc w:val="center"/>
            </w:pPr>
            <w:r>
              <w:t>390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Ω – 100kΩ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5E113" w14:textId="7F1AEE2C" w:rsidR="00FA1B78" w:rsidRPr="00072ECB" w:rsidRDefault="00730D89" w:rsidP="002B40CC">
            <w:pPr>
              <w:jc w:val="center"/>
            </w:pPr>
            <w:r>
              <w:rPr>
                <w:sz w:val="22"/>
              </w:rPr>
              <w:t>-</w:t>
            </w:r>
          </w:p>
        </w:tc>
      </w:tr>
      <w:tr w:rsidR="00FA1B78" w:rsidRPr="00F74EFF" w14:paraId="672069B2" w14:textId="77777777" w:rsidTr="001C4D19">
        <w:trPr>
          <w:trHeight w:val="507"/>
        </w:trPr>
        <w:tc>
          <w:tcPr>
            <w:tcW w:w="2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E7C731" w14:textId="076D6E57" w:rsidR="00FA1B78" w:rsidRPr="002917B1" w:rsidRDefault="00730D89" w:rsidP="002B40CC">
            <w:pPr>
              <w:jc w:val="center"/>
              <w:rPr>
                <w:vertAlign w:val="subscript"/>
              </w:rPr>
            </w:pPr>
            <w:r>
              <w:t>Multimetr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7D18807" w14:textId="5A187404" w:rsidR="00FA1B78" w:rsidRPr="00F74EFF" w:rsidRDefault="00730D89" w:rsidP="002B40CC">
            <w:pPr>
              <w:jc w:val="center"/>
            </w:pPr>
            <w:r>
              <w:t>ČV</w:t>
            </w:r>
          </w:p>
        </w:tc>
        <w:tc>
          <w:tcPr>
            <w:tcW w:w="55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5C5D97" w14:textId="19E42C77" w:rsidR="00FA1B78" w:rsidRPr="00F74EFF" w:rsidRDefault="00730D89" w:rsidP="002B40CC">
            <w:pPr>
              <w:jc w:val="center"/>
            </w:pPr>
            <w:r>
              <w:t>KEYSIGHT U3401A</w:t>
            </w:r>
          </w:p>
        </w:tc>
        <w:tc>
          <w:tcPr>
            <w:tcW w:w="14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F5D06" w14:textId="25135D70" w:rsidR="00FA1B78" w:rsidRPr="00072ECB" w:rsidRDefault="00730D89" w:rsidP="002B40CC">
            <w:pPr>
              <w:jc w:val="center"/>
            </w:pPr>
            <w:r>
              <w:t>LE 509</w:t>
            </w:r>
            <w:r w:rsidR="0002392F">
              <w:t>6</w:t>
            </w:r>
          </w:p>
        </w:tc>
      </w:tr>
    </w:tbl>
    <w:p w14:paraId="332AF114" w14:textId="3F99B640" w:rsidR="001C4D19" w:rsidRDefault="001C4D19" w:rsidP="005922A2">
      <w:pPr>
        <w:ind w:right="509"/>
        <w:rPr>
          <w:b/>
          <w:u w:val="single"/>
        </w:rPr>
      </w:pPr>
    </w:p>
    <w:p w14:paraId="06F19563" w14:textId="77777777" w:rsidR="00A648C0" w:rsidRPr="00F74EFF" w:rsidRDefault="00A648C0" w:rsidP="005922A2">
      <w:pPr>
        <w:ind w:right="509"/>
        <w:rPr>
          <w:b/>
          <w:u w:val="single"/>
        </w:rPr>
      </w:pPr>
    </w:p>
    <w:p w14:paraId="116F5566" w14:textId="7CFCAC29" w:rsidR="001C4D19" w:rsidRDefault="001C4D19" w:rsidP="00472FAC">
      <w:pPr>
        <w:ind w:left="426" w:right="509"/>
        <w:rPr>
          <w:b/>
          <w:u w:val="single"/>
        </w:rPr>
      </w:pPr>
    </w:p>
    <w:p w14:paraId="04659FC1" w14:textId="77777777" w:rsidR="00A648C0" w:rsidRPr="00F74EFF" w:rsidRDefault="00A648C0" w:rsidP="00472FAC">
      <w:pPr>
        <w:ind w:left="426" w:right="509"/>
        <w:rPr>
          <w:b/>
          <w:u w:val="single"/>
        </w:rPr>
      </w:pPr>
    </w:p>
    <w:p w14:paraId="772BE851" w14:textId="77777777" w:rsidR="00CC3C5B" w:rsidRDefault="000F6506" w:rsidP="00472FAC">
      <w:pPr>
        <w:ind w:left="426" w:right="509"/>
      </w:pPr>
      <w:r w:rsidRPr="002B55B5">
        <w:rPr>
          <w:b/>
          <w:sz w:val="28"/>
          <w:szCs w:val="28"/>
          <w:u w:val="single"/>
        </w:rPr>
        <w:t>Teorie měření:</w:t>
      </w:r>
      <w:r>
        <w:t xml:space="preserve"> </w:t>
      </w:r>
    </w:p>
    <w:p w14:paraId="6A7C6974" w14:textId="77777777" w:rsidR="00AE781B" w:rsidRDefault="00AE781B" w:rsidP="00AE781B">
      <w:pPr>
        <w:pStyle w:val="ListParagraph"/>
        <w:ind w:left="785"/>
        <w:rPr>
          <w:sz w:val="24"/>
        </w:rPr>
      </w:pPr>
    </w:p>
    <w:p w14:paraId="55B6451A" w14:textId="7F5CEDF7" w:rsidR="00F61726" w:rsidRDefault="00F61726" w:rsidP="00F61726">
      <w:pPr>
        <w:ind w:left="426" w:right="367"/>
      </w:pPr>
      <w:r w:rsidRPr="00F61726">
        <w:t>Převodník</w:t>
      </w:r>
      <w:r>
        <w:t xml:space="preserve"> R/U </w:t>
      </w:r>
      <w:r w:rsidRPr="00F61726">
        <w:t>je částí číslicového multimetru</w:t>
      </w:r>
      <w:r>
        <w:t xml:space="preserve">. </w:t>
      </w:r>
      <w:r w:rsidRPr="00F61726">
        <w:t>Měřený rezistor se k němu připojuje 2 nebo 4 vodiči</w:t>
      </w:r>
      <w:r>
        <w:t xml:space="preserve">, </w:t>
      </w:r>
      <w:r w:rsidRPr="00F61726">
        <w:t>kde výstupní napětí převodníku</w:t>
      </w:r>
      <w:r>
        <w:t xml:space="preserve"> (</w:t>
      </w:r>
      <w:r w:rsidRPr="00F61726">
        <w:t>stejnosměrné</w:t>
      </w:r>
      <w:r>
        <w:t xml:space="preserve">) </w:t>
      </w:r>
      <w:r w:rsidRPr="00F61726">
        <w:t>jsem měří číslicovým voltmetrem</w:t>
      </w:r>
      <w:r>
        <w:t>.</w:t>
      </w:r>
    </w:p>
    <w:p w14:paraId="4125AC32" w14:textId="6315C869" w:rsidR="00676B4B" w:rsidRPr="00FE72CD" w:rsidRDefault="00F61726" w:rsidP="00F61726">
      <w:pPr>
        <w:ind w:left="426" w:right="367"/>
      </w:pPr>
      <w:r w:rsidRPr="00F61726">
        <w:t>Převodníky</w:t>
      </w:r>
      <w:r>
        <w:t xml:space="preserve"> R/U </w:t>
      </w:r>
      <w:r w:rsidRPr="00F61726">
        <w:t>jsou v podstatě zdroje konstantního proudu</w:t>
      </w:r>
      <w:r>
        <w:t xml:space="preserve">, </w:t>
      </w:r>
      <w:r w:rsidRPr="00F61726">
        <w:t>jejich</w:t>
      </w:r>
      <w:r>
        <w:t xml:space="preserve">ž </w:t>
      </w:r>
      <w:r w:rsidRPr="00F61726">
        <w:t>výstupní proud protéká měřeným rezistorem</w:t>
      </w:r>
      <w:r>
        <w:t xml:space="preserve">. </w:t>
      </w:r>
      <w:r w:rsidRPr="00F61726">
        <w:t>Napětí na tomto rezistoru je úměrné jeho odporu</w:t>
      </w:r>
      <w:r>
        <w:t>,</w:t>
      </w:r>
      <w:r w:rsidRPr="00F61726">
        <w:t xml:space="preserve"> přičemž vhodnou velikostí proudu lze dosáhnout</w:t>
      </w:r>
      <w:r>
        <w:t>,</w:t>
      </w:r>
      <w:r w:rsidRPr="00F61726">
        <w:t xml:space="preserve"> aby výstupní napětí</w:t>
      </w:r>
      <w:r>
        <w:t xml:space="preserve"> (</w:t>
      </w:r>
      <w:r w:rsidRPr="00F61726">
        <w:t>až na polohu desetinné čárky</w:t>
      </w:r>
      <w:r>
        <w:t xml:space="preserve">) </w:t>
      </w:r>
      <w:r w:rsidRPr="00F61726">
        <w:t>odpovídalo číselné hodnotě odporu</w:t>
      </w:r>
      <w:r>
        <w:t>.</w:t>
      </w:r>
    </w:p>
    <w:p w14:paraId="5D4BDBA5" w14:textId="77777777" w:rsidR="00A30649" w:rsidRDefault="00A30649" w:rsidP="00676B4B">
      <w:pPr>
        <w:rPr>
          <w:b/>
          <w:sz w:val="28"/>
          <w:szCs w:val="28"/>
          <w:u w:val="single"/>
        </w:rPr>
      </w:pPr>
    </w:p>
    <w:p w14:paraId="42362ED8" w14:textId="77777777" w:rsidR="000F6506" w:rsidRDefault="000F6506" w:rsidP="000F6506">
      <w:pPr>
        <w:shd w:val="clear" w:color="auto" w:fill="FFFFFF"/>
        <w:spacing w:before="418"/>
        <w:ind w:left="426" w:right="367"/>
        <w:contextualSpacing/>
        <w:rPr>
          <w:b/>
          <w:sz w:val="28"/>
          <w:szCs w:val="28"/>
          <w:u w:val="single"/>
        </w:rPr>
      </w:pPr>
      <w:r w:rsidRPr="00512481">
        <w:rPr>
          <w:b/>
          <w:sz w:val="28"/>
          <w:szCs w:val="28"/>
          <w:u w:val="single"/>
        </w:rPr>
        <w:t>Postup měření:</w:t>
      </w:r>
    </w:p>
    <w:p w14:paraId="33AFEF82" w14:textId="77777777" w:rsidR="00637A0B" w:rsidRDefault="00637A0B" w:rsidP="00466D0D">
      <w:pPr>
        <w:pStyle w:val="Nadpis"/>
        <w:ind w:left="0"/>
      </w:pPr>
    </w:p>
    <w:p w14:paraId="0A3E9A28" w14:textId="0E1EFB2D" w:rsidR="00191E4B" w:rsidRDefault="00191E4B" w:rsidP="00191E4B">
      <w:pPr>
        <w:pStyle w:val="Nadpis"/>
        <w:numPr>
          <w:ilvl w:val="0"/>
          <w:numId w:val="29"/>
        </w:numPr>
        <w:rPr>
          <w:b w:val="0"/>
          <w:sz w:val="22"/>
          <w:u w:val="none"/>
        </w:rPr>
      </w:pPr>
      <w:r>
        <w:rPr>
          <w:b w:val="0"/>
          <w:sz w:val="22"/>
          <w:u w:val="none"/>
        </w:rPr>
        <w:t>Zapojíme</w:t>
      </w:r>
      <w:r w:rsidR="00F61726" w:rsidRPr="00F61726">
        <w:rPr>
          <w:b w:val="0"/>
          <w:sz w:val="22"/>
          <w:u w:val="none"/>
        </w:rPr>
        <w:t xml:space="preserve"> dle schématu</w:t>
      </w:r>
      <w:r>
        <w:rPr>
          <w:b w:val="0"/>
          <w:sz w:val="22"/>
          <w:u w:val="none"/>
        </w:rPr>
        <w:t>.</w:t>
      </w:r>
    </w:p>
    <w:p w14:paraId="0D264187" w14:textId="61CBE7FD" w:rsidR="00F61726" w:rsidRDefault="00F61726" w:rsidP="00191E4B">
      <w:pPr>
        <w:pStyle w:val="Nadpis"/>
        <w:numPr>
          <w:ilvl w:val="0"/>
          <w:numId w:val="29"/>
        </w:numPr>
        <w:rPr>
          <w:b w:val="0"/>
          <w:sz w:val="22"/>
          <w:u w:val="none"/>
        </w:rPr>
      </w:pPr>
      <w:r w:rsidRPr="00F61726">
        <w:rPr>
          <w:b w:val="0"/>
          <w:sz w:val="22"/>
          <w:u w:val="none"/>
        </w:rPr>
        <w:t>Pro odpory</w:t>
      </w:r>
      <w:r>
        <w:rPr>
          <w:b w:val="0"/>
          <w:sz w:val="22"/>
          <w:u w:val="none"/>
        </w:rPr>
        <w:t xml:space="preserve"> R </w:t>
      </w:r>
      <w:r w:rsidRPr="00F61726">
        <w:rPr>
          <w:b w:val="0"/>
          <w:sz w:val="22"/>
          <w:u w:val="none"/>
        </w:rPr>
        <w:t>určíme rozsah převodníku</w:t>
      </w:r>
      <w:r>
        <w:rPr>
          <w:b w:val="0"/>
          <w:sz w:val="22"/>
          <w:u w:val="none"/>
        </w:rPr>
        <w:t>.</w:t>
      </w:r>
    </w:p>
    <w:p w14:paraId="201A1989" w14:textId="0509CD31" w:rsidR="00F61726" w:rsidRDefault="00F61726" w:rsidP="00191E4B">
      <w:pPr>
        <w:pStyle w:val="Nadpis"/>
        <w:numPr>
          <w:ilvl w:val="0"/>
          <w:numId w:val="29"/>
        </w:numPr>
        <w:rPr>
          <w:b w:val="0"/>
          <w:sz w:val="22"/>
          <w:u w:val="none"/>
        </w:rPr>
      </w:pPr>
      <w:r w:rsidRPr="00F61726">
        <w:rPr>
          <w:b w:val="0"/>
          <w:sz w:val="22"/>
          <w:u w:val="none"/>
        </w:rPr>
        <w:t>Změříme odpor měřených součástek</w:t>
      </w:r>
      <w:r>
        <w:rPr>
          <w:b w:val="0"/>
          <w:sz w:val="22"/>
          <w:u w:val="none"/>
        </w:rPr>
        <w:t xml:space="preserve"> </w:t>
      </w:r>
      <w:r w:rsidRPr="00F61726">
        <w:rPr>
          <w:b w:val="0"/>
          <w:sz w:val="22"/>
          <w:u w:val="none"/>
        </w:rPr>
        <w:t>pomocí převodníku</w:t>
      </w:r>
      <w:r>
        <w:rPr>
          <w:b w:val="0"/>
          <w:sz w:val="22"/>
          <w:u w:val="none"/>
        </w:rPr>
        <w:t>.</w:t>
      </w:r>
    </w:p>
    <w:p w14:paraId="11624E91" w14:textId="08CE6AE9" w:rsidR="00F61726" w:rsidRDefault="000A6749" w:rsidP="00191E4B">
      <w:pPr>
        <w:pStyle w:val="Nadpis"/>
        <w:numPr>
          <w:ilvl w:val="0"/>
          <w:numId w:val="29"/>
        </w:numPr>
        <w:rPr>
          <w:b w:val="0"/>
          <w:sz w:val="22"/>
          <w:u w:val="none"/>
        </w:rPr>
      </w:pPr>
      <w:r>
        <w:rPr>
          <w:b w:val="0"/>
          <w:sz w:val="22"/>
          <w:u w:val="none"/>
        </w:rPr>
        <w:t>Změříme</w:t>
      </w:r>
      <w:r w:rsidR="00F61726" w:rsidRPr="00F61726">
        <w:rPr>
          <w:b w:val="0"/>
          <w:sz w:val="22"/>
          <w:u w:val="none"/>
        </w:rPr>
        <w:t xml:space="preserve"> součástky</w:t>
      </w:r>
      <w:r>
        <w:rPr>
          <w:b w:val="0"/>
          <w:sz w:val="22"/>
          <w:u w:val="none"/>
        </w:rPr>
        <w:t xml:space="preserve"> znova</w:t>
      </w:r>
      <w:r w:rsidR="00F61726" w:rsidRPr="00F61726">
        <w:rPr>
          <w:b w:val="0"/>
          <w:sz w:val="22"/>
          <w:u w:val="none"/>
        </w:rPr>
        <w:t xml:space="preserve"> pomocí multimetru a porovnáme výsledky</w:t>
      </w:r>
      <w:r w:rsidR="00F61726">
        <w:rPr>
          <w:b w:val="0"/>
          <w:sz w:val="22"/>
          <w:u w:val="none"/>
        </w:rPr>
        <w:t>,</w:t>
      </w:r>
      <w:r w:rsidR="00F61726" w:rsidRPr="00F61726">
        <w:rPr>
          <w:b w:val="0"/>
          <w:sz w:val="22"/>
          <w:u w:val="none"/>
        </w:rPr>
        <w:t xml:space="preserve"> určíme jestli jsou v toleranci</w:t>
      </w:r>
    </w:p>
    <w:p w14:paraId="2144D0A3" w14:textId="77777777" w:rsidR="00191E4B" w:rsidRDefault="00191E4B" w:rsidP="00191E4B">
      <w:pPr>
        <w:pStyle w:val="Nadpis"/>
        <w:rPr>
          <w:b w:val="0"/>
          <w:sz w:val="22"/>
          <w:u w:val="none"/>
        </w:rPr>
      </w:pPr>
    </w:p>
    <w:p w14:paraId="71B28C29" w14:textId="77777777" w:rsidR="00D55B06" w:rsidRPr="00581278" w:rsidRDefault="00D55B06" w:rsidP="00D55B06">
      <w:pPr>
        <w:pStyle w:val="Nadpis"/>
        <w:ind w:left="780"/>
        <w:rPr>
          <w:b w:val="0"/>
          <w:sz w:val="22"/>
          <w:u w:val="none"/>
        </w:rPr>
      </w:pPr>
    </w:p>
    <w:p w14:paraId="2AE1E86B" w14:textId="3F73A9A8" w:rsidR="00F11D36" w:rsidRPr="004C301E" w:rsidRDefault="007208FF" w:rsidP="004C301E">
      <w:pPr>
        <w:pStyle w:val="Nadpis"/>
        <w:ind w:left="426"/>
      </w:pPr>
      <w:r>
        <w:t xml:space="preserve"> </w:t>
      </w:r>
      <w:r w:rsidR="000F6506">
        <w:t>Naměřené hodnoty:</w:t>
      </w:r>
    </w:p>
    <w:tbl>
      <w:tblPr>
        <w:tblpPr w:leftFromText="141" w:rightFromText="141" w:vertAnchor="text" w:horzAnchor="page" w:tblpX="1681" w:tblpY="159"/>
        <w:tblW w:w="53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100"/>
        <w:gridCol w:w="1054"/>
        <w:gridCol w:w="1054"/>
        <w:gridCol w:w="1054"/>
      </w:tblGrid>
      <w:tr w:rsidR="000A6749" w14:paraId="55D43DA2" w14:textId="4C43CB95" w:rsidTr="000A6749">
        <w:trPr>
          <w:trHeight w:val="406"/>
        </w:trPr>
        <w:tc>
          <w:tcPr>
            <w:tcW w:w="110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1DA8EE9" w14:textId="13411A7E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X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[kΩ]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EC36" w14:textId="264E8011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N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[kΩ]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FCC7B" w14:textId="65A3FA98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0A674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[kΩ]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D741C5" w14:textId="3A65749C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0A6749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[kΩ]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FE5F642" w14:textId="225CBFEC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Tol. [%]</w:t>
            </w:r>
          </w:p>
        </w:tc>
      </w:tr>
      <w:tr w:rsidR="000A6749" w14:paraId="1AD7A997" w14:textId="142527BB" w:rsidTr="000A6749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537D1" w14:textId="4D8EBF41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7BAD5" w14:textId="1B649F68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748FB" w14:textId="5E2C8D1A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100,28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C780E" w14:textId="2368367C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100,38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1FE08" w14:textId="4CCC2E49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A6749" w14:paraId="65AF2B9F" w14:textId="602B7596" w:rsidTr="000A6749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F14F" w14:textId="15F96422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A292C" w14:textId="21046FED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A334E" w14:textId="2AD966B4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82,18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8C041" w14:textId="1582DF85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82,270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ADEEB" w14:textId="5A2BB69F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A6749" w14:paraId="2C1368B1" w14:textId="1956DF00" w:rsidTr="000A6749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EE6C" w14:textId="13D2B260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459D" w14:textId="413EE25B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510E" w14:textId="432C010F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39,599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200AC3" w14:textId="6BFA1EFB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39,666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5BFC5" w14:textId="5018957D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A6749" w14:paraId="1B66281A" w14:textId="3B8AA7F5" w:rsidTr="000A6749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44FC" w14:textId="66F5B861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3C2A" w14:textId="45859DA4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6EB1B" w14:textId="5EBD4FA1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27,320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148FF" w14:textId="739E5BF9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27,386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5A2F1B" w14:textId="5A09E646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A6749" w14:paraId="73D083CA" w14:textId="77777777" w:rsidTr="000A6749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3020" w14:textId="5A101581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CF565" w14:textId="652787DC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EFF40" w14:textId="52688FD4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10,054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33391A" w14:textId="3DA34BD8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10,063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28838" w14:textId="48D3F694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A6749" w14:paraId="5E0172E1" w14:textId="77777777" w:rsidTr="000A6749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D973E" w14:textId="32169E6F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BFE79D" w14:textId="1C498DD9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52D73" w14:textId="555AE0DC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4,702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4DA20D" w14:textId="4CECB34C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4,708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4ECC54" w14:textId="06A75BDE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A6749" w14:paraId="7E1D5668" w14:textId="77777777" w:rsidTr="000A6749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C8E6" w14:textId="0B6EFBBE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D342" w14:textId="6B3AE0FE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F4B32" w14:textId="4456E458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D463D3" w14:textId="147686C8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0,818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68B5E" w14:textId="5D7C0DCB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A6749" w14:paraId="5A40045F" w14:textId="77777777" w:rsidTr="000A6749">
        <w:trPr>
          <w:trHeight w:val="30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0610" w14:textId="7708DAFF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0,39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35F7D" w14:textId="56AC0C6A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329C8" w14:textId="13B1500D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76C2A8" w14:textId="12B634BC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0,386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6A18B" w14:textId="7B29FCC9" w:rsidR="000A6749" w:rsidRDefault="000A6749" w:rsidP="000A674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</w:tbl>
    <w:tbl>
      <w:tblPr>
        <w:tblpPr w:leftFromText="141" w:rightFromText="141" w:vertAnchor="text" w:horzAnchor="page" w:tblpX="7525" w:tblpY="175"/>
        <w:tblW w:w="3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7"/>
        <w:gridCol w:w="1037"/>
        <w:gridCol w:w="1080"/>
      </w:tblGrid>
      <w:tr w:rsidR="004C301E" w14:paraId="1FC7CB8B" w14:textId="77777777" w:rsidTr="004C301E">
        <w:trPr>
          <w:trHeight w:val="271"/>
        </w:trPr>
        <w:tc>
          <w:tcPr>
            <w:tcW w:w="1037" w:type="dxa"/>
            <w:tcBorders>
              <w:bottom w:val="single" w:sz="8" w:space="0" w:color="auto"/>
              <w:right w:val="single" w:sz="4" w:space="0" w:color="auto"/>
            </w:tcBorders>
          </w:tcPr>
          <w:p w14:paraId="1AA2156B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C6BE2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 svorky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6397E9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 svorky</w:t>
            </w:r>
          </w:p>
        </w:tc>
      </w:tr>
      <w:tr w:rsidR="004C301E" w14:paraId="6DB3641A" w14:textId="77777777" w:rsidTr="004C301E">
        <w:trPr>
          <w:trHeight w:val="271"/>
        </w:trPr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ED85DC0" w14:textId="77777777" w:rsidR="004C301E" w:rsidRP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X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9168D0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4C301E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[mV]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EDA24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  <w:r w:rsidRPr="004C301E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2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[mΩ] </w:t>
            </w:r>
          </w:p>
        </w:tc>
      </w:tr>
      <w:tr w:rsidR="004C301E" w14:paraId="7DF89958" w14:textId="77777777" w:rsidTr="004C301E">
        <w:trPr>
          <w:trHeight w:val="300"/>
        </w:trPr>
        <w:tc>
          <w:tcPr>
            <w:tcW w:w="10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2F29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</w:t>
            </w:r>
          </w:p>
        </w:tc>
        <w:tc>
          <w:tcPr>
            <w:tcW w:w="10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1F929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101,22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05564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101,62</w:t>
            </w:r>
          </w:p>
        </w:tc>
      </w:tr>
      <w:tr w:rsidR="004C301E" w14:paraId="3EE55118" w14:textId="77777777" w:rsidTr="004C301E">
        <w:trPr>
          <w:trHeight w:val="300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B1C4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37C26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B6BC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10,72</w:t>
            </w:r>
          </w:p>
        </w:tc>
      </w:tr>
      <w:tr w:rsidR="004C301E" w14:paraId="151BB9B1" w14:textId="77777777" w:rsidTr="004C301E">
        <w:trPr>
          <w:trHeight w:val="300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D6DD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D19F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DABFC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5,41</w:t>
            </w:r>
          </w:p>
        </w:tc>
      </w:tr>
      <w:tr w:rsidR="004C301E" w14:paraId="1C06A73E" w14:textId="77777777" w:rsidTr="004C301E">
        <w:trPr>
          <w:trHeight w:val="300"/>
        </w:trPr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784A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6A98A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FA3C" w14:textId="77777777" w:rsidR="004C301E" w:rsidRDefault="004C301E" w:rsidP="004C301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</w:t>
            </w:r>
          </w:p>
        </w:tc>
      </w:tr>
    </w:tbl>
    <w:p w14:paraId="379E16A1" w14:textId="77777777" w:rsidR="00F11D36" w:rsidRDefault="00F11D36" w:rsidP="000F6506">
      <w:pPr>
        <w:pStyle w:val="Nadpis"/>
        <w:ind w:left="0"/>
        <w:rPr>
          <w:u w:val="none"/>
        </w:rPr>
      </w:pPr>
    </w:p>
    <w:p w14:paraId="00F26A23" w14:textId="77777777" w:rsidR="007208FF" w:rsidRDefault="007208FF" w:rsidP="007208FF">
      <w:pPr>
        <w:pStyle w:val="Nadpis"/>
        <w:ind w:left="420"/>
        <w:rPr>
          <w:u w:val="none"/>
        </w:rPr>
      </w:pPr>
      <w:r>
        <w:rPr>
          <w:u w:val="none"/>
        </w:rPr>
        <w:tab/>
      </w:r>
    </w:p>
    <w:p w14:paraId="5F8ABFA7" w14:textId="5EF1E531" w:rsidR="00F11D36" w:rsidRDefault="00F11D36" w:rsidP="007208FF">
      <w:pPr>
        <w:pStyle w:val="Nadpis"/>
        <w:ind w:left="420"/>
        <w:rPr>
          <w:u w:val="none"/>
        </w:rPr>
      </w:pPr>
    </w:p>
    <w:p w14:paraId="68E74DD8" w14:textId="77777777" w:rsidR="00F11D36" w:rsidRDefault="00F11D36" w:rsidP="000F6506">
      <w:pPr>
        <w:pStyle w:val="Nadpis"/>
        <w:ind w:left="0"/>
        <w:rPr>
          <w:u w:val="none"/>
        </w:rPr>
      </w:pPr>
    </w:p>
    <w:p w14:paraId="0CA2520E" w14:textId="77777777" w:rsidR="00F11D36" w:rsidRDefault="00F11D36" w:rsidP="000F6506">
      <w:pPr>
        <w:pStyle w:val="Nadpis"/>
        <w:ind w:left="0"/>
        <w:rPr>
          <w:u w:val="none"/>
        </w:rPr>
      </w:pPr>
    </w:p>
    <w:p w14:paraId="4A329CDB" w14:textId="77777777" w:rsidR="00F11D36" w:rsidRDefault="00F11D36" w:rsidP="000F6506">
      <w:pPr>
        <w:pStyle w:val="Nadpis"/>
        <w:ind w:left="0"/>
        <w:rPr>
          <w:u w:val="none"/>
        </w:rPr>
      </w:pPr>
    </w:p>
    <w:p w14:paraId="12B85920" w14:textId="77777777" w:rsidR="00F11D36" w:rsidRDefault="00F11D36" w:rsidP="000F6506">
      <w:pPr>
        <w:pStyle w:val="Nadpis"/>
        <w:ind w:left="0"/>
        <w:rPr>
          <w:u w:val="none"/>
        </w:rPr>
      </w:pPr>
    </w:p>
    <w:p w14:paraId="453FD2C1" w14:textId="77777777" w:rsidR="00F11D36" w:rsidRDefault="00F11D36" w:rsidP="000F6506">
      <w:pPr>
        <w:pStyle w:val="Nadpis"/>
        <w:ind w:left="0"/>
        <w:rPr>
          <w:u w:val="none"/>
        </w:rPr>
      </w:pPr>
    </w:p>
    <w:p w14:paraId="3C84FD72" w14:textId="77777777" w:rsidR="00F11D36" w:rsidRDefault="00F11D36" w:rsidP="000F6506">
      <w:pPr>
        <w:pStyle w:val="Nadpis"/>
        <w:ind w:left="0"/>
        <w:rPr>
          <w:u w:val="none"/>
        </w:rPr>
      </w:pPr>
    </w:p>
    <w:p w14:paraId="54FBD541" w14:textId="77777777" w:rsidR="00F11D36" w:rsidRDefault="00F11D36" w:rsidP="000F6506">
      <w:pPr>
        <w:pStyle w:val="Nadpis"/>
        <w:ind w:left="0"/>
        <w:rPr>
          <w:u w:val="none"/>
        </w:rPr>
      </w:pPr>
    </w:p>
    <w:p w14:paraId="14EC477A" w14:textId="77777777" w:rsidR="007208FF" w:rsidRDefault="007208FF" w:rsidP="000F6506">
      <w:pPr>
        <w:pStyle w:val="Nadpis"/>
        <w:ind w:left="0"/>
        <w:rPr>
          <w:u w:val="none"/>
        </w:rPr>
      </w:pPr>
    </w:p>
    <w:p w14:paraId="654CD566" w14:textId="77777777" w:rsidR="007208FF" w:rsidRDefault="007208FF" w:rsidP="000F6506">
      <w:pPr>
        <w:pStyle w:val="Nadpis"/>
        <w:ind w:left="0"/>
        <w:rPr>
          <w:u w:val="none"/>
        </w:rPr>
      </w:pPr>
    </w:p>
    <w:p w14:paraId="02A6F06B" w14:textId="0344C863" w:rsidR="000F6506" w:rsidRDefault="007208FF" w:rsidP="007208FF">
      <w:pPr>
        <w:pStyle w:val="Nadpis"/>
        <w:ind w:left="0"/>
      </w:pPr>
      <w:r>
        <w:rPr>
          <w:u w:val="none"/>
        </w:rPr>
        <w:t xml:space="preserve">       </w:t>
      </w:r>
      <w:r w:rsidR="002C1662">
        <w:t>P</w:t>
      </w:r>
      <w:r w:rsidR="00DD3ABB">
        <w:t>ří</w:t>
      </w:r>
      <w:r w:rsidR="000F6506" w:rsidRPr="0086588F">
        <w:t>klad výpočtu</w:t>
      </w:r>
      <w:r w:rsidR="002C1662">
        <w:t>:</w:t>
      </w:r>
    </w:p>
    <w:p w14:paraId="4445660D" w14:textId="5AFD39A8" w:rsidR="003A50AB" w:rsidRDefault="003A50AB" w:rsidP="005F376D">
      <w:pPr>
        <w:rPr>
          <w:b/>
          <w:sz w:val="28"/>
        </w:rPr>
      </w:pPr>
    </w:p>
    <w:p w14:paraId="720F93F7" w14:textId="5E5C896D" w:rsidR="00443419" w:rsidRPr="007208FF" w:rsidRDefault="00000000" w:rsidP="007208FF">
      <w:pPr>
        <w:ind w:left="708" w:firstLine="708"/>
        <w:jc w:val="both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Cs w:val="28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AAC6204" w14:textId="2B220C86" w:rsidR="00443419" w:rsidRDefault="00443419" w:rsidP="005F376D"/>
    <w:p w14:paraId="6C83CF80" w14:textId="4F8EC923" w:rsidR="0093532E" w:rsidRDefault="0093532E" w:rsidP="0089721D">
      <w:pPr>
        <w:pStyle w:val="Nadpis"/>
        <w:ind w:left="0"/>
        <w:rPr>
          <w:b w:val="0"/>
          <w:sz w:val="24"/>
          <w:szCs w:val="24"/>
          <w:u w:val="none"/>
        </w:rPr>
      </w:pPr>
    </w:p>
    <w:p w14:paraId="17BC4E99" w14:textId="77777777" w:rsidR="0093532E" w:rsidRDefault="0093532E" w:rsidP="0089721D">
      <w:pPr>
        <w:pStyle w:val="Nadpis"/>
        <w:ind w:left="0"/>
        <w:rPr>
          <w:b w:val="0"/>
          <w:sz w:val="24"/>
          <w:szCs w:val="24"/>
          <w:u w:val="none"/>
        </w:rPr>
      </w:pPr>
    </w:p>
    <w:p w14:paraId="5B853E34" w14:textId="2B085B33" w:rsidR="0089721D" w:rsidRPr="00074B02" w:rsidRDefault="00074B02" w:rsidP="0089721D">
      <w:pPr>
        <w:pStyle w:val="Nadpis"/>
        <w:ind w:left="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 xml:space="preserve">   </w:t>
      </w:r>
      <w:r w:rsidR="003A50AB">
        <w:rPr>
          <w:b w:val="0"/>
          <w:sz w:val="24"/>
          <w:szCs w:val="24"/>
          <w:u w:val="none"/>
        </w:rPr>
        <w:t xml:space="preserve">    </w:t>
      </w:r>
      <w:r w:rsidR="00A648C0">
        <w:rPr>
          <w:b w:val="0"/>
          <w:sz w:val="24"/>
          <w:szCs w:val="24"/>
          <w:u w:val="none"/>
        </w:rPr>
        <w:t xml:space="preserve"> </w:t>
      </w:r>
      <w:r w:rsidR="0089721D">
        <w:t>Závěr:</w:t>
      </w:r>
    </w:p>
    <w:p w14:paraId="21B029AF" w14:textId="77777777" w:rsidR="000F6506" w:rsidRPr="007510D3" w:rsidRDefault="000F6506" w:rsidP="000F6506">
      <w:pPr>
        <w:pStyle w:val="Nadpis"/>
        <w:rPr>
          <w:b w:val="0"/>
          <w:sz w:val="24"/>
          <w:szCs w:val="24"/>
          <w:u w:val="none"/>
        </w:rPr>
      </w:pPr>
    </w:p>
    <w:p w14:paraId="595D5E3A" w14:textId="37DF6D84" w:rsidR="00860FEF" w:rsidRPr="00074B02" w:rsidRDefault="007C489F" w:rsidP="00074B02">
      <w:pPr>
        <w:pStyle w:val="BlockText"/>
        <w:ind w:left="480" w:firstLine="0"/>
      </w:pPr>
      <w:r>
        <w:t>Naměřené hodnoty vyšly dle teoretických předpokladů. Všechny vyšly v toleranci 5%. Měření proběhlo bez problémů.</w:t>
      </w:r>
    </w:p>
    <w:sectPr w:rsidR="00860FEF" w:rsidRPr="00074B02" w:rsidSect="00162413">
      <w:pgSz w:w="11906" w:h="16838" w:code="9"/>
      <w:pgMar w:top="540" w:right="170" w:bottom="540" w:left="17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FD3"/>
    <w:multiLevelType w:val="hybridMultilevel"/>
    <w:tmpl w:val="E326A914"/>
    <w:lvl w:ilvl="0" w:tplc="64DCBD6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2620F7E"/>
    <w:multiLevelType w:val="hybridMultilevel"/>
    <w:tmpl w:val="2286F028"/>
    <w:lvl w:ilvl="0" w:tplc="CF7C625C">
      <w:start w:val="1"/>
      <w:numFmt w:val="lowerLetter"/>
      <w:lvlText w:val="%1)"/>
      <w:lvlJc w:val="left"/>
      <w:pPr>
        <w:ind w:left="501" w:hanging="360"/>
      </w:pPr>
      <w:rPr>
        <w:rFonts w:ascii="Times New Roman" w:eastAsia="Times New Roman" w:hAnsi="Times New Roman" w:cs="Times New Roman"/>
      </w:rPr>
    </w:lvl>
    <w:lvl w:ilvl="1" w:tplc="0405000F">
      <w:start w:val="1"/>
      <w:numFmt w:val="decimal"/>
      <w:lvlText w:val="%2."/>
      <w:lvlJc w:val="left"/>
      <w:pPr>
        <w:ind w:left="1221" w:hanging="360"/>
      </w:pPr>
    </w:lvl>
    <w:lvl w:ilvl="2" w:tplc="0405001B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069528E9"/>
    <w:multiLevelType w:val="hybridMultilevel"/>
    <w:tmpl w:val="64F80AC8"/>
    <w:lvl w:ilvl="0" w:tplc="AC18B4AA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07B3147C"/>
    <w:multiLevelType w:val="hybridMultilevel"/>
    <w:tmpl w:val="8AD6DA7C"/>
    <w:lvl w:ilvl="0" w:tplc="FDD2164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6" w:hanging="360"/>
      </w:pPr>
    </w:lvl>
    <w:lvl w:ilvl="2" w:tplc="0405001B" w:tentative="1">
      <w:start w:val="1"/>
      <w:numFmt w:val="lowerRoman"/>
      <w:lvlText w:val="%3."/>
      <w:lvlJc w:val="right"/>
      <w:pPr>
        <w:ind w:left="2586" w:hanging="180"/>
      </w:pPr>
    </w:lvl>
    <w:lvl w:ilvl="3" w:tplc="0405000F" w:tentative="1">
      <w:start w:val="1"/>
      <w:numFmt w:val="decimal"/>
      <w:lvlText w:val="%4."/>
      <w:lvlJc w:val="left"/>
      <w:pPr>
        <w:ind w:left="3306" w:hanging="360"/>
      </w:pPr>
    </w:lvl>
    <w:lvl w:ilvl="4" w:tplc="04050019" w:tentative="1">
      <w:start w:val="1"/>
      <w:numFmt w:val="lowerLetter"/>
      <w:lvlText w:val="%5."/>
      <w:lvlJc w:val="left"/>
      <w:pPr>
        <w:ind w:left="4026" w:hanging="360"/>
      </w:pPr>
    </w:lvl>
    <w:lvl w:ilvl="5" w:tplc="0405001B" w:tentative="1">
      <w:start w:val="1"/>
      <w:numFmt w:val="lowerRoman"/>
      <w:lvlText w:val="%6."/>
      <w:lvlJc w:val="right"/>
      <w:pPr>
        <w:ind w:left="4746" w:hanging="180"/>
      </w:pPr>
    </w:lvl>
    <w:lvl w:ilvl="6" w:tplc="0405000F" w:tentative="1">
      <w:start w:val="1"/>
      <w:numFmt w:val="decimal"/>
      <w:lvlText w:val="%7."/>
      <w:lvlJc w:val="left"/>
      <w:pPr>
        <w:ind w:left="5466" w:hanging="360"/>
      </w:pPr>
    </w:lvl>
    <w:lvl w:ilvl="7" w:tplc="04050019" w:tentative="1">
      <w:start w:val="1"/>
      <w:numFmt w:val="lowerLetter"/>
      <w:lvlText w:val="%8."/>
      <w:lvlJc w:val="left"/>
      <w:pPr>
        <w:ind w:left="6186" w:hanging="360"/>
      </w:pPr>
    </w:lvl>
    <w:lvl w:ilvl="8" w:tplc="040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0FA02DA"/>
    <w:multiLevelType w:val="hybridMultilevel"/>
    <w:tmpl w:val="55784836"/>
    <w:lvl w:ilvl="0" w:tplc="B2E4516A">
      <w:start w:val="1"/>
      <w:numFmt w:val="lowerLetter"/>
      <w:lvlText w:val="%1)"/>
      <w:lvlJc w:val="left"/>
      <w:pPr>
        <w:ind w:left="1506" w:hanging="360"/>
      </w:pPr>
      <w:rPr>
        <w:rFonts w:hint="default"/>
        <w:b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2226" w:hanging="360"/>
      </w:pPr>
    </w:lvl>
    <w:lvl w:ilvl="2" w:tplc="0405001B" w:tentative="1">
      <w:start w:val="1"/>
      <w:numFmt w:val="lowerRoman"/>
      <w:lvlText w:val="%3."/>
      <w:lvlJc w:val="right"/>
      <w:pPr>
        <w:ind w:left="2946" w:hanging="180"/>
      </w:pPr>
    </w:lvl>
    <w:lvl w:ilvl="3" w:tplc="0405000F" w:tentative="1">
      <w:start w:val="1"/>
      <w:numFmt w:val="decimal"/>
      <w:lvlText w:val="%4."/>
      <w:lvlJc w:val="left"/>
      <w:pPr>
        <w:ind w:left="3666" w:hanging="360"/>
      </w:pPr>
    </w:lvl>
    <w:lvl w:ilvl="4" w:tplc="04050019" w:tentative="1">
      <w:start w:val="1"/>
      <w:numFmt w:val="lowerLetter"/>
      <w:lvlText w:val="%5."/>
      <w:lvlJc w:val="left"/>
      <w:pPr>
        <w:ind w:left="4386" w:hanging="360"/>
      </w:pPr>
    </w:lvl>
    <w:lvl w:ilvl="5" w:tplc="0405001B" w:tentative="1">
      <w:start w:val="1"/>
      <w:numFmt w:val="lowerRoman"/>
      <w:lvlText w:val="%6."/>
      <w:lvlJc w:val="right"/>
      <w:pPr>
        <w:ind w:left="5106" w:hanging="180"/>
      </w:pPr>
    </w:lvl>
    <w:lvl w:ilvl="6" w:tplc="0405000F" w:tentative="1">
      <w:start w:val="1"/>
      <w:numFmt w:val="decimal"/>
      <w:lvlText w:val="%7."/>
      <w:lvlJc w:val="left"/>
      <w:pPr>
        <w:ind w:left="5826" w:hanging="360"/>
      </w:pPr>
    </w:lvl>
    <w:lvl w:ilvl="7" w:tplc="04050019" w:tentative="1">
      <w:start w:val="1"/>
      <w:numFmt w:val="lowerLetter"/>
      <w:lvlText w:val="%8."/>
      <w:lvlJc w:val="left"/>
      <w:pPr>
        <w:ind w:left="6546" w:hanging="360"/>
      </w:pPr>
    </w:lvl>
    <w:lvl w:ilvl="8" w:tplc="040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5" w15:restartNumberingAfterBreak="0">
    <w:nsid w:val="119E7D90"/>
    <w:multiLevelType w:val="hybridMultilevel"/>
    <w:tmpl w:val="22D6CA7C"/>
    <w:lvl w:ilvl="0" w:tplc="CFEAFC06">
      <w:start w:val="1"/>
      <w:numFmt w:val="lowerLetter"/>
      <w:lvlText w:val="%1)"/>
      <w:lvlJc w:val="left"/>
      <w:pPr>
        <w:ind w:left="780" w:hanging="360"/>
      </w:pPr>
      <w:rPr>
        <w:rFonts w:eastAsia="SimSun"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325356D"/>
    <w:multiLevelType w:val="hybridMultilevel"/>
    <w:tmpl w:val="F702A632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D5848"/>
    <w:multiLevelType w:val="hybridMultilevel"/>
    <w:tmpl w:val="991E7FE4"/>
    <w:lvl w:ilvl="0" w:tplc="8BA0236E">
      <w:start w:val="5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19701290"/>
    <w:multiLevelType w:val="hybridMultilevel"/>
    <w:tmpl w:val="9A52BDF8"/>
    <w:lvl w:ilvl="0" w:tplc="F86AA5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BE25F1"/>
    <w:multiLevelType w:val="hybridMultilevel"/>
    <w:tmpl w:val="6BFC37FE"/>
    <w:lvl w:ilvl="0" w:tplc="04050017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B712D"/>
    <w:multiLevelType w:val="hybridMultilevel"/>
    <w:tmpl w:val="0B38D6A6"/>
    <w:lvl w:ilvl="0" w:tplc="21F2CCD2">
      <w:start w:val="3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1EFD7E44"/>
    <w:multiLevelType w:val="hybridMultilevel"/>
    <w:tmpl w:val="2162FCC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CE16F5"/>
    <w:multiLevelType w:val="hybridMultilevel"/>
    <w:tmpl w:val="BF70B448"/>
    <w:lvl w:ilvl="0" w:tplc="20362780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60" w:hanging="360"/>
      </w:pPr>
    </w:lvl>
    <w:lvl w:ilvl="2" w:tplc="0405001B" w:tentative="1">
      <w:start w:val="1"/>
      <w:numFmt w:val="lowerRoman"/>
      <w:lvlText w:val="%3."/>
      <w:lvlJc w:val="right"/>
      <w:pPr>
        <w:ind w:left="2280" w:hanging="180"/>
      </w:pPr>
    </w:lvl>
    <w:lvl w:ilvl="3" w:tplc="0405000F" w:tentative="1">
      <w:start w:val="1"/>
      <w:numFmt w:val="decimal"/>
      <w:lvlText w:val="%4."/>
      <w:lvlJc w:val="left"/>
      <w:pPr>
        <w:ind w:left="3000" w:hanging="360"/>
      </w:pPr>
    </w:lvl>
    <w:lvl w:ilvl="4" w:tplc="04050019" w:tentative="1">
      <w:start w:val="1"/>
      <w:numFmt w:val="lowerLetter"/>
      <w:lvlText w:val="%5."/>
      <w:lvlJc w:val="left"/>
      <w:pPr>
        <w:ind w:left="3720" w:hanging="360"/>
      </w:pPr>
    </w:lvl>
    <w:lvl w:ilvl="5" w:tplc="0405001B" w:tentative="1">
      <w:start w:val="1"/>
      <w:numFmt w:val="lowerRoman"/>
      <w:lvlText w:val="%6."/>
      <w:lvlJc w:val="right"/>
      <w:pPr>
        <w:ind w:left="4440" w:hanging="180"/>
      </w:pPr>
    </w:lvl>
    <w:lvl w:ilvl="6" w:tplc="0405000F" w:tentative="1">
      <w:start w:val="1"/>
      <w:numFmt w:val="decimal"/>
      <w:lvlText w:val="%7."/>
      <w:lvlJc w:val="left"/>
      <w:pPr>
        <w:ind w:left="5160" w:hanging="360"/>
      </w:pPr>
    </w:lvl>
    <w:lvl w:ilvl="7" w:tplc="04050019" w:tentative="1">
      <w:start w:val="1"/>
      <w:numFmt w:val="lowerLetter"/>
      <w:lvlText w:val="%8."/>
      <w:lvlJc w:val="left"/>
      <w:pPr>
        <w:ind w:left="5880" w:hanging="360"/>
      </w:pPr>
    </w:lvl>
    <w:lvl w:ilvl="8" w:tplc="0405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45BE5282"/>
    <w:multiLevelType w:val="hybridMultilevel"/>
    <w:tmpl w:val="B476C1F4"/>
    <w:lvl w:ilvl="0" w:tplc="0304FFA2">
      <w:start w:val="1"/>
      <w:numFmt w:val="lowerLetter"/>
      <w:lvlText w:val="%1)"/>
      <w:lvlJc w:val="left"/>
      <w:pPr>
        <w:ind w:left="801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21" w:hanging="360"/>
      </w:pPr>
    </w:lvl>
    <w:lvl w:ilvl="2" w:tplc="0405001B" w:tentative="1">
      <w:start w:val="1"/>
      <w:numFmt w:val="lowerRoman"/>
      <w:lvlText w:val="%3."/>
      <w:lvlJc w:val="right"/>
      <w:pPr>
        <w:ind w:left="2241" w:hanging="180"/>
      </w:pPr>
    </w:lvl>
    <w:lvl w:ilvl="3" w:tplc="0405000F" w:tentative="1">
      <w:start w:val="1"/>
      <w:numFmt w:val="decimal"/>
      <w:lvlText w:val="%4."/>
      <w:lvlJc w:val="left"/>
      <w:pPr>
        <w:ind w:left="2961" w:hanging="360"/>
      </w:pPr>
    </w:lvl>
    <w:lvl w:ilvl="4" w:tplc="04050019" w:tentative="1">
      <w:start w:val="1"/>
      <w:numFmt w:val="lowerLetter"/>
      <w:lvlText w:val="%5."/>
      <w:lvlJc w:val="left"/>
      <w:pPr>
        <w:ind w:left="3681" w:hanging="360"/>
      </w:pPr>
    </w:lvl>
    <w:lvl w:ilvl="5" w:tplc="0405001B" w:tentative="1">
      <w:start w:val="1"/>
      <w:numFmt w:val="lowerRoman"/>
      <w:lvlText w:val="%6."/>
      <w:lvlJc w:val="right"/>
      <w:pPr>
        <w:ind w:left="4401" w:hanging="180"/>
      </w:pPr>
    </w:lvl>
    <w:lvl w:ilvl="6" w:tplc="0405000F" w:tentative="1">
      <w:start w:val="1"/>
      <w:numFmt w:val="decimal"/>
      <w:lvlText w:val="%7."/>
      <w:lvlJc w:val="left"/>
      <w:pPr>
        <w:ind w:left="5121" w:hanging="360"/>
      </w:pPr>
    </w:lvl>
    <w:lvl w:ilvl="7" w:tplc="04050019" w:tentative="1">
      <w:start w:val="1"/>
      <w:numFmt w:val="lowerLetter"/>
      <w:lvlText w:val="%8."/>
      <w:lvlJc w:val="left"/>
      <w:pPr>
        <w:ind w:left="5841" w:hanging="360"/>
      </w:pPr>
    </w:lvl>
    <w:lvl w:ilvl="8" w:tplc="0405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4" w15:restartNumberingAfterBreak="0">
    <w:nsid w:val="45C9751C"/>
    <w:multiLevelType w:val="hybridMultilevel"/>
    <w:tmpl w:val="D9761298"/>
    <w:lvl w:ilvl="0" w:tplc="878CA70A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FB76CDE"/>
    <w:multiLevelType w:val="hybridMultilevel"/>
    <w:tmpl w:val="4956E796"/>
    <w:lvl w:ilvl="0" w:tplc="3670E35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6" w:hanging="360"/>
      </w:pPr>
    </w:lvl>
    <w:lvl w:ilvl="2" w:tplc="0405001B" w:tentative="1">
      <w:start w:val="1"/>
      <w:numFmt w:val="lowerRoman"/>
      <w:lvlText w:val="%3."/>
      <w:lvlJc w:val="right"/>
      <w:pPr>
        <w:ind w:left="2586" w:hanging="180"/>
      </w:pPr>
    </w:lvl>
    <w:lvl w:ilvl="3" w:tplc="0405000F" w:tentative="1">
      <w:start w:val="1"/>
      <w:numFmt w:val="decimal"/>
      <w:lvlText w:val="%4."/>
      <w:lvlJc w:val="left"/>
      <w:pPr>
        <w:ind w:left="3306" w:hanging="360"/>
      </w:pPr>
    </w:lvl>
    <w:lvl w:ilvl="4" w:tplc="04050019" w:tentative="1">
      <w:start w:val="1"/>
      <w:numFmt w:val="lowerLetter"/>
      <w:lvlText w:val="%5."/>
      <w:lvlJc w:val="left"/>
      <w:pPr>
        <w:ind w:left="4026" w:hanging="360"/>
      </w:pPr>
    </w:lvl>
    <w:lvl w:ilvl="5" w:tplc="0405001B" w:tentative="1">
      <w:start w:val="1"/>
      <w:numFmt w:val="lowerRoman"/>
      <w:lvlText w:val="%6."/>
      <w:lvlJc w:val="right"/>
      <w:pPr>
        <w:ind w:left="4746" w:hanging="180"/>
      </w:pPr>
    </w:lvl>
    <w:lvl w:ilvl="6" w:tplc="0405000F" w:tentative="1">
      <w:start w:val="1"/>
      <w:numFmt w:val="decimal"/>
      <w:lvlText w:val="%7."/>
      <w:lvlJc w:val="left"/>
      <w:pPr>
        <w:ind w:left="5466" w:hanging="360"/>
      </w:pPr>
    </w:lvl>
    <w:lvl w:ilvl="7" w:tplc="04050019" w:tentative="1">
      <w:start w:val="1"/>
      <w:numFmt w:val="lowerLetter"/>
      <w:lvlText w:val="%8."/>
      <w:lvlJc w:val="left"/>
      <w:pPr>
        <w:ind w:left="6186" w:hanging="360"/>
      </w:pPr>
    </w:lvl>
    <w:lvl w:ilvl="8" w:tplc="040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76327A9"/>
    <w:multiLevelType w:val="hybridMultilevel"/>
    <w:tmpl w:val="C53877DC"/>
    <w:lvl w:ilvl="0" w:tplc="89563D1C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5" w:hanging="360"/>
      </w:pPr>
    </w:lvl>
    <w:lvl w:ilvl="2" w:tplc="0405001B" w:tentative="1">
      <w:start w:val="1"/>
      <w:numFmt w:val="lowerRoman"/>
      <w:lvlText w:val="%3."/>
      <w:lvlJc w:val="right"/>
      <w:pPr>
        <w:ind w:left="2585" w:hanging="180"/>
      </w:pPr>
    </w:lvl>
    <w:lvl w:ilvl="3" w:tplc="0405000F" w:tentative="1">
      <w:start w:val="1"/>
      <w:numFmt w:val="decimal"/>
      <w:lvlText w:val="%4."/>
      <w:lvlJc w:val="left"/>
      <w:pPr>
        <w:ind w:left="3305" w:hanging="360"/>
      </w:pPr>
    </w:lvl>
    <w:lvl w:ilvl="4" w:tplc="04050019" w:tentative="1">
      <w:start w:val="1"/>
      <w:numFmt w:val="lowerLetter"/>
      <w:lvlText w:val="%5."/>
      <w:lvlJc w:val="left"/>
      <w:pPr>
        <w:ind w:left="4025" w:hanging="360"/>
      </w:pPr>
    </w:lvl>
    <w:lvl w:ilvl="5" w:tplc="0405001B" w:tentative="1">
      <w:start w:val="1"/>
      <w:numFmt w:val="lowerRoman"/>
      <w:lvlText w:val="%6."/>
      <w:lvlJc w:val="right"/>
      <w:pPr>
        <w:ind w:left="4745" w:hanging="180"/>
      </w:pPr>
    </w:lvl>
    <w:lvl w:ilvl="6" w:tplc="0405000F" w:tentative="1">
      <w:start w:val="1"/>
      <w:numFmt w:val="decimal"/>
      <w:lvlText w:val="%7."/>
      <w:lvlJc w:val="left"/>
      <w:pPr>
        <w:ind w:left="5465" w:hanging="360"/>
      </w:pPr>
    </w:lvl>
    <w:lvl w:ilvl="7" w:tplc="04050019" w:tentative="1">
      <w:start w:val="1"/>
      <w:numFmt w:val="lowerLetter"/>
      <w:lvlText w:val="%8."/>
      <w:lvlJc w:val="left"/>
      <w:pPr>
        <w:ind w:left="6185" w:hanging="360"/>
      </w:pPr>
    </w:lvl>
    <w:lvl w:ilvl="8" w:tplc="040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5886607E"/>
    <w:multiLevelType w:val="hybridMultilevel"/>
    <w:tmpl w:val="31E0A398"/>
    <w:lvl w:ilvl="0" w:tplc="7F30E70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69C1643C"/>
    <w:multiLevelType w:val="hybridMultilevel"/>
    <w:tmpl w:val="F28CAD14"/>
    <w:lvl w:ilvl="0" w:tplc="6EF6453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6B7D6DD8"/>
    <w:multiLevelType w:val="hybridMultilevel"/>
    <w:tmpl w:val="9A0072D6"/>
    <w:lvl w:ilvl="0" w:tplc="C1B24F5A">
      <w:start w:val="1"/>
      <w:numFmt w:val="lowerLetter"/>
      <w:lvlText w:val="%1)"/>
      <w:lvlJc w:val="left"/>
      <w:pPr>
        <w:ind w:left="78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C054850"/>
    <w:multiLevelType w:val="hybridMultilevel"/>
    <w:tmpl w:val="77B6EF1E"/>
    <w:lvl w:ilvl="0" w:tplc="366413C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 w15:restartNumberingAfterBreak="0">
    <w:nsid w:val="6C2C27A2"/>
    <w:multiLevelType w:val="hybridMultilevel"/>
    <w:tmpl w:val="ACF0F4AA"/>
    <w:lvl w:ilvl="0" w:tplc="BD120246">
      <w:start w:val="1"/>
      <w:numFmt w:val="lowerLetter"/>
      <w:lvlText w:val="%1)"/>
      <w:lvlJc w:val="left"/>
      <w:pPr>
        <w:ind w:left="785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D883970"/>
    <w:multiLevelType w:val="hybridMultilevel"/>
    <w:tmpl w:val="D4A666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17128680">
      <w:start w:val="1"/>
      <w:numFmt w:val="upperLetter"/>
      <w:lvlText w:val="%4)"/>
      <w:lvlJc w:val="left"/>
      <w:pPr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810712"/>
    <w:multiLevelType w:val="hybridMultilevel"/>
    <w:tmpl w:val="7FA4317E"/>
    <w:lvl w:ilvl="0" w:tplc="E51ACBCA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66" w:hanging="360"/>
      </w:pPr>
    </w:lvl>
    <w:lvl w:ilvl="2" w:tplc="0405001B" w:tentative="1">
      <w:start w:val="1"/>
      <w:numFmt w:val="lowerRoman"/>
      <w:lvlText w:val="%3."/>
      <w:lvlJc w:val="right"/>
      <w:pPr>
        <w:ind w:left="2586" w:hanging="180"/>
      </w:pPr>
    </w:lvl>
    <w:lvl w:ilvl="3" w:tplc="0405000F" w:tentative="1">
      <w:start w:val="1"/>
      <w:numFmt w:val="decimal"/>
      <w:lvlText w:val="%4."/>
      <w:lvlJc w:val="left"/>
      <w:pPr>
        <w:ind w:left="3306" w:hanging="360"/>
      </w:pPr>
    </w:lvl>
    <w:lvl w:ilvl="4" w:tplc="04050019" w:tentative="1">
      <w:start w:val="1"/>
      <w:numFmt w:val="lowerLetter"/>
      <w:lvlText w:val="%5."/>
      <w:lvlJc w:val="left"/>
      <w:pPr>
        <w:ind w:left="4026" w:hanging="360"/>
      </w:pPr>
    </w:lvl>
    <w:lvl w:ilvl="5" w:tplc="0405001B" w:tentative="1">
      <w:start w:val="1"/>
      <w:numFmt w:val="lowerRoman"/>
      <w:lvlText w:val="%6."/>
      <w:lvlJc w:val="right"/>
      <w:pPr>
        <w:ind w:left="4746" w:hanging="180"/>
      </w:pPr>
    </w:lvl>
    <w:lvl w:ilvl="6" w:tplc="0405000F" w:tentative="1">
      <w:start w:val="1"/>
      <w:numFmt w:val="decimal"/>
      <w:lvlText w:val="%7."/>
      <w:lvlJc w:val="left"/>
      <w:pPr>
        <w:ind w:left="5466" w:hanging="360"/>
      </w:pPr>
    </w:lvl>
    <w:lvl w:ilvl="7" w:tplc="04050019" w:tentative="1">
      <w:start w:val="1"/>
      <w:numFmt w:val="lowerLetter"/>
      <w:lvlText w:val="%8."/>
      <w:lvlJc w:val="left"/>
      <w:pPr>
        <w:ind w:left="6186" w:hanging="360"/>
      </w:pPr>
    </w:lvl>
    <w:lvl w:ilvl="8" w:tplc="040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73FF5320"/>
    <w:multiLevelType w:val="hybridMultilevel"/>
    <w:tmpl w:val="6E60E280"/>
    <w:lvl w:ilvl="0" w:tplc="38685CB2">
      <w:start w:val="1"/>
      <w:numFmt w:val="decimal"/>
      <w:lvlText w:val="%1."/>
      <w:lvlJc w:val="left"/>
      <w:pPr>
        <w:ind w:left="1140" w:hanging="360"/>
      </w:pPr>
      <w:rPr>
        <w:rFonts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860" w:hanging="360"/>
      </w:pPr>
    </w:lvl>
    <w:lvl w:ilvl="2" w:tplc="0405001B" w:tentative="1">
      <w:start w:val="1"/>
      <w:numFmt w:val="lowerRoman"/>
      <w:lvlText w:val="%3."/>
      <w:lvlJc w:val="right"/>
      <w:pPr>
        <w:ind w:left="2580" w:hanging="180"/>
      </w:pPr>
    </w:lvl>
    <w:lvl w:ilvl="3" w:tplc="0405000F" w:tentative="1">
      <w:start w:val="1"/>
      <w:numFmt w:val="decimal"/>
      <w:lvlText w:val="%4."/>
      <w:lvlJc w:val="left"/>
      <w:pPr>
        <w:ind w:left="3300" w:hanging="360"/>
      </w:pPr>
    </w:lvl>
    <w:lvl w:ilvl="4" w:tplc="04050019" w:tentative="1">
      <w:start w:val="1"/>
      <w:numFmt w:val="lowerLetter"/>
      <w:lvlText w:val="%5."/>
      <w:lvlJc w:val="left"/>
      <w:pPr>
        <w:ind w:left="4020" w:hanging="360"/>
      </w:pPr>
    </w:lvl>
    <w:lvl w:ilvl="5" w:tplc="0405001B" w:tentative="1">
      <w:start w:val="1"/>
      <w:numFmt w:val="lowerRoman"/>
      <w:lvlText w:val="%6."/>
      <w:lvlJc w:val="right"/>
      <w:pPr>
        <w:ind w:left="4740" w:hanging="180"/>
      </w:pPr>
    </w:lvl>
    <w:lvl w:ilvl="6" w:tplc="0405000F" w:tentative="1">
      <w:start w:val="1"/>
      <w:numFmt w:val="decimal"/>
      <w:lvlText w:val="%7."/>
      <w:lvlJc w:val="left"/>
      <w:pPr>
        <w:ind w:left="5460" w:hanging="360"/>
      </w:pPr>
    </w:lvl>
    <w:lvl w:ilvl="7" w:tplc="04050019" w:tentative="1">
      <w:start w:val="1"/>
      <w:numFmt w:val="lowerLetter"/>
      <w:lvlText w:val="%8."/>
      <w:lvlJc w:val="left"/>
      <w:pPr>
        <w:ind w:left="6180" w:hanging="360"/>
      </w:pPr>
    </w:lvl>
    <w:lvl w:ilvl="8" w:tplc="040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754E0024"/>
    <w:multiLevelType w:val="hybridMultilevel"/>
    <w:tmpl w:val="3A3A499E"/>
    <w:lvl w:ilvl="0" w:tplc="62CEDD8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75E362F8"/>
    <w:multiLevelType w:val="hybridMultilevel"/>
    <w:tmpl w:val="A53442EC"/>
    <w:lvl w:ilvl="0" w:tplc="CB62ECA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75D031D"/>
    <w:multiLevelType w:val="hybridMultilevel"/>
    <w:tmpl w:val="CE7274B0"/>
    <w:lvl w:ilvl="0" w:tplc="105E4A42">
      <w:start w:val="1"/>
      <w:numFmt w:val="lowerLetter"/>
      <w:lvlText w:val="%1)"/>
      <w:lvlJc w:val="left"/>
      <w:pPr>
        <w:ind w:left="785" w:hanging="360"/>
      </w:pPr>
      <w:rPr>
        <w:rFonts w:ascii="Times New Roman" w:eastAsia="Times New Roman" w:hAnsi="Times New Roman" w:cs="Times New Roman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FE276A"/>
    <w:multiLevelType w:val="hybridMultilevel"/>
    <w:tmpl w:val="D494D6C8"/>
    <w:lvl w:ilvl="0" w:tplc="125231B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40" w:hanging="360"/>
      </w:pPr>
    </w:lvl>
    <w:lvl w:ilvl="2" w:tplc="0405001B" w:tentative="1">
      <w:start w:val="1"/>
      <w:numFmt w:val="lowerRoman"/>
      <w:lvlText w:val="%3."/>
      <w:lvlJc w:val="right"/>
      <w:pPr>
        <w:ind w:left="1860" w:hanging="180"/>
      </w:pPr>
    </w:lvl>
    <w:lvl w:ilvl="3" w:tplc="0405000F" w:tentative="1">
      <w:start w:val="1"/>
      <w:numFmt w:val="decimal"/>
      <w:lvlText w:val="%4."/>
      <w:lvlJc w:val="left"/>
      <w:pPr>
        <w:ind w:left="2580" w:hanging="360"/>
      </w:pPr>
    </w:lvl>
    <w:lvl w:ilvl="4" w:tplc="04050019" w:tentative="1">
      <w:start w:val="1"/>
      <w:numFmt w:val="lowerLetter"/>
      <w:lvlText w:val="%5."/>
      <w:lvlJc w:val="left"/>
      <w:pPr>
        <w:ind w:left="3300" w:hanging="360"/>
      </w:pPr>
    </w:lvl>
    <w:lvl w:ilvl="5" w:tplc="0405001B" w:tentative="1">
      <w:start w:val="1"/>
      <w:numFmt w:val="lowerRoman"/>
      <w:lvlText w:val="%6."/>
      <w:lvlJc w:val="right"/>
      <w:pPr>
        <w:ind w:left="4020" w:hanging="180"/>
      </w:pPr>
    </w:lvl>
    <w:lvl w:ilvl="6" w:tplc="0405000F" w:tentative="1">
      <w:start w:val="1"/>
      <w:numFmt w:val="decimal"/>
      <w:lvlText w:val="%7."/>
      <w:lvlJc w:val="left"/>
      <w:pPr>
        <w:ind w:left="4740" w:hanging="360"/>
      </w:pPr>
    </w:lvl>
    <w:lvl w:ilvl="7" w:tplc="04050019" w:tentative="1">
      <w:start w:val="1"/>
      <w:numFmt w:val="lowerLetter"/>
      <w:lvlText w:val="%8."/>
      <w:lvlJc w:val="left"/>
      <w:pPr>
        <w:ind w:left="5460" w:hanging="360"/>
      </w:pPr>
    </w:lvl>
    <w:lvl w:ilvl="8" w:tplc="040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7EFA1CA5"/>
    <w:multiLevelType w:val="hybridMultilevel"/>
    <w:tmpl w:val="291EBEF8"/>
    <w:lvl w:ilvl="0" w:tplc="1A9898D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980" w:hanging="360"/>
      </w:pPr>
    </w:lvl>
    <w:lvl w:ilvl="2" w:tplc="0405001B" w:tentative="1">
      <w:start w:val="1"/>
      <w:numFmt w:val="lowerRoman"/>
      <w:lvlText w:val="%3."/>
      <w:lvlJc w:val="right"/>
      <w:pPr>
        <w:ind w:left="2700" w:hanging="180"/>
      </w:pPr>
    </w:lvl>
    <w:lvl w:ilvl="3" w:tplc="0405000F" w:tentative="1">
      <w:start w:val="1"/>
      <w:numFmt w:val="decimal"/>
      <w:lvlText w:val="%4."/>
      <w:lvlJc w:val="left"/>
      <w:pPr>
        <w:ind w:left="3420" w:hanging="360"/>
      </w:pPr>
    </w:lvl>
    <w:lvl w:ilvl="4" w:tplc="04050019" w:tentative="1">
      <w:start w:val="1"/>
      <w:numFmt w:val="lowerLetter"/>
      <w:lvlText w:val="%5."/>
      <w:lvlJc w:val="left"/>
      <w:pPr>
        <w:ind w:left="4140" w:hanging="360"/>
      </w:pPr>
    </w:lvl>
    <w:lvl w:ilvl="5" w:tplc="0405001B" w:tentative="1">
      <w:start w:val="1"/>
      <w:numFmt w:val="lowerRoman"/>
      <w:lvlText w:val="%6."/>
      <w:lvlJc w:val="right"/>
      <w:pPr>
        <w:ind w:left="4860" w:hanging="180"/>
      </w:pPr>
    </w:lvl>
    <w:lvl w:ilvl="6" w:tplc="0405000F" w:tentative="1">
      <w:start w:val="1"/>
      <w:numFmt w:val="decimal"/>
      <w:lvlText w:val="%7."/>
      <w:lvlJc w:val="left"/>
      <w:pPr>
        <w:ind w:left="5580" w:hanging="360"/>
      </w:pPr>
    </w:lvl>
    <w:lvl w:ilvl="7" w:tplc="04050019" w:tentative="1">
      <w:start w:val="1"/>
      <w:numFmt w:val="lowerLetter"/>
      <w:lvlText w:val="%8."/>
      <w:lvlJc w:val="left"/>
      <w:pPr>
        <w:ind w:left="6300" w:hanging="360"/>
      </w:pPr>
    </w:lvl>
    <w:lvl w:ilvl="8" w:tplc="0405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07008090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5569113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903130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591764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35888866">
    <w:abstractNumId w:val="29"/>
  </w:num>
  <w:num w:numId="6" w16cid:durableId="1279020604">
    <w:abstractNumId w:val="25"/>
  </w:num>
  <w:num w:numId="7" w16cid:durableId="302777725">
    <w:abstractNumId w:val="21"/>
  </w:num>
  <w:num w:numId="8" w16cid:durableId="1992634764">
    <w:abstractNumId w:val="1"/>
  </w:num>
  <w:num w:numId="9" w16cid:durableId="916131387">
    <w:abstractNumId w:val="9"/>
  </w:num>
  <w:num w:numId="10" w16cid:durableId="1737245148">
    <w:abstractNumId w:val="8"/>
  </w:num>
  <w:num w:numId="11" w16cid:durableId="716399211">
    <w:abstractNumId w:val="10"/>
  </w:num>
  <w:num w:numId="12" w16cid:durableId="331296384">
    <w:abstractNumId w:val="7"/>
  </w:num>
  <w:num w:numId="13" w16cid:durableId="1026830606">
    <w:abstractNumId w:val="13"/>
  </w:num>
  <w:num w:numId="14" w16cid:durableId="1758821551">
    <w:abstractNumId w:val="26"/>
  </w:num>
  <w:num w:numId="15" w16cid:durableId="1501391488">
    <w:abstractNumId w:val="28"/>
  </w:num>
  <w:num w:numId="16" w16cid:durableId="164977398">
    <w:abstractNumId w:val="0"/>
  </w:num>
  <w:num w:numId="17" w16cid:durableId="1286547740">
    <w:abstractNumId w:val="2"/>
  </w:num>
  <w:num w:numId="18" w16cid:durableId="663167571">
    <w:abstractNumId w:val="5"/>
  </w:num>
  <w:num w:numId="19" w16cid:durableId="1750735554">
    <w:abstractNumId w:val="27"/>
  </w:num>
  <w:num w:numId="20" w16cid:durableId="805585450">
    <w:abstractNumId w:val="15"/>
  </w:num>
  <w:num w:numId="21" w16cid:durableId="745107949">
    <w:abstractNumId w:val="23"/>
  </w:num>
  <w:num w:numId="22" w16cid:durableId="1846478709">
    <w:abstractNumId w:val="3"/>
  </w:num>
  <w:num w:numId="23" w16cid:durableId="747456537">
    <w:abstractNumId w:val="16"/>
  </w:num>
  <w:num w:numId="24" w16cid:durableId="1746340302">
    <w:abstractNumId w:val="4"/>
  </w:num>
  <w:num w:numId="25" w16cid:durableId="165676172">
    <w:abstractNumId w:val="14"/>
  </w:num>
  <w:num w:numId="26" w16cid:durableId="1462917837">
    <w:abstractNumId w:val="20"/>
  </w:num>
  <w:num w:numId="27" w16cid:durableId="1729113573">
    <w:abstractNumId w:val="12"/>
  </w:num>
  <w:num w:numId="28" w16cid:durableId="1794591512">
    <w:abstractNumId w:val="19"/>
  </w:num>
  <w:num w:numId="29" w16cid:durableId="1363898272">
    <w:abstractNumId w:val="24"/>
  </w:num>
  <w:num w:numId="30" w16cid:durableId="177502984">
    <w:abstractNumId w:val="18"/>
  </w:num>
  <w:num w:numId="31" w16cid:durableId="6137494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A9"/>
    <w:rsid w:val="00006CE4"/>
    <w:rsid w:val="000209FD"/>
    <w:rsid w:val="0002392F"/>
    <w:rsid w:val="000517C4"/>
    <w:rsid w:val="00065645"/>
    <w:rsid w:val="00072ECB"/>
    <w:rsid w:val="0007465C"/>
    <w:rsid w:val="00074B02"/>
    <w:rsid w:val="000778E5"/>
    <w:rsid w:val="000A6749"/>
    <w:rsid w:val="000A6CD5"/>
    <w:rsid w:val="000B4D22"/>
    <w:rsid w:val="000C529E"/>
    <w:rsid w:val="000E2AD4"/>
    <w:rsid w:val="000F6506"/>
    <w:rsid w:val="00112D37"/>
    <w:rsid w:val="001300EA"/>
    <w:rsid w:val="00137228"/>
    <w:rsid w:val="00151C8A"/>
    <w:rsid w:val="00162413"/>
    <w:rsid w:val="00163C56"/>
    <w:rsid w:val="00164CCC"/>
    <w:rsid w:val="00174DD4"/>
    <w:rsid w:val="00174F3E"/>
    <w:rsid w:val="00183F9F"/>
    <w:rsid w:val="0018464C"/>
    <w:rsid w:val="00191E4B"/>
    <w:rsid w:val="001A662B"/>
    <w:rsid w:val="001B71E6"/>
    <w:rsid w:val="001C4D19"/>
    <w:rsid w:val="001F1D4E"/>
    <w:rsid w:val="00217D30"/>
    <w:rsid w:val="00222282"/>
    <w:rsid w:val="00222D0A"/>
    <w:rsid w:val="00224E9A"/>
    <w:rsid w:val="00226C99"/>
    <w:rsid w:val="00227639"/>
    <w:rsid w:val="00235A69"/>
    <w:rsid w:val="00235E97"/>
    <w:rsid w:val="0024726F"/>
    <w:rsid w:val="002507DA"/>
    <w:rsid w:val="0025155D"/>
    <w:rsid w:val="00252BF5"/>
    <w:rsid w:val="00257268"/>
    <w:rsid w:val="0026481E"/>
    <w:rsid w:val="002917B1"/>
    <w:rsid w:val="002A6714"/>
    <w:rsid w:val="002B40CC"/>
    <w:rsid w:val="002B79D7"/>
    <w:rsid w:val="002C1662"/>
    <w:rsid w:val="002C1FC2"/>
    <w:rsid w:val="002C2243"/>
    <w:rsid w:val="002E5D81"/>
    <w:rsid w:val="002F4494"/>
    <w:rsid w:val="0030796A"/>
    <w:rsid w:val="00315EA9"/>
    <w:rsid w:val="003167C6"/>
    <w:rsid w:val="00325463"/>
    <w:rsid w:val="003509E5"/>
    <w:rsid w:val="00377C0C"/>
    <w:rsid w:val="003827EB"/>
    <w:rsid w:val="003A3DF6"/>
    <w:rsid w:val="003A50AB"/>
    <w:rsid w:val="003A5533"/>
    <w:rsid w:val="003B71A8"/>
    <w:rsid w:val="003E6BBB"/>
    <w:rsid w:val="003F1822"/>
    <w:rsid w:val="003F7E5B"/>
    <w:rsid w:val="00415991"/>
    <w:rsid w:val="00417614"/>
    <w:rsid w:val="00424E54"/>
    <w:rsid w:val="00434DA5"/>
    <w:rsid w:val="0043695C"/>
    <w:rsid w:val="00443419"/>
    <w:rsid w:val="00455BE9"/>
    <w:rsid w:val="004563AF"/>
    <w:rsid w:val="00466D0D"/>
    <w:rsid w:val="00472FAC"/>
    <w:rsid w:val="0047375F"/>
    <w:rsid w:val="004A1C9E"/>
    <w:rsid w:val="004A6E49"/>
    <w:rsid w:val="004B0228"/>
    <w:rsid w:val="004C301E"/>
    <w:rsid w:val="004C5408"/>
    <w:rsid w:val="004D3D87"/>
    <w:rsid w:val="004D40FB"/>
    <w:rsid w:val="004D45E8"/>
    <w:rsid w:val="004F0686"/>
    <w:rsid w:val="004F746B"/>
    <w:rsid w:val="0050246E"/>
    <w:rsid w:val="00502FD5"/>
    <w:rsid w:val="00505D79"/>
    <w:rsid w:val="005109AD"/>
    <w:rsid w:val="00511C00"/>
    <w:rsid w:val="00512481"/>
    <w:rsid w:val="00515121"/>
    <w:rsid w:val="005158A8"/>
    <w:rsid w:val="0052057F"/>
    <w:rsid w:val="005318A5"/>
    <w:rsid w:val="005349F9"/>
    <w:rsid w:val="00537C2A"/>
    <w:rsid w:val="00541331"/>
    <w:rsid w:val="005569A5"/>
    <w:rsid w:val="00581278"/>
    <w:rsid w:val="00591E80"/>
    <w:rsid w:val="005922A2"/>
    <w:rsid w:val="00592F18"/>
    <w:rsid w:val="005B4E1B"/>
    <w:rsid w:val="005C652A"/>
    <w:rsid w:val="005E267B"/>
    <w:rsid w:val="005F376D"/>
    <w:rsid w:val="00602DAC"/>
    <w:rsid w:val="00635A20"/>
    <w:rsid w:val="00637A0B"/>
    <w:rsid w:val="00654E7F"/>
    <w:rsid w:val="006559BF"/>
    <w:rsid w:val="00676B4B"/>
    <w:rsid w:val="006B6EE1"/>
    <w:rsid w:val="006C5D25"/>
    <w:rsid w:val="006C7CBC"/>
    <w:rsid w:val="006E3B34"/>
    <w:rsid w:val="007208FF"/>
    <w:rsid w:val="0072591C"/>
    <w:rsid w:val="00730D89"/>
    <w:rsid w:val="007467BA"/>
    <w:rsid w:val="007510D3"/>
    <w:rsid w:val="00760C53"/>
    <w:rsid w:val="00761612"/>
    <w:rsid w:val="00765646"/>
    <w:rsid w:val="00771401"/>
    <w:rsid w:val="00780D13"/>
    <w:rsid w:val="007A400E"/>
    <w:rsid w:val="007B6BF2"/>
    <w:rsid w:val="007C3F84"/>
    <w:rsid w:val="007C489F"/>
    <w:rsid w:val="007E22C1"/>
    <w:rsid w:val="00801D3A"/>
    <w:rsid w:val="0081074F"/>
    <w:rsid w:val="00812497"/>
    <w:rsid w:val="00820981"/>
    <w:rsid w:val="0084349B"/>
    <w:rsid w:val="00860FEF"/>
    <w:rsid w:val="00877FF4"/>
    <w:rsid w:val="00896D38"/>
    <w:rsid w:val="0089721D"/>
    <w:rsid w:val="008B71A9"/>
    <w:rsid w:val="008C370A"/>
    <w:rsid w:val="008D3D89"/>
    <w:rsid w:val="008D41BB"/>
    <w:rsid w:val="008D4354"/>
    <w:rsid w:val="008D5205"/>
    <w:rsid w:val="008E4278"/>
    <w:rsid w:val="008E49A3"/>
    <w:rsid w:val="008F2D9D"/>
    <w:rsid w:val="008F52AF"/>
    <w:rsid w:val="008F6A42"/>
    <w:rsid w:val="0090528E"/>
    <w:rsid w:val="0091018A"/>
    <w:rsid w:val="009105B3"/>
    <w:rsid w:val="00910FEC"/>
    <w:rsid w:val="00921548"/>
    <w:rsid w:val="0092205D"/>
    <w:rsid w:val="009226CF"/>
    <w:rsid w:val="009261C3"/>
    <w:rsid w:val="0093532E"/>
    <w:rsid w:val="00936931"/>
    <w:rsid w:val="009652D1"/>
    <w:rsid w:val="00985BB0"/>
    <w:rsid w:val="009A3B35"/>
    <w:rsid w:val="009A4BB1"/>
    <w:rsid w:val="009C00F2"/>
    <w:rsid w:val="009C2414"/>
    <w:rsid w:val="009C7B94"/>
    <w:rsid w:val="009D66BB"/>
    <w:rsid w:val="009E3302"/>
    <w:rsid w:val="009E466F"/>
    <w:rsid w:val="009F315B"/>
    <w:rsid w:val="009F319B"/>
    <w:rsid w:val="00A0241C"/>
    <w:rsid w:val="00A07EA9"/>
    <w:rsid w:val="00A30649"/>
    <w:rsid w:val="00A378FA"/>
    <w:rsid w:val="00A44AB7"/>
    <w:rsid w:val="00A563C8"/>
    <w:rsid w:val="00A648C0"/>
    <w:rsid w:val="00A65F7E"/>
    <w:rsid w:val="00A673AC"/>
    <w:rsid w:val="00A71875"/>
    <w:rsid w:val="00A72ADA"/>
    <w:rsid w:val="00A76E56"/>
    <w:rsid w:val="00A82110"/>
    <w:rsid w:val="00A91876"/>
    <w:rsid w:val="00AA6455"/>
    <w:rsid w:val="00AA64AB"/>
    <w:rsid w:val="00AE781B"/>
    <w:rsid w:val="00AF009A"/>
    <w:rsid w:val="00AF0176"/>
    <w:rsid w:val="00AF26BD"/>
    <w:rsid w:val="00B11EDE"/>
    <w:rsid w:val="00B20FE9"/>
    <w:rsid w:val="00B24359"/>
    <w:rsid w:val="00B24AEE"/>
    <w:rsid w:val="00B260EA"/>
    <w:rsid w:val="00B27468"/>
    <w:rsid w:val="00B30CF9"/>
    <w:rsid w:val="00BA19DE"/>
    <w:rsid w:val="00BB4BDB"/>
    <w:rsid w:val="00BB623C"/>
    <w:rsid w:val="00BC5FA0"/>
    <w:rsid w:val="00BE19F5"/>
    <w:rsid w:val="00BE2390"/>
    <w:rsid w:val="00BE3AFC"/>
    <w:rsid w:val="00BE798E"/>
    <w:rsid w:val="00BF0D73"/>
    <w:rsid w:val="00BF5F01"/>
    <w:rsid w:val="00C06CA9"/>
    <w:rsid w:val="00C10C9D"/>
    <w:rsid w:val="00C11758"/>
    <w:rsid w:val="00C122D0"/>
    <w:rsid w:val="00C1667C"/>
    <w:rsid w:val="00C17F61"/>
    <w:rsid w:val="00C35980"/>
    <w:rsid w:val="00C4202A"/>
    <w:rsid w:val="00C54CD8"/>
    <w:rsid w:val="00C67CD4"/>
    <w:rsid w:val="00C7011B"/>
    <w:rsid w:val="00C819F5"/>
    <w:rsid w:val="00C8414C"/>
    <w:rsid w:val="00C90807"/>
    <w:rsid w:val="00CA6030"/>
    <w:rsid w:val="00CA6CF1"/>
    <w:rsid w:val="00CC2D00"/>
    <w:rsid w:val="00CC3C5B"/>
    <w:rsid w:val="00CC403E"/>
    <w:rsid w:val="00CE0D2F"/>
    <w:rsid w:val="00CE27F6"/>
    <w:rsid w:val="00CE50DD"/>
    <w:rsid w:val="00CE650D"/>
    <w:rsid w:val="00D14EB9"/>
    <w:rsid w:val="00D21435"/>
    <w:rsid w:val="00D3003A"/>
    <w:rsid w:val="00D36B16"/>
    <w:rsid w:val="00D45E37"/>
    <w:rsid w:val="00D4708B"/>
    <w:rsid w:val="00D54A8D"/>
    <w:rsid w:val="00D55B06"/>
    <w:rsid w:val="00D55EFA"/>
    <w:rsid w:val="00D64403"/>
    <w:rsid w:val="00D67FA5"/>
    <w:rsid w:val="00D722A6"/>
    <w:rsid w:val="00D73598"/>
    <w:rsid w:val="00D85A69"/>
    <w:rsid w:val="00D978CA"/>
    <w:rsid w:val="00DA3E44"/>
    <w:rsid w:val="00DA61EE"/>
    <w:rsid w:val="00DD3ABB"/>
    <w:rsid w:val="00DE2BD7"/>
    <w:rsid w:val="00DE5F72"/>
    <w:rsid w:val="00E00F50"/>
    <w:rsid w:val="00E11963"/>
    <w:rsid w:val="00E16AF1"/>
    <w:rsid w:val="00E225EA"/>
    <w:rsid w:val="00E22D06"/>
    <w:rsid w:val="00E44179"/>
    <w:rsid w:val="00E4690E"/>
    <w:rsid w:val="00E57E4D"/>
    <w:rsid w:val="00E86C6F"/>
    <w:rsid w:val="00E95842"/>
    <w:rsid w:val="00E967E8"/>
    <w:rsid w:val="00EA11A5"/>
    <w:rsid w:val="00EA42AC"/>
    <w:rsid w:val="00EA6BBA"/>
    <w:rsid w:val="00EE79F5"/>
    <w:rsid w:val="00EF031F"/>
    <w:rsid w:val="00EF3524"/>
    <w:rsid w:val="00F11D36"/>
    <w:rsid w:val="00F12321"/>
    <w:rsid w:val="00F35457"/>
    <w:rsid w:val="00F52EC5"/>
    <w:rsid w:val="00F5777E"/>
    <w:rsid w:val="00F606B4"/>
    <w:rsid w:val="00F61726"/>
    <w:rsid w:val="00F6232A"/>
    <w:rsid w:val="00F67955"/>
    <w:rsid w:val="00F74EFF"/>
    <w:rsid w:val="00F763B7"/>
    <w:rsid w:val="00F76F16"/>
    <w:rsid w:val="00FA1B78"/>
    <w:rsid w:val="00FB36F3"/>
    <w:rsid w:val="00FC3577"/>
    <w:rsid w:val="00FC63C4"/>
    <w:rsid w:val="00FE3B80"/>
    <w:rsid w:val="00FE40F7"/>
    <w:rsid w:val="00FE72CD"/>
    <w:rsid w:val="00FF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59E7"/>
  <w15:docId w15:val="{E6D96308-45FD-4A60-89CC-7BC2E5AB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EA9"/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rsid w:val="00315EA9"/>
    <w:pPr>
      <w:ind w:left="900" w:right="586" w:hanging="900"/>
    </w:pPr>
  </w:style>
  <w:style w:type="paragraph" w:customStyle="1" w:styleId="Nadpis">
    <w:name w:val="Nadpis"/>
    <w:basedOn w:val="Normal"/>
    <w:rsid w:val="00315EA9"/>
    <w:pPr>
      <w:ind w:left="900" w:right="900"/>
    </w:pPr>
    <w:rPr>
      <w:b/>
      <w:bCs/>
      <w:sz w:val="28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E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EA9"/>
    <w:rPr>
      <w:rFonts w:ascii="Tahoma" w:eastAsia="Times New Roman" w:hAnsi="Tahoma" w:cs="Tahoma"/>
      <w:sz w:val="16"/>
      <w:szCs w:val="16"/>
      <w:lang w:eastAsia="cs-CZ"/>
    </w:rPr>
  </w:style>
  <w:style w:type="paragraph" w:styleId="ListParagraph">
    <w:name w:val="List Paragraph"/>
    <w:basedOn w:val="Normal"/>
    <w:uiPriority w:val="34"/>
    <w:qFormat/>
    <w:rsid w:val="00512481"/>
    <w:pPr>
      <w:widowControl w:val="0"/>
      <w:autoSpaceDE w:val="0"/>
      <w:autoSpaceDN w:val="0"/>
      <w:adjustRightInd w:val="0"/>
      <w:ind w:left="720"/>
      <w:contextualSpacing/>
    </w:pPr>
    <w:rPr>
      <w:rFonts w:eastAsia="SimSun"/>
      <w:sz w:val="20"/>
      <w:szCs w:val="20"/>
      <w:lang w:eastAsia="zh-C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0D13"/>
    <w:pPr>
      <w:spacing w:after="200"/>
    </w:pPr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A65F7E"/>
    <w:rPr>
      <w:b/>
      <w:bCs/>
    </w:rPr>
  </w:style>
  <w:style w:type="paragraph" w:styleId="NoSpacing">
    <w:name w:val="No Spacing"/>
    <w:uiPriority w:val="1"/>
    <w:qFormat/>
    <w:rsid w:val="00BA19DE"/>
    <w:rPr>
      <w:rFonts w:ascii="Times New Roman" w:eastAsia="Times New Roman" w:hAnsi="Times New Roman" w:cs="Times New Roman"/>
      <w:sz w:val="24"/>
      <w:szCs w:val="24"/>
      <w:lang w:eastAsia="cs-CZ"/>
    </w:rPr>
  </w:style>
  <w:style w:type="table" w:styleId="TableGrid">
    <w:name w:val="Table Grid"/>
    <w:basedOn w:val="TableNormal"/>
    <w:uiPriority w:val="59"/>
    <w:rsid w:val="00A563C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60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C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C53"/>
    <w:rPr>
      <w:rFonts w:ascii="Times New Roman" w:eastAsia="Times New Roman" w:hAnsi="Times New Roman" w:cs="Times New Roman"/>
      <w:sz w:val="20"/>
      <w:szCs w:val="20"/>
      <w:lang w:eastAsia="cs-C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C53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customStyle="1" w:styleId="apple-converted-space">
    <w:name w:val="apple-converted-space"/>
    <w:basedOn w:val="DefaultParagraphFont"/>
    <w:rsid w:val="00B260EA"/>
  </w:style>
  <w:style w:type="character" w:styleId="Hyperlink">
    <w:name w:val="Hyperlink"/>
    <w:basedOn w:val="DefaultParagraphFont"/>
    <w:uiPriority w:val="99"/>
    <w:semiHidden/>
    <w:unhideWhenUsed/>
    <w:rsid w:val="00B260E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B79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C6BAC-B74E-4CE2-93A9-8F611812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278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F0X</dc:creator>
  <cp:lastModifiedBy>Klokoč Pavel</cp:lastModifiedBy>
  <cp:revision>4</cp:revision>
  <cp:lastPrinted>2012-10-22T18:44:00Z</cp:lastPrinted>
  <dcterms:created xsi:type="dcterms:W3CDTF">2023-12-06T22:51:00Z</dcterms:created>
  <dcterms:modified xsi:type="dcterms:W3CDTF">2024-02-22T19:21:00Z</dcterms:modified>
</cp:coreProperties>
</file>