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20D" w:rsidRPr="00EA1A2B" w:rsidRDefault="00EA1A2B">
      <w:pPr>
        <w:rPr>
          <w:sz w:val="32"/>
        </w:rPr>
      </w:pPr>
      <w:r w:rsidRPr="00EA1A2B">
        <w:rPr>
          <w:sz w:val="32"/>
        </w:rPr>
        <w:t>5.1 Использование быстрого переименования (</w:t>
      </w:r>
      <w:r w:rsidRPr="00EA1A2B">
        <w:rPr>
          <w:sz w:val="32"/>
          <w:lang w:val="en-US"/>
        </w:rPr>
        <w:t>t</w:t>
      </w:r>
      <w:r w:rsidRPr="00EA1A2B">
        <w:rPr>
          <w:sz w:val="32"/>
        </w:rPr>
        <w:t xml:space="preserve"> -&gt; </w:t>
      </w:r>
      <w:r w:rsidRPr="00EA1A2B">
        <w:rPr>
          <w:sz w:val="32"/>
          <w:lang w:val="en-US"/>
        </w:rPr>
        <w:t>vat</w:t>
      </w:r>
      <w:r w:rsidRPr="00EA1A2B">
        <w:rPr>
          <w:sz w:val="32"/>
        </w:rPr>
        <w:t>)</w:t>
      </w:r>
    </w:p>
    <w:p w:rsidR="00EA1A2B" w:rsidRPr="00EA1A2B" w:rsidRDefault="00EA1A2B">
      <w:pPr>
        <w:rPr>
          <w:sz w:val="32"/>
        </w:rPr>
      </w:pPr>
      <w:r w:rsidRPr="00EA1A2B">
        <w:rPr>
          <w:noProof/>
          <w:sz w:val="32"/>
          <w:lang w:eastAsia="ru-RU"/>
        </w:rPr>
        <w:drawing>
          <wp:inline distT="0" distB="0" distL="0" distR="0" wp14:anchorId="46AE42E0" wp14:editId="26485841">
            <wp:extent cx="7436386" cy="4722634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47916" cy="472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A2B" w:rsidRPr="00EA1A2B" w:rsidRDefault="00EA1A2B">
      <w:pPr>
        <w:rPr>
          <w:sz w:val="32"/>
        </w:rPr>
      </w:pPr>
      <w:r w:rsidRPr="00EA1A2B">
        <w:rPr>
          <w:noProof/>
          <w:sz w:val="32"/>
          <w:lang w:eastAsia="ru-RU"/>
        </w:rPr>
        <w:drawing>
          <wp:inline distT="0" distB="0" distL="0" distR="0" wp14:anchorId="406E7707" wp14:editId="68D910F8">
            <wp:extent cx="7362321" cy="3236686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88471" cy="324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A2B" w:rsidRPr="00EA1A2B" w:rsidRDefault="00EA1A2B">
      <w:pPr>
        <w:rPr>
          <w:sz w:val="32"/>
        </w:rPr>
      </w:pPr>
    </w:p>
    <w:p w:rsidR="00EA1A2B" w:rsidRPr="00EA1A2B" w:rsidRDefault="00EA1A2B">
      <w:pPr>
        <w:rPr>
          <w:sz w:val="32"/>
          <w:lang w:val="en-US"/>
        </w:rPr>
      </w:pPr>
      <w:r w:rsidRPr="00EA1A2B">
        <w:rPr>
          <w:sz w:val="32"/>
          <w:lang w:val="en-US"/>
        </w:rPr>
        <w:lastRenderedPageBreak/>
        <w:t xml:space="preserve">5.2 </w:t>
      </w:r>
      <w:r w:rsidRPr="00EA1A2B">
        <w:rPr>
          <w:sz w:val="32"/>
        </w:rPr>
        <w:t>Создание переменных</w:t>
      </w:r>
      <w:r w:rsidRPr="00EA1A2B">
        <w:rPr>
          <w:sz w:val="32"/>
          <w:lang w:val="en-US"/>
        </w:rPr>
        <w:t xml:space="preserve"> (</w:t>
      </w:r>
      <w:proofErr w:type="spellStart"/>
      <w:r w:rsidRPr="00EA1A2B">
        <w:rPr>
          <w:sz w:val="32"/>
          <w:lang w:val="en-US"/>
        </w:rPr>
        <w:t>minDiscountPrice</w:t>
      </w:r>
      <w:proofErr w:type="spellEnd"/>
      <w:r w:rsidRPr="00EA1A2B">
        <w:rPr>
          <w:sz w:val="32"/>
          <w:lang w:val="en-US"/>
        </w:rPr>
        <w:t xml:space="preserve"> = 10000, </w:t>
      </w:r>
      <w:proofErr w:type="spellStart"/>
      <w:r w:rsidRPr="00EA1A2B">
        <w:rPr>
          <w:sz w:val="32"/>
          <w:lang w:val="en-US"/>
        </w:rPr>
        <w:t>discountPercent</w:t>
      </w:r>
      <w:proofErr w:type="spellEnd"/>
      <w:r w:rsidRPr="00EA1A2B">
        <w:rPr>
          <w:sz w:val="32"/>
          <w:lang w:val="en-US"/>
        </w:rPr>
        <w:t xml:space="preserve"> = 0.1)</w:t>
      </w:r>
    </w:p>
    <w:p w:rsidR="00EA1A2B" w:rsidRPr="00EA1A2B" w:rsidRDefault="00EA1A2B">
      <w:pPr>
        <w:rPr>
          <w:sz w:val="32"/>
        </w:rPr>
      </w:pPr>
      <w:r w:rsidRPr="00EA1A2B">
        <w:rPr>
          <w:noProof/>
          <w:sz w:val="32"/>
          <w:lang w:eastAsia="ru-RU"/>
        </w:rPr>
        <w:drawing>
          <wp:inline distT="0" distB="0" distL="0" distR="0" wp14:anchorId="6A6CFA98" wp14:editId="71D686C3">
            <wp:extent cx="6096961" cy="3976914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5829" cy="401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A2B" w:rsidRDefault="00EA1A2B">
      <w:pPr>
        <w:rPr>
          <w:sz w:val="32"/>
          <w:lang w:val="en-US"/>
        </w:rPr>
      </w:pPr>
      <w:r w:rsidRPr="00EA1A2B">
        <w:rPr>
          <w:noProof/>
          <w:sz w:val="32"/>
          <w:lang w:eastAsia="ru-RU"/>
        </w:rPr>
        <w:drawing>
          <wp:inline distT="0" distB="0" distL="0" distR="0" wp14:anchorId="4DFCD61C" wp14:editId="77AEBFF8">
            <wp:extent cx="6081486" cy="4376937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527" cy="440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A2B" w:rsidRDefault="00EA1A2B">
      <w:pPr>
        <w:rPr>
          <w:sz w:val="32"/>
        </w:rPr>
      </w:pPr>
      <w:r>
        <w:rPr>
          <w:sz w:val="32"/>
          <w:lang w:val="en-US"/>
        </w:rPr>
        <w:lastRenderedPageBreak/>
        <w:t xml:space="preserve">5.3 </w:t>
      </w:r>
      <w:r w:rsidR="00076796">
        <w:rPr>
          <w:sz w:val="32"/>
        </w:rPr>
        <w:t>Создание тернарного оператора</w:t>
      </w:r>
    </w:p>
    <w:p w:rsidR="00076796" w:rsidRDefault="00076796">
      <w:pPr>
        <w:rPr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320A2852" wp14:editId="04D50F68">
            <wp:extent cx="10260810" cy="5573486"/>
            <wp:effectExtent l="0" t="0" r="762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98017" cy="564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796" w:rsidRDefault="00076796">
      <w:pPr>
        <w:rPr>
          <w:sz w:val="32"/>
          <w:lang w:val="en-US"/>
        </w:rPr>
      </w:pPr>
    </w:p>
    <w:p w:rsidR="00076796" w:rsidRDefault="00076796">
      <w:pPr>
        <w:rPr>
          <w:sz w:val="32"/>
          <w:lang w:val="en-US"/>
        </w:rPr>
      </w:pPr>
    </w:p>
    <w:p w:rsidR="00076796" w:rsidRDefault="00076796">
      <w:pPr>
        <w:rPr>
          <w:sz w:val="32"/>
          <w:lang w:val="en-US"/>
        </w:rPr>
      </w:pPr>
    </w:p>
    <w:p w:rsidR="00076796" w:rsidRDefault="00076796">
      <w:pPr>
        <w:rPr>
          <w:sz w:val="32"/>
          <w:lang w:val="en-US"/>
        </w:rPr>
      </w:pPr>
    </w:p>
    <w:p w:rsidR="00076796" w:rsidRDefault="00076796">
      <w:pPr>
        <w:rPr>
          <w:sz w:val="32"/>
          <w:lang w:val="en-US"/>
        </w:rPr>
      </w:pPr>
    </w:p>
    <w:p w:rsidR="00076796" w:rsidRDefault="00076796">
      <w:pPr>
        <w:rPr>
          <w:sz w:val="32"/>
          <w:lang w:val="en-US"/>
        </w:rPr>
      </w:pPr>
    </w:p>
    <w:p w:rsidR="00076796" w:rsidRDefault="00076796">
      <w:pPr>
        <w:rPr>
          <w:sz w:val="32"/>
          <w:lang w:val="en-US"/>
        </w:rPr>
      </w:pPr>
    </w:p>
    <w:p w:rsidR="00076796" w:rsidRDefault="00076796">
      <w:pPr>
        <w:rPr>
          <w:sz w:val="32"/>
          <w:lang w:val="en-US"/>
        </w:rPr>
      </w:pPr>
    </w:p>
    <w:p w:rsidR="00076796" w:rsidRDefault="00076796">
      <w:pPr>
        <w:rPr>
          <w:sz w:val="32"/>
        </w:rPr>
      </w:pPr>
      <w:r>
        <w:rPr>
          <w:sz w:val="32"/>
          <w:lang w:val="en-US"/>
        </w:rPr>
        <w:lastRenderedPageBreak/>
        <w:t xml:space="preserve">5.4 </w:t>
      </w:r>
      <w:r>
        <w:rPr>
          <w:sz w:val="32"/>
        </w:rPr>
        <w:t>Инкапсуляция поля</w:t>
      </w:r>
    </w:p>
    <w:p w:rsidR="00076796" w:rsidRDefault="00076796">
      <w:pPr>
        <w:rPr>
          <w:sz w:val="32"/>
        </w:rPr>
      </w:pPr>
      <w:r>
        <w:rPr>
          <w:noProof/>
          <w:lang w:eastAsia="ru-RU"/>
        </w:rPr>
        <w:drawing>
          <wp:inline distT="0" distB="0" distL="0" distR="0" wp14:anchorId="53255E7E" wp14:editId="1E4BEA63">
            <wp:extent cx="8055429" cy="3442082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05727" cy="3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796" w:rsidRDefault="008A4645">
      <w:pPr>
        <w:rPr>
          <w:sz w:val="32"/>
        </w:rPr>
      </w:pPr>
      <w:r>
        <w:rPr>
          <w:noProof/>
          <w:lang w:eastAsia="ru-RU"/>
        </w:rPr>
        <w:drawing>
          <wp:inline distT="0" distB="0" distL="0" distR="0" wp14:anchorId="28C54198" wp14:editId="01E96C63">
            <wp:extent cx="8911772" cy="4933764"/>
            <wp:effectExtent l="0" t="0" r="381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48241" cy="495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796" w:rsidRDefault="00076796">
      <w:pPr>
        <w:rPr>
          <w:sz w:val="32"/>
        </w:rPr>
      </w:pPr>
      <w:r>
        <w:rPr>
          <w:sz w:val="32"/>
          <w:lang w:val="en-US"/>
        </w:rPr>
        <w:lastRenderedPageBreak/>
        <w:t xml:space="preserve">5.5 </w:t>
      </w:r>
      <w:r w:rsidR="00EE7469">
        <w:rPr>
          <w:sz w:val="32"/>
        </w:rPr>
        <w:t>Перемещение метода</w:t>
      </w:r>
    </w:p>
    <w:p w:rsidR="00085EFF" w:rsidRDefault="00A9520A">
      <w:pPr>
        <w:rPr>
          <w:sz w:val="32"/>
        </w:rPr>
      </w:pPr>
      <w:r>
        <w:rPr>
          <w:noProof/>
          <w:lang w:eastAsia="ru-RU"/>
        </w:rPr>
        <w:drawing>
          <wp:inline distT="0" distB="0" distL="0" distR="0" wp14:anchorId="15214380" wp14:editId="1499A6C0">
            <wp:extent cx="10825656" cy="217714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28721" cy="219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B52" w:rsidRDefault="009E1B52">
      <w:pPr>
        <w:rPr>
          <w:sz w:val="32"/>
        </w:rPr>
      </w:pPr>
      <w:r>
        <w:rPr>
          <w:sz w:val="32"/>
        </w:rPr>
        <w:t>--</w:t>
      </w:r>
    </w:p>
    <w:p w:rsidR="009E1B52" w:rsidRDefault="009E1B52">
      <w:pPr>
        <w:rPr>
          <w:sz w:val="32"/>
        </w:rPr>
      </w:pPr>
      <w:r>
        <w:rPr>
          <w:noProof/>
          <w:lang w:eastAsia="ru-RU"/>
        </w:rPr>
        <w:drawing>
          <wp:inline distT="0" distB="0" distL="0" distR="0" wp14:anchorId="0B9747F5" wp14:editId="15DDABE4">
            <wp:extent cx="10871200" cy="2192259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53839" cy="220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B52" w:rsidRDefault="009E1B52">
      <w:pPr>
        <w:rPr>
          <w:sz w:val="32"/>
        </w:rPr>
      </w:pPr>
      <w:r>
        <w:rPr>
          <w:noProof/>
          <w:lang w:eastAsia="ru-RU"/>
        </w:rPr>
        <w:drawing>
          <wp:inline distT="0" distB="0" distL="0" distR="0" wp14:anchorId="4FB2EE16" wp14:editId="453DDFF5">
            <wp:extent cx="7561943" cy="3756991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82554" cy="37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EFF" w:rsidRDefault="00085EFF">
      <w:pPr>
        <w:rPr>
          <w:sz w:val="32"/>
          <w:lang w:val="en-US"/>
        </w:rPr>
      </w:pPr>
      <w:r>
        <w:rPr>
          <w:sz w:val="32"/>
          <w:lang w:val="en-US"/>
        </w:rPr>
        <w:lastRenderedPageBreak/>
        <w:t>5.6</w:t>
      </w:r>
    </w:p>
    <w:p w:rsidR="009E1B52" w:rsidRDefault="009E1B52">
      <w:pPr>
        <w:rPr>
          <w:sz w:val="32"/>
          <w:lang w:val="en-US"/>
        </w:rPr>
      </w:pPr>
    </w:p>
    <w:p w:rsidR="00085EFF" w:rsidRDefault="00085EFF">
      <w:pPr>
        <w:rPr>
          <w:sz w:val="32"/>
          <w:lang w:val="en-US"/>
        </w:rPr>
      </w:pPr>
      <w:r>
        <w:rPr>
          <w:sz w:val="32"/>
          <w:lang w:val="en-US"/>
        </w:rPr>
        <w:t>5.7</w:t>
      </w:r>
    </w:p>
    <w:p w:rsidR="00085EFF" w:rsidRDefault="00085EFF">
      <w:pPr>
        <w:rPr>
          <w:sz w:val="32"/>
          <w:lang w:val="en-US"/>
        </w:rPr>
      </w:pPr>
    </w:p>
    <w:p w:rsidR="00085EFF" w:rsidRDefault="00085EFF">
      <w:pPr>
        <w:rPr>
          <w:sz w:val="32"/>
          <w:lang w:val="en-US"/>
        </w:rPr>
      </w:pPr>
      <w:r>
        <w:rPr>
          <w:sz w:val="32"/>
          <w:lang w:val="en-US"/>
        </w:rPr>
        <w:br w:type="page"/>
      </w:r>
    </w:p>
    <w:p w:rsidR="00085EFF" w:rsidRDefault="00085EFF">
      <w:pPr>
        <w:rPr>
          <w:sz w:val="32"/>
        </w:rPr>
      </w:pPr>
      <w:r>
        <w:rPr>
          <w:sz w:val="32"/>
          <w:lang w:val="en-US"/>
        </w:rPr>
        <w:lastRenderedPageBreak/>
        <w:t xml:space="preserve">5.8 </w:t>
      </w:r>
      <w:r>
        <w:rPr>
          <w:sz w:val="32"/>
        </w:rPr>
        <w:t>Замена длинного метода</w:t>
      </w:r>
    </w:p>
    <w:p w:rsidR="00085EFF" w:rsidRDefault="00085EFF">
      <w:pPr>
        <w:rPr>
          <w:sz w:val="32"/>
        </w:rPr>
      </w:pPr>
      <w:r>
        <w:rPr>
          <w:noProof/>
          <w:lang w:eastAsia="ru-RU"/>
        </w:rPr>
        <w:drawing>
          <wp:inline distT="0" distB="0" distL="0" distR="0" wp14:anchorId="2C872AF6" wp14:editId="021CB59D">
            <wp:extent cx="6691086" cy="3554157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30576" cy="357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B52" w:rsidRPr="009E1B52" w:rsidRDefault="009E1B52">
      <w:pPr>
        <w:rPr>
          <w:sz w:val="32"/>
          <w:lang w:val="en-US"/>
        </w:rPr>
      </w:pPr>
      <w:r>
        <w:rPr>
          <w:sz w:val="32"/>
          <w:lang w:val="en-US"/>
        </w:rPr>
        <w:t>---</w:t>
      </w:r>
      <w:bookmarkStart w:id="0" w:name="_GoBack"/>
      <w:bookmarkEnd w:id="0"/>
    </w:p>
    <w:p w:rsidR="00085EFF" w:rsidRDefault="009E1B52">
      <w:pPr>
        <w:rPr>
          <w:sz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5903B5C9" wp14:editId="19ED1544">
            <wp:extent cx="8467725" cy="49244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6772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B52" w:rsidRPr="00085EFF" w:rsidRDefault="009E1B52">
      <w:pPr>
        <w:rPr>
          <w:sz w:val="32"/>
        </w:rPr>
      </w:pPr>
      <w:r>
        <w:rPr>
          <w:noProof/>
          <w:lang w:eastAsia="ru-RU"/>
        </w:rPr>
        <w:drawing>
          <wp:inline distT="0" distB="0" distL="0" distR="0" wp14:anchorId="4595C6A6" wp14:editId="0A6D7DAB">
            <wp:extent cx="7134225" cy="23241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342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B52" w:rsidRPr="00085EFF" w:rsidSect="00EA1A2B">
      <w:pgSz w:w="23811" w:h="16838" w:orient="landscape" w:code="8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DCA"/>
    <w:rsid w:val="0003120D"/>
    <w:rsid w:val="00076796"/>
    <w:rsid w:val="00085EFF"/>
    <w:rsid w:val="006B2918"/>
    <w:rsid w:val="006B5DCA"/>
    <w:rsid w:val="008A4645"/>
    <w:rsid w:val="009E1B52"/>
    <w:rsid w:val="00A9520A"/>
    <w:rsid w:val="00EA1A2B"/>
    <w:rsid w:val="00EE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B3F4E"/>
  <w15:chartTrackingRefBased/>
  <w15:docId w15:val="{DA867D0E-44F3-47EE-8CDE-6CADFBD46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3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1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0109-14</cp:lastModifiedBy>
  <cp:revision>5</cp:revision>
  <dcterms:created xsi:type="dcterms:W3CDTF">2026-09-15T05:44:00Z</dcterms:created>
  <dcterms:modified xsi:type="dcterms:W3CDTF">2026-09-15T07:08:00Z</dcterms:modified>
</cp:coreProperties>
</file>