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22D221F" w14:textId="6394DD3D" w:rsidR="00C91547" w:rsidRPr="002F2EE5" w:rsidRDefault="00000000">
      <w:pPr>
        <w:pStyle w:val="a4"/>
      </w:pPr>
      <w:r>
        <w:t xml:space="preserve">Внешний курс. </w:t>
      </w:r>
      <w:r w:rsidR="002F2EE5">
        <w:t>Этап</w:t>
      </w:r>
      <w:r>
        <w:t xml:space="preserve"> 2: </w:t>
      </w:r>
      <w:r w:rsidR="002F2EE5">
        <w:t xml:space="preserve">Введение в </w:t>
      </w:r>
      <w:r w:rsidR="002F2EE5">
        <w:rPr>
          <w:lang w:val="en-US"/>
        </w:rPr>
        <w:t>Linux</w:t>
      </w:r>
    </w:p>
    <w:p w14:paraId="32FEB7B0" w14:textId="4A6BCB72" w:rsidR="002F2EE5" w:rsidRPr="002F2EE5" w:rsidRDefault="002F2EE5" w:rsidP="002F2EE5">
      <w:pPr>
        <w:pStyle w:val="ae"/>
        <w:jc w:val="center"/>
        <w:rPr>
          <w:rFonts w:asciiTheme="minorHAnsi" w:eastAsiaTheme="minorHAnsi" w:hAnsiTheme="minorHAnsi" w:cstheme="minorBidi"/>
          <w:color w:val="auto"/>
        </w:rPr>
      </w:pPr>
      <w:r w:rsidRPr="002F2EE5">
        <w:rPr>
          <w:rFonts w:asciiTheme="minorHAnsi" w:eastAsiaTheme="minorHAnsi" w:hAnsiTheme="minorHAnsi" w:cstheme="minorBidi"/>
          <w:color w:val="auto"/>
        </w:rPr>
        <w:t>Скворцова Анастасия Дмитриевна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733203536"/>
        <w:docPartObj>
          <w:docPartGallery w:val="Table of Contents"/>
          <w:docPartUnique/>
        </w:docPartObj>
      </w:sdtPr>
      <w:sdtContent>
        <w:p w14:paraId="606D3FAD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1B5D0EE9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2E463A4A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71488937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5017C83C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5BC7E590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1495AE31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6B080F6A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6AE3E0EF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02B35B89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51A7532D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69D6F836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6A489B26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66BD9D8A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3D38DADA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6AEAFCF6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507B12C2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2E29E8E2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2EA59334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08F89F9B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74B7B81E" w14:textId="77777777" w:rsidR="002F2EE5" w:rsidRDefault="002F2EE5">
          <w:pPr>
            <w:pStyle w:val="ae"/>
            <w:rPr>
              <w:rFonts w:asciiTheme="minorHAnsi" w:eastAsiaTheme="minorHAnsi" w:hAnsiTheme="minorHAnsi" w:cstheme="minorBidi"/>
              <w:color w:val="auto"/>
              <w:sz w:val="24"/>
              <w:szCs w:val="24"/>
            </w:rPr>
          </w:pPr>
        </w:p>
        <w:p w14:paraId="2BAD77DF" w14:textId="33162C8C" w:rsidR="00C91547" w:rsidRDefault="00000000">
          <w:pPr>
            <w:pStyle w:val="ae"/>
          </w:pPr>
          <w:r>
            <w:lastRenderedPageBreak/>
            <w:t>Содержание</w:t>
          </w:r>
        </w:p>
        <w:p w14:paraId="38DC5FB5" w14:textId="77726107" w:rsidR="002F2EE5" w:rsidRDefault="00000000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98388039" w:history="1">
            <w:r w:rsidR="002F2EE5" w:rsidRPr="005A60BD">
              <w:rPr>
                <w:rStyle w:val="ad"/>
                <w:noProof/>
              </w:rPr>
              <w:t>1</w:t>
            </w:r>
            <w:r w:rsidR="002F2EE5">
              <w:rPr>
                <w:noProof/>
              </w:rPr>
              <w:tab/>
            </w:r>
            <w:r w:rsidR="002F2EE5" w:rsidRPr="005A60BD">
              <w:rPr>
                <w:rStyle w:val="ad"/>
                <w:noProof/>
              </w:rPr>
              <w:t>Цель работы</w:t>
            </w:r>
            <w:r w:rsidR="002F2EE5">
              <w:rPr>
                <w:noProof/>
                <w:webHidden/>
              </w:rPr>
              <w:tab/>
            </w:r>
            <w:r w:rsidR="002F2EE5">
              <w:rPr>
                <w:noProof/>
                <w:webHidden/>
              </w:rPr>
              <w:fldChar w:fldCharType="begin"/>
            </w:r>
            <w:r w:rsidR="002F2EE5">
              <w:rPr>
                <w:noProof/>
                <w:webHidden/>
              </w:rPr>
              <w:instrText xml:space="preserve"> PAGEREF _Toc198388039 \h </w:instrText>
            </w:r>
            <w:r w:rsidR="002F2EE5">
              <w:rPr>
                <w:noProof/>
                <w:webHidden/>
              </w:rPr>
            </w:r>
            <w:r w:rsidR="002F2EE5">
              <w:rPr>
                <w:noProof/>
                <w:webHidden/>
              </w:rPr>
              <w:fldChar w:fldCharType="separate"/>
            </w:r>
            <w:r w:rsidR="002F2EE5">
              <w:rPr>
                <w:noProof/>
                <w:webHidden/>
              </w:rPr>
              <w:t>3</w:t>
            </w:r>
            <w:r w:rsidR="002F2EE5">
              <w:rPr>
                <w:noProof/>
                <w:webHidden/>
              </w:rPr>
              <w:fldChar w:fldCharType="end"/>
            </w:r>
          </w:hyperlink>
        </w:p>
        <w:p w14:paraId="79507758" w14:textId="1B88B7F7" w:rsidR="002F2EE5" w:rsidRDefault="002F2EE5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8388040" w:history="1">
            <w:r w:rsidRPr="005A60BD">
              <w:rPr>
                <w:rStyle w:val="ad"/>
                <w:noProof/>
              </w:rPr>
              <w:t>2</w:t>
            </w:r>
            <w:r>
              <w:rPr>
                <w:noProof/>
              </w:rPr>
              <w:tab/>
            </w:r>
            <w:r w:rsidRPr="005A60BD">
              <w:rPr>
                <w:rStyle w:val="ad"/>
                <w:noProof/>
              </w:rPr>
              <w:t>Выполнение блока 2: Защита ПК/Телефона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_Toc198388040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FF6DF2" w14:textId="75FFD30F" w:rsidR="002F2EE5" w:rsidRDefault="002F2EE5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388041" w:history="1">
            <w:r w:rsidRPr="005A60BD">
              <w:rPr>
                <w:rStyle w:val="ad"/>
                <w:noProof/>
              </w:rPr>
              <w:t>2.1</w:t>
            </w:r>
            <w:r>
              <w:rPr>
                <w:noProof/>
              </w:rPr>
              <w:tab/>
            </w:r>
            <w:r w:rsidRPr="005A60BD">
              <w:rPr>
                <w:rStyle w:val="ad"/>
                <w:noProof/>
              </w:rPr>
              <w:t>Шифрование диска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_Toc198388041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829A3DF" w14:textId="21D34744" w:rsidR="002F2EE5" w:rsidRDefault="002F2EE5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388042" w:history="1">
            <w:r w:rsidRPr="005A60BD">
              <w:rPr>
                <w:rStyle w:val="ad"/>
                <w:noProof/>
              </w:rPr>
              <w:t>2.2</w:t>
            </w:r>
            <w:r>
              <w:rPr>
                <w:noProof/>
              </w:rPr>
              <w:tab/>
            </w:r>
            <w:r w:rsidRPr="005A60BD">
              <w:rPr>
                <w:rStyle w:val="ad"/>
                <w:noProof/>
              </w:rPr>
              <w:t>Пароли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_Toc198388042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807C61" w14:textId="5E2AEB1E" w:rsidR="002F2EE5" w:rsidRDefault="002F2EE5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388043" w:history="1">
            <w:r w:rsidRPr="005A60BD">
              <w:rPr>
                <w:rStyle w:val="ad"/>
                <w:noProof/>
              </w:rPr>
              <w:t>2.3</w:t>
            </w:r>
            <w:r>
              <w:rPr>
                <w:noProof/>
              </w:rPr>
              <w:tab/>
            </w:r>
            <w:r w:rsidRPr="005A60BD">
              <w:rPr>
                <w:rStyle w:val="ad"/>
                <w:noProof/>
              </w:rPr>
              <w:t>Фишинг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_Toc198388043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304AF6" w14:textId="7C9CE6F1" w:rsidR="002F2EE5" w:rsidRDefault="002F2EE5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388044" w:history="1">
            <w:r w:rsidRPr="005A60BD">
              <w:rPr>
                <w:rStyle w:val="ad"/>
                <w:noProof/>
              </w:rPr>
              <w:t>2.4</w:t>
            </w:r>
            <w:r>
              <w:rPr>
                <w:noProof/>
              </w:rPr>
              <w:tab/>
            </w:r>
            <w:r w:rsidRPr="005A60BD">
              <w:rPr>
                <w:rStyle w:val="ad"/>
                <w:noProof/>
              </w:rPr>
              <w:t>Вирусы. Примеры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_Toc198388044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B8A246" w14:textId="0E2E12C7" w:rsidR="002F2EE5" w:rsidRDefault="002F2EE5">
          <w:pPr>
            <w:pStyle w:val="20"/>
            <w:tabs>
              <w:tab w:val="left" w:pos="960"/>
              <w:tab w:val="right" w:leader="dot" w:pos="9679"/>
            </w:tabs>
            <w:rPr>
              <w:noProof/>
            </w:rPr>
          </w:pPr>
          <w:hyperlink w:anchor="_Toc198388045" w:history="1">
            <w:r w:rsidRPr="005A60BD">
              <w:rPr>
                <w:rStyle w:val="ad"/>
                <w:noProof/>
              </w:rPr>
              <w:t>2.5</w:t>
            </w:r>
            <w:r>
              <w:rPr>
                <w:noProof/>
              </w:rPr>
              <w:tab/>
            </w:r>
            <w:r w:rsidRPr="005A60BD">
              <w:rPr>
                <w:rStyle w:val="ad"/>
                <w:noProof/>
              </w:rPr>
              <w:t>Безопасность мессенджеров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_Toc198388045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3633BE" w14:textId="5B9D3813" w:rsidR="002F2EE5" w:rsidRDefault="002F2EE5">
          <w:pPr>
            <w:pStyle w:val="10"/>
            <w:tabs>
              <w:tab w:val="left" w:pos="480"/>
              <w:tab w:val="right" w:leader="dot" w:pos="9679"/>
            </w:tabs>
            <w:rPr>
              <w:noProof/>
            </w:rPr>
          </w:pPr>
          <w:hyperlink w:anchor="_Toc198388046" w:history="1">
            <w:r w:rsidRPr="005A60BD">
              <w:rPr>
                <w:rStyle w:val="ad"/>
                <w:noProof/>
              </w:rPr>
              <w:t>3</w:t>
            </w:r>
            <w:r>
              <w:rPr>
                <w:noProof/>
              </w:rPr>
              <w:tab/>
            </w:r>
            <w:r w:rsidRPr="005A60BD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_Toc198388046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6BD178" w14:textId="77777777" w:rsidR="00C91547" w:rsidRDefault="00000000">
          <w:r>
            <w:fldChar w:fldCharType="end"/>
          </w:r>
        </w:p>
      </w:sdtContent>
    </w:sdt>
    <w:p w14:paraId="1990E46F" w14:textId="77777777" w:rsidR="002F2EE5" w:rsidRDefault="002F2EE5">
      <w:pPr>
        <w:pStyle w:val="1"/>
        <w:rPr>
          <w:rStyle w:val="SectionNumber"/>
        </w:rPr>
      </w:pPr>
      <w:bookmarkStart w:id="0" w:name="цель-работы"/>
      <w:bookmarkStart w:id="1" w:name="_Toc198388039"/>
    </w:p>
    <w:p w14:paraId="72CEA073" w14:textId="77777777" w:rsidR="002F2EE5" w:rsidRDefault="002F2EE5">
      <w:pPr>
        <w:pStyle w:val="1"/>
        <w:rPr>
          <w:rStyle w:val="SectionNumber"/>
        </w:rPr>
      </w:pPr>
    </w:p>
    <w:p w14:paraId="7E352D00" w14:textId="77777777" w:rsidR="002F2EE5" w:rsidRDefault="002F2EE5">
      <w:pPr>
        <w:pStyle w:val="1"/>
        <w:rPr>
          <w:rStyle w:val="SectionNumber"/>
        </w:rPr>
      </w:pPr>
    </w:p>
    <w:p w14:paraId="4B595F88" w14:textId="77777777" w:rsidR="002F2EE5" w:rsidRDefault="002F2EE5">
      <w:pPr>
        <w:pStyle w:val="1"/>
        <w:rPr>
          <w:rStyle w:val="SectionNumber"/>
        </w:rPr>
      </w:pPr>
    </w:p>
    <w:p w14:paraId="6AF9DFE4" w14:textId="77777777" w:rsidR="002F2EE5" w:rsidRDefault="002F2EE5">
      <w:pPr>
        <w:pStyle w:val="1"/>
        <w:rPr>
          <w:rStyle w:val="SectionNumber"/>
        </w:rPr>
      </w:pPr>
    </w:p>
    <w:p w14:paraId="5332286A" w14:textId="77777777" w:rsidR="002F2EE5" w:rsidRDefault="002F2EE5">
      <w:pPr>
        <w:pStyle w:val="1"/>
        <w:rPr>
          <w:rStyle w:val="SectionNumber"/>
        </w:rPr>
      </w:pPr>
    </w:p>
    <w:p w14:paraId="6D21DC0F" w14:textId="77777777" w:rsidR="002F2EE5" w:rsidRDefault="002F2EE5">
      <w:pPr>
        <w:pStyle w:val="1"/>
        <w:rPr>
          <w:rStyle w:val="SectionNumber"/>
        </w:rPr>
      </w:pPr>
    </w:p>
    <w:p w14:paraId="02E97B6D" w14:textId="77777777" w:rsidR="002F2EE5" w:rsidRDefault="002F2EE5">
      <w:pPr>
        <w:pStyle w:val="1"/>
        <w:rPr>
          <w:rStyle w:val="SectionNumber"/>
        </w:rPr>
      </w:pPr>
    </w:p>
    <w:p w14:paraId="31D6254B" w14:textId="32F1F02D" w:rsidR="002F2EE5" w:rsidRDefault="002F2EE5">
      <w:pPr>
        <w:pStyle w:val="1"/>
        <w:rPr>
          <w:rStyle w:val="SectionNumber"/>
        </w:rPr>
      </w:pPr>
    </w:p>
    <w:p w14:paraId="2D1ED4C7" w14:textId="77777777" w:rsidR="002F2EE5" w:rsidRDefault="002F2EE5" w:rsidP="002F2EE5">
      <w:pPr>
        <w:pStyle w:val="a0"/>
      </w:pPr>
    </w:p>
    <w:p w14:paraId="278EF8F7" w14:textId="77777777" w:rsidR="002F2EE5" w:rsidRPr="002F2EE5" w:rsidRDefault="002F2EE5" w:rsidP="002F2EE5">
      <w:pPr>
        <w:pStyle w:val="a0"/>
      </w:pPr>
    </w:p>
    <w:p w14:paraId="1A4FD372" w14:textId="5B498D0B" w:rsidR="00C91547" w:rsidRDefault="00000000">
      <w:pPr>
        <w:pStyle w:val="1"/>
      </w:pPr>
      <w:r>
        <w:rPr>
          <w:rStyle w:val="SectionNumber"/>
        </w:rPr>
        <w:lastRenderedPageBreak/>
        <w:t>1</w:t>
      </w:r>
      <w:r>
        <w:tab/>
        <w:t>Цель работы</w:t>
      </w:r>
      <w:bookmarkEnd w:id="1"/>
    </w:p>
    <w:p w14:paraId="036F70A5" w14:textId="44DF7682" w:rsidR="00C91547" w:rsidRDefault="00000000">
      <w:pPr>
        <w:pStyle w:val="FirstParagraph"/>
      </w:pPr>
      <w:r>
        <w:t>Пройти второй блок курса “</w:t>
      </w:r>
      <w:r w:rsidR="002F2EE5">
        <w:t xml:space="preserve"> </w:t>
      </w:r>
      <w:r w:rsidR="002F2EE5">
        <w:t xml:space="preserve">Введение в </w:t>
      </w:r>
      <w:proofErr w:type="gramStart"/>
      <w:r w:rsidR="002F2EE5">
        <w:rPr>
          <w:lang w:val="en-US"/>
        </w:rPr>
        <w:t>Linux</w:t>
      </w:r>
      <w:r w:rsidR="002F2EE5">
        <w:t xml:space="preserve"> </w:t>
      </w:r>
      <w:r>
        <w:t>”</w:t>
      </w:r>
      <w:proofErr w:type="gramEnd"/>
    </w:p>
    <w:p w14:paraId="063B5E62" w14:textId="77777777" w:rsidR="002F2EE5" w:rsidRDefault="002F2EE5">
      <w:pPr>
        <w:pStyle w:val="1"/>
        <w:rPr>
          <w:rStyle w:val="SectionNumber"/>
        </w:rPr>
      </w:pPr>
      <w:bookmarkStart w:id="2" w:name="выполнение-блока-2-защита-пктелефона"/>
      <w:bookmarkStart w:id="3" w:name="_Toc198388040"/>
      <w:bookmarkEnd w:id="0"/>
    </w:p>
    <w:p w14:paraId="5FAEF653" w14:textId="77777777" w:rsidR="002F2EE5" w:rsidRDefault="002F2EE5">
      <w:pPr>
        <w:pStyle w:val="1"/>
        <w:rPr>
          <w:rStyle w:val="SectionNumber"/>
        </w:rPr>
      </w:pPr>
    </w:p>
    <w:p w14:paraId="0BFE9863" w14:textId="77777777" w:rsidR="002F2EE5" w:rsidRDefault="002F2EE5">
      <w:pPr>
        <w:pStyle w:val="1"/>
        <w:rPr>
          <w:rStyle w:val="SectionNumber"/>
        </w:rPr>
      </w:pPr>
    </w:p>
    <w:p w14:paraId="530AC3CD" w14:textId="77777777" w:rsidR="002F2EE5" w:rsidRDefault="002F2EE5">
      <w:pPr>
        <w:pStyle w:val="1"/>
        <w:rPr>
          <w:rStyle w:val="SectionNumber"/>
        </w:rPr>
      </w:pPr>
    </w:p>
    <w:p w14:paraId="14399148" w14:textId="77777777" w:rsidR="002F2EE5" w:rsidRDefault="002F2EE5">
      <w:pPr>
        <w:pStyle w:val="1"/>
        <w:rPr>
          <w:rStyle w:val="SectionNumber"/>
        </w:rPr>
      </w:pPr>
    </w:p>
    <w:p w14:paraId="7F2DBE03" w14:textId="77777777" w:rsidR="002F2EE5" w:rsidRDefault="002F2EE5">
      <w:pPr>
        <w:pStyle w:val="1"/>
        <w:rPr>
          <w:rStyle w:val="SectionNumber"/>
        </w:rPr>
      </w:pPr>
    </w:p>
    <w:p w14:paraId="4F9C0B3C" w14:textId="77777777" w:rsidR="002F2EE5" w:rsidRDefault="002F2EE5">
      <w:pPr>
        <w:pStyle w:val="1"/>
        <w:rPr>
          <w:rStyle w:val="SectionNumber"/>
        </w:rPr>
      </w:pPr>
    </w:p>
    <w:p w14:paraId="1BB3109A" w14:textId="77777777" w:rsidR="002F2EE5" w:rsidRDefault="002F2EE5">
      <w:pPr>
        <w:pStyle w:val="1"/>
        <w:rPr>
          <w:rStyle w:val="SectionNumber"/>
        </w:rPr>
      </w:pPr>
    </w:p>
    <w:p w14:paraId="2D8E880C" w14:textId="77777777" w:rsidR="002F2EE5" w:rsidRDefault="002F2EE5">
      <w:pPr>
        <w:pStyle w:val="1"/>
        <w:rPr>
          <w:rStyle w:val="SectionNumber"/>
        </w:rPr>
      </w:pPr>
    </w:p>
    <w:p w14:paraId="12DA3206" w14:textId="77777777" w:rsidR="002F2EE5" w:rsidRDefault="002F2EE5">
      <w:pPr>
        <w:pStyle w:val="1"/>
        <w:rPr>
          <w:rStyle w:val="SectionNumber"/>
        </w:rPr>
      </w:pPr>
    </w:p>
    <w:p w14:paraId="25024179" w14:textId="5F434AA1" w:rsidR="002F2EE5" w:rsidRDefault="002F2EE5">
      <w:pPr>
        <w:pStyle w:val="1"/>
        <w:rPr>
          <w:rStyle w:val="SectionNumber"/>
        </w:rPr>
      </w:pPr>
    </w:p>
    <w:p w14:paraId="323B5599" w14:textId="77777777" w:rsidR="002F2EE5" w:rsidRDefault="002F2EE5" w:rsidP="002F2EE5">
      <w:pPr>
        <w:pStyle w:val="a0"/>
      </w:pPr>
    </w:p>
    <w:p w14:paraId="4EB05F42" w14:textId="77777777" w:rsidR="002F2EE5" w:rsidRPr="002F2EE5" w:rsidRDefault="002F2EE5" w:rsidP="002F2EE5">
      <w:pPr>
        <w:pStyle w:val="a0"/>
      </w:pPr>
    </w:p>
    <w:p w14:paraId="65410E34" w14:textId="5BA799FE" w:rsidR="00C91547" w:rsidRDefault="00000000">
      <w:pPr>
        <w:pStyle w:val="1"/>
      </w:pPr>
      <w:r>
        <w:rPr>
          <w:rStyle w:val="SectionNumber"/>
        </w:rPr>
        <w:lastRenderedPageBreak/>
        <w:t>2</w:t>
      </w:r>
      <w:r>
        <w:tab/>
        <w:t xml:space="preserve">Выполнение блока 2: </w:t>
      </w:r>
      <w:bookmarkEnd w:id="3"/>
    </w:p>
    <w:p w14:paraId="0BCADDCD" w14:textId="77777777" w:rsidR="00C91547" w:rsidRDefault="00000000">
      <w:pPr>
        <w:pStyle w:val="2"/>
      </w:pPr>
      <w:bookmarkStart w:id="4" w:name="шифрование-диска"/>
      <w:bookmarkStart w:id="5" w:name="_Toc198388041"/>
      <w:r>
        <w:rPr>
          <w:rStyle w:val="SectionNumber"/>
        </w:rPr>
        <w:t>2.1</w:t>
      </w:r>
      <w:r>
        <w:tab/>
        <w:t>Шифрование диска</w:t>
      </w:r>
      <w:bookmarkEnd w:id="5"/>
    </w:p>
    <w:p w14:paraId="00ABAD16" w14:textId="77777777" w:rsidR="00C91547" w:rsidRDefault="00000000">
      <w:pPr>
        <w:pStyle w:val="FirstParagraph"/>
      </w:pPr>
      <w:r>
        <w:t>Шифрование диска — технология защиты информации, переводящая данные на диске в нечитаемый код, который нелегальный пользователь не сможет легко расшифровать. Соответственно, можно (рис. 1).</w:t>
      </w:r>
    </w:p>
    <w:p w14:paraId="551BCD87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4384D032" wp14:editId="5933DB7D">
            <wp:extent cx="3733800" cy="1537586"/>
            <wp:effectExtent l="0" t="0" r="0" b="0"/>
            <wp:docPr id="22" name="Picture" descr="Вопрос 3.1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" descr="image/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375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6A89826" w14:textId="77777777" w:rsidR="00C91547" w:rsidRDefault="00000000">
      <w:pPr>
        <w:pStyle w:val="ImageCaption"/>
      </w:pPr>
      <w:r>
        <w:t>Рис. 1: Вопрос 3.1.1</w:t>
      </w:r>
    </w:p>
    <w:p w14:paraId="2CE1C285" w14:textId="77777777" w:rsidR="00C91547" w:rsidRDefault="00000000">
      <w:pPr>
        <w:pStyle w:val="a0"/>
      </w:pPr>
      <w:r>
        <w:t>Шифрование диска основано на симметричном шифровании (рис. 2).</w:t>
      </w:r>
    </w:p>
    <w:p w14:paraId="6BF0448D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357835A2" wp14:editId="5FAE5EEB">
            <wp:extent cx="3733800" cy="1651852"/>
            <wp:effectExtent l="0" t="0" r="0" b="0"/>
            <wp:docPr id="25" name="Picture" descr="Вопрос 3.1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" descr="image/2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18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B82C610" w14:textId="77777777" w:rsidR="00C91547" w:rsidRDefault="00000000">
      <w:pPr>
        <w:pStyle w:val="ImageCaption"/>
      </w:pPr>
      <w:r>
        <w:t>Рис. 2: Вопрос 3.1.2</w:t>
      </w:r>
    </w:p>
    <w:p w14:paraId="62F542EE" w14:textId="77777777" w:rsidR="00C91547" w:rsidRDefault="00000000">
      <w:pPr>
        <w:pStyle w:val="a0"/>
      </w:pPr>
      <w:r>
        <w:t>Отмечены программы, с помощью которых можно зашифровать жетский диск (рис. 3).</w:t>
      </w:r>
    </w:p>
    <w:p w14:paraId="76158CAF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3F7C39C2" wp14:editId="1BC09FE5">
            <wp:extent cx="3733800" cy="1916652"/>
            <wp:effectExtent l="0" t="0" r="0" b="0"/>
            <wp:docPr id="28" name="Picture" descr="Вопрос 3.1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" descr="image/3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1665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3C308D1" w14:textId="77777777" w:rsidR="00C91547" w:rsidRDefault="00000000">
      <w:pPr>
        <w:pStyle w:val="ImageCaption"/>
      </w:pPr>
      <w:r>
        <w:t>Рис. 3: Вопрос 3.1.3</w:t>
      </w:r>
    </w:p>
    <w:p w14:paraId="5C35FB7D" w14:textId="77777777" w:rsidR="00C91547" w:rsidRDefault="00000000">
      <w:pPr>
        <w:pStyle w:val="2"/>
      </w:pPr>
      <w:bookmarkStart w:id="6" w:name="пароли"/>
      <w:bookmarkStart w:id="7" w:name="_Toc198388042"/>
      <w:bookmarkEnd w:id="4"/>
      <w:r>
        <w:rPr>
          <w:rStyle w:val="SectionNumber"/>
        </w:rPr>
        <w:lastRenderedPageBreak/>
        <w:t>2.2</w:t>
      </w:r>
      <w:r>
        <w:tab/>
        <w:t>Пароли</w:t>
      </w:r>
      <w:bookmarkEnd w:id="7"/>
    </w:p>
    <w:p w14:paraId="1DFDC1C7" w14:textId="77777777" w:rsidR="00C91547" w:rsidRDefault="00000000">
      <w:pPr>
        <w:pStyle w:val="FirstParagraph"/>
      </w:pPr>
      <w:r>
        <w:t>Стойкий пароль - тот, который тяжлее подобрать, он должен быть со спец. символами и длинный (рис. 4).</w:t>
      </w:r>
    </w:p>
    <w:p w14:paraId="2AFFC131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47C2D48E" wp14:editId="1861268D">
            <wp:extent cx="3733800" cy="1692748"/>
            <wp:effectExtent l="0" t="0" r="0" b="0"/>
            <wp:docPr id="32" name="Picture" descr="Вопрос 3.2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" descr="image/4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27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0A33CBC" w14:textId="77777777" w:rsidR="00C91547" w:rsidRDefault="00000000">
      <w:pPr>
        <w:pStyle w:val="ImageCaption"/>
      </w:pPr>
      <w:r>
        <w:t>Рис. 4: Вопрос 3.2.1</w:t>
      </w:r>
    </w:p>
    <w:p w14:paraId="015DBA2A" w14:textId="77777777" w:rsidR="00C91547" w:rsidRDefault="00000000">
      <w:pPr>
        <w:pStyle w:val="a0"/>
      </w:pPr>
      <w:r>
        <w:t>Все варианты, кроме менеджера паролей, совершенно не надежные (рис. 5).</w:t>
      </w:r>
    </w:p>
    <w:p w14:paraId="03BB83C6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6210B654" wp14:editId="362F9CD1">
            <wp:extent cx="3733800" cy="1780309"/>
            <wp:effectExtent l="0" t="0" r="0" b="0"/>
            <wp:docPr id="35" name="Picture" descr="Вопрос 3.2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" descr="image/5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803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BBB0458" w14:textId="77777777" w:rsidR="00C91547" w:rsidRDefault="00000000">
      <w:pPr>
        <w:pStyle w:val="ImageCaption"/>
      </w:pPr>
      <w:r>
        <w:t>Рис. 5: Вопрос 3.2.2</w:t>
      </w:r>
    </w:p>
    <w:p w14:paraId="60A278E5" w14:textId="77777777" w:rsidR="00C91547" w:rsidRDefault="00000000">
      <w:pPr>
        <w:pStyle w:val="a0"/>
      </w:pPr>
      <w:r>
        <w:t>Капча нужна для проверки на то, что за экраном “не робот”(рис. 6).</w:t>
      </w:r>
    </w:p>
    <w:p w14:paraId="5404CA5F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5B9FD1C5" wp14:editId="1D3F5639">
            <wp:extent cx="3733800" cy="1731650"/>
            <wp:effectExtent l="0" t="0" r="0" b="0"/>
            <wp:docPr id="38" name="Picture" descr="Вопрос 3.2.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Picture" descr="image/6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316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6D48EE7" w14:textId="77777777" w:rsidR="00C91547" w:rsidRDefault="00000000">
      <w:pPr>
        <w:pStyle w:val="ImageCaption"/>
      </w:pPr>
      <w:r>
        <w:t>Рис. 6: Вопрос 3.2.3</w:t>
      </w:r>
    </w:p>
    <w:p w14:paraId="337B1F71" w14:textId="77777777" w:rsidR="00C91547" w:rsidRDefault="00000000">
      <w:pPr>
        <w:pStyle w:val="a0"/>
      </w:pPr>
      <w:r>
        <w:t>Опасно хранить пароли в открытом виде, поэтому хранят их хэши (рис. 7).</w:t>
      </w:r>
    </w:p>
    <w:p w14:paraId="1571FEA1" w14:textId="77777777" w:rsidR="00C91547" w:rsidRDefault="00000000">
      <w:pPr>
        <w:pStyle w:val="CaptionedFigure"/>
      </w:pPr>
      <w:r>
        <w:rPr>
          <w:noProof/>
        </w:rPr>
        <w:lastRenderedPageBreak/>
        <w:drawing>
          <wp:inline distT="0" distB="0" distL="0" distR="0" wp14:anchorId="21DB9283" wp14:editId="7F908234">
            <wp:extent cx="3733800" cy="1690035"/>
            <wp:effectExtent l="0" t="0" r="0" b="0"/>
            <wp:docPr id="41" name="Picture" descr="Вопрос 3.2.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Picture" descr="image/7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00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423264" w14:textId="77777777" w:rsidR="00C91547" w:rsidRDefault="00000000">
      <w:pPr>
        <w:pStyle w:val="ImageCaption"/>
      </w:pPr>
      <w:r>
        <w:t>Рис. 7: Вопрос 3.2.4</w:t>
      </w:r>
    </w:p>
    <w:p w14:paraId="7394003D" w14:textId="77777777" w:rsidR="00C91547" w:rsidRDefault="00000000">
      <w:pPr>
        <w:pStyle w:val="a0"/>
      </w:pPr>
      <w:r>
        <w:t>Соль не поможет (рис. 8).</w:t>
      </w:r>
    </w:p>
    <w:p w14:paraId="0FDA232B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65E00431" wp14:editId="5E0DBD04">
            <wp:extent cx="3733800" cy="1555362"/>
            <wp:effectExtent l="0" t="0" r="0" b="0"/>
            <wp:docPr id="44" name="Picture" descr="Вопрос 3.2.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Picture" descr="image/8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5536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E83D79A" w14:textId="77777777" w:rsidR="00C91547" w:rsidRDefault="00000000">
      <w:pPr>
        <w:pStyle w:val="ImageCaption"/>
      </w:pPr>
      <w:r>
        <w:t>Рис. 8: Вопрос 3.2.5</w:t>
      </w:r>
    </w:p>
    <w:p w14:paraId="62F30483" w14:textId="77777777" w:rsidR="00C91547" w:rsidRDefault="00000000">
      <w:pPr>
        <w:pStyle w:val="a0"/>
      </w:pPr>
      <w:r>
        <w:t>Все приведенные меры защищают от утечек данных (рис. 9).</w:t>
      </w:r>
    </w:p>
    <w:p w14:paraId="20010011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50192DE6" wp14:editId="7102BC86">
            <wp:extent cx="3733800" cy="1871526"/>
            <wp:effectExtent l="0" t="0" r="0" b="0"/>
            <wp:docPr id="47" name="Picture" descr="НВопрос 3.2.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Picture" descr="image/9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15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16C43EC" w14:textId="77777777" w:rsidR="00C91547" w:rsidRDefault="00000000">
      <w:pPr>
        <w:pStyle w:val="ImageCaption"/>
      </w:pPr>
      <w:r>
        <w:t>Рис. 9: НВопрос 3.2.6</w:t>
      </w:r>
    </w:p>
    <w:p w14:paraId="6819E7B3" w14:textId="77777777" w:rsidR="002F2EE5" w:rsidRDefault="002F2EE5">
      <w:pPr>
        <w:pStyle w:val="2"/>
        <w:rPr>
          <w:rStyle w:val="SectionNumber"/>
        </w:rPr>
      </w:pPr>
      <w:bookmarkStart w:id="8" w:name="фишинг"/>
      <w:bookmarkStart w:id="9" w:name="_Toc198388043"/>
      <w:bookmarkEnd w:id="6"/>
    </w:p>
    <w:p w14:paraId="15CF39F9" w14:textId="658A279F" w:rsidR="002F2EE5" w:rsidRDefault="002F2EE5">
      <w:pPr>
        <w:pStyle w:val="2"/>
        <w:rPr>
          <w:rStyle w:val="SectionNumber"/>
        </w:rPr>
      </w:pPr>
    </w:p>
    <w:p w14:paraId="15977F09" w14:textId="77777777" w:rsidR="002F2EE5" w:rsidRPr="002F2EE5" w:rsidRDefault="002F2EE5" w:rsidP="002F2EE5">
      <w:pPr>
        <w:pStyle w:val="a0"/>
      </w:pPr>
    </w:p>
    <w:p w14:paraId="117693F9" w14:textId="49EFB962" w:rsidR="00C91547" w:rsidRDefault="00000000">
      <w:pPr>
        <w:pStyle w:val="2"/>
      </w:pPr>
      <w:r>
        <w:rPr>
          <w:rStyle w:val="SectionNumber"/>
        </w:rPr>
        <w:lastRenderedPageBreak/>
        <w:t>2.3</w:t>
      </w:r>
      <w:r>
        <w:tab/>
        <w:t>Фишинг</w:t>
      </w:r>
      <w:bookmarkEnd w:id="9"/>
    </w:p>
    <w:p w14:paraId="0D1765C4" w14:textId="77777777" w:rsidR="00C91547" w:rsidRDefault="00000000">
      <w:pPr>
        <w:pStyle w:val="FirstParagraph"/>
      </w:pPr>
      <w:r>
        <w:t>Фишинговые ссылки очень похожи на ссылки известных сервисов, но с некоторыми отличиями (рис. 10).</w:t>
      </w:r>
    </w:p>
    <w:p w14:paraId="55A7CD6B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11075712" wp14:editId="61A400B7">
            <wp:extent cx="3733800" cy="1877316"/>
            <wp:effectExtent l="0" t="0" r="0" b="0"/>
            <wp:docPr id="51" name="Picture" descr="Вопрос 3.3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Picture" descr="image/10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77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21806B13" w14:textId="77777777" w:rsidR="00C91547" w:rsidRDefault="00000000">
      <w:pPr>
        <w:pStyle w:val="ImageCaption"/>
      </w:pPr>
      <w:r>
        <w:t>Рис. 10: Вопрос 3.3.1</w:t>
      </w:r>
    </w:p>
    <w:p w14:paraId="56986C47" w14:textId="77777777" w:rsidR="00C91547" w:rsidRDefault="00000000">
      <w:pPr>
        <w:pStyle w:val="a0"/>
      </w:pPr>
      <w:r>
        <w:t>Да, может, например, если пользователя со знакомым адресом взломали (рис. 11).</w:t>
      </w:r>
    </w:p>
    <w:p w14:paraId="307EB85C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6BBC48A4" wp14:editId="313BA574">
            <wp:extent cx="3733800" cy="1508417"/>
            <wp:effectExtent l="0" t="0" r="0" b="0"/>
            <wp:docPr id="54" name="Picture" descr="Вопрос 3.3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Picture" descr="image/11.PNG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084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08736FBA" w14:textId="77777777" w:rsidR="00C91547" w:rsidRDefault="00000000">
      <w:pPr>
        <w:pStyle w:val="ImageCaption"/>
      </w:pPr>
      <w:r>
        <w:t>Рис. 11: Вопрос 3.3.2</w:t>
      </w:r>
    </w:p>
    <w:p w14:paraId="3FEBBE1E" w14:textId="77777777" w:rsidR="002F2EE5" w:rsidRDefault="002F2EE5">
      <w:pPr>
        <w:pStyle w:val="2"/>
        <w:rPr>
          <w:rStyle w:val="SectionNumber"/>
        </w:rPr>
      </w:pPr>
      <w:bookmarkStart w:id="10" w:name="вирусы.-примеры"/>
      <w:bookmarkStart w:id="11" w:name="_Toc198388044"/>
      <w:bookmarkEnd w:id="8"/>
    </w:p>
    <w:p w14:paraId="024BA88E" w14:textId="77777777" w:rsidR="002F2EE5" w:rsidRDefault="002F2EE5">
      <w:pPr>
        <w:pStyle w:val="2"/>
        <w:rPr>
          <w:rStyle w:val="SectionNumber"/>
        </w:rPr>
      </w:pPr>
    </w:p>
    <w:p w14:paraId="049951A7" w14:textId="77777777" w:rsidR="002F2EE5" w:rsidRDefault="002F2EE5">
      <w:pPr>
        <w:pStyle w:val="2"/>
        <w:rPr>
          <w:rStyle w:val="SectionNumber"/>
        </w:rPr>
      </w:pPr>
    </w:p>
    <w:p w14:paraId="4B74206D" w14:textId="77777777" w:rsidR="002F2EE5" w:rsidRDefault="002F2EE5">
      <w:pPr>
        <w:pStyle w:val="2"/>
        <w:rPr>
          <w:rStyle w:val="SectionNumber"/>
        </w:rPr>
      </w:pPr>
    </w:p>
    <w:p w14:paraId="248D0134" w14:textId="77777777" w:rsidR="002F2EE5" w:rsidRDefault="002F2EE5">
      <w:pPr>
        <w:pStyle w:val="2"/>
        <w:rPr>
          <w:rStyle w:val="SectionNumber"/>
        </w:rPr>
      </w:pPr>
    </w:p>
    <w:p w14:paraId="0CD23BDA" w14:textId="77777777" w:rsidR="002F2EE5" w:rsidRDefault="002F2EE5">
      <w:pPr>
        <w:pStyle w:val="2"/>
        <w:rPr>
          <w:rStyle w:val="SectionNumber"/>
        </w:rPr>
      </w:pPr>
    </w:p>
    <w:p w14:paraId="023AD0E7" w14:textId="1148D2F8" w:rsidR="002F2EE5" w:rsidRDefault="002F2EE5">
      <w:pPr>
        <w:pStyle w:val="2"/>
        <w:rPr>
          <w:rStyle w:val="SectionNumber"/>
        </w:rPr>
      </w:pPr>
    </w:p>
    <w:p w14:paraId="0D8B4F7A" w14:textId="77777777" w:rsidR="002F2EE5" w:rsidRDefault="002F2EE5" w:rsidP="002F2EE5">
      <w:pPr>
        <w:pStyle w:val="a0"/>
      </w:pPr>
    </w:p>
    <w:p w14:paraId="0B59DB90" w14:textId="77777777" w:rsidR="002F2EE5" w:rsidRPr="002F2EE5" w:rsidRDefault="002F2EE5" w:rsidP="002F2EE5">
      <w:pPr>
        <w:pStyle w:val="a0"/>
      </w:pPr>
    </w:p>
    <w:p w14:paraId="4F91DEED" w14:textId="462C31DC" w:rsidR="00C91547" w:rsidRDefault="00000000">
      <w:pPr>
        <w:pStyle w:val="2"/>
      </w:pPr>
      <w:r>
        <w:rPr>
          <w:rStyle w:val="SectionNumber"/>
        </w:rPr>
        <w:lastRenderedPageBreak/>
        <w:t>2.4</w:t>
      </w:r>
      <w:r>
        <w:tab/>
        <w:t>Вирусы. Примеры</w:t>
      </w:r>
      <w:bookmarkEnd w:id="11"/>
    </w:p>
    <w:p w14:paraId="2A221852" w14:textId="77777777" w:rsidR="00C91547" w:rsidRDefault="00000000">
      <w:pPr>
        <w:pStyle w:val="FirstParagraph"/>
      </w:pPr>
      <w:r>
        <w:t>Ответ дан в соответствии с определением (рис. 12).</w:t>
      </w:r>
    </w:p>
    <w:p w14:paraId="790BBCAE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58471FF1" wp14:editId="3BA1415C">
            <wp:extent cx="3733800" cy="1701390"/>
            <wp:effectExtent l="0" t="0" r="0" b="0"/>
            <wp:docPr id="58" name="Picture" descr="Вопрос 3.4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Picture" descr="image/12.PNG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013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2525692" w14:textId="77777777" w:rsidR="00C91547" w:rsidRDefault="00000000">
      <w:pPr>
        <w:pStyle w:val="ImageCaption"/>
      </w:pPr>
      <w:r>
        <w:t>Рис. 12: Вопрос 3.4.1</w:t>
      </w:r>
    </w:p>
    <w:p w14:paraId="3BD00684" w14:textId="77777777" w:rsidR="00C91547" w:rsidRDefault="00000000">
      <w:pPr>
        <w:pStyle w:val="a0"/>
      </w:pPr>
      <w:r>
        <w:t>Троян маскируется под обычную программу (рис. 13).</w:t>
      </w:r>
    </w:p>
    <w:p w14:paraId="3696C9E0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345533F9" wp14:editId="43B7B139">
            <wp:extent cx="3733800" cy="1716850"/>
            <wp:effectExtent l="0" t="0" r="0" b="0"/>
            <wp:docPr id="61" name="Picture" descr="Вопрос 3.4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" name="Picture" descr="image/13.PNG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8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51CB5AA2" w14:textId="77777777" w:rsidR="00C91547" w:rsidRDefault="00000000">
      <w:pPr>
        <w:pStyle w:val="ImageCaption"/>
      </w:pPr>
      <w:r>
        <w:t>Рис. 13: Вопрос 3.4.2</w:t>
      </w:r>
    </w:p>
    <w:p w14:paraId="69473B0D" w14:textId="77777777" w:rsidR="002F2EE5" w:rsidRDefault="002F2EE5">
      <w:pPr>
        <w:pStyle w:val="2"/>
        <w:rPr>
          <w:rStyle w:val="SectionNumber"/>
        </w:rPr>
      </w:pPr>
      <w:bookmarkStart w:id="12" w:name="безопасность-мессенджеров"/>
      <w:bookmarkStart w:id="13" w:name="_Toc198388045"/>
      <w:bookmarkEnd w:id="10"/>
    </w:p>
    <w:p w14:paraId="676C07CB" w14:textId="77777777" w:rsidR="002F2EE5" w:rsidRDefault="002F2EE5">
      <w:pPr>
        <w:pStyle w:val="2"/>
        <w:rPr>
          <w:rStyle w:val="SectionNumber"/>
        </w:rPr>
      </w:pPr>
    </w:p>
    <w:p w14:paraId="1443DA19" w14:textId="77777777" w:rsidR="002F2EE5" w:rsidRDefault="002F2EE5">
      <w:pPr>
        <w:pStyle w:val="2"/>
        <w:rPr>
          <w:rStyle w:val="SectionNumber"/>
        </w:rPr>
      </w:pPr>
    </w:p>
    <w:p w14:paraId="09CC81C7" w14:textId="77777777" w:rsidR="002F2EE5" w:rsidRDefault="002F2EE5">
      <w:pPr>
        <w:pStyle w:val="2"/>
        <w:rPr>
          <w:rStyle w:val="SectionNumber"/>
        </w:rPr>
      </w:pPr>
    </w:p>
    <w:p w14:paraId="361A6660" w14:textId="77777777" w:rsidR="002F2EE5" w:rsidRDefault="002F2EE5">
      <w:pPr>
        <w:pStyle w:val="2"/>
        <w:rPr>
          <w:rStyle w:val="SectionNumber"/>
        </w:rPr>
      </w:pPr>
    </w:p>
    <w:p w14:paraId="10C9627C" w14:textId="77777777" w:rsidR="002F2EE5" w:rsidRDefault="002F2EE5">
      <w:pPr>
        <w:pStyle w:val="2"/>
        <w:rPr>
          <w:rStyle w:val="SectionNumber"/>
        </w:rPr>
      </w:pPr>
    </w:p>
    <w:p w14:paraId="13330587" w14:textId="7C6DFB56" w:rsidR="002F2EE5" w:rsidRDefault="002F2EE5">
      <w:pPr>
        <w:pStyle w:val="2"/>
        <w:rPr>
          <w:rStyle w:val="SectionNumber"/>
        </w:rPr>
      </w:pPr>
    </w:p>
    <w:p w14:paraId="7E7F62C8" w14:textId="77777777" w:rsidR="002F2EE5" w:rsidRDefault="002F2EE5" w:rsidP="002F2EE5">
      <w:pPr>
        <w:pStyle w:val="a0"/>
      </w:pPr>
    </w:p>
    <w:p w14:paraId="02CC8DF1" w14:textId="77777777" w:rsidR="002F2EE5" w:rsidRPr="002F2EE5" w:rsidRDefault="002F2EE5" w:rsidP="002F2EE5">
      <w:pPr>
        <w:pStyle w:val="a0"/>
      </w:pPr>
    </w:p>
    <w:p w14:paraId="0160E4E7" w14:textId="20F89ECE" w:rsidR="00C91547" w:rsidRDefault="00000000">
      <w:pPr>
        <w:pStyle w:val="2"/>
      </w:pPr>
      <w:r>
        <w:rPr>
          <w:rStyle w:val="SectionNumber"/>
        </w:rPr>
        <w:lastRenderedPageBreak/>
        <w:t>2.5</w:t>
      </w:r>
      <w:r>
        <w:tab/>
        <w:t>Безопасность мессенджеров</w:t>
      </w:r>
      <w:bookmarkEnd w:id="13"/>
    </w:p>
    <w:p w14:paraId="7D3A228B" w14:textId="77777777" w:rsidR="00C91547" w:rsidRDefault="00000000">
      <w:pPr>
        <w:pStyle w:val="FirstParagraph"/>
      </w:pPr>
      <w:r>
        <w:t>При установке первого сообщения отправителем формируется ключ шифрования (рис. 14).</w:t>
      </w:r>
    </w:p>
    <w:p w14:paraId="3A4C2A48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7916A268" wp14:editId="746173A7">
            <wp:extent cx="3733800" cy="1711711"/>
            <wp:effectExtent l="0" t="0" r="0" b="0"/>
            <wp:docPr id="65" name="Picture" descr="Вопрос 3.5.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Picture" descr="image/14.PNG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17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6FECDDF" w14:textId="77777777" w:rsidR="00C91547" w:rsidRDefault="00000000">
      <w:pPr>
        <w:pStyle w:val="ImageCaption"/>
      </w:pPr>
      <w:r>
        <w:t>Рис. 14: Вопрос 3.5.1</w:t>
      </w:r>
    </w:p>
    <w:p w14:paraId="482CA2F4" w14:textId="77777777" w:rsidR="00C91547" w:rsidRDefault="00000000">
      <w:pPr>
        <w:pStyle w:val="a0"/>
      </w:pPr>
      <w:r>
        <w:t>Суть сквозного шифрования состоит в том, что сообзения передаются по узлам связи в зашифрованном виде (рис. 15).</w:t>
      </w:r>
    </w:p>
    <w:p w14:paraId="7374344B" w14:textId="77777777" w:rsidR="00C91547" w:rsidRDefault="00000000">
      <w:pPr>
        <w:pStyle w:val="CaptionedFigure"/>
      </w:pPr>
      <w:r>
        <w:rPr>
          <w:noProof/>
        </w:rPr>
        <w:drawing>
          <wp:inline distT="0" distB="0" distL="0" distR="0" wp14:anchorId="599EC1E1" wp14:editId="3A80CA74">
            <wp:extent cx="3733800" cy="1694872"/>
            <wp:effectExtent l="0" t="0" r="0" b="0"/>
            <wp:docPr id="68" name="Picture" descr="Вопрос 3.5.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Picture" descr="image/15.PNG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9487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C07104A" w14:textId="77777777" w:rsidR="00C91547" w:rsidRDefault="00000000">
      <w:pPr>
        <w:pStyle w:val="ImageCaption"/>
      </w:pPr>
      <w:r>
        <w:t>Рис. 15: Вопрос 3.5.2</w:t>
      </w:r>
    </w:p>
    <w:p w14:paraId="75F19BE0" w14:textId="77777777" w:rsidR="002F2EE5" w:rsidRDefault="002F2EE5">
      <w:pPr>
        <w:pStyle w:val="1"/>
        <w:rPr>
          <w:rStyle w:val="SectionNumber"/>
        </w:rPr>
      </w:pPr>
      <w:bookmarkStart w:id="14" w:name="выводы"/>
      <w:bookmarkStart w:id="15" w:name="_Toc198388046"/>
      <w:bookmarkEnd w:id="2"/>
      <w:bookmarkEnd w:id="12"/>
    </w:p>
    <w:p w14:paraId="0225D16B" w14:textId="77777777" w:rsidR="002F2EE5" w:rsidRDefault="002F2EE5">
      <w:pPr>
        <w:pStyle w:val="1"/>
        <w:rPr>
          <w:rStyle w:val="SectionNumber"/>
        </w:rPr>
      </w:pPr>
    </w:p>
    <w:p w14:paraId="41FAB24F" w14:textId="70C64828" w:rsidR="002F2EE5" w:rsidRDefault="002F2EE5">
      <w:pPr>
        <w:pStyle w:val="1"/>
        <w:rPr>
          <w:rStyle w:val="SectionNumber"/>
        </w:rPr>
      </w:pPr>
    </w:p>
    <w:p w14:paraId="060F61E4" w14:textId="77777777" w:rsidR="002F2EE5" w:rsidRDefault="002F2EE5" w:rsidP="002F2EE5">
      <w:pPr>
        <w:pStyle w:val="a0"/>
      </w:pPr>
    </w:p>
    <w:p w14:paraId="39258E06" w14:textId="77777777" w:rsidR="002F2EE5" w:rsidRPr="002F2EE5" w:rsidRDefault="002F2EE5" w:rsidP="002F2EE5">
      <w:pPr>
        <w:pStyle w:val="a0"/>
      </w:pPr>
    </w:p>
    <w:p w14:paraId="4608C837" w14:textId="49975A3D" w:rsidR="00C91547" w:rsidRDefault="00000000">
      <w:pPr>
        <w:pStyle w:val="1"/>
      </w:pPr>
      <w:r>
        <w:rPr>
          <w:rStyle w:val="SectionNumber"/>
        </w:rPr>
        <w:lastRenderedPageBreak/>
        <w:t>3</w:t>
      </w:r>
      <w:r>
        <w:tab/>
        <w:t>Выводы</w:t>
      </w:r>
      <w:bookmarkEnd w:id="15"/>
    </w:p>
    <w:p w14:paraId="59F5BDF2" w14:textId="77777777" w:rsidR="00C91547" w:rsidRDefault="00000000">
      <w:pPr>
        <w:pStyle w:val="FirstParagraph"/>
      </w:pPr>
      <w:r>
        <w:t>Был пройден второй блок курса “Основы кибербезопасности”, изучены правила хранения паролей и основная информация о вирусах</w:t>
      </w:r>
      <w:bookmarkEnd w:id="14"/>
    </w:p>
    <w:sectPr w:rsidR="00C91547" w:rsidSect="002F2EE5">
      <w:footerReference w:type="default" r:id="rId22"/>
      <w:pgSz w:w="12240" w:h="15840"/>
      <w:pgMar w:top="1134" w:right="850" w:bottom="1134" w:left="1701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A25587E" w14:textId="77777777" w:rsidR="006D6A48" w:rsidRDefault="006D6A48" w:rsidP="002F2EE5">
      <w:pPr>
        <w:spacing w:after="0"/>
      </w:pPr>
      <w:r>
        <w:separator/>
      </w:r>
    </w:p>
  </w:endnote>
  <w:endnote w:type="continuationSeparator" w:id="0">
    <w:p w14:paraId="77BB1920" w14:textId="77777777" w:rsidR="006D6A48" w:rsidRDefault="006D6A48" w:rsidP="002F2EE5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909762292"/>
      <w:docPartObj>
        <w:docPartGallery w:val="Page Numbers (Bottom of Page)"/>
        <w:docPartUnique/>
      </w:docPartObj>
    </w:sdtPr>
    <w:sdtContent>
      <w:p w14:paraId="56BFBEA0" w14:textId="021DAA2B" w:rsidR="002F2EE5" w:rsidRDefault="002F2EE5">
        <w:pPr>
          <w:pStyle w:val="af1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7EC44BC" w14:textId="77777777" w:rsidR="002F2EE5" w:rsidRDefault="002F2EE5">
    <w:pPr>
      <w:pStyle w:val="af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779ED49" w14:textId="77777777" w:rsidR="006D6A48" w:rsidRDefault="006D6A48" w:rsidP="002F2EE5">
      <w:pPr>
        <w:spacing w:after="0"/>
      </w:pPr>
      <w:r>
        <w:separator/>
      </w:r>
    </w:p>
  </w:footnote>
  <w:footnote w:type="continuationSeparator" w:id="0">
    <w:p w14:paraId="4D8F3333" w14:textId="77777777" w:rsidR="006D6A48" w:rsidRDefault="006D6A48" w:rsidP="002F2EE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F2FA261C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7714668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91547"/>
    <w:rsid w:val="002F2EE5"/>
    <w:rsid w:val="006D6A48"/>
    <w:rsid w:val="00C91547"/>
    <w:rsid w:val="00E70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C36AA"/>
  <w15:docId w15:val="{E6617CF1-9E28-4CA0-B919-1F1407AE03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toc 1" w:uiPriority="39"/>
    <w:lsdException w:name="toc 2" w:uiPriority="39"/>
    <w:lsdException w:name="footer" w:uiPriority="99"/>
    <w:lsdException w:name="Hyperlink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Title">
    <w:name w:val="Abstract Title"/>
    <w:basedOn w:val="a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a"/>
    <w:next w:val="a0"/>
    <w:qFormat/>
    <w:pPr>
      <w:keepNext/>
      <w:keepLines/>
      <w:spacing w:before="1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rsid w:val="002F2EE5"/>
    <w:pPr>
      <w:spacing w:after="100"/>
    </w:pPr>
  </w:style>
  <w:style w:type="paragraph" w:styleId="20">
    <w:name w:val="toc 2"/>
    <w:basedOn w:val="a"/>
    <w:next w:val="a"/>
    <w:autoRedefine/>
    <w:uiPriority w:val="39"/>
    <w:rsid w:val="002F2EE5"/>
    <w:pPr>
      <w:spacing w:after="100"/>
      <w:ind w:left="240"/>
    </w:pPr>
  </w:style>
  <w:style w:type="paragraph" w:styleId="af">
    <w:name w:val="header"/>
    <w:basedOn w:val="a"/>
    <w:link w:val="af0"/>
    <w:rsid w:val="002F2EE5"/>
    <w:pPr>
      <w:tabs>
        <w:tab w:val="center" w:pos="4677"/>
        <w:tab w:val="right" w:pos="9355"/>
      </w:tabs>
      <w:spacing w:after="0"/>
    </w:pPr>
  </w:style>
  <w:style w:type="character" w:customStyle="1" w:styleId="af0">
    <w:name w:val="Верхний колонтитул Знак"/>
    <w:basedOn w:val="a1"/>
    <w:link w:val="af"/>
    <w:rsid w:val="002F2EE5"/>
  </w:style>
  <w:style w:type="paragraph" w:styleId="af1">
    <w:name w:val="footer"/>
    <w:basedOn w:val="a"/>
    <w:link w:val="af2"/>
    <w:uiPriority w:val="99"/>
    <w:rsid w:val="002F2EE5"/>
    <w:pPr>
      <w:tabs>
        <w:tab w:val="center" w:pos="4677"/>
        <w:tab w:val="right" w:pos="9355"/>
      </w:tabs>
      <w:spacing w:after="0"/>
    </w:pPr>
  </w:style>
  <w:style w:type="character" w:customStyle="1" w:styleId="af2">
    <w:name w:val="Нижний колонтитул Знак"/>
    <w:basedOn w:val="a1"/>
    <w:link w:val="af1"/>
    <w:uiPriority w:val="99"/>
    <w:rsid w:val="002F2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407</Words>
  <Characters>2322</Characters>
  <Application>Microsoft Office Word</Application>
  <DocSecurity>0</DocSecurity>
  <Lines>19</Lines>
  <Paragraphs>5</Paragraphs>
  <ScaleCrop>false</ScaleCrop>
  <Company/>
  <LinksUpToDate>false</LinksUpToDate>
  <CharactersWithSpaces>2724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Внешний курс. Блок 2: Защита ПК/Телефона</dc:title>
  <dc:creator>Дворкина Ева Владимировна</dc:creator>
  <cp:keywords/>
  <cp:lastModifiedBy>Егор Алексеевич</cp:lastModifiedBy>
  <cp:revision>2</cp:revision>
  <dcterms:created xsi:type="dcterms:W3CDTF">2025-05-17T12:30:00Z</dcterms:created>
  <dcterms:modified xsi:type="dcterms:W3CDTF">2025-05-17T12:30:00Z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информационной безопасности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