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D0" w:rsidRDefault="00190C68" w:rsidP="00190C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9BF">
        <w:rPr>
          <w:rFonts w:ascii="Times New Roman" w:hAnsi="Times New Roman" w:cs="Times New Roman"/>
          <w:b/>
          <w:sz w:val="28"/>
          <w:szCs w:val="28"/>
        </w:rPr>
        <w:t xml:space="preserve">Вимоги до змісту звіту з розробки та програмної реалізації </w:t>
      </w:r>
      <w:proofErr w:type="spellStart"/>
      <w:r w:rsidRPr="001F39BF">
        <w:rPr>
          <w:rFonts w:ascii="Times New Roman" w:hAnsi="Times New Roman" w:cs="Times New Roman"/>
          <w:b/>
          <w:sz w:val="28"/>
          <w:szCs w:val="28"/>
        </w:rPr>
        <w:t>природоподібного</w:t>
      </w:r>
      <w:proofErr w:type="spellEnd"/>
      <w:r w:rsidRPr="001F39BF">
        <w:rPr>
          <w:rFonts w:ascii="Times New Roman" w:hAnsi="Times New Roman" w:cs="Times New Roman"/>
          <w:b/>
          <w:sz w:val="28"/>
          <w:szCs w:val="28"/>
        </w:rPr>
        <w:t xml:space="preserve"> алгоритму пошуку екстремального значення </w:t>
      </w:r>
    </w:p>
    <w:p w:rsidR="00A56913" w:rsidRPr="001F39BF" w:rsidRDefault="00A56913" w:rsidP="00190C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C68" w:rsidRDefault="00190C68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Титульний лист звіту (оформлюється по стандартах титульного листа випускної роботи бакалавра). На титульному листі вказується лише прізвище керівника групи</w:t>
      </w:r>
      <w:r w:rsidR="001F39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прізвища усіх членів групи вказується на другому </w:t>
      </w:r>
      <w:r w:rsidR="00F36C37">
        <w:rPr>
          <w:rFonts w:ascii="Times New Roman" w:hAnsi="Times New Roman" w:cs="Times New Roman"/>
          <w:sz w:val="28"/>
          <w:szCs w:val="28"/>
        </w:rPr>
        <w:t>аркуші разом з власним підписом.</w:t>
      </w:r>
    </w:p>
    <w:p w:rsidR="00F36C37" w:rsidRDefault="00F36C37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розділ звіту містить неформальний 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природоподібного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алгоритму, його можливі модифікації, сфери його застос</w:t>
      </w:r>
      <w:r w:rsidR="00D55978">
        <w:rPr>
          <w:rFonts w:ascii="Times New Roman" w:hAnsi="Times New Roman" w:cs="Times New Roman"/>
          <w:sz w:val="28"/>
          <w:szCs w:val="28"/>
        </w:rPr>
        <w:t>ування, історію винаходу методу, посилання на джерела інформації.</w:t>
      </w:r>
    </w:p>
    <w:p w:rsidR="00F36C37" w:rsidRDefault="00F36C37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розділ звіту містить формалізований опис алгоритму:</w:t>
      </w:r>
    </w:p>
    <w:p w:rsidR="00F36C37" w:rsidRDefault="00F36C37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модулів, їх призначення</w:t>
      </w:r>
      <w:r w:rsidR="001E03D1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37" w:rsidRDefault="00F36C37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даних </w:t>
      </w:r>
      <w:r w:rsidR="00D55978">
        <w:rPr>
          <w:rFonts w:ascii="Times New Roman" w:hAnsi="Times New Roman" w:cs="Times New Roman"/>
          <w:sz w:val="28"/>
          <w:szCs w:val="28"/>
        </w:rPr>
        <w:t xml:space="preserve">модулів та головної програми </w:t>
      </w:r>
      <w:r>
        <w:rPr>
          <w:rFonts w:ascii="Times New Roman" w:hAnsi="Times New Roman" w:cs="Times New Roman"/>
          <w:sz w:val="28"/>
          <w:szCs w:val="28"/>
        </w:rPr>
        <w:t xml:space="preserve">(вхідні, вихідні, робочі </w:t>
      </w:r>
      <w:r w:rsidR="001E03D1">
        <w:rPr>
          <w:rFonts w:ascii="Times New Roman" w:hAnsi="Times New Roman" w:cs="Times New Roman"/>
          <w:sz w:val="28"/>
          <w:szCs w:val="28"/>
        </w:rPr>
        <w:t>змінні) їх зміст</w:t>
      </w:r>
      <w:r w:rsidR="001E03D1" w:rsidRPr="001E03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36C37" w:rsidRDefault="00780DB5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Послідовність обчислень</w:t>
      </w:r>
      <w:r w:rsidR="00D55978">
        <w:rPr>
          <w:rFonts w:ascii="Times New Roman" w:hAnsi="Times New Roman" w:cs="Times New Roman"/>
          <w:sz w:val="28"/>
          <w:szCs w:val="28"/>
        </w:rPr>
        <w:t xml:space="preserve">, </w:t>
      </w:r>
      <w:r w:rsidR="0005171C">
        <w:rPr>
          <w:rFonts w:ascii="Times New Roman" w:hAnsi="Times New Roman" w:cs="Times New Roman"/>
          <w:sz w:val="28"/>
          <w:szCs w:val="28"/>
        </w:rPr>
        <w:t xml:space="preserve">обчислювальні </w:t>
      </w:r>
      <w:r w:rsidR="00D55978">
        <w:rPr>
          <w:rFonts w:ascii="Times New Roman" w:hAnsi="Times New Roman" w:cs="Times New Roman"/>
          <w:sz w:val="28"/>
          <w:szCs w:val="28"/>
        </w:rPr>
        <w:t>формули</w:t>
      </w:r>
      <w:r w:rsidR="0005171C">
        <w:rPr>
          <w:rFonts w:ascii="Times New Roman" w:hAnsi="Times New Roman" w:cs="Times New Roman"/>
          <w:sz w:val="28"/>
          <w:szCs w:val="28"/>
        </w:rPr>
        <w:t>.</w:t>
      </w:r>
    </w:p>
    <w:p w:rsidR="0005171C" w:rsidRDefault="001E03D1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програмного продукту </w:t>
      </w:r>
      <w:r w:rsidR="001F39BF">
        <w:rPr>
          <w:rFonts w:ascii="Times New Roman" w:hAnsi="Times New Roman" w:cs="Times New Roman"/>
          <w:sz w:val="28"/>
          <w:szCs w:val="28"/>
        </w:rPr>
        <w:t xml:space="preserve">на мові </w:t>
      </w:r>
      <w:r w:rsidR="001F39BF">
        <w:rPr>
          <w:rFonts w:ascii="Times New Roman" w:hAnsi="Times New Roman" w:cs="Times New Roman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sz w:val="28"/>
          <w:szCs w:val="28"/>
        </w:rPr>
        <w:t>, який містить усі необхідні коментарі, що відповідають другому розділу звіту.</w:t>
      </w:r>
    </w:p>
    <w:p w:rsidR="001E03D1" w:rsidRDefault="001E03D1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тестування програмного продукту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03D1" w:rsidRDefault="001E03D1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тестових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03D1" w:rsidRDefault="001E03D1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використання програми при тестуванні</w:t>
      </w:r>
      <w:r w:rsidRPr="001E03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E03D1" w:rsidRDefault="001E03D1" w:rsidP="00A5691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тестування та їх аналіз</w:t>
      </w:r>
      <w:r w:rsidRPr="001E03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03D1" w:rsidRDefault="001E03D1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задачі, що реалізується за допомогою розробленого програмного модуля</w:t>
      </w:r>
      <w:r w:rsidRPr="001E03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03D1" w:rsidRDefault="001E03D1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розв’язання задачі та його аналіз.</w:t>
      </w:r>
    </w:p>
    <w:p w:rsidR="001F39BF" w:rsidRDefault="001F39BF" w:rsidP="00A569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EC1F71">
        <w:rPr>
          <w:rFonts w:ascii="Times New Roman" w:hAnsi="Times New Roman" w:cs="Times New Roman"/>
          <w:sz w:val="28"/>
          <w:szCs w:val="28"/>
        </w:rPr>
        <w:t xml:space="preserve">паперового </w:t>
      </w:r>
      <w:r>
        <w:rPr>
          <w:rFonts w:ascii="Times New Roman" w:hAnsi="Times New Roman" w:cs="Times New Roman"/>
          <w:sz w:val="28"/>
          <w:szCs w:val="28"/>
        </w:rPr>
        <w:t>звіту додається С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39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диск, який містить електронну версію звіту включно з програмою методу.</w:t>
      </w:r>
      <w:bookmarkStart w:id="0" w:name="_GoBack"/>
      <w:bookmarkEnd w:id="0"/>
    </w:p>
    <w:p w:rsidR="001F39BF" w:rsidRPr="00A56913" w:rsidRDefault="001F39BF" w:rsidP="00A569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913">
        <w:rPr>
          <w:rFonts w:ascii="Times New Roman" w:hAnsi="Times New Roman" w:cs="Times New Roman"/>
          <w:b/>
          <w:sz w:val="24"/>
          <w:szCs w:val="24"/>
        </w:rPr>
        <w:t xml:space="preserve">*  При написанні звіту не допускається копіювання фрагментів тексту з електронних джерел. Усі формули, та малюнки </w:t>
      </w:r>
      <w:r w:rsidR="00A56913" w:rsidRPr="00A56913">
        <w:rPr>
          <w:rFonts w:ascii="Times New Roman" w:hAnsi="Times New Roman" w:cs="Times New Roman"/>
          <w:b/>
          <w:sz w:val="24"/>
          <w:szCs w:val="24"/>
        </w:rPr>
        <w:t>повинні бути виконані особисто в редакторі формул та малюнків.</w:t>
      </w:r>
    </w:p>
    <w:sectPr w:rsidR="001F39BF" w:rsidRPr="00A5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30C2"/>
    <w:multiLevelType w:val="hybridMultilevel"/>
    <w:tmpl w:val="84FEA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527E0"/>
    <w:multiLevelType w:val="hybridMultilevel"/>
    <w:tmpl w:val="EF647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68"/>
    <w:rsid w:val="0005171C"/>
    <w:rsid w:val="00190C68"/>
    <w:rsid w:val="001E03D1"/>
    <w:rsid w:val="001F39BF"/>
    <w:rsid w:val="00780DB5"/>
    <w:rsid w:val="00A56913"/>
    <w:rsid w:val="00D55978"/>
    <w:rsid w:val="00EC1F71"/>
    <w:rsid w:val="00F36C37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6</cp:revision>
  <dcterms:created xsi:type="dcterms:W3CDTF">2019-04-10T09:27:00Z</dcterms:created>
  <dcterms:modified xsi:type="dcterms:W3CDTF">2019-04-10T10:16:00Z</dcterms:modified>
</cp:coreProperties>
</file>