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0A" w:rsidRPr="00E05AE0" w:rsidRDefault="00131E80" w:rsidP="00075F28">
      <w:pPr>
        <w:pStyle w:val="dheader2"/>
        <w:rPr>
          <w:rFonts w:eastAsia="Calibri"/>
          <w:lang w:val="ru-RU"/>
        </w:rPr>
      </w:pPr>
      <w:r w:rsidRPr="00F30B24">
        <w:rPr>
          <w:rFonts w:eastAsia="Calibri"/>
        </w:rPr>
        <w:t>Лекція 2</w:t>
      </w:r>
      <w:r w:rsidR="00F30B24" w:rsidRPr="00F30B24">
        <w:rPr>
          <w:rFonts w:eastAsia="Calibri"/>
        </w:rPr>
        <w:t>3</w:t>
      </w:r>
    </w:p>
    <w:p w:rsidR="003C77FB" w:rsidRPr="00E05AE0" w:rsidRDefault="003C77FB" w:rsidP="00075F28">
      <w:pPr>
        <w:pStyle w:val="dheader3"/>
        <w:rPr>
          <w:highlight w:val="yellow"/>
        </w:rPr>
      </w:pPr>
      <w:bookmarkStart w:id="0" w:name="_GoBack"/>
      <w:bookmarkEnd w:id="0"/>
      <w:r w:rsidRPr="00E05AE0">
        <w:rPr>
          <w:highlight w:val="yellow"/>
        </w:rPr>
        <w:t>Задача на власні значення для оператора Лапласа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>Причини порушення єдності розв’язку у внутрішньої граничної задачі (6.8) і зовнішньої граничної задачі (6.9) різні.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>Для того щоб зрозуміти причину існування нетривіального розв’язку у задачі (6.8) розглянемо більш загальну однорідну задачу з параметром: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position w:val="-38"/>
          <w:highlight w:val="yellow"/>
        </w:rPr>
        <w:object w:dxaOrig="30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45pt" o:ole="">
            <v:imagedata r:id="rId7" o:title=""/>
          </v:shape>
          <o:OLEObject Type="Embed" ProgID="Equation.3" ShapeID="_x0000_i1025" DrawAspect="Content" ObjectID="_1619980651" r:id="rId8"/>
        </w:object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="00075F28" w:rsidRPr="00E05AE0">
        <w:rPr>
          <w:highlight w:val="yellow"/>
        </w:rPr>
        <w:tab/>
      </w:r>
      <w:r w:rsidRPr="00E05AE0">
        <w:rPr>
          <w:highlight w:val="yellow"/>
        </w:rPr>
        <w:t>(6.10)</w:t>
      </w:r>
      <w:r w:rsidR="00410EDD" w:rsidRPr="00E05AE0">
        <w:rPr>
          <w:highlight w:val="yellow"/>
        </w:rPr>
        <w:t>.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 xml:space="preserve">Розв’язком цієї задачі будемо вважати таку множину значень параметру </w:t>
      </w:r>
      <w:r w:rsidRPr="00E05AE0">
        <w:rPr>
          <w:position w:val="-6"/>
          <w:highlight w:val="yellow"/>
        </w:rPr>
        <w:object w:dxaOrig="220" w:dyaOrig="300">
          <v:shape id="_x0000_i1026" type="#_x0000_t75" style="width:11.25pt;height:15pt" o:ole="">
            <v:imagedata r:id="rId9" o:title=""/>
          </v:shape>
          <o:OLEObject Type="Embed" ProgID="Equation.3" ShapeID="_x0000_i1026" DrawAspect="Content" ObjectID="_1619980652" r:id="rId10"/>
        </w:object>
      </w:r>
      <w:r w:rsidRPr="00E05AE0">
        <w:rPr>
          <w:highlight w:val="yellow"/>
        </w:rPr>
        <w:t xml:space="preserve">, при яких існує нетривіальний розв’язок граничної </w:t>
      </w:r>
      <w:r w:rsidR="003C77FB" w:rsidRPr="00E05AE0">
        <w:rPr>
          <w:highlight w:val="yellow"/>
        </w:rPr>
        <w:t>задачі (6.10), і самі розв’язки</w:t>
      </w:r>
      <w:r w:rsidRPr="00E05AE0">
        <w:rPr>
          <w:highlight w:val="yellow"/>
        </w:rPr>
        <w:t xml:space="preserve">, що відповідають цим значенням параметру </w:t>
      </w:r>
      <w:r w:rsidRPr="00E05AE0">
        <w:rPr>
          <w:position w:val="-6"/>
          <w:highlight w:val="yellow"/>
        </w:rPr>
        <w:object w:dxaOrig="220" w:dyaOrig="300">
          <v:shape id="_x0000_i1027" type="#_x0000_t75" style="width:11.25pt;height:15pt" o:ole="">
            <v:imagedata r:id="rId11" o:title=""/>
          </v:shape>
          <o:OLEObject Type="Embed" ProgID="Equation.3" ShapeID="_x0000_i1027" DrawAspect="Content" ObjectID="_1619980653" r:id="rId12"/>
        </w:object>
      </w:r>
      <w:r w:rsidRPr="00E05AE0">
        <w:rPr>
          <w:highlight w:val="yellow"/>
        </w:rPr>
        <w:t>, які називають власними функціями. Неважко зрозуміти, що (6.10) є узагальнення задачі Штурма – Ліувілля</w:t>
      </w:r>
      <w:r w:rsidR="00075F28" w:rsidRPr="00E05AE0">
        <w:rPr>
          <w:highlight w:val="yellow"/>
        </w:rPr>
        <w:t xml:space="preserve"> для оператора Лапласа</w:t>
      </w:r>
      <w:r w:rsidRPr="00E05AE0">
        <w:rPr>
          <w:highlight w:val="yellow"/>
        </w:rPr>
        <w:t>.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 xml:space="preserve">Застосовуючи функцію Гріна </w:t>
      </w:r>
      <w:r w:rsidRPr="00E05AE0">
        <w:rPr>
          <w:position w:val="-12"/>
          <w:highlight w:val="yellow"/>
        </w:rPr>
        <w:object w:dxaOrig="999" w:dyaOrig="380">
          <v:shape id="_x0000_i1028" type="#_x0000_t75" style="width:50.25pt;height:18.75pt" o:ole="">
            <v:imagedata r:id="rId13" o:title=""/>
          </v:shape>
          <o:OLEObject Type="Embed" ProgID="Equation.3" ShapeID="_x0000_i1028" DrawAspect="Content" ObjectID="_1619980654" r:id="rId14"/>
        </w:object>
      </w:r>
      <w:r w:rsidRPr="00E05AE0">
        <w:rPr>
          <w:highlight w:val="yellow"/>
        </w:rPr>
        <w:t xml:space="preserve"> для оператора Лапласа граничної задачі, яка відповідає типу граничної умови, можемо звести (6.10) до однорідного інтегрального рівняння Фредгольма другого роду з ермітовим полярним ядром: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position w:val="-30"/>
          <w:highlight w:val="yellow"/>
        </w:rPr>
        <w:object w:dxaOrig="3080" w:dyaOrig="600">
          <v:shape id="_x0000_i1029" type="#_x0000_t75" style="width:153.75pt;height:30pt" o:ole="">
            <v:imagedata r:id="rId15" o:title=""/>
          </v:shape>
          <o:OLEObject Type="Embed" ProgID="Equation.3" ShapeID="_x0000_i1029" DrawAspect="Content" ObjectID="_1619980655" r:id="rId16"/>
        </w:object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="00B35CBE" w:rsidRPr="00E05AE0">
        <w:rPr>
          <w:highlight w:val="yellow"/>
        </w:rPr>
        <w:tab/>
      </w:r>
      <w:r w:rsidR="00075F28" w:rsidRPr="00E05AE0">
        <w:rPr>
          <w:highlight w:val="yellow"/>
        </w:rPr>
        <w:tab/>
      </w:r>
      <w:r w:rsidRPr="00E05AE0">
        <w:rPr>
          <w:highlight w:val="yellow"/>
        </w:rPr>
        <w:t>(6.11)</w:t>
      </w:r>
      <w:r w:rsidR="00410EDD" w:rsidRPr="00E05AE0">
        <w:rPr>
          <w:highlight w:val="yellow"/>
        </w:rPr>
        <w:t>.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>Оскільки множина характеристичних чисел ермітового ядра не пор</w:t>
      </w:r>
      <w:r w:rsidR="00B35CBE" w:rsidRPr="00E05AE0">
        <w:rPr>
          <w:highlight w:val="yellow"/>
        </w:rPr>
        <w:t xml:space="preserve">ожня, то існує дійсне значення </w:t>
      </w:r>
      <w:r w:rsidRPr="00E05AE0">
        <w:rPr>
          <w:highlight w:val="yellow"/>
        </w:rPr>
        <w:t xml:space="preserve">параметру </w:t>
      </w:r>
      <w:r w:rsidRPr="00E05AE0">
        <w:rPr>
          <w:position w:val="-12"/>
          <w:highlight w:val="yellow"/>
        </w:rPr>
        <w:object w:dxaOrig="740" w:dyaOrig="380">
          <v:shape id="_x0000_i1030" type="#_x0000_t75" style="width:36.75pt;height:18.75pt" o:ole="">
            <v:imagedata r:id="rId17" o:title=""/>
          </v:shape>
          <o:OLEObject Type="Embed" ProgID="Equation.3" ShapeID="_x0000_i1030" DrawAspect="Content" ObjectID="_1619980656" r:id="rId18"/>
        </w:object>
      </w:r>
      <w:r w:rsidRPr="00E05AE0">
        <w:rPr>
          <w:highlight w:val="yellow"/>
        </w:rPr>
        <w:t>, так</w:t>
      </w:r>
      <w:r w:rsidR="00B35CBE" w:rsidRPr="00E05AE0">
        <w:rPr>
          <w:highlight w:val="yellow"/>
        </w:rPr>
        <w:t xml:space="preserve">і що рівняння (6.11) при цьому </w:t>
      </w:r>
      <w:r w:rsidRPr="00E05AE0">
        <w:rPr>
          <w:highlight w:val="yellow"/>
        </w:rPr>
        <w:t xml:space="preserve">значені має нетривіальний розв’язок </w:t>
      </w:r>
      <w:r w:rsidR="00B35CBE" w:rsidRPr="00E05AE0">
        <w:rPr>
          <w:position w:val="-12"/>
          <w:highlight w:val="yellow"/>
        </w:rPr>
        <w:object w:dxaOrig="1420" w:dyaOrig="380">
          <v:shape id="_x0000_i1031" type="#_x0000_t75" style="width:71.25pt;height:18.75pt" o:ole="">
            <v:imagedata r:id="rId19" o:title=""/>
          </v:shape>
          <o:OLEObject Type="Embed" ProgID="Equation.3" ShapeID="_x0000_i1031" DrawAspect="Content" ObjectID="_1619980657" r:id="rId20"/>
        </w:object>
      </w:r>
      <w:r w:rsidRPr="00E05AE0">
        <w:rPr>
          <w:highlight w:val="yellow"/>
        </w:rPr>
        <w:t xml:space="preserve">. Тобто </w:t>
      </w:r>
      <w:r w:rsidR="00B35CBE" w:rsidRPr="00E05AE0">
        <w:rPr>
          <w:position w:val="-12"/>
          <w:highlight w:val="yellow"/>
        </w:rPr>
        <w:object w:dxaOrig="1040" w:dyaOrig="380">
          <v:shape id="_x0000_i1032" type="#_x0000_t75" style="width:51.75pt;height:18.75pt" o:ole="">
            <v:imagedata r:id="rId21" o:title=""/>
          </v:shape>
          <o:OLEObject Type="Embed" ProgID="Equation.3" ShapeID="_x0000_i1032" DrawAspect="Content" ObjectID="_1619980658" r:id="rId22"/>
        </w:object>
      </w:r>
      <w:r w:rsidRPr="00E05AE0">
        <w:rPr>
          <w:highlight w:val="yellow"/>
        </w:rPr>
        <w:t xml:space="preserve"> - характеристичне число і власна функція рівняння (6.11), а значить і еквівалентної граничної задачі (6.10).</w:t>
      </w:r>
    </w:p>
    <w:p w:rsidR="00B35CBE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 xml:space="preserve">Таким чином, </w:t>
      </w:r>
      <w:r w:rsidR="00CA03C2" w:rsidRPr="00E05AE0">
        <w:rPr>
          <w:highlight w:val="yellow"/>
        </w:rPr>
        <w:t>якщо</w:t>
      </w:r>
      <w:r w:rsidRPr="00E05AE0">
        <w:rPr>
          <w:highlight w:val="yellow"/>
        </w:rPr>
        <w:t xml:space="preserve"> для граничної задачі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 xml:space="preserve"> </w:t>
      </w:r>
      <w:r w:rsidRPr="00E05AE0">
        <w:rPr>
          <w:position w:val="-38"/>
          <w:highlight w:val="yellow"/>
        </w:rPr>
        <w:object w:dxaOrig="3860" w:dyaOrig="900">
          <v:shape id="_x0000_i1033" type="#_x0000_t75" style="width:192.75pt;height:45pt" o:ole="">
            <v:imagedata r:id="rId23" o:title=""/>
          </v:shape>
          <o:OLEObject Type="Embed" ProgID="Equation.3" ShapeID="_x0000_i1033" DrawAspect="Content" ObjectID="_1619980659" r:id="rId24"/>
        </w:object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="00075F28" w:rsidRPr="00E05AE0">
        <w:rPr>
          <w:highlight w:val="yellow"/>
        </w:rPr>
        <w:tab/>
      </w:r>
      <w:r w:rsidRPr="00E05AE0">
        <w:rPr>
          <w:highlight w:val="yellow"/>
        </w:rPr>
        <w:t>(6.12)</w:t>
      </w:r>
      <w:r w:rsidR="00CA03C2" w:rsidRPr="00E05AE0">
        <w:rPr>
          <w:highlight w:val="yellow"/>
        </w:rPr>
        <w:br/>
      </w:r>
      <w:r w:rsidRPr="00E05AE0">
        <w:rPr>
          <w:highlight w:val="yellow"/>
        </w:rPr>
        <w:t xml:space="preserve">реалізується ситуація, що число </w:t>
      </w:r>
      <w:r w:rsidRPr="00E05AE0">
        <w:rPr>
          <w:position w:val="-6"/>
          <w:highlight w:val="yellow"/>
        </w:rPr>
        <w:object w:dxaOrig="320" w:dyaOrig="340">
          <v:shape id="_x0000_i1034" type="#_x0000_t75" style="width:15.75pt;height:17.25pt" o:ole="">
            <v:imagedata r:id="rId25" o:title=""/>
          </v:shape>
          <o:OLEObject Type="Embed" ProgID="Equation.3" ShapeID="_x0000_i1034" DrawAspect="Content" ObjectID="_1619980660" r:id="rId26"/>
        </w:object>
      </w:r>
      <w:r w:rsidRPr="00E05AE0">
        <w:rPr>
          <w:highlight w:val="yellow"/>
        </w:rPr>
        <w:t xml:space="preserve"> співпадає з одним з характеристичних чисел оператора Лапласа для області </w:t>
      </w:r>
      <w:r w:rsidRPr="00E05AE0">
        <w:rPr>
          <w:position w:val="-4"/>
          <w:highlight w:val="yellow"/>
        </w:rPr>
        <w:object w:dxaOrig="279" w:dyaOrig="279">
          <v:shape id="_x0000_i1035" type="#_x0000_t75" style="width:14.25pt;height:14.25pt" o:ole="">
            <v:imagedata r:id="rId27" o:title=""/>
          </v:shape>
          <o:OLEObject Type="Embed" ProgID="Equation.3" ShapeID="_x0000_i1035" DrawAspect="Content" ObjectID="_1619980661" r:id="rId28"/>
        </w:object>
      </w:r>
      <w:r w:rsidRPr="00E05AE0">
        <w:rPr>
          <w:highlight w:val="yellow"/>
        </w:rPr>
        <w:t xml:space="preserve"> з заданим типом граничних ум</w:t>
      </w:r>
      <w:r w:rsidR="00B35CBE" w:rsidRPr="00E05AE0">
        <w:rPr>
          <w:highlight w:val="yellow"/>
        </w:rPr>
        <w:t xml:space="preserve">ов, то розв’язок задачі (6.12)  для довільного вільного члена рівняння </w:t>
      </w:r>
      <w:r w:rsidRPr="00E05AE0">
        <w:rPr>
          <w:highlight w:val="yellow"/>
        </w:rPr>
        <w:t xml:space="preserve">взагалі кажучи не існує.  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lastRenderedPageBreak/>
        <w:t xml:space="preserve">Зрозуміло, що (6.12) через функцію Гріна  можна звести до інтегрального рівняння </w:t>
      </w:r>
      <w:r w:rsidRPr="00E05AE0">
        <w:rPr>
          <w:position w:val="-30"/>
          <w:highlight w:val="yellow"/>
        </w:rPr>
        <w:object w:dxaOrig="4120" w:dyaOrig="600">
          <v:shape id="_x0000_i1036" type="#_x0000_t75" style="width:206.25pt;height:30pt" o:ole="">
            <v:imagedata r:id="rId29" o:title=""/>
          </v:shape>
          <o:OLEObject Type="Embed" ProgID="Equation.3" ShapeID="_x0000_i1036" DrawAspect="Content" ObjectID="_1619980662" r:id="rId30"/>
        </w:object>
      </w:r>
      <w:r w:rsidRPr="00E05AE0">
        <w:rPr>
          <w:highlight w:val="yellow"/>
        </w:rPr>
        <w:tab/>
      </w:r>
      <w:r w:rsidR="00075F28" w:rsidRPr="00E05AE0">
        <w:rPr>
          <w:highlight w:val="yellow"/>
        </w:rPr>
        <w:t xml:space="preserve"> </w:t>
      </w:r>
      <w:r w:rsidR="00075F28" w:rsidRPr="00E05AE0">
        <w:rPr>
          <w:highlight w:val="yellow"/>
        </w:rPr>
        <w:tab/>
      </w:r>
      <w:r w:rsidR="00711C32" w:rsidRPr="00E05AE0">
        <w:rPr>
          <w:highlight w:val="yellow"/>
          <w:lang w:val="ru-RU"/>
        </w:rPr>
        <w:tab/>
      </w:r>
      <w:r w:rsidR="00075F28" w:rsidRPr="00E05AE0">
        <w:rPr>
          <w:highlight w:val="yellow"/>
          <w:lang w:val="ru-RU"/>
        </w:rPr>
        <w:tab/>
      </w:r>
      <w:r w:rsidR="00075F28" w:rsidRPr="00E05AE0">
        <w:rPr>
          <w:highlight w:val="yellow"/>
          <w:lang w:val="ru-RU"/>
        </w:rPr>
        <w:tab/>
      </w:r>
      <w:r w:rsidRPr="00E05AE0">
        <w:rPr>
          <w:highlight w:val="yellow"/>
        </w:rPr>
        <w:t>(6.13)</w:t>
      </w:r>
      <w:r w:rsidR="00410EDD" w:rsidRPr="00E05AE0">
        <w:rPr>
          <w:highlight w:val="yellow"/>
        </w:rPr>
        <w:t>.</w:t>
      </w:r>
    </w:p>
    <w:p w:rsidR="00CA03C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 xml:space="preserve">Де </w:t>
      </w:r>
      <w:r w:rsidRPr="00E05AE0">
        <w:rPr>
          <w:position w:val="-30"/>
          <w:highlight w:val="yellow"/>
        </w:rPr>
        <w:object w:dxaOrig="3100" w:dyaOrig="600">
          <v:shape id="_x0000_i1037" type="#_x0000_t75" style="width:155.25pt;height:30pt" o:ole="">
            <v:imagedata r:id="rId31" o:title=""/>
          </v:shape>
          <o:OLEObject Type="Embed" ProgID="Equation.3" ShapeID="_x0000_i1037" DrawAspect="Content" ObjectID="_1619980663" r:id="rId32"/>
        </w:object>
      </w:r>
      <w:r w:rsidRPr="00E05AE0">
        <w:rPr>
          <w:highlight w:val="yellow"/>
        </w:rPr>
        <w:t xml:space="preserve">. 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>Третя теорема Фредгольма для інтегральних рівнянь стверджує,</w:t>
      </w:r>
      <w:r w:rsidR="00CA03C2" w:rsidRPr="00E05AE0">
        <w:rPr>
          <w:highlight w:val="yellow"/>
        </w:rPr>
        <w:t xml:space="preserve"> що інтегральне рівняння (6.13)</w:t>
      </w:r>
      <w:r w:rsidRPr="00E05AE0">
        <w:rPr>
          <w:highlight w:val="yellow"/>
        </w:rPr>
        <w:t xml:space="preserve">, у випадку коли </w:t>
      </w:r>
      <w:r w:rsidRPr="00E05AE0">
        <w:rPr>
          <w:position w:val="-6"/>
          <w:highlight w:val="yellow"/>
        </w:rPr>
        <w:object w:dxaOrig="320" w:dyaOrig="340">
          <v:shape id="_x0000_i1038" type="#_x0000_t75" style="width:15.75pt;height:17.25pt" o:ole="">
            <v:imagedata r:id="rId33" o:title=""/>
          </v:shape>
          <o:OLEObject Type="Embed" ProgID="Equation.3" ShapeID="_x0000_i1038" DrawAspect="Content" ObjectID="_1619980664" r:id="rId34"/>
        </w:object>
      </w:r>
      <w:r w:rsidRPr="00E05AE0">
        <w:rPr>
          <w:highlight w:val="yellow"/>
        </w:rPr>
        <w:t xml:space="preserve"> - характеристичне число має розв’язок тоді і лише тоді, коли вільний член </w:t>
      </w:r>
      <w:r w:rsidRPr="00E05AE0">
        <w:rPr>
          <w:position w:val="-12"/>
          <w:highlight w:val="yellow"/>
        </w:rPr>
        <w:object w:dxaOrig="300" w:dyaOrig="380">
          <v:shape id="_x0000_i1039" type="#_x0000_t75" style="width:15pt;height:18.75pt" o:ole="">
            <v:imagedata r:id="rId35" o:title=""/>
          </v:shape>
          <o:OLEObject Type="Embed" ProgID="Equation.3" ShapeID="_x0000_i1039" DrawAspect="Content" ObjectID="_1619980665" r:id="rId36"/>
        </w:object>
      </w:r>
      <w:r w:rsidRPr="00E05AE0">
        <w:rPr>
          <w:highlight w:val="yellow"/>
        </w:rPr>
        <w:t xml:space="preserve"> ортогональний усім розв’язкам однорідного рівняння (6.11) при </w:t>
      </w:r>
      <w:r w:rsidRPr="00E05AE0">
        <w:rPr>
          <w:position w:val="-6"/>
          <w:highlight w:val="yellow"/>
        </w:rPr>
        <w:object w:dxaOrig="760" w:dyaOrig="340">
          <v:shape id="_x0000_i1040" type="#_x0000_t75" style="width:38.25pt;height:17.25pt" o:ole="">
            <v:imagedata r:id="rId37" o:title=""/>
          </v:shape>
          <o:OLEObject Type="Embed" ProgID="Equation.3" ShapeID="_x0000_i1040" DrawAspect="Content" ObjectID="_1619980666" r:id="rId38"/>
        </w:object>
      </w:r>
      <w:r w:rsidRPr="00E05AE0">
        <w:rPr>
          <w:highlight w:val="yellow"/>
        </w:rPr>
        <w:t xml:space="preserve"> а сам розв’язок неєдиний і визначається з точністю до лінійної оболонки натягнутої на систему власних функцій, що відповідають заданому значенню характеристичного числа.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>Розглянемо тепер природу неєдиності розв’язку зовнішньої задачі  (6.9). Треба відмітити, що для зовнішніх задач рівняння Лапласа умова регул</w:t>
      </w:r>
      <w:r w:rsidR="00B35CBE" w:rsidRPr="00E05AE0">
        <w:rPr>
          <w:highlight w:val="yellow"/>
        </w:rPr>
        <w:t xml:space="preserve">ярності забезпечувала єдиність </w:t>
      </w:r>
      <w:r w:rsidRPr="00E05AE0">
        <w:rPr>
          <w:highlight w:val="yellow"/>
        </w:rPr>
        <w:t>розв’язку. Для граничн</w:t>
      </w:r>
      <w:r w:rsidR="00B35CBE" w:rsidRPr="00E05AE0">
        <w:rPr>
          <w:highlight w:val="yellow"/>
        </w:rPr>
        <w:t xml:space="preserve">ої задачі рівняння Гельмгольца </w:t>
      </w:r>
      <w:r w:rsidRPr="00E05AE0">
        <w:rPr>
          <w:highlight w:val="yellow"/>
        </w:rPr>
        <w:t>в тривимірному просторі вимога лише затухання розв’язку на нескінченості вже не дає можливість виділити єдиний розв’язок.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>При розв’язанні зовнішніх задач для рівняння Гельмгольца як правило цікавими є дві основні задачі :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>Розповсюдження хвилі від тіла в нескінченість, коли тіло є джерелом виникнення періодичних коливань.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 xml:space="preserve">Розповсюдження хвилі з нескінченості і взаємодія її з тілом, в цьому випадку відбувається дифракція 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 xml:space="preserve">Нагадаємо, що для тривимірного простору у рівняння Гельмгольца є фундаментальні розв’язки </w:t>
      </w:r>
      <w:r w:rsidR="00B35CBE" w:rsidRPr="00E05AE0">
        <w:rPr>
          <w:position w:val="-36"/>
          <w:highlight w:val="yellow"/>
        </w:rPr>
        <w:object w:dxaOrig="3340" w:dyaOrig="859">
          <v:shape id="_x0000_i1041" type="#_x0000_t75" style="width:167.25pt;height:42.75pt" o:ole="">
            <v:imagedata r:id="rId39" o:title=""/>
          </v:shape>
          <o:OLEObject Type="Embed" ProgID="Equation.3" ShapeID="_x0000_i1041" DrawAspect="Content" ObjectID="_1619980667" r:id="rId40"/>
        </w:object>
      </w:r>
      <w:r w:rsidRPr="00E05AE0">
        <w:rPr>
          <w:highlight w:val="yellow"/>
        </w:rPr>
        <w:t>, які є комплексними амплітудами періодичних сферичних хвиль</w:t>
      </w:r>
      <w:r w:rsidR="006B74A9" w:rsidRPr="00E05AE0">
        <w:rPr>
          <w:highlight w:val="yellow"/>
        </w:rPr>
        <w:t xml:space="preserve"> </w:t>
      </w:r>
      <w:r w:rsidR="008013CB" w:rsidRPr="00E05AE0">
        <w:rPr>
          <w:position w:val="-36"/>
          <w:highlight w:val="yellow"/>
        </w:rPr>
        <w:object w:dxaOrig="1920" w:dyaOrig="1120">
          <v:shape id="_x0000_i1042" type="#_x0000_t75" style="width:96pt;height:56.25pt" o:ole="">
            <v:imagedata r:id="rId41" o:title=""/>
          </v:shape>
          <o:OLEObject Type="Embed" ProgID="Equation.3" ShapeID="_x0000_i1042" DrawAspect="Content" ObjectID="_1619980668" r:id="rId42"/>
        </w:object>
      </w:r>
      <w:r w:rsidRPr="00E05AE0">
        <w:rPr>
          <w:highlight w:val="yellow"/>
        </w:rPr>
        <w:t xml:space="preserve"> </w:t>
      </w:r>
      <w:r w:rsidR="008013CB" w:rsidRPr="00E05AE0">
        <w:rPr>
          <w:position w:val="-36"/>
          <w:highlight w:val="yellow"/>
        </w:rPr>
        <w:object w:dxaOrig="1939" w:dyaOrig="1120">
          <v:shape id="_x0000_i1043" type="#_x0000_t75" style="width:96.75pt;height:56.25pt" o:ole="">
            <v:imagedata r:id="rId43" o:title=""/>
          </v:shape>
          <o:OLEObject Type="Embed" ProgID="Equation.3" ShapeID="_x0000_i1043" DrawAspect="Content" ObjectID="_1619980669" r:id="rId44"/>
        </w:object>
      </w:r>
      <w:r w:rsidRPr="00E05AE0">
        <w:rPr>
          <w:highlight w:val="yellow"/>
        </w:rPr>
        <w:t xml:space="preserve"> та, при цьому згадаємо, що </w:t>
      </w:r>
      <w:r w:rsidR="006B74A9" w:rsidRPr="00E05AE0">
        <w:rPr>
          <w:position w:val="-28"/>
          <w:highlight w:val="yellow"/>
        </w:rPr>
        <w:object w:dxaOrig="720" w:dyaOrig="720">
          <v:shape id="_x0000_i1044" type="#_x0000_t75" style="width:36pt;height:36pt" o:ole="">
            <v:imagedata r:id="rId45" o:title=""/>
          </v:shape>
          <o:OLEObject Type="Embed" ProgID="Equation.3" ShapeID="_x0000_i1044" DrawAspect="Content" ObjectID="_1619980670" r:id="rId46"/>
        </w:object>
      </w:r>
      <w:r w:rsidRPr="00E05AE0">
        <w:rPr>
          <w:highlight w:val="yellow"/>
        </w:rPr>
        <w:t xml:space="preserve"> , </w:t>
      </w:r>
      <w:r w:rsidRPr="00E05AE0">
        <w:rPr>
          <w:position w:val="-14"/>
          <w:highlight w:val="yellow"/>
        </w:rPr>
        <w:object w:dxaOrig="720" w:dyaOrig="420">
          <v:shape id="_x0000_i1045" type="#_x0000_t75" style="width:36pt;height:21pt" o:ole="">
            <v:imagedata r:id="rId47" o:title=""/>
          </v:shape>
          <o:OLEObject Type="Embed" ProgID="Equation.3" ShapeID="_x0000_i1045" DrawAspect="Content" ObjectID="_1619980671" r:id="rId48"/>
        </w:object>
      </w:r>
      <w:r w:rsidR="00E0741C" w:rsidRPr="00E05AE0">
        <w:rPr>
          <w:highlight w:val="yellow"/>
        </w:rPr>
        <w:t>.</w:t>
      </w:r>
    </w:p>
    <w:p w:rsidR="00E0741C" w:rsidRPr="00E05AE0" w:rsidRDefault="00E0741C" w:rsidP="00075F28">
      <w:pPr>
        <w:pStyle w:val="dtext"/>
        <w:rPr>
          <w:highlight w:val="yellow"/>
        </w:rPr>
      </w:pPr>
      <w:r w:rsidRPr="00E05AE0">
        <w:rPr>
          <w:highlight w:val="yellow"/>
        </w:rPr>
        <w:lastRenderedPageBreak/>
        <w:t xml:space="preserve">Легко перевірити, що сферичні хвилі </w:t>
      </w:r>
      <w:r w:rsidRPr="00E05AE0">
        <w:rPr>
          <w:position w:val="-12"/>
          <w:highlight w:val="yellow"/>
        </w:rPr>
        <w:object w:dxaOrig="840" w:dyaOrig="420">
          <v:shape id="_x0000_i1046" type="#_x0000_t75" style="width:42pt;height:21pt" o:ole="">
            <v:imagedata r:id="rId49" o:title=""/>
          </v:shape>
          <o:OLEObject Type="Embed" ProgID="Equation.DSMT4" ShapeID="_x0000_i1046" DrawAspect="Content" ObjectID="_1619980672" r:id="rId50"/>
        </w:object>
      </w:r>
      <w:r w:rsidRPr="00E05AE0">
        <w:rPr>
          <w:highlight w:val="yellow"/>
        </w:rPr>
        <w:t xml:space="preserve">, </w:t>
      </w:r>
      <w:r w:rsidRPr="00E05AE0">
        <w:rPr>
          <w:position w:val="-12"/>
          <w:highlight w:val="yellow"/>
        </w:rPr>
        <w:object w:dxaOrig="840" w:dyaOrig="420">
          <v:shape id="_x0000_i1047" type="#_x0000_t75" style="width:42pt;height:21pt" o:ole="">
            <v:imagedata r:id="rId51" o:title=""/>
          </v:shape>
          <o:OLEObject Type="Embed" ProgID="Equation.DSMT4" ShapeID="_x0000_i1047" DrawAspect="Content" ObjectID="_1619980673" r:id="rId52"/>
        </w:object>
      </w:r>
      <w:r w:rsidRPr="00E05AE0">
        <w:rPr>
          <w:highlight w:val="yellow"/>
        </w:rPr>
        <w:t xml:space="preserve"> є розв’язками однорідного хвильового рівняння в трьохвимірному випадку.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 xml:space="preserve">Аналізуючи нахил прямих </w:t>
      </w:r>
      <w:r w:rsidR="008013CB" w:rsidRPr="00E05AE0">
        <w:rPr>
          <w:position w:val="-28"/>
          <w:highlight w:val="yellow"/>
        </w:rPr>
        <w:object w:dxaOrig="3080" w:dyaOrig="720">
          <v:shape id="_x0000_i1048" type="#_x0000_t75" style="width:153.75pt;height:36pt" o:ole="">
            <v:imagedata r:id="rId53" o:title=""/>
          </v:shape>
          <o:OLEObject Type="Embed" ProgID="Equation.3" ShapeID="_x0000_i1048" DrawAspect="Content" ObjectID="_1619980674" r:id="rId54"/>
        </w:object>
      </w:r>
      <w:r w:rsidRPr="00E05AE0">
        <w:rPr>
          <w:highlight w:val="yellow"/>
        </w:rPr>
        <w:t xml:space="preserve">, можна зрозуміти, що </w:t>
      </w:r>
      <w:r w:rsidR="008013CB" w:rsidRPr="00E05AE0">
        <w:rPr>
          <w:position w:val="-12"/>
          <w:highlight w:val="yellow"/>
        </w:rPr>
        <w:object w:dxaOrig="840" w:dyaOrig="380">
          <v:shape id="_x0000_i1049" type="#_x0000_t75" style="width:42pt;height:18.75pt" o:ole="">
            <v:imagedata r:id="rId55" o:title=""/>
          </v:shape>
          <o:OLEObject Type="Embed" ProgID="Equation.3" ShapeID="_x0000_i1049" DrawAspect="Content" ObjectID="_1619980675" r:id="rId56"/>
        </w:object>
      </w:r>
      <w:r w:rsidRPr="00E05AE0">
        <w:rPr>
          <w:highlight w:val="yellow"/>
        </w:rPr>
        <w:t xml:space="preserve"> - відповідає сферичній хвилі, яка прямує на нескінченість зі швидкістю </w:t>
      </w:r>
      <w:r w:rsidRPr="00E05AE0">
        <w:rPr>
          <w:position w:val="-6"/>
          <w:highlight w:val="yellow"/>
        </w:rPr>
        <w:object w:dxaOrig="220" w:dyaOrig="240">
          <v:shape id="_x0000_i1050" type="#_x0000_t75" style="width:11.25pt;height:12pt" o:ole="">
            <v:imagedata r:id="rId57" o:title=""/>
          </v:shape>
          <o:OLEObject Type="Embed" ProgID="Equation.3" ShapeID="_x0000_i1050" DrawAspect="Content" ObjectID="_1619980676" r:id="rId58"/>
        </w:object>
      </w:r>
      <w:r w:rsidRPr="00E05AE0">
        <w:rPr>
          <w:highlight w:val="yellow"/>
        </w:rPr>
        <w:t xml:space="preserve">, а </w:t>
      </w:r>
      <w:r w:rsidR="008013CB" w:rsidRPr="00E05AE0">
        <w:rPr>
          <w:position w:val="-12"/>
          <w:highlight w:val="yellow"/>
        </w:rPr>
        <w:object w:dxaOrig="840" w:dyaOrig="380">
          <v:shape id="_x0000_i1051" type="#_x0000_t75" style="width:42pt;height:18.75pt" o:ole="">
            <v:imagedata r:id="rId59" o:title=""/>
          </v:shape>
          <o:OLEObject Type="Embed" ProgID="Equation.3" ShapeID="_x0000_i1051" DrawAspect="Content" ObjectID="_1619980677" r:id="rId60"/>
        </w:object>
      </w:r>
      <w:r w:rsidR="008013CB" w:rsidRPr="00E05AE0">
        <w:rPr>
          <w:highlight w:val="yellow"/>
        </w:rPr>
        <w:t xml:space="preserve"> </w:t>
      </w:r>
      <w:r w:rsidRPr="00E05AE0">
        <w:rPr>
          <w:highlight w:val="yellow"/>
        </w:rPr>
        <w:t xml:space="preserve">відповідає хвилі як прямує з нескінченості зі швидкістю </w:t>
      </w:r>
      <w:r w:rsidRPr="00E05AE0">
        <w:rPr>
          <w:position w:val="-6"/>
          <w:highlight w:val="yellow"/>
        </w:rPr>
        <w:object w:dxaOrig="440" w:dyaOrig="240">
          <v:shape id="_x0000_i1052" type="#_x0000_t75" style="width:21.75pt;height:12pt" o:ole="">
            <v:imagedata r:id="rId61" o:title=""/>
          </v:shape>
          <o:OLEObject Type="Embed" ProgID="Equation.3" ShapeID="_x0000_i1052" DrawAspect="Content" ObjectID="_1619980678" r:id="rId62"/>
        </w:object>
      </w:r>
      <w:r w:rsidRPr="00E05AE0">
        <w:rPr>
          <w:highlight w:val="yellow"/>
        </w:rPr>
        <w:t>.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>Для виділенн</w:t>
      </w:r>
      <w:r w:rsidR="008013CB" w:rsidRPr="00E05AE0">
        <w:rPr>
          <w:highlight w:val="yellow"/>
        </w:rPr>
        <w:t xml:space="preserve">я єдиного розв’язку зовнішньої </w:t>
      </w:r>
      <w:r w:rsidRPr="00E05AE0">
        <w:rPr>
          <w:highlight w:val="yellow"/>
        </w:rPr>
        <w:t xml:space="preserve">задачі задаються умови поведінки розв’язку задачі в нескінченно віддаленій точці. Ці умови називають умовами випромінювання або умовами Зомерфельда. </w:t>
      </w:r>
    </w:p>
    <w:p w:rsidR="00C13362" w:rsidRPr="00E05AE0" w:rsidRDefault="008013CB" w:rsidP="00075F28">
      <w:pPr>
        <w:pStyle w:val="dtext"/>
        <w:rPr>
          <w:highlight w:val="yellow"/>
        </w:rPr>
      </w:pPr>
      <w:r w:rsidRPr="00E05AE0">
        <w:rPr>
          <w:position w:val="-22"/>
          <w:highlight w:val="yellow"/>
        </w:rPr>
        <w:object w:dxaOrig="1700" w:dyaOrig="580">
          <v:shape id="_x0000_i1053" type="#_x0000_t75" style="width:84.75pt;height:29.25pt" o:ole="">
            <v:imagedata r:id="rId63" o:title=""/>
          </v:shape>
          <o:OLEObject Type="Embed" ProgID="Equation.3" ShapeID="_x0000_i1053" DrawAspect="Content" ObjectID="_1619980679" r:id="rId64"/>
        </w:object>
      </w:r>
      <w:r w:rsidR="00C13362" w:rsidRPr="00E05AE0">
        <w:rPr>
          <w:highlight w:val="yellow"/>
        </w:rPr>
        <w:t>,</w:t>
      </w:r>
      <w:r w:rsidR="00C13362" w:rsidRPr="00E05AE0">
        <w:rPr>
          <w:highlight w:val="yellow"/>
        </w:rPr>
        <w:tab/>
      </w:r>
      <w:r w:rsidR="00C13362" w:rsidRPr="00E05AE0">
        <w:rPr>
          <w:highlight w:val="yellow"/>
        </w:rPr>
        <w:tab/>
        <w:t xml:space="preserve"> </w:t>
      </w:r>
      <w:r w:rsidRPr="00E05AE0">
        <w:rPr>
          <w:position w:val="-36"/>
          <w:highlight w:val="yellow"/>
        </w:rPr>
        <w:object w:dxaOrig="3739" w:dyaOrig="800">
          <v:shape id="_x0000_i1054" type="#_x0000_t75" style="width:186.75pt;height:39.75pt" o:ole="">
            <v:imagedata r:id="rId65" o:title=""/>
          </v:shape>
          <o:OLEObject Type="Embed" ProgID="Equation.3" ShapeID="_x0000_i1054" DrawAspect="Content" ObjectID="_1619980680" r:id="rId66"/>
        </w:object>
      </w:r>
      <w:r w:rsidR="00C13362" w:rsidRPr="00E05AE0">
        <w:rPr>
          <w:highlight w:val="yellow"/>
        </w:rPr>
        <w:tab/>
      </w:r>
      <w:r w:rsidR="00C13362" w:rsidRPr="00E05AE0">
        <w:rPr>
          <w:highlight w:val="yellow"/>
        </w:rPr>
        <w:tab/>
        <w:t>(6.14)</w:t>
      </w:r>
      <w:r w:rsidR="00410EDD" w:rsidRPr="00E05AE0">
        <w:rPr>
          <w:highlight w:val="yellow"/>
        </w:rPr>
        <w:t>,</w:t>
      </w:r>
    </w:p>
    <w:p w:rsidR="00C13362" w:rsidRPr="00E05AE0" w:rsidRDefault="008013CB" w:rsidP="00075F28">
      <w:pPr>
        <w:pStyle w:val="dtext"/>
        <w:rPr>
          <w:highlight w:val="yellow"/>
        </w:rPr>
      </w:pPr>
      <w:r w:rsidRPr="00E05AE0">
        <w:rPr>
          <w:position w:val="-22"/>
          <w:highlight w:val="yellow"/>
        </w:rPr>
        <w:object w:dxaOrig="1700" w:dyaOrig="580">
          <v:shape id="_x0000_i1055" type="#_x0000_t75" style="width:84.75pt;height:29.25pt" o:ole="">
            <v:imagedata r:id="rId67" o:title=""/>
          </v:shape>
          <o:OLEObject Type="Embed" ProgID="Equation.3" ShapeID="_x0000_i1055" DrawAspect="Content" ObjectID="_1619980681" r:id="rId68"/>
        </w:object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position w:val="-36"/>
          <w:highlight w:val="yellow"/>
        </w:rPr>
        <w:object w:dxaOrig="3739" w:dyaOrig="800">
          <v:shape id="_x0000_i1056" type="#_x0000_t75" style="width:186.75pt;height:39.75pt" o:ole="">
            <v:imagedata r:id="rId69" o:title=""/>
          </v:shape>
          <o:OLEObject Type="Embed" ProgID="Equation.3" ShapeID="_x0000_i1056" DrawAspect="Content" ObjectID="_1619980682" r:id="rId70"/>
        </w:object>
      </w:r>
      <w:r w:rsidRPr="00E05AE0">
        <w:rPr>
          <w:highlight w:val="yellow"/>
        </w:rPr>
        <w:tab/>
      </w:r>
      <w:r w:rsidR="00075F28" w:rsidRPr="00E05AE0">
        <w:rPr>
          <w:highlight w:val="yellow"/>
        </w:rPr>
        <w:tab/>
      </w:r>
      <w:r w:rsidR="00C13362" w:rsidRPr="00E05AE0">
        <w:rPr>
          <w:highlight w:val="yellow"/>
        </w:rPr>
        <w:t>(6.15)</w:t>
      </w:r>
      <w:r w:rsidR="00410EDD" w:rsidRPr="00E05AE0">
        <w:rPr>
          <w:highlight w:val="yellow"/>
        </w:rPr>
        <w:t>.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>Умова (6.14) відповідає хвил</w:t>
      </w:r>
      <w:r w:rsidR="008013CB" w:rsidRPr="00E05AE0">
        <w:rPr>
          <w:highlight w:val="yellow"/>
        </w:rPr>
        <w:t>ям, що уходять на нескінченість, (6.15)</w:t>
      </w:r>
      <w:r w:rsidRPr="00E05AE0">
        <w:rPr>
          <w:highlight w:val="yellow"/>
        </w:rPr>
        <w:t xml:space="preserve"> - хвилям, що приходять з нескінченості.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>Саме умови (6.14) і (6.15) забезпечують єдність розв’язку зовнішніх граничних задач для рівняння Гельмгольца.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>Для доведення цього факту можна скористатися формулами інтегрального представлення розв’язку однорідного рівняння Гельмгольца.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position w:val="-12"/>
          <w:highlight w:val="yellow"/>
        </w:rPr>
        <w:object w:dxaOrig="200" w:dyaOrig="380">
          <v:shape id="_x0000_i1057" type="#_x0000_t75" style="width:9.75pt;height:18.75pt" o:ole="">
            <v:imagedata r:id="rId71" o:title=""/>
          </v:shape>
          <o:OLEObject Type="Embed" ProgID="Equation.3" ShapeID="_x0000_i1057" DrawAspect="Content" ObjectID="_1619980683" r:id="rId72"/>
        </w:object>
      </w:r>
      <w:r w:rsidR="008013CB" w:rsidRPr="00E05AE0">
        <w:rPr>
          <w:position w:val="-6"/>
          <w:highlight w:val="yellow"/>
        </w:rPr>
        <w:object w:dxaOrig="1460" w:dyaOrig="360">
          <v:shape id="_x0000_i1058" type="#_x0000_t75" style="width:72.75pt;height:18pt" o:ole="">
            <v:imagedata r:id="rId73" o:title=""/>
          </v:shape>
          <o:OLEObject Type="Embed" ProgID="Equation.3" ShapeID="_x0000_i1058" DrawAspect="Content" ObjectID="_1619980684" r:id="rId74"/>
        </w:object>
      </w:r>
      <w:r w:rsidRPr="00E05AE0">
        <w:rPr>
          <w:highlight w:val="yellow"/>
        </w:rPr>
        <w:t xml:space="preserve"> </w:t>
      </w:r>
      <w:r w:rsidRPr="00E05AE0">
        <w:rPr>
          <w:highlight w:val="yellow"/>
        </w:rPr>
        <w:tab/>
      </w:r>
    </w:p>
    <w:p w:rsidR="00C13362" w:rsidRPr="00E05AE0" w:rsidRDefault="008013CB" w:rsidP="00075F28">
      <w:pPr>
        <w:pStyle w:val="dtext"/>
        <w:rPr>
          <w:highlight w:val="yellow"/>
        </w:rPr>
      </w:pPr>
      <w:r w:rsidRPr="00E05AE0">
        <w:rPr>
          <w:position w:val="-40"/>
          <w:highlight w:val="yellow"/>
        </w:rPr>
        <w:object w:dxaOrig="6000" w:dyaOrig="940">
          <v:shape id="_x0000_i1059" type="#_x0000_t75" style="width:300pt;height:47.25pt" o:ole="">
            <v:imagedata r:id="rId75" o:title=""/>
          </v:shape>
          <o:OLEObject Type="Embed" ProgID="Equation.3" ShapeID="_x0000_i1059" DrawAspect="Content" ObjectID="_1619980685" r:id="rId76"/>
        </w:object>
      </w:r>
      <w:r w:rsidR="00C13362" w:rsidRPr="00E05AE0">
        <w:rPr>
          <w:highlight w:val="yellow"/>
        </w:rPr>
        <w:tab/>
      </w:r>
      <w:r w:rsidR="00C13362" w:rsidRPr="00E05AE0">
        <w:rPr>
          <w:highlight w:val="yellow"/>
        </w:rPr>
        <w:tab/>
      </w:r>
      <w:r w:rsidR="00075F28" w:rsidRPr="00E05AE0">
        <w:rPr>
          <w:highlight w:val="yellow"/>
        </w:rPr>
        <w:tab/>
      </w:r>
      <w:r w:rsidR="00C13362" w:rsidRPr="00E05AE0">
        <w:rPr>
          <w:highlight w:val="yellow"/>
        </w:rPr>
        <w:t>(6.16)</w:t>
      </w:r>
      <w:r w:rsidR="00410EDD" w:rsidRPr="00E05AE0">
        <w:rPr>
          <w:highlight w:val="yellow"/>
        </w:rPr>
        <w:t>.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>Формула (6.16) є аналогом фор</w:t>
      </w:r>
      <w:r w:rsidR="008013CB" w:rsidRPr="00E05AE0">
        <w:rPr>
          <w:highlight w:val="yellow"/>
        </w:rPr>
        <w:t xml:space="preserve">мули </w:t>
      </w:r>
      <w:r w:rsidRPr="00E05AE0">
        <w:rPr>
          <w:highlight w:val="yellow"/>
        </w:rPr>
        <w:t>(5.5) отриманої для представлення розв’язків рівняння Лапласа.</w:t>
      </w:r>
    </w:p>
    <w:p w:rsidR="00C13362" w:rsidRPr="00E05AE0" w:rsidRDefault="00C13362" w:rsidP="00075F28">
      <w:pPr>
        <w:pStyle w:val="dtext"/>
        <w:rPr>
          <w:highlight w:val="yellow"/>
        </w:rPr>
      </w:pPr>
      <w:r w:rsidRPr="00E05AE0">
        <w:rPr>
          <w:highlight w:val="yellow"/>
        </w:rPr>
        <w:t xml:space="preserve">Записавши (6.16) для сфери </w:t>
      </w:r>
      <w:r w:rsidRPr="00E05AE0">
        <w:rPr>
          <w:position w:val="-12"/>
          <w:highlight w:val="yellow"/>
        </w:rPr>
        <w:object w:dxaOrig="720" w:dyaOrig="380">
          <v:shape id="_x0000_i1060" type="#_x0000_t75" style="width:36pt;height:18.75pt" o:ole="">
            <v:imagedata r:id="rId77" o:title=""/>
          </v:shape>
          <o:OLEObject Type="Embed" ProgID="Equation.3" ShapeID="_x0000_i1060" DrawAspect="Content" ObjectID="_1619980686" r:id="rId78"/>
        </w:object>
      </w:r>
      <w:r w:rsidRPr="00E05AE0">
        <w:rPr>
          <w:highlight w:val="yellow"/>
        </w:rPr>
        <w:t xml:space="preserve"> і спрямовуючи її радіус до нескінченості, а також враховуючи умо</w:t>
      </w:r>
      <w:r w:rsidR="008013CB" w:rsidRPr="00E05AE0">
        <w:rPr>
          <w:highlight w:val="yellow"/>
        </w:rPr>
        <w:t>ви Зомерфельда (6.14) для знака</w:t>
      </w:r>
      <w:r w:rsidR="008235E6" w:rsidRPr="00E05AE0">
        <w:rPr>
          <w:highlight w:val="yellow"/>
        </w:rPr>
        <w:t xml:space="preserve"> плюс </w:t>
      </w:r>
      <w:r w:rsidR="008013CB" w:rsidRPr="00E05AE0">
        <w:rPr>
          <w:highlight w:val="yellow"/>
        </w:rPr>
        <w:t xml:space="preserve">та (6.15) для знаку </w:t>
      </w:r>
      <w:r w:rsidRPr="00E05AE0">
        <w:rPr>
          <w:highlight w:val="yellow"/>
        </w:rPr>
        <w:t xml:space="preserve">мінус ми отримаємо, що </w:t>
      </w:r>
      <w:r w:rsidR="00173310" w:rsidRPr="00E05AE0">
        <w:rPr>
          <w:position w:val="-12"/>
          <w:highlight w:val="yellow"/>
        </w:rPr>
        <w:object w:dxaOrig="960" w:dyaOrig="360">
          <v:shape id="_x0000_i1061" type="#_x0000_t75" style="width:48pt;height:18pt" o:ole="">
            <v:imagedata r:id="rId79" o:title=""/>
          </v:shape>
          <o:OLEObject Type="Embed" ProgID="Equation.3" ShapeID="_x0000_i1061" DrawAspect="Content" ObjectID="_1619980687" r:id="rId80"/>
        </w:object>
      </w:r>
      <w:r w:rsidRPr="00E05AE0">
        <w:rPr>
          <w:highlight w:val="yellow"/>
        </w:rPr>
        <w:t>.</w:t>
      </w:r>
    </w:p>
    <w:p w:rsidR="00C13362" w:rsidRPr="00E05AE0" w:rsidRDefault="00C13362" w:rsidP="00075F28">
      <w:pPr>
        <w:pStyle w:val="dtext"/>
        <w:rPr>
          <w:highlight w:val="yellow"/>
          <w:lang w:val="ru-RU"/>
        </w:rPr>
      </w:pPr>
      <w:r w:rsidRPr="00E05AE0">
        <w:rPr>
          <w:highlight w:val="yellow"/>
        </w:rPr>
        <w:t xml:space="preserve">У випадку рівняння Гельмгольца на площині </w:t>
      </w:r>
      <w:r w:rsidR="00075F28" w:rsidRPr="00E05AE0">
        <w:rPr>
          <w:highlight w:val="yellow"/>
        </w:rPr>
        <w:t>у</w:t>
      </w:r>
      <w:r w:rsidR="007D295E" w:rsidRPr="00E05AE0">
        <w:rPr>
          <w:highlight w:val="yellow"/>
        </w:rPr>
        <w:t>мови</w:t>
      </w:r>
      <w:r w:rsidR="007D295E" w:rsidRPr="00E05AE0">
        <w:rPr>
          <w:highlight w:val="yellow"/>
          <w:lang w:val="ru-RU"/>
        </w:rPr>
        <w:t xml:space="preserve"> Зомерфельда мають </w:t>
      </w:r>
      <w:r w:rsidR="007D295E" w:rsidRPr="00E05AE0">
        <w:rPr>
          <w:highlight w:val="yellow"/>
          <w:lang w:val="ru-RU"/>
        </w:rPr>
        <w:lastRenderedPageBreak/>
        <w:t>вигляд:</w:t>
      </w:r>
    </w:p>
    <w:p w:rsidR="007D295E" w:rsidRPr="00E05AE0" w:rsidRDefault="007D295E" w:rsidP="00075F28">
      <w:pPr>
        <w:pStyle w:val="dtext"/>
        <w:rPr>
          <w:highlight w:val="yellow"/>
        </w:rPr>
      </w:pPr>
      <w:r w:rsidRPr="00E05AE0">
        <w:rPr>
          <w:position w:val="-22"/>
          <w:highlight w:val="yellow"/>
        </w:rPr>
        <w:object w:dxaOrig="1860" w:dyaOrig="580">
          <v:shape id="_x0000_i1062" type="#_x0000_t75" style="width:93pt;height:29.25pt" o:ole="">
            <v:imagedata r:id="rId81" o:title=""/>
          </v:shape>
          <o:OLEObject Type="Embed" ProgID="Equation.3" ShapeID="_x0000_i1062" DrawAspect="Content" ObjectID="_1619980688" r:id="rId82"/>
        </w:object>
      </w:r>
      <w:r w:rsidRPr="00E05AE0">
        <w:rPr>
          <w:highlight w:val="yellow"/>
        </w:rPr>
        <w:t>,</w:t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  <w:t xml:space="preserve"> </w:t>
      </w:r>
      <w:r w:rsidRPr="00E05AE0">
        <w:rPr>
          <w:position w:val="-36"/>
          <w:highlight w:val="yellow"/>
        </w:rPr>
        <w:object w:dxaOrig="3940" w:dyaOrig="800">
          <v:shape id="_x0000_i1063" type="#_x0000_t75" style="width:197.25pt;height:39.75pt" o:ole="">
            <v:imagedata r:id="rId83" o:title=""/>
          </v:shape>
          <o:OLEObject Type="Embed" ProgID="Equation.3" ShapeID="_x0000_i1063" DrawAspect="Content" ObjectID="_1619980689" r:id="rId84"/>
        </w:object>
      </w:r>
      <w:r w:rsidRPr="00E05AE0">
        <w:rPr>
          <w:highlight w:val="yellow"/>
        </w:rPr>
        <w:tab/>
      </w:r>
      <w:r w:rsidR="00075F28" w:rsidRPr="00E05AE0">
        <w:rPr>
          <w:highlight w:val="yellow"/>
        </w:rPr>
        <w:tab/>
      </w:r>
      <w:r w:rsidRPr="00E05AE0">
        <w:rPr>
          <w:highlight w:val="yellow"/>
        </w:rPr>
        <w:t>(</w:t>
      </w:r>
      <w:smartTag w:uri="urn:schemas-microsoft-com:office:smarttags" w:element="metricconverter">
        <w:smartTagPr>
          <w:attr w:name="ProductID" w:val="6.14’"/>
        </w:smartTagPr>
        <w:r w:rsidRPr="00E05AE0">
          <w:rPr>
            <w:highlight w:val="yellow"/>
          </w:rPr>
          <w:t>6.14</w:t>
        </w:r>
        <w:r w:rsidRPr="00E05AE0">
          <w:rPr>
            <w:highlight w:val="yellow"/>
            <w:lang w:val="ru-RU"/>
          </w:rPr>
          <w:t>’</w:t>
        </w:r>
      </w:smartTag>
      <w:r w:rsidRPr="00E05AE0">
        <w:rPr>
          <w:highlight w:val="yellow"/>
        </w:rPr>
        <w:t>)</w:t>
      </w:r>
      <w:r w:rsidR="00410EDD" w:rsidRPr="00E05AE0">
        <w:rPr>
          <w:highlight w:val="yellow"/>
        </w:rPr>
        <w:t>,</w:t>
      </w:r>
    </w:p>
    <w:p w:rsidR="007D295E" w:rsidRPr="00EF7CD2" w:rsidRDefault="007D295E" w:rsidP="00075F28">
      <w:pPr>
        <w:pStyle w:val="dtext"/>
      </w:pPr>
      <w:r w:rsidRPr="00E05AE0">
        <w:rPr>
          <w:position w:val="-22"/>
          <w:highlight w:val="yellow"/>
        </w:rPr>
        <w:object w:dxaOrig="1860" w:dyaOrig="580">
          <v:shape id="_x0000_i1064" type="#_x0000_t75" style="width:93pt;height:29.25pt" o:ole="">
            <v:imagedata r:id="rId81" o:title=""/>
          </v:shape>
          <o:OLEObject Type="Embed" ProgID="Equation.3" ShapeID="_x0000_i1064" DrawAspect="Content" ObjectID="_1619980690" r:id="rId85"/>
        </w:object>
      </w:r>
      <w:r w:rsidRPr="00E05AE0">
        <w:rPr>
          <w:highlight w:val="yellow"/>
        </w:rPr>
        <w:t>,</w:t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  <w:t xml:space="preserve"> </w:t>
      </w:r>
      <w:r w:rsidRPr="00E05AE0">
        <w:rPr>
          <w:position w:val="-36"/>
          <w:highlight w:val="yellow"/>
        </w:rPr>
        <w:object w:dxaOrig="3940" w:dyaOrig="800">
          <v:shape id="_x0000_i1065" type="#_x0000_t75" style="width:197.25pt;height:39.75pt" o:ole="">
            <v:imagedata r:id="rId86" o:title=""/>
          </v:shape>
          <o:OLEObject Type="Embed" ProgID="Equation.3" ShapeID="_x0000_i1065" DrawAspect="Content" ObjectID="_1619980691" r:id="rId87"/>
        </w:object>
      </w:r>
      <w:r w:rsidRPr="00E05AE0">
        <w:rPr>
          <w:highlight w:val="yellow"/>
        </w:rPr>
        <w:tab/>
      </w:r>
      <w:r w:rsidR="00075F28" w:rsidRPr="00E05AE0">
        <w:rPr>
          <w:highlight w:val="yellow"/>
        </w:rPr>
        <w:tab/>
      </w:r>
      <w:r w:rsidRPr="00E05AE0">
        <w:rPr>
          <w:highlight w:val="yellow"/>
        </w:rPr>
        <w:t>(</w:t>
      </w:r>
      <w:smartTag w:uri="urn:schemas-microsoft-com:office:smarttags" w:element="metricconverter">
        <w:smartTagPr>
          <w:attr w:name="ProductID" w:val="6.15’"/>
        </w:smartTagPr>
        <w:r w:rsidRPr="00E05AE0">
          <w:rPr>
            <w:highlight w:val="yellow"/>
          </w:rPr>
          <w:t>6.15</w:t>
        </w:r>
        <w:r w:rsidRPr="00E05AE0">
          <w:rPr>
            <w:highlight w:val="yellow"/>
            <w:lang w:val="ru-RU"/>
          </w:rPr>
          <w:t>’</w:t>
        </w:r>
      </w:smartTag>
      <w:r w:rsidRPr="00E05AE0">
        <w:rPr>
          <w:highlight w:val="yellow"/>
        </w:rPr>
        <w:t>)</w:t>
      </w:r>
      <w:r w:rsidR="00410EDD" w:rsidRPr="00E05AE0">
        <w:rPr>
          <w:highlight w:val="yellow"/>
        </w:rPr>
        <w:t>.</w:t>
      </w:r>
    </w:p>
    <w:p w:rsidR="00C13362" w:rsidRDefault="00C13362" w:rsidP="00075F28">
      <w:pPr>
        <w:pStyle w:val="dheader2"/>
      </w:pPr>
      <w:r w:rsidRPr="00173310">
        <w:t>§ 7 Функції Бесселя та їх властивості</w:t>
      </w:r>
    </w:p>
    <w:p w:rsidR="004F3527" w:rsidRPr="00E05AE0" w:rsidRDefault="004F3527" w:rsidP="00075F28">
      <w:pPr>
        <w:pStyle w:val="dtext"/>
        <w:jc w:val="center"/>
      </w:pPr>
      <w:r w:rsidRPr="00E05AE0">
        <w:t xml:space="preserve">[1, стор. </w:t>
      </w:r>
      <w:r>
        <w:t>345 - 357</w:t>
      </w:r>
      <w:r w:rsidRPr="00E05AE0">
        <w:t>]</w:t>
      </w:r>
    </w:p>
    <w:p w:rsidR="00C13362" w:rsidRPr="00EF7CD2" w:rsidRDefault="00C13362" w:rsidP="00075F28">
      <w:pPr>
        <w:pStyle w:val="dtext"/>
      </w:pPr>
      <w:r w:rsidRPr="00EF7CD2">
        <w:t>При знаходженні розв’язків рівняння Пуассона та Гельмгольца в областях циліндричної форми</w:t>
      </w:r>
      <w:r>
        <w:t>,</w:t>
      </w:r>
      <w:r w:rsidRPr="00EF7CD2">
        <w:t xml:space="preserve"> рівняння теплопровідності та хвильового рівняння в кругових </w:t>
      </w:r>
      <w:r w:rsidR="00807F26">
        <w:t xml:space="preserve">та циліндричних </w:t>
      </w:r>
      <w:r w:rsidRPr="00EF7CD2">
        <w:t xml:space="preserve">областях з’являється необхідність </w:t>
      </w:r>
      <w:r w:rsidR="00807F26">
        <w:t>записати</w:t>
      </w:r>
      <w:r w:rsidRPr="00EF7CD2">
        <w:t xml:space="preserve"> розв’язки наступних звичайних диференціальних рівняння другого порядку з</w:t>
      </w:r>
      <w:r w:rsidR="00807F26">
        <w:t xml:space="preserve"> степеневими</w:t>
      </w:r>
      <w:r w:rsidRPr="00EF7CD2">
        <w:t xml:space="preserve"> коефіцієнтами:</w:t>
      </w:r>
    </w:p>
    <w:p w:rsidR="00C13362" w:rsidRPr="00EF7CD2" w:rsidRDefault="00C13362" w:rsidP="00075F28">
      <w:pPr>
        <w:pStyle w:val="dtext"/>
      </w:pPr>
      <w:r w:rsidRPr="00457DA0">
        <w:rPr>
          <w:position w:val="-12"/>
        </w:rPr>
        <w:object w:dxaOrig="3080" w:dyaOrig="420">
          <v:shape id="_x0000_i1066" type="#_x0000_t75" style="width:153.75pt;height:21pt" o:ole="">
            <v:imagedata r:id="rId88" o:title=""/>
          </v:shape>
          <o:OLEObject Type="Embed" ProgID="Equation.3" ShapeID="_x0000_i1066" DrawAspect="Content" ObjectID="_1619980692" r:id="rId89"/>
        </w:object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="00831BA7">
        <w:tab/>
      </w:r>
      <w:r w:rsidR="00075F28">
        <w:tab/>
      </w:r>
      <w:r w:rsidRPr="00EF7CD2">
        <w:t>(</w:t>
      </w:r>
      <w:r>
        <w:t>7.</w:t>
      </w:r>
      <w:r w:rsidRPr="00EF7CD2">
        <w:t>1)</w:t>
      </w:r>
      <w:r w:rsidR="00135079">
        <w:t>,</w:t>
      </w:r>
    </w:p>
    <w:p w:rsidR="00C13362" w:rsidRPr="00EF7CD2" w:rsidRDefault="00C13362" w:rsidP="00075F28">
      <w:pPr>
        <w:pStyle w:val="dtext"/>
      </w:pPr>
      <w:r w:rsidRPr="00457DA0">
        <w:rPr>
          <w:position w:val="-12"/>
        </w:rPr>
        <w:object w:dxaOrig="3080" w:dyaOrig="420">
          <v:shape id="_x0000_i1067" type="#_x0000_t75" style="width:154.5pt;height:21pt" o:ole="">
            <v:imagedata r:id="rId90" o:title=""/>
          </v:shape>
          <o:OLEObject Type="Embed" ProgID="Equation.3" ShapeID="_x0000_i1067" DrawAspect="Content" ObjectID="_1619980693" r:id="rId91"/>
        </w:object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="00831BA7">
        <w:tab/>
      </w:r>
      <w:r w:rsidR="00075F28">
        <w:tab/>
      </w:r>
      <w:r w:rsidRPr="00EF7CD2">
        <w:t>(</w:t>
      </w:r>
      <w:r>
        <w:t>7.</w:t>
      </w:r>
      <w:r w:rsidRPr="00EF7CD2">
        <w:t>2)</w:t>
      </w:r>
      <w:r w:rsidR="00135079">
        <w:t>.</w:t>
      </w:r>
    </w:p>
    <w:p w:rsidR="00C13362" w:rsidRPr="00F15CD6" w:rsidRDefault="00C13362" w:rsidP="00075F28">
      <w:pPr>
        <w:pStyle w:val="dtext"/>
      </w:pPr>
      <w:r w:rsidRPr="00F15CD6">
        <w:t xml:space="preserve">В рівняннях (7.1), (7.2) </w:t>
      </w:r>
      <w:r w:rsidRPr="00F15CD6">
        <w:rPr>
          <w:position w:val="-6"/>
        </w:rPr>
        <w:object w:dxaOrig="200" w:dyaOrig="220">
          <v:shape id="_x0000_i1068" type="#_x0000_t75" style="width:9.75pt;height:10.5pt" o:ole="">
            <v:imagedata r:id="rId92" o:title=""/>
          </v:shape>
          <o:OLEObject Type="Embed" ProgID="Equation.3" ShapeID="_x0000_i1068" DrawAspect="Content" ObjectID="_1619980694" r:id="rId93"/>
        </w:object>
      </w:r>
      <w:r w:rsidRPr="00F15CD6">
        <w:t xml:space="preserve"> є числовий параметр.</w:t>
      </w:r>
    </w:p>
    <w:p w:rsidR="00C13362" w:rsidRPr="00F15CD6" w:rsidRDefault="00C13362" w:rsidP="00075F28">
      <w:pPr>
        <w:pStyle w:val="dtext"/>
      </w:pPr>
      <w:r w:rsidRPr="00F15CD6">
        <w:t xml:space="preserve">Рівняння (7.1) називають рівнянням Бесселя порядку </w:t>
      </w:r>
      <w:r w:rsidRPr="00F15CD6">
        <w:rPr>
          <w:position w:val="-6"/>
        </w:rPr>
        <w:object w:dxaOrig="200" w:dyaOrig="220">
          <v:shape id="_x0000_i1069" type="#_x0000_t75" style="width:9.75pt;height:10.5pt" o:ole="">
            <v:imagedata r:id="rId92" o:title=""/>
          </v:shape>
          <o:OLEObject Type="Embed" ProgID="Equation.3" ShapeID="_x0000_i1069" DrawAspect="Content" ObjectID="_1619980695" r:id="rId94"/>
        </w:object>
      </w:r>
      <w:r w:rsidRPr="00F15CD6">
        <w:t>, а рівняння (7.2) називають рівн</w:t>
      </w:r>
      <w:r w:rsidR="007719BD">
        <w:t>янням Бесселя уявного аргументу</w:t>
      </w:r>
      <w:r w:rsidRPr="00F15CD6">
        <w:t xml:space="preserve"> порядку </w:t>
      </w:r>
      <w:r w:rsidRPr="00F15CD6">
        <w:rPr>
          <w:position w:val="-6"/>
        </w:rPr>
        <w:object w:dxaOrig="200" w:dyaOrig="220">
          <v:shape id="_x0000_i1070" type="#_x0000_t75" style="width:9.75pt;height:10.5pt" o:ole="">
            <v:imagedata r:id="rId92" o:title=""/>
          </v:shape>
          <o:OLEObject Type="Embed" ProgID="Equation.3" ShapeID="_x0000_i1070" DrawAspect="Content" ObjectID="_1619980696" r:id="rId95"/>
        </w:object>
      </w:r>
      <w:r w:rsidRPr="00F15CD6">
        <w:t>.</w:t>
      </w:r>
    </w:p>
    <w:p w:rsidR="00C13362" w:rsidRPr="00F15CD6" w:rsidRDefault="00C13362" w:rsidP="00075F28">
      <w:pPr>
        <w:pStyle w:val="dtext"/>
      </w:pPr>
      <w:r w:rsidRPr="00F15CD6">
        <w:t xml:space="preserve">Легко показати, що рівняння (7.2) можна отримати з рівняння (7.1) якщо в (7.1) ввести заміну незалежної змінної </w:t>
      </w:r>
      <w:r w:rsidR="00831BA7" w:rsidRPr="00F15CD6">
        <w:rPr>
          <w:position w:val="-10"/>
        </w:rPr>
        <w:object w:dxaOrig="700" w:dyaOrig="340">
          <v:shape id="_x0000_i1071" type="#_x0000_t75" style="width:35.25pt;height:17.25pt" o:ole="">
            <v:imagedata r:id="rId96" o:title=""/>
          </v:shape>
          <o:OLEObject Type="Embed" ProgID="Equation.3" ShapeID="_x0000_i1071" DrawAspect="Content" ObjectID="_1619980697" r:id="rId97"/>
        </w:object>
      </w:r>
      <w:r w:rsidR="00831BA7">
        <w:t xml:space="preserve">, цей факт і пояснює </w:t>
      </w:r>
      <w:r w:rsidRPr="00F15CD6">
        <w:t>назву рівняння (7.2).</w:t>
      </w:r>
    </w:p>
    <w:p w:rsidR="00C13362" w:rsidRPr="00F15CD6" w:rsidRDefault="00C13362" w:rsidP="00075F28">
      <w:pPr>
        <w:pStyle w:val="dtext"/>
      </w:pPr>
      <w:r w:rsidRPr="00F15CD6">
        <w:t>Знайти розв’язок цих рівнянь у вигляді елементарних функцій не вдається, тому враховуючи поліноміальний вигляд коефіцієнтів рівняння</w:t>
      </w:r>
      <w:r w:rsidR="00030E7D">
        <w:t>,</w:t>
      </w:r>
      <w:r w:rsidRPr="00F15CD6">
        <w:t xml:space="preserve"> можна побудувати розв’язок рівнянь у вигляді узагальненого степеневого ряду.</w:t>
      </w:r>
    </w:p>
    <w:p w:rsidR="00C13362" w:rsidRPr="00F15CD6" w:rsidRDefault="00030E7D" w:rsidP="00075F28">
      <w:pPr>
        <w:pStyle w:val="dtext"/>
      </w:pPr>
      <w:r w:rsidRPr="00F15CD6">
        <w:rPr>
          <w:position w:val="-12"/>
        </w:rPr>
        <w:object w:dxaOrig="3620" w:dyaOrig="420">
          <v:shape id="_x0000_i1072" type="#_x0000_t75" style="width:181.5pt;height:21pt" o:ole="">
            <v:imagedata r:id="rId98" o:title=""/>
          </v:shape>
          <o:OLEObject Type="Embed" ProgID="Equation.3" ShapeID="_x0000_i1072" DrawAspect="Content" ObjectID="_1619980698" r:id="rId99"/>
        </w:object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>
        <w:tab/>
      </w:r>
      <w:r w:rsidR="00C13362" w:rsidRPr="00F15CD6">
        <w:t>(7.3)</w:t>
      </w:r>
      <w:r>
        <w:t xml:space="preserve">,       </w:t>
      </w:r>
      <w:r w:rsidR="00C13362" w:rsidRPr="00F15CD6">
        <w:t xml:space="preserve">де </w:t>
      </w:r>
      <w:r w:rsidRPr="00F15CD6">
        <w:rPr>
          <w:position w:val="-12"/>
        </w:rPr>
        <w:object w:dxaOrig="1359" w:dyaOrig="380">
          <v:shape id="_x0000_i1073" type="#_x0000_t75" style="width:67.5pt;height:18.75pt" o:ole="">
            <v:imagedata r:id="rId100" o:title=""/>
          </v:shape>
          <o:OLEObject Type="Embed" ProgID="Equation.3" ShapeID="_x0000_i1073" DrawAspect="Content" ObjectID="_1619980699" r:id="rId101"/>
        </w:object>
      </w:r>
      <w:r w:rsidR="00C13362" w:rsidRPr="00F15CD6">
        <w:t>- невідомі коефіцієнти.</w:t>
      </w:r>
    </w:p>
    <w:p w:rsidR="00C13362" w:rsidRPr="00F15CD6" w:rsidRDefault="00C13362" w:rsidP="00075F28">
      <w:pPr>
        <w:pStyle w:val="dtext"/>
      </w:pPr>
      <w:r w:rsidRPr="00F15CD6">
        <w:t xml:space="preserve">Підставимо (7.3) у (7.1) і зберемо коефіцієнти при однакових степенях змінної </w:t>
      </w:r>
      <w:r w:rsidR="00135079" w:rsidRPr="00F15CD6">
        <w:rPr>
          <w:position w:val="-6"/>
        </w:rPr>
        <w:object w:dxaOrig="220" w:dyaOrig="240">
          <v:shape id="_x0000_i1074" type="#_x0000_t75" style="width:11.25pt;height:12pt" o:ole="">
            <v:imagedata r:id="rId102" o:title=""/>
          </v:shape>
          <o:OLEObject Type="Embed" ProgID="Equation.3" ShapeID="_x0000_i1074" DrawAspect="Content" ObjectID="_1619980700" r:id="rId103"/>
        </w:object>
      </w:r>
    </w:p>
    <w:p w:rsidR="00C13362" w:rsidRPr="00F15CD6" w:rsidRDefault="00135079" w:rsidP="00075F28">
      <w:pPr>
        <w:pStyle w:val="dtext"/>
        <w:ind w:firstLine="0"/>
      </w:pPr>
      <w:r w:rsidRPr="00135079">
        <w:rPr>
          <w:position w:val="-30"/>
        </w:rPr>
        <w:object w:dxaOrig="8360" w:dyaOrig="740">
          <v:shape id="_x0000_i1075" type="#_x0000_t75" style="width:417.75pt;height:36.75pt" o:ole="">
            <v:imagedata r:id="rId104" o:title=""/>
          </v:shape>
          <o:OLEObject Type="Embed" ProgID="Equation.3" ShapeID="_x0000_i1075" DrawAspect="Content" ObjectID="_1619980701" r:id="rId105"/>
        </w:object>
      </w:r>
      <w:r w:rsidR="00C13362" w:rsidRPr="00F15CD6">
        <w:tab/>
        <w:t>(7.4)</w:t>
      </w:r>
      <w:r>
        <w:t>.</w:t>
      </w:r>
    </w:p>
    <w:p w:rsidR="00C13362" w:rsidRPr="00F15CD6" w:rsidRDefault="00C13362" w:rsidP="00075F28">
      <w:pPr>
        <w:pStyle w:val="dtext"/>
      </w:pPr>
      <w:r w:rsidRPr="00F15CD6">
        <w:t>З (6.4) отримаємо рівності для визначення коефіцієнтів.</w:t>
      </w:r>
    </w:p>
    <w:p w:rsidR="00C13362" w:rsidRPr="00F15CD6" w:rsidRDefault="00135079" w:rsidP="00075F28">
      <w:pPr>
        <w:pStyle w:val="dtext"/>
      </w:pPr>
      <w:r w:rsidRPr="00135079">
        <w:rPr>
          <w:position w:val="-58"/>
        </w:rPr>
        <w:object w:dxaOrig="3040" w:dyaOrig="1300">
          <v:shape id="_x0000_i1076" type="#_x0000_t75" style="width:152.25pt;height:65.25pt" o:ole="">
            <v:imagedata r:id="rId106" o:title=""/>
          </v:shape>
          <o:OLEObject Type="Embed" ProgID="Equation.3" ShapeID="_x0000_i1076" DrawAspect="Content" ObjectID="_1619980702" r:id="rId107"/>
        </w:object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C13362" w:rsidRPr="00F15CD6">
        <w:t>(7.5)</w:t>
      </w:r>
      <w:r>
        <w:t>.</w:t>
      </w:r>
    </w:p>
    <w:p w:rsidR="00C13362" w:rsidRPr="00F15CD6" w:rsidRDefault="00C13362" w:rsidP="00075F28">
      <w:pPr>
        <w:pStyle w:val="dtext"/>
      </w:pPr>
      <w:r w:rsidRPr="00F15CD6">
        <w:t xml:space="preserve">З першого рівняння (7.5) маємо: </w:t>
      </w:r>
      <w:r w:rsidRPr="00F15CD6">
        <w:object w:dxaOrig="620" w:dyaOrig="260">
          <v:shape id="_x0000_i1077" type="#_x0000_t75" style="width:30.75pt;height:12.75pt" o:ole="">
            <v:imagedata r:id="rId108" o:title=""/>
          </v:shape>
          <o:OLEObject Type="Embed" ProgID="Equation.3" ShapeID="_x0000_i1077" DrawAspect="Content" ObjectID="_1619980703" r:id="rId109"/>
        </w:object>
      </w:r>
      <w:r w:rsidRPr="00F15CD6">
        <w:tab/>
      </w:r>
      <w:r w:rsidRPr="00F15CD6">
        <w:object w:dxaOrig="760" w:dyaOrig="260">
          <v:shape id="_x0000_i1078" type="#_x0000_t75" style="width:38.25pt;height:12.75pt" o:ole="">
            <v:imagedata r:id="rId110" o:title=""/>
          </v:shape>
          <o:OLEObject Type="Embed" ProgID="Equation.3" ShapeID="_x0000_i1078" DrawAspect="Content" ObjectID="_1619980704" r:id="rId111"/>
        </w:object>
      </w:r>
      <w:r w:rsidRPr="00F15CD6">
        <w:tab/>
      </w:r>
      <w:r w:rsidR="00135079">
        <w:tab/>
      </w:r>
      <w:r w:rsidR="00135079">
        <w:tab/>
      </w:r>
      <w:r w:rsidRPr="00F15CD6">
        <w:t>(7.6)</w:t>
      </w:r>
      <w:r w:rsidR="00135079">
        <w:t>.</w:t>
      </w:r>
    </w:p>
    <w:p w:rsidR="00C13362" w:rsidRPr="00F15CD6" w:rsidRDefault="00C13362" w:rsidP="00075F28">
      <w:pPr>
        <w:pStyle w:val="dtext"/>
      </w:pPr>
      <w:r w:rsidRPr="00F15CD6">
        <w:t xml:space="preserve">Оберемо перше значення, а саме </w:t>
      </w:r>
      <w:r w:rsidRPr="00F15CD6">
        <w:rPr>
          <w:position w:val="-10"/>
        </w:rPr>
        <w:object w:dxaOrig="620" w:dyaOrig="260">
          <v:shape id="_x0000_i1079" type="#_x0000_t75" style="width:30.75pt;height:12.75pt" o:ole="">
            <v:imagedata r:id="rId112" o:title=""/>
          </v:shape>
          <o:OLEObject Type="Embed" ProgID="Equation.3" ShapeID="_x0000_i1079" DrawAspect="Content" ObjectID="_1619980705" r:id="rId113"/>
        </w:object>
      </w:r>
      <w:r w:rsidRPr="00F15CD6">
        <w:t xml:space="preserve">, тоді отримаємо </w:t>
      </w:r>
      <w:r w:rsidR="00135079" w:rsidRPr="00135079">
        <w:rPr>
          <w:position w:val="-32"/>
        </w:rPr>
        <w:object w:dxaOrig="3019" w:dyaOrig="760">
          <v:shape id="_x0000_i1080" type="#_x0000_t75" style="width:150.75pt;height:37.5pt" o:ole="">
            <v:imagedata r:id="rId114" o:title=""/>
          </v:shape>
          <o:OLEObject Type="Embed" ProgID="Equation.3" ShapeID="_x0000_i1080" DrawAspect="Content" ObjectID="_1619980706" r:id="rId115"/>
        </w:object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Pr="00F15CD6">
        <w:t>(7.7)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Враховуючи (7.7) та друге співвідношення (7.5) маємо </w:t>
      </w:r>
      <w:r w:rsidRPr="00457DA0">
        <w:tab/>
      </w:r>
      <w:r w:rsidR="00341453" w:rsidRPr="00F15CD6">
        <w:rPr>
          <w:position w:val="-12"/>
        </w:rPr>
        <w:object w:dxaOrig="2620" w:dyaOrig="380">
          <v:shape id="_x0000_i1081" type="#_x0000_t75" style="width:131.25pt;height:18.75pt" o:ole="">
            <v:imagedata r:id="rId116" o:title=""/>
          </v:shape>
          <o:OLEObject Type="Embed" ProgID="Equation.3" ShapeID="_x0000_i1081" DrawAspect="Content" ObjectID="_1619980707" r:id="rId117"/>
        </w:object>
      </w:r>
    </w:p>
    <w:p w:rsidR="00C13362" w:rsidRPr="00F15CD6" w:rsidRDefault="00C13362" w:rsidP="00075F28">
      <w:pPr>
        <w:pStyle w:val="dtext"/>
      </w:pPr>
      <w:r w:rsidRPr="00F15CD6">
        <w:t xml:space="preserve">Для коефіцієнтів з парними індексами з формули (7.7) легко отримати </w:t>
      </w:r>
    </w:p>
    <w:p w:rsidR="00C13362" w:rsidRPr="00F15CD6" w:rsidRDefault="00341453" w:rsidP="00075F28">
      <w:pPr>
        <w:pStyle w:val="dtext"/>
      </w:pPr>
      <w:r w:rsidRPr="00341453">
        <w:rPr>
          <w:position w:val="-32"/>
        </w:rPr>
        <w:object w:dxaOrig="4380" w:dyaOrig="760">
          <v:shape id="_x0000_i1082" type="#_x0000_t75" style="width:219pt;height:37.5pt" o:ole="">
            <v:imagedata r:id="rId118" o:title=""/>
          </v:shape>
          <o:OLEObject Type="Embed" ProgID="Equation.3" ShapeID="_x0000_i1082" DrawAspect="Content" ObjectID="_1619980708" r:id="rId119"/>
        </w:object>
      </w:r>
      <w:r w:rsidR="00147ED8">
        <w:tab/>
      </w:r>
      <w:r w:rsidR="00147ED8">
        <w:tab/>
      </w:r>
      <w:r w:rsidR="00147ED8">
        <w:tab/>
      </w:r>
      <w:r w:rsidR="00147ED8">
        <w:tab/>
      </w:r>
      <w:r w:rsidR="00147ED8">
        <w:tab/>
      </w:r>
      <w:r w:rsidR="00C13362" w:rsidRPr="00F15CD6">
        <w:t>(7.8)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>Обираючи</w:t>
      </w:r>
      <w:r w:rsidRPr="00457DA0">
        <w:tab/>
      </w:r>
      <w:r w:rsidRPr="00457DA0">
        <w:tab/>
      </w:r>
      <w:r w:rsidRPr="00F15CD6">
        <w:t xml:space="preserve"> </w:t>
      </w:r>
      <w:r w:rsidR="00341453" w:rsidRPr="00341453">
        <w:rPr>
          <w:position w:val="-32"/>
        </w:rPr>
        <w:object w:dxaOrig="1760" w:dyaOrig="760">
          <v:shape id="_x0000_i1083" type="#_x0000_t75" style="width:87.75pt;height:38.25pt" o:ole="">
            <v:imagedata r:id="rId120" o:title=""/>
          </v:shape>
          <o:OLEObject Type="Embed" ProgID="Equation.3" ShapeID="_x0000_i1083" DrawAspect="Content" ObjectID="_1619980709" r:id="rId121"/>
        </w:object>
      </w:r>
      <w:r w:rsidRPr="00F15CD6">
        <w:t xml:space="preserve"> </w:t>
      </w:r>
      <w:r w:rsidRPr="00F15CD6">
        <w:tab/>
      </w:r>
      <w:r w:rsidR="008235E6">
        <w:tab/>
      </w:r>
      <w:r w:rsidR="008235E6">
        <w:tab/>
      </w:r>
      <w:r w:rsidR="008235E6">
        <w:tab/>
      </w:r>
      <w:r w:rsidRPr="00457DA0">
        <w:tab/>
      </w:r>
      <w:r w:rsidR="00341453">
        <w:tab/>
      </w:r>
      <w:r w:rsidRPr="00F15CD6">
        <w:t>(7.9)</w:t>
      </w:r>
    </w:p>
    <w:p w:rsidR="00C13362" w:rsidRPr="00F15CD6" w:rsidRDefault="00C13362" w:rsidP="00075F28">
      <w:pPr>
        <w:pStyle w:val="dtext"/>
      </w:pPr>
      <w:r w:rsidRPr="00F15CD6">
        <w:t xml:space="preserve">і підставляючи значення коефіцієнтів в (7.3) отримаємо </w:t>
      </w:r>
    </w:p>
    <w:p w:rsidR="00C13362" w:rsidRPr="00F15CD6" w:rsidRDefault="00341453" w:rsidP="00075F28">
      <w:pPr>
        <w:pStyle w:val="dtext"/>
      </w:pPr>
      <w:r w:rsidRPr="00341453">
        <w:rPr>
          <w:position w:val="-32"/>
        </w:rPr>
        <w:object w:dxaOrig="3680" w:dyaOrig="840">
          <v:shape id="_x0000_i1084" type="#_x0000_t75" style="width:183.75pt;height:42pt" o:ole="">
            <v:imagedata r:id="rId122" o:title=""/>
          </v:shape>
          <o:OLEObject Type="Embed" ProgID="Equation.3" ShapeID="_x0000_i1084" DrawAspect="Content" ObjectID="_1619980710" r:id="rId123"/>
        </w:object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  <w:t>(7.10)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Обираючи друге значення параметру </w:t>
      </w:r>
      <w:r w:rsidRPr="00F15CD6">
        <w:rPr>
          <w:position w:val="-10"/>
        </w:rPr>
        <w:object w:dxaOrig="760" w:dyaOrig="260">
          <v:shape id="_x0000_i1085" type="#_x0000_t75" style="width:38.25pt;height:12.75pt" o:ole="">
            <v:imagedata r:id="rId124" o:title=""/>
          </v:shape>
          <o:OLEObject Type="Embed" ProgID="Equation.3" ShapeID="_x0000_i1085" DrawAspect="Content" ObjectID="_1619980711" r:id="rId125"/>
        </w:object>
      </w:r>
      <w:r w:rsidRPr="00F15CD6">
        <w:t xml:space="preserve">, отримаємо </w:t>
      </w:r>
    </w:p>
    <w:p w:rsidR="00C13362" w:rsidRPr="00F15CD6" w:rsidRDefault="002A6016" w:rsidP="00075F28">
      <w:pPr>
        <w:pStyle w:val="dtext"/>
      </w:pPr>
      <w:r w:rsidRPr="002A6016">
        <w:rPr>
          <w:position w:val="-32"/>
        </w:rPr>
        <w:object w:dxaOrig="3780" w:dyaOrig="840">
          <v:shape id="_x0000_i1086" type="#_x0000_t75" style="width:189pt;height:42pt" o:ole="">
            <v:imagedata r:id="rId126" o:title=""/>
          </v:shape>
          <o:OLEObject Type="Embed" ProgID="Equation.3" ShapeID="_x0000_i1086" DrawAspect="Content" ObjectID="_1619980712" r:id="rId127"/>
        </w:object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  <w:t>(7.10')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Відмітимо, що визначення функції </w:t>
      </w:r>
      <w:r w:rsidRPr="00F15CD6">
        <w:rPr>
          <w:position w:val="-12"/>
        </w:rPr>
        <w:object w:dxaOrig="800" w:dyaOrig="380">
          <v:shape id="_x0000_i1087" type="#_x0000_t75" style="width:39.75pt;height:18.75pt" o:ole="">
            <v:imagedata r:id="rId128" o:title=""/>
          </v:shape>
          <o:OLEObject Type="Embed" ProgID="Equation.3" ShapeID="_x0000_i1087" DrawAspect="Content" ObjectID="_1619980713" r:id="rId129"/>
        </w:object>
      </w:r>
      <w:r w:rsidRPr="00F15CD6">
        <w:t xml:space="preserve"> є коректною лише для не цілих значень параметру </w:t>
      </w:r>
      <w:r w:rsidRPr="00F15CD6">
        <w:rPr>
          <w:position w:val="-6"/>
        </w:rPr>
        <w:object w:dxaOrig="220" w:dyaOrig="240">
          <v:shape id="_x0000_i1088" type="#_x0000_t75" style="width:11.25pt;height:12pt" o:ole="">
            <v:imagedata r:id="rId130" o:title=""/>
          </v:shape>
          <o:OLEObject Type="Embed" ProgID="Equation.3" ShapeID="_x0000_i1088" DrawAspect="Content" ObjectID="_1619980714" r:id="rId131"/>
        </w:object>
      </w:r>
      <w:r w:rsidR="001765EA">
        <w:t>,</w:t>
      </w:r>
      <w:r w:rsidRPr="00F15CD6">
        <w:t xml:space="preserve"> </w:t>
      </w:r>
      <w:r w:rsidR="001765EA">
        <w:t>о</w:t>
      </w:r>
      <w:r w:rsidRPr="00F15CD6">
        <w:t xml:space="preserve">скільки визначення </w:t>
      </w:r>
      <w:r w:rsidRPr="00F15CD6">
        <w:rPr>
          <w:position w:val="-12"/>
        </w:rPr>
        <w:object w:dxaOrig="300" w:dyaOrig="380">
          <v:shape id="_x0000_i1089" type="#_x0000_t75" style="width:15pt;height:18.75pt" o:ole="">
            <v:imagedata r:id="rId132" o:title=""/>
          </v:shape>
          <o:OLEObject Type="Embed" ProgID="Equation.3" ShapeID="_x0000_i1089" DrawAspect="Content" ObjectID="_1619980715" r:id="rId133"/>
        </w:object>
      </w:r>
      <w:r w:rsidRPr="00F15CD6">
        <w:t xml:space="preserve"> за формулою (7.9) при </w:t>
      </w:r>
      <w:r w:rsidRPr="00F15CD6">
        <w:rPr>
          <w:position w:val="-6"/>
        </w:rPr>
        <w:object w:dxaOrig="800" w:dyaOrig="240">
          <v:shape id="_x0000_i1090" type="#_x0000_t75" style="width:39.75pt;height:12pt" o:ole="">
            <v:imagedata r:id="rId134" o:title=""/>
          </v:shape>
          <o:OLEObject Type="Embed" ProgID="Equation.3" ShapeID="_x0000_i1090" DrawAspect="Content" ObjectID="_1619980716" r:id="rId135"/>
        </w:object>
      </w:r>
      <w:r w:rsidRPr="00F15CD6">
        <w:t xml:space="preserve"> не має змісту, оскільки </w:t>
      </w:r>
      <w:r w:rsidRPr="00F15CD6">
        <w:rPr>
          <w:position w:val="-12"/>
        </w:rPr>
        <w:object w:dxaOrig="3159" w:dyaOrig="360">
          <v:shape id="_x0000_i1091" type="#_x0000_t75" style="width:158.25pt;height:18pt" o:ole="">
            <v:imagedata r:id="rId136" o:title=""/>
          </v:shape>
          <o:OLEObject Type="Embed" ProgID="Equation.3" ShapeID="_x0000_i1091" DrawAspect="Content" ObjectID="_1619980717" r:id="rId137"/>
        </w:object>
      </w:r>
      <w:r w:rsidRPr="00F15CD6">
        <w:t>.</w:t>
      </w:r>
    </w:p>
    <w:p w:rsidR="00C13362" w:rsidRPr="00F15CD6" w:rsidRDefault="00E65273" w:rsidP="00075F28">
      <w:pPr>
        <w:pStyle w:val="dtext"/>
      </w:pPr>
      <w:r>
        <w:t>Змінюючи в формулі (7.10') і</w:t>
      </w:r>
      <w:r w:rsidR="00C13362" w:rsidRPr="00F15CD6">
        <w:t xml:space="preserve">ндекс сумування </w:t>
      </w:r>
      <w:r w:rsidR="00C13362" w:rsidRPr="00F15CD6">
        <w:rPr>
          <w:position w:val="-6"/>
        </w:rPr>
        <w:object w:dxaOrig="1120" w:dyaOrig="320">
          <v:shape id="_x0000_i1092" type="#_x0000_t75" style="width:56.25pt;height:15.75pt" o:ole="">
            <v:imagedata r:id="rId138" o:title=""/>
          </v:shape>
          <o:OLEObject Type="Embed" ProgID="Equation.3" ShapeID="_x0000_i1092" DrawAspect="Content" ObjectID="_1619980718" r:id="rId139"/>
        </w:object>
      </w:r>
      <w:r w:rsidR="00C13362" w:rsidRPr="00F15CD6">
        <w:t>, отримаємо</w:t>
      </w:r>
    </w:p>
    <w:p w:rsidR="00C13362" w:rsidRPr="00F15CD6" w:rsidRDefault="00E65273" w:rsidP="00075F28">
      <w:pPr>
        <w:pStyle w:val="dtext"/>
      </w:pPr>
      <w:r w:rsidRPr="00E65273">
        <w:rPr>
          <w:position w:val="-32"/>
        </w:rPr>
        <w:object w:dxaOrig="6640" w:dyaOrig="840">
          <v:shape id="_x0000_i1093" type="#_x0000_t75" style="width:332.25pt;height:42pt" o:ole="">
            <v:imagedata r:id="rId140" o:title=""/>
          </v:shape>
          <o:OLEObject Type="Embed" ProgID="Equation.3" ShapeID="_x0000_i1093" DrawAspect="Content" ObjectID="_1619980719" r:id="rId141"/>
        </w:object>
      </w:r>
      <w:r w:rsidR="00C13362" w:rsidRPr="00F15CD6">
        <w:tab/>
      </w:r>
      <w:r>
        <w:tab/>
      </w:r>
      <w:r w:rsidR="00C13362" w:rsidRPr="00F15CD6">
        <w:t>(7.11)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lastRenderedPageBreak/>
        <w:t xml:space="preserve">Остання рівність свідчить про лінійну залежність функцій </w:t>
      </w:r>
      <w:r w:rsidRPr="00F15CD6">
        <w:rPr>
          <w:position w:val="-12"/>
        </w:rPr>
        <w:object w:dxaOrig="700" w:dyaOrig="380">
          <v:shape id="_x0000_i1094" type="#_x0000_t75" style="width:35.25pt;height:18.75pt" o:ole="">
            <v:imagedata r:id="rId142" o:title=""/>
          </v:shape>
          <o:OLEObject Type="Embed" ProgID="Equation.3" ShapeID="_x0000_i1094" DrawAspect="Content" ObjectID="_1619980720" r:id="rId143"/>
        </w:object>
      </w:r>
      <w:r w:rsidRPr="00F15CD6">
        <w:t xml:space="preserve"> та </w:t>
      </w:r>
      <w:r w:rsidRPr="00F15CD6">
        <w:rPr>
          <w:position w:val="-12"/>
        </w:rPr>
        <w:object w:dxaOrig="800" w:dyaOrig="380">
          <v:shape id="_x0000_i1095" type="#_x0000_t75" style="width:39.75pt;height:18.75pt" o:ole="">
            <v:imagedata r:id="rId144" o:title=""/>
          </v:shape>
          <o:OLEObject Type="Embed" ProgID="Equation.3" ShapeID="_x0000_i1095" DrawAspect="Content" ObjectID="_1619980721" r:id="rId145"/>
        </w:object>
      </w:r>
      <w:r w:rsidRPr="00F15CD6">
        <w:t xml:space="preserve"> і таким чином лінійна комбінація </w:t>
      </w:r>
      <w:r w:rsidR="00154CEE">
        <w:t xml:space="preserve">цих функцій </w:t>
      </w:r>
      <w:r w:rsidRPr="00F15CD6">
        <w:t>не може складати загальний розв’язок рівняння Бесселя.</w:t>
      </w:r>
    </w:p>
    <w:p w:rsidR="00C13362" w:rsidRPr="00F15CD6" w:rsidRDefault="00154CEE" w:rsidP="00075F28">
      <w:pPr>
        <w:pStyle w:val="dtext"/>
      </w:pPr>
      <w:r>
        <w:t>Другий лінійно незалежний</w:t>
      </w:r>
      <w:r w:rsidR="00C13362" w:rsidRPr="00F15CD6">
        <w:t xml:space="preserve"> розв’язок рівняння Бесселя для довільного значення параметру </w:t>
      </w:r>
      <w:r w:rsidR="00C13362" w:rsidRPr="00F15CD6">
        <w:rPr>
          <w:position w:val="-6"/>
        </w:rPr>
        <w:object w:dxaOrig="220" w:dyaOrig="240">
          <v:shape id="_x0000_i1096" type="#_x0000_t75" style="width:11.25pt;height:12pt" o:ole="">
            <v:imagedata r:id="rId146" o:title=""/>
          </v:shape>
          <o:OLEObject Type="Embed" ProgID="Equation.3" ShapeID="_x0000_i1096" DrawAspect="Content" ObjectID="_1619980722" r:id="rId147"/>
        </w:object>
      </w:r>
      <w:r w:rsidR="00C13362" w:rsidRPr="00F15CD6">
        <w:t xml:space="preserve">, взагалі кажучи не представляється у вигляді узагальненого </w:t>
      </w:r>
      <w:r>
        <w:t xml:space="preserve">степеневого </w:t>
      </w:r>
      <w:r w:rsidR="00C13362" w:rsidRPr="00F15CD6">
        <w:t xml:space="preserve">ряду (7.3), утворимо спеціальну лінійну комбінацію для нецілих значень параметру </w:t>
      </w:r>
      <w:r w:rsidR="00C13362" w:rsidRPr="00F15CD6">
        <w:rPr>
          <w:position w:val="-6"/>
        </w:rPr>
        <w:object w:dxaOrig="220" w:dyaOrig="240">
          <v:shape id="_x0000_i1097" type="#_x0000_t75" style="width:11.25pt;height:12pt" o:ole="">
            <v:imagedata r:id="rId146" o:title=""/>
          </v:shape>
          <o:OLEObject Type="Embed" ProgID="Equation.3" ShapeID="_x0000_i1097" DrawAspect="Content" ObjectID="_1619980723" r:id="rId148"/>
        </w:object>
      </w:r>
      <w:r>
        <w:t xml:space="preserve"> </w:t>
      </w:r>
      <w:r w:rsidR="00C13362" w:rsidRPr="00F15CD6">
        <w:rPr>
          <w:position w:val="-28"/>
        </w:rPr>
        <w:object w:dxaOrig="4160" w:dyaOrig="720">
          <v:shape id="_x0000_i1098" type="#_x0000_t75" style="width:207.75pt;height:36pt" o:ole="">
            <v:imagedata r:id="rId149" o:title=""/>
          </v:shape>
          <o:OLEObject Type="Embed" ProgID="Equation.3" ShapeID="_x0000_i1098" DrawAspect="Content" ObjectID="_1619980724" r:id="rId150"/>
        </w:object>
      </w:r>
      <w:r w:rsidR="008235E6">
        <w:t>.</w:t>
      </w:r>
      <w:r w:rsidR="008235E6">
        <w:tab/>
      </w:r>
      <w:r w:rsidR="008235E6">
        <w:tab/>
      </w:r>
      <w:r w:rsidR="00C13362" w:rsidRPr="00F15CD6">
        <w:tab/>
        <w:t>(7.12)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Для </w:t>
      </w:r>
      <w:r w:rsidRPr="00F15CD6">
        <w:rPr>
          <w:position w:val="-6"/>
        </w:rPr>
        <w:object w:dxaOrig="639" w:dyaOrig="240">
          <v:shape id="_x0000_i1099" type="#_x0000_t75" style="width:32.25pt;height:12pt" o:ole="">
            <v:imagedata r:id="rId151" o:title=""/>
          </v:shape>
          <o:OLEObject Type="Embed" ProgID="Equation.3" ShapeID="_x0000_i1099" DrawAspect="Content" ObjectID="_1619980725" r:id="rId152"/>
        </w:object>
      </w:r>
      <w:r w:rsidRPr="00F15CD6">
        <w:t xml:space="preserve">, враховуючи попередні викладки, маємо що чисельник і знаменник тотожно перетворюються в нуль, тобто маємо невизначеність типу </w:t>
      </w:r>
      <w:r w:rsidRPr="00F15CD6">
        <w:rPr>
          <w:position w:val="-28"/>
        </w:rPr>
        <w:object w:dxaOrig="240" w:dyaOrig="720">
          <v:shape id="_x0000_i1100" type="#_x0000_t75" style="width:12pt;height:36pt" o:ole="">
            <v:imagedata r:id="rId153" o:title=""/>
          </v:shape>
          <o:OLEObject Type="Embed" ProgID="Equation.3" ShapeID="_x0000_i1100" DrawAspect="Content" ObjectID="_1619980726" r:id="rId154"/>
        </w:object>
      </w:r>
      <w:r w:rsidR="00EC1F4B">
        <w:t>.</w:t>
      </w:r>
      <w:r w:rsidRPr="00F15CD6">
        <w:t xml:space="preserve"> </w:t>
      </w:r>
      <w:r w:rsidR="00EC1F4B">
        <w:t>Розкриємо невизначеність</w:t>
      </w:r>
      <w:r w:rsidRPr="00F15CD6">
        <w:t xml:space="preserve"> за допомогою правила Лопіталя</w:t>
      </w:r>
      <w:r w:rsidR="00EC1F4B">
        <w:t>:</w:t>
      </w:r>
    </w:p>
    <w:p w:rsidR="00C13362" w:rsidRPr="00F15CD6" w:rsidRDefault="00C13362" w:rsidP="00075F28">
      <w:pPr>
        <w:pStyle w:val="dtext"/>
      </w:pPr>
      <w:r w:rsidRPr="00F15CD6">
        <w:rPr>
          <w:position w:val="-36"/>
        </w:rPr>
        <w:object w:dxaOrig="5340" w:dyaOrig="859">
          <v:shape id="_x0000_i1101" type="#_x0000_t75" style="width:267pt;height:42.75pt" o:ole="">
            <v:imagedata r:id="rId155" o:title=""/>
          </v:shape>
          <o:OLEObject Type="Embed" ProgID="Equation.3" ShapeID="_x0000_i1101" DrawAspect="Content" ObjectID="_1619980727" r:id="rId156"/>
        </w:object>
      </w:r>
      <w:r w:rsidR="008235E6">
        <w:t xml:space="preserve"> .</w:t>
      </w:r>
      <w:r w:rsidR="008235E6">
        <w:tab/>
      </w:r>
      <w:r w:rsidR="008235E6">
        <w:tab/>
      </w:r>
      <w:r w:rsidR="008235E6">
        <w:tab/>
      </w:r>
      <w:r w:rsidRPr="00F15CD6">
        <w:tab/>
        <w:t>(</w:t>
      </w:r>
      <w:smartTag w:uri="urn:schemas-microsoft-com:office:smarttags" w:element="metricconverter">
        <w:smartTagPr>
          <w:attr w:name="ProductID" w:val="7.12’"/>
        </w:smartTagPr>
        <w:r w:rsidRPr="00F15CD6">
          <w:t>7.12’</w:t>
        </w:r>
      </w:smartTag>
      <w:r w:rsidRPr="00F15CD6">
        <w:t>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Покажемо, що функція </w:t>
      </w:r>
      <w:r w:rsidRPr="00F15CD6">
        <w:rPr>
          <w:position w:val="-12"/>
        </w:rPr>
        <w:object w:dxaOrig="760" w:dyaOrig="380">
          <v:shape id="_x0000_i1102" type="#_x0000_t75" style="width:38.25pt;height:18.75pt" o:ole="">
            <v:imagedata r:id="rId157" o:title=""/>
          </v:shape>
          <o:OLEObject Type="Embed" ProgID="Equation.3" ShapeID="_x0000_i1102" DrawAspect="Content" ObjectID="_1619980728" r:id="rId158"/>
        </w:object>
      </w:r>
      <w:r w:rsidRPr="00F15CD6">
        <w:t xml:space="preserve"> задовольняє рівняння (7.1). Дійсно, позначимо диференціальний оператор </w:t>
      </w:r>
    </w:p>
    <w:p w:rsidR="00C13362" w:rsidRPr="00F15CD6" w:rsidRDefault="00C13362" w:rsidP="00075F28">
      <w:pPr>
        <w:pStyle w:val="dtext"/>
      </w:pPr>
      <w:r w:rsidRPr="00F15CD6">
        <w:rPr>
          <w:position w:val="-36"/>
        </w:rPr>
        <w:object w:dxaOrig="3980" w:dyaOrig="859">
          <v:shape id="_x0000_i1103" type="#_x0000_t75" style="width:198.75pt;height:42.75pt" o:ole="">
            <v:imagedata r:id="rId159" o:title=""/>
          </v:shape>
          <o:OLEObject Type="Embed" ProgID="Equation.3" ShapeID="_x0000_i1103" DrawAspect="Content" ObjectID="_1619980729" r:id="rId160"/>
        </w:object>
      </w:r>
      <w:r w:rsidRPr="00F15CD6">
        <w:tab/>
      </w:r>
      <w:r w:rsidR="0076619D">
        <w:br/>
      </w:r>
      <w:r w:rsidRPr="00F15CD6">
        <w:rPr>
          <w:position w:val="-36"/>
        </w:rPr>
        <w:object w:dxaOrig="4360" w:dyaOrig="859">
          <v:shape id="_x0000_i1104" type="#_x0000_t75" style="width:218.25pt;height:42.75pt" o:ole="">
            <v:imagedata r:id="rId161" o:title=""/>
          </v:shape>
          <o:OLEObject Type="Embed" ProgID="Equation.3" ShapeID="_x0000_i1104" DrawAspect="Content" ObjectID="_1619980730" r:id="rId162"/>
        </w:object>
      </w:r>
      <w:r w:rsidR="0076619D">
        <w:tab/>
      </w:r>
      <w:r w:rsidR="0076619D">
        <w:tab/>
      </w:r>
      <w:r w:rsidR="0076619D">
        <w:tab/>
      </w:r>
      <w:r w:rsidR="0076619D">
        <w:tab/>
      </w:r>
      <w:r w:rsidR="00EC1F4B">
        <w:tab/>
      </w:r>
      <w:r w:rsidR="00075F28">
        <w:tab/>
      </w:r>
      <w:r w:rsidRPr="00F15CD6">
        <w:t>(7.13)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Продиференціюємо останні рівності по </w:t>
      </w:r>
      <w:r w:rsidRPr="00F15CD6">
        <w:rPr>
          <w:position w:val="-6"/>
        </w:rPr>
        <w:object w:dxaOrig="220" w:dyaOrig="240">
          <v:shape id="_x0000_i1105" type="#_x0000_t75" style="width:11.25pt;height:12pt" o:ole="">
            <v:imagedata r:id="rId163" o:title=""/>
          </v:shape>
          <o:OLEObject Type="Embed" ProgID="Equation.3" ShapeID="_x0000_i1105" DrawAspect="Content" ObjectID="_1619980731" r:id="rId164"/>
        </w:object>
      </w:r>
      <w:r w:rsidR="0076619D">
        <w:t xml:space="preserve">, та </w:t>
      </w:r>
      <w:r w:rsidRPr="00F15CD6">
        <w:t xml:space="preserve">отримаємо: </w:t>
      </w:r>
    </w:p>
    <w:p w:rsidR="00C13362" w:rsidRPr="00F15CD6" w:rsidRDefault="00C13362" w:rsidP="00075F28">
      <w:pPr>
        <w:pStyle w:val="dtext"/>
      </w:pPr>
      <w:r w:rsidRPr="00F15CD6">
        <w:rPr>
          <w:position w:val="-32"/>
        </w:rPr>
        <w:object w:dxaOrig="2280" w:dyaOrig="780">
          <v:shape id="_x0000_i1106" type="#_x0000_t75" style="width:114pt;height:39pt" o:ole="">
            <v:imagedata r:id="rId165" o:title=""/>
          </v:shape>
          <o:OLEObject Type="Embed" ProgID="Equation.3" ShapeID="_x0000_i1106" DrawAspect="Content" ObjectID="_1619980732" r:id="rId166"/>
        </w:object>
      </w:r>
      <w:r w:rsidRPr="00F15CD6">
        <w:tab/>
      </w:r>
      <w:r w:rsidRPr="00F15CD6">
        <w:tab/>
      </w:r>
      <w:r w:rsidRPr="00F15CD6">
        <w:tab/>
      </w:r>
      <w:r w:rsidRPr="00F15CD6">
        <w:tab/>
      </w:r>
      <w:r w:rsidRPr="00F15CD6">
        <w:rPr>
          <w:position w:val="-32"/>
        </w:rPr>
        <w:object w:dxaOrig="2460" w:dyaOrig="780">
          <v:shape id="_x0000_i1107" type="#_x0000_t75" style="width:123pt;height:39pt" o:ole="">
            <v:imagedata r:id="rId167" o:title=""/>
          </v:shape>
          <o:OLEObject Type="Embed" ProgID="Equation.3" ShapeID="_x0000_i1107" DrawAspect="Content" ObjectID="_1619980733" r:id="rId168"/>
        </w:object>
      </w:r>
    </w:p>
    <w:p w:rsidR="00C13362" w:rsidRPr="00F15CD6" w:rsidRDefault="00C13362" w:rsidP="00075F28">
      <w:pPr>
        <w:pStyle w:val="dtext"/>
      </w:pPr>
      <w:r w:rsidRPr="00F15CD6">
        <w:t xml:space="preserve">Помножимо перше рівняння на 1, друге рівняння на </w:t>
      </w:r>
      <w:r w:rsidRPr="00F15CD6">
        <w:rPr>
          <w:position w:val="-12"/>
        </w:rPr>
        <w:object w:dxaOrig="639" w:dyaOrig="420">
          <v:shape id="_x0000_i1108" type="#_x0000_t75" style="width:32.25pt;height:21pt" o:ole="">
            <v:imagedata r:id="rId169" o:title=""/>
          </v:shape>
          <o:OLEObject Type="Embed" ProgID="Equation.3" ShapeID="_x0000_i1108" DrawAspect="Content" ObjectID="_1619980734" r:id="rId170"/>
        </w:object>
      </w:r>
      <w:r w:rsidRPr="00F15CD6">
        <w:t>, віднімемо від першого рівняння друге, отримаємо:</w:t>
      </w:r>
    </w:p>
    <w:p w:rsidR="00C13362" w:rsidRPr="00F15CD6" w:rsidRDefault="00C13362" w:rsidP="00075F28">
      <w:pPr>
        <w:pStyle w:val="dtext"/>
      </w:pPr>
      <w:r w:rsidRPr="00F15CD6">
        <w:rPr>
          <w:position w:val="-32"/>
        </w:rPr>
        <w:object w:dxaOrig="5580" w:dyaOrig="780">
          <v:shape id="_x0000_i1109" type="#_x0000_t75" style="width:279pt;height:39pt" o:ole="">
            <v:imagedata r:id="rId171" o:title=""/>
          </v:shape>
          <o:OLEObject Type="Embed" ProgID="Equation.3" ShapeID="_x0000_i1109" DrawAspect="Content" ObjectID="_1619980735" r:id="rId172"/>
        </w:object>
      </w:r>
      <w:r w:rsidRPr="00F15CD6">
        <w:t>.</w:t>
      </w:r>
    </w:p>
    <w:p w:rsidR="00C13362" w:rsidRPr="002166C5" w:rsidRDefault="002166C5" w:rsidP="00075F28">
      <w:pPr>
        <w:pStyle w:val="dtext"/>
        <w:ind w:firstLine="0"/>
        <w:rPr>
          <w:lang w:val="en-US"/>
        </w:rPr>
      </w:pPr>
      <w:r>
        <w:rPr>
          <w:lang w:val="en-US"/>
        </w:rPr>
        <w:t>`</w:t>
      </w:r>
    </w:p>
    <w:p w:rsidR="00C13362" w:rsidRPr="00F15CD6" w:rsidRDefault="00C13362" w:rsidP="00075F28">
      <w:pPr>
        <w:pStyle w:val="dtext"/>
      </w:pPr>
      <w:r w:rsidRPr="00F15CD6">
        <w:t xml:space="preserve">Остаточний вигляд функції Бесселя другого роду </w:t>
      </w:r>
      <w:r w:rsidRPr="00F15CD6">
        <w:rPr>
          <w:position w:val="-98"/>
        </w:rPr>
        <w:object w:dxaOrig="5700" w:dyaOrig="2100">
          <v:shape id="_x0000_i1110" type="#_x0000_t75" style="width:285pt;height:105pt" o:ole="">
            <v:imagedata r:id="rId173" o:title=""/>
          </v:shape>
          <o:OLEObject Type="Embed" ProgID="Equation.3" ShapeID="_x0000_i1110" DrawAspect="Content" ObjectID="_1619980736" r:id="rId174"/>
        </w:object>
      </w:r>
      <w:r w:rsidRPr="00F15CD6">
        <w:tab/>
      </w:r>
      <w:r w:rsidRPr="00F15CD6">
        <w:tab/>
      </w:r>
      <w:r w:rsidRPr="00F15CD6">
        <w:tab/>
      </w:r>
      <w:r w:rsidR="003B1568">
        <w:tab/>
      </w:r>
      <w:r w:rsidR="003B1568">
        <w:tab/>
      </w:r>
      <w:r w:rsidRPr="00F15CD6">
        <w:t>(7.14)</w:t>
      </w:r>
      <w:r w:rsidR="00F20302">
        <w:t>.</w:t>
      </w:r>
    </w:p>
    <w:p w:rsidR="00C13362" w:rsidRPr="00F15CD6" w:rsidRDefault="00C13362" w:rsidP="00075F28">
      <w:pPr>
        <w:pStyle w:val="dtext"/>
      </w:pPr>
      <w:r w:rsidRPr="00F15CD6">
        <w:t xml:space="preserve">Дуже часто функцію Бесселя другого роду </w:t>
      </w:r>
      <w:r w:rsidRPr="00F15CD6">
        <w:rPr>
          <w:position w:val="-12"/>
        </w:rPr>
        <w:object w:dxaOrig="760" w:dyaOrig="380">
          <v:shape id="_x0000_i1111" type="#_x0000_t75" style="width:38.25pt;height:18.75pt" o:ole="">
            <v:imagedata r:id="rId175" o:title=""/>
          </v:shape>
          <o:OLEObject Type="Embed" ProgID="Equation.3" ShapeID="_x0000_i1111" DrawAspect="Content" ObjectID="_1619980737" r:id="rId176"/>
        </w:object>
      </w:r>
      <w:r w:rsidRPr="00F15CD6">
        <w:t xml:space="preserve"> називають </w:t>
      </w:r>
      <w:r w:rsidRPr="00F20302">
        <w:rPr>
          <w:b/>
        </w:rPr>
        <w:t>функцією Вебера</w:t>
      </w:r>
      <w:r w:rsidRPr="00F15CD6">
        <w:t>.</w:t>
      </w:r>
    </w:p>
    <w:p w:rsidR="00C13362" w:rsidRPr="00F15CD6" w:rsidRDefault="00C13362" w:rsidP="00075F28">
      <w:pPr>
        <w:pStyle w:val="dtext"/>
      </w:pPr>
      <w:r w:rsidRPr="00F15CD6">
        <w:t xml:space="preserve">Важливою властивістю функцій Бесселя є асимптотичний характер поведінки цих функцій на нескінченості. Вводячи функцію </w:t>
      </w:r>
      <w:r w:rsidR="007342FF" w:rsidRPr="000B6555">
        <w:rPr>
          <w:position w:val="-32"/>
        </w:rPr>
        <w:object w:dxaOrig="1420" w:dyaOrig="760">
          <v:shape id="_x0000_i1112" type="#_x0000_t75" style="width:71.25pt;height:38.25pt" o:ole="">
            <v:imagedata r:id="rId177" o:title=""/>
          </v:shape>
          <o:OLEObject Type="Embed" ProgID="Equation.3" ShapeID="_x0000_i1112" DrawAspect="Content" ObjectID="_1619980738" r:id="rId178"/>
        </w:object>
      </w:r>
      <w:r w:rsidRPr="00F15CD6">
        <w:t xml:space="preserve">, підставляючи її в рівняння Бесселя отримаємо рівняння </w:t>
      </w:r>
      <w:r w:rsidR="007342FF" w:rsidRPr="00F15CD6">
        <w:rPr>
          <w:position w:val="-36"/>
        </w:rPr>
        <w:object w:dxaOrig="2900" w:dyaOrig="859">
          <v:shape id="_x0000_i1113" type="#_x0000_t75" style="width:144.75pt;height:42.75pt" o:ole="">
            <v:imagedata r:id="rId179" o:title=""/>
          </v:shape>
          <o:OLEObject Type="Embed" ProgID="Equation.3" ShapeID="_x0000_i1113" DrawAspect="Content" ObjectID="_1619980739" r:id="rId180"/>
        </w:object>
      </w:r>
    </w:p>
    <w:p w:rsidR="00C13362" w:rsidRPr="00F15CD6" w:rsidRDefault="00C13362" w:rsidP="00075F28">
      <w:pPr>
        <w:pStyle w:val="dtext"/>
      </w:pPr>
      <w:r w:rsidRPr="00F15CD6">
        <w:t xml:space="preserve">Розв’язки останнього рівняння можна представити для </w:t>
      </w:r>
      <w:r w:rsidRPr="00F15CD6">
        <w:rPr>
          <w:position w:val="-6"/>
        </w:rPr>
        <w:object w:dxaOrig="800" w:dyaOrig="240">
          <v:shape id="_x0000_i1114" type="#_x0000_t75" style="width:39.75pt;height:12pt" o:ole="">
            <v:imagedata r:id="rId181" o:title=""/>
          </v:shape>
          <o:OLEObject Type="Embed" ProgID="Equation.3" ShapeID="_x0000_i1114" DrawAspect="Content" ObjectID="_1619980740" r:id="rId182"/>
        </w:object>
      </w:r>
      <w:r w:rsidRPr="00F15CD6">
        <w:t xml:space="preserve"> у вигляді </w:t>
      </w:r>
    </w:p>
    <w:p w:rsidR="00C13362" w:rsidRPr="00F15CD6" w:rsidRDefault="007342FF" w:rsidP="00075F28">
      <w:pPr>
        <w:pStyle w:val="dtext"/>
      </w:pPr>
      <w:r w:rsidRPr="00F15CD6">
        <w:rPr>
          <w:position w:val="-32"/>
        </w:rPr>
        <w:object w:dxaOrig="3100" w:dyaOrig="780">
          <v:shape id="_x0000_i1115" type="#_x0000_t75" style="width:155.25pt;height:39pt" o:ole="">
            <v:imagedata r:id="rId183" o:title=""/>
          </v:shape>
          <o:OLEObject Type="Embed" ProgID="Equation.3" ShapeID="_x0000_i1115" DrawAspect="Content" ObjectID="_1619980741" r:id="rId184"/>
        </w:object>
      </w:r>
      <w:r w:rsidR="00C13362" w:rsidRPr="00F15CD6">
        <w:t xml:space="preserve">, а відповідно </w:t>
      </w:r>
      <w:r w:rsidR="00C13362" w:rsidRPr="00F15CD6">
        <w:rPr>
          <w:position w:val="-12"/>
        </w:rPr>
        <w:object w:dxaOrig="200" w:dyaOrig="380">
          <v:shape id="_x0000_i1116" type="#_x0000_t75" style="width:9.75pt;height:18.75pt" o:ole="">
            <v:imagedata r:id="rId71" o:title=""/>
          </v:shape>
          <o:OLEObject Type="Embed" ProgID="Equation.3" ShapeID="_x0000_i1116" DrawAspect="Content" ObjectID="_1619980742" r:id="rId185"/>
        </w:object>
      </w:r>
      <w:r w:rsidR="000B6555" w:rsidRPr="000B6555">
        <w:rPr>
          <w:position w:val="-36"/>
        </w:rPr>
        <w:object w:dxaOrig="3340" w:dyaOrig="859">
          <v:shape id="_x0000_i1117" type="#_x0000_t75" style="width:167.25pt;height:42.75pt" o:ole="">
            <v:imagedata r:id="rId186" o:title=""/>
          </v:shape>
          <o:OLEObject Type="Embed" ProgID="Equation.3" ShapeID="_x0000_i1117" DrawAspect="Content" ObjectID="_1619980743" r:id="rId187"/>
        </w:object>
      </w:r>
    </w:p>
    <w:p w:rsidR="00C13362" w:rsidRDefault="00C13362" w:rsidP="00075F28">
      <w:pPr>
        <w:pStyle w:val="dtext"/>
      </w:pPr>
      <w:r w:rsidRPr="00F15CD6">
        <w:t>Додатков</w:t>
      </w:r>
      <w:r w:rsidR="008E54F1">
        <w:t>і</w:t>
      </w:r>
      <w:r w:rsidRPr="00F15CD6">
        <w:t xml:space="preserve"> дослідження </w:t>
      </w:r>
      <w:r w:rsidR="008E54F1">
        <w:t>дозволяють</w:t>
      </w:r>
      <w:r w:rsidRPr="00F15CD6">
        <w:t xml:space="preserve"> отримати, наступні асимптотичні формули</w:t>
      </w:r>
      <w:r w:rsidR="008E54F1">
        <w:t>:</w:t>
      </w:r>
    </w:p>
    <w:p w:rsidR="00C13362" w:rsidRPr="00F15CD6" w:rsidRDefault="00C13362" w:rsidP="00075F28">
      <w:pPr>
        <w:pStyle w:val="dtext"/>
      </w:pPr>
      <w:r w:rsidRPr="00F15CD6">
        <w:rPr>
          <w:position w:val="-38"/>
        </w:rPr>
        <w:object w:dxaOrig="5360" w:dyaOrig="900">
          <v:shape id="_x0000_i1118" type="#_x0000_t75" style="width:267.75pt;height:45pt" o:ole="">
            <v:imagedata r:id="rId188" o:title=""/>
          </v:shape>
          <o:OLEObject Type="Embed" ProgID="Equation.3" ShapeID="_x0000_i1118" DrawAspect="Content" ObjectID="_1619980744" r:id="rId189"/>
        </w:object>
      </w:r>
      <w:r w:rsidRPr="00F15CD6">
        <w:tab/>
      </w:r>
      <w:r>
        <w:tab/>
      </w:r>
      <w:r>
        <w:tab/>
      </w:r>
      <w:r w:rsidR="000B6555">
        <w:tab/>
      </w:r>
      <w:r w:rsidRPr="00F15CD6">
        <w:t>(7.14)</w:t>
      </w:r>
      <w:r w:rsidR="003F5B30">
        <w:t>,</w:t>
      </w:r>
    </w:p>
    <w:p w:rsidR="00C13362" w:rsidRPr="00F15CD6" w:rsidRDefault="00C13362" w:rsidP="00075F28">
      <w:pPr>
        <w:pStyle w:val="dtext"/>
      </w:pPr>
      <w:r w:rsidRPr="00F15CD6">
        <w:rPr>
          <w:position w:val="-38"/>
        </w:rPr>
        <w:object w:dxaOrig="5380" w:dyaOrig="900">
          <v:shape id="_x0000_i1119" type="#_x0000_t75" style="width:269.25pt;height:45pt" o:ole="">
            <v:imagedata r:id="rId190" o:title=""/>
          </v:shape>
          <o:OLEObject Type="Embed" ProgID="Equation.3" ShapeID="_x0000_i1119" DrawAspect="Content" ObjectID="_1619980745" r:id="rId191"/>
        </w:object>
      </w:r>
      <w:r w:rsidRPr="00F15CD6">
        <w:tab/>
      </w:r>
      <w:r w:rsidRPr="00F15CD6">
        <w:tab/>
      </w:r>
      <w:r w:rsidR="008E54F1">
        <w:tab/>
      </w:r>
      <w:r w:rsidR="000B6555">
        <w:tab/>
      </w:r>
      <w:r w:rsidRPr="00F15CD6">
        <w:t>(</w:t>
      </w:r>
      <w:smartTag w:uri="urn:schemas-microsoft-com:office:smarttags" w:element="metricconverter">
        <w:smartTagPr>
          <w:attr w:name="ProductID" w:val="7.14’"/>
        </w:smartTagPr>
        <w:r w:rsidRPr="00F15CD6">
          <w:t>7.14’</w:t>
        </w:r>
      </w:smartTag>
      <w:r w:rsidRPr="00F15CD6">
        <w:t>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Останні формули свідчать про те, що функції Бесселя як першого так і другого роду мають злічену кількість нулів, тобто рівняння </w:t>
      </w:r>
      <w:r w:rsidRPr="00F15CD6">
        <w:rPr>
          <w:position w:val="-12"/>
        </w:rPr>
        <w:object w:dxaOrig="1100" w:dyaOrig="380">
          <v:shape id="_x0000_i1120" type="#_x0000_t75" style="width:54.75pt;height:18.75pt" o:ole="">
            <v:imagedata r:id="rId192" o:title=""/>
          </v:shape>
          <o:OLEObject Type="Embed" ProgID="Equation.3" ShapeID="_x0000_i1120" DrawAspect="Content" ObjectID="_1619980746" r:id="rId193"/>
        </w:object>
      </w:r>
      <w:r w:rsidRPr="00F15CD6">
        <w:t xml:space="preserve"> </w:t>
      </w:r>
      <w:r w:rsidRPr="00F15CD6">
        <w:rPr>
          <w:position w:val="-12"/>
        </w:rPr>
        <w:object w:dxaOrig="1160" w:dyaOrig="380">
          <v:shape id="_x0000_i1121" type="#_x0000_t75" style="width:57.75pt;height:18.75pt" o:ole="">
            <v:imagedata r:id="rId194" o:title=""/>
          </v:shape>
          <o:OLEObject Type="Embed" ProgID="Equation.3" ShapeID="_x0000_i1121" DrawAspect="Content" ObjectID="_1619980747" r:id="rId195"/>
        </w:object>
      </w:r>
      <w:r w:rsidRPr="00F15CD6">
        <w:t xml:space="preserve"> мають злічену кількість коренів, які для великих значень аргументу </w:t>
      </w:r>
      <w:r w:rsidRPr="00F15CD6">
        <w:rPr>
          <w:position w:val="-6"/>
        </w:rPr>
        <w:object w:dxaOrig="220" w:dyaOrig="240">
          <v:shape id="_x0000_i1122" type="#_x0000_t75" style="width:11.25pt;height:12pt" o:ole="">
            <v:imagedata r:id="rId196" o:title=""/>
          </v:shape>
          <o:OLEObject Type="Embed" ProgID="Equation.3" ShapeID="_x0000_i1122" DrawAspect="Content" ObjectID="_1619980748" r:id="rId197"/>
        </w:object>
      </w:r>
      <w:r w:rsidRPr="00F15CD6">
        <w:t xml:space="preserve"> асимптотично прямують до нулів  тригонометричних функцій </w:t>
      </w:r>
      <w:r w:rsidRPr="00F15CD6">
        <w:rPr>
          <w:position w:val="-26"/>
        </w:rPr>
        <w:object w:dxaOrig="4660" w:dyaOrig="700">
          <v:shape id="_x0000_i1123" type="#_x0000_t75" style="width:233.25pt;height:35.25pt" o:ole="">
            <v:imagedata r:id="rId198" o:title=""/>
          </v:shape>
          <o:OLEObject Type="Embed" ProgID="Equation.3" ShapeID="_x0000_i1123" DrawAspect="Content" ObjectID="_1619980749" r:id="rId199"/>
        </w:object>
      </w:r>
      <w:r w:rsidRPr="00F15CD6">
        <w:t xml:space="preserve">. А самі функції Бесселя ведуть себе як </w:t>
      </w:r>
      <w:r w:rsidR="000A7CA8" w:rsidRPr="000A7CA8">
        <w:rPr>
          <w:position w:val="-34"/>
        </w:rPr>
        <w:object w:dxaOrig="1920" w:dyaOrig="820">
          <v:shape id="_x0000_i1124" type="#_x0000_t75" style="width:96pt;height:41.25pt" o:ole="">
            <v:imagedata r:id="rId200" o:title=""/>
          </v:shape>
          <o:OLEObject Type="Embed" ProgID="Equation.3" ShapeID="_x0000_i1124" DrawAspect="Content" ObjectID="_1619980750" r:id="rId201"/>
        </w:object>
      </w:r>
    </w:p>
    <w:p w:rsidR="00C13362" w:rsidRPr="00F15CD6" w:rsidRDefault="00C13362" w:rsidP="00075F28">
      <w:pPr>
        <w:pStyle w:val="dtext"/>
      </w:pPr>
      <w:r w:rsidRPr="00F15CD6">
        <w:lastRenderedPageBreak/>
        <w:t xml:space="preserve">Аналіз формул (7.10) та (7.14) показує, що при </w:t>
      </w:r>
      <w:r w:rsidRPr="00F15CD6">
        <w:rPr>
          <w:position w:val="-6"/>
        </w:rPr>
        <w:object w:dxaOrig="740" w:dyaOrig="300">
          <v:shape id="_x0000_i1125" type="#_x0000_t75" style="width:36.75pt;height:15pt" o:ole="">
            <v:imagedata r:id="rId202" o:title=""/>
          </v:shape>
          <o:OLEObject Type="Embed" ProgID="Equation.3" ShapeID="_x0000_i1125" DrawAspect="Content" ObjectID="_1619980751" r:id="rId203"/>
        </w:object>
      </w:r>
      <w:r w:rsidRPr="00F15CD6">
        <w:t xml:space="preserve"> </w:t>
      </w:r>
      <w:r w:rsidRPr="00F15CD6">
        <w:rPr>
          <w:position w:val="-32"/>
        </w:rPr>
        <w:object w:dxaOrig="3100" w:dyaOrig="840">
          <v:shape id="_x0000_i1126" type="#_x0000_t75" style="width:155.25pt;height:42pt" o:ole="">
            <v:imagedata r:id="rId204" o:title=""/>
          </v:shape>
          <o:OLEObject Type="Embed" ProgID="Equation.3" ShapeID="_x0000_i1126" DrawAspect="Content" ObjectID="_1619980752" r:id="rId205"/>
        </w:object>
      </w:r>
      <w:r w:rsidRPr="00F15CD6">
        <w:rPr>
          <w:position w:val="-32"/>
        </w:rPr>
        <w:object w:dxaOrig="6640" w:dyaOrig="840">
          <v:shape id="_x0000_i1127" type="#_x0000_t75" style="width:332.25pt;height:42pt" o:ole="">
            <v:imagedata r:id="rId206" o:title=""/>
          </v:shape>
          <o:OLEObject Type="Embed" ProgID="Equation.3" ShapeID="_x0000_i1127" DrawAspect="Content" ObjectID="_1619980753" r:id="rId207"/>
        </w:object>
      </w:r>
    </w:p>
    <w:p w:rsidR="00C13362" w:rsidRPr="00F15CD6" w:rsidRDefault="00C13362" w:rsidP="00075F28">
      <w:pPr>
        <w:pStyle w:val="dtext"/>
      </w:pPr>
      <w:r w:rsidRPr="00F15CD6">
        <w:t xml:space="preserve">Важливою властивістю функцій Бесселя першого та другого роду є рекурентні формули, яким задовольняють функції Бесселя </w:t>
      </w:r>
    </w:p>
    <w:p w:rsidR="00C13362" w:rsidRPr="00F15CD6" w:rsidRDefault="00C13362" w:rsidP="00075F28">
      <w:pPr>
        <w:pStyle w:val="dtext"/>
      </w:pPr>
      <w:r w:rsidRPr="00F15CD6">
        <w:rPr>
          <w:position w:val="-28"/>
        </w:rPr>
        <w:object w:dxaOrig="3200" w:dyaOrig="720">
          <v:shape id="_x0000_i1128" type="#_x0000_t75" style="width:159.75pt;height:36pt" o:ole="">
            <v:imagedata r:id="rId208" o:title=""/>
          </v:shape>
          <o:OLEObject Type="Embed" ProgID="Equation.3" ShapeID="_x0000_i1128" DrawAspect="Content" ObjectID="_1619980754" r:id="rId209"/>
        </w:object>
      </w:r>
      <w:r w:rsidRPr="00F15CD6">
        <w:tab/>
      </w:r>
      <w:r w:rsidRPr="00F15CD6">
        <w:rPr>
          <w:position w:val="-28"/>
        </w:rPr>
        <w:object w:dxaOrig="3360" w:dyaOrig="720">
          <v:shape id="_x0000_i1129" type="#_x0000_t75" style="width:168pt;height:36pt" o:ole="">
            <v:imagedata r:id="rId210" o:title=""/>
          </v:shape>
          <o:OLEObject Type="Embed" ProgID="Equation.3" ShapeID="_x0000_i1129" DrawAspect="Content" ObjectID="_1619980755" r:id="rId211"/>
        </w:object>
      </w:r>
      <w:r w:rsidR="008E54F1">
        <w:tab/>
      </w:r>
      <w:r w:rsidR="00DA52F8">
        <w:tab/>
      </w:r>
      <w:r w:rsidRPr="00F15CD6">
        <w:t>(7.15)</w:t>
      </w:r>
      <w:r w:rsidR="003F5B30">
        <w:t>,</w:t>
      </w:r>
    </w:p>
    <w:p w:rsidR="00C13362" w:rsidRPr="00F15CD6" w:rsidRDefault="00C13362" w:rsidP="00075F28">
      <w:pPr>
        <w:pStyle w:val="dtext"/>
      </w:pPr>
      <w:r w:rsidRPr="00F15CD6">
        <w:rPr>
          <w:position w:val="-28"/>
        </w:rPr>
        <w:object w:dxaOrig="3379" w:dyaOrig="720">
          <v:shape id="_x0000_i1130" type="#_x0000_t75" style="width:168.75pt;height:36pt" o:ole="">
            <v:imagedata r:id="rId212" o:title=""/>
          </v:shape>
          <o:OLEObject Type="Embed" ProgID="Equation.3" ShapeID="_x0000_i1130" DrawAspect="Content" ObjectID="_1619980756" r:id="rId213"/>
        </w:object>
      </w:r>
      <w:r w:rsidRPr="00F15CD6">
        <w:tab/>
      </w:r>
      <w:r w:rsidRPr="00F15CD6">
        <w:rPr>
          <w:position w:val="-28"/>
        </w:rPr>
        <w:object w:dxaOrig="3540" w:dyaOrig="720">
          <v:shape id="_x0000_i1131" type="#_x0000_t75" style="width:177pt;height:36pt" o:ole="">
            <v:imagedata r:id="rId214" o:title=""/>
          </v:shape>
          <o:OLEObject Type="Embed" ProgID="Equation.3" ShapeID="_x0000_i1131" DrawAspect="Content" ObjectID="_1619980757" r:id="rId215"/>
        </w:object>
      </w:r>
      <w:r w:rsidRPr="00F15CD6">
        <w:tab/>
      </w:r>
      <w:r w:rsidR="00DA52F8">
        <w:tab/>
      </w:r>
      <w:r w:rsidRPr="00F15CD6">
        <w:t>(7.16)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>Виключаючи з двох співвідношень похідну, можна зв’язати між собою функції Бесселя трьох сусідніх порядків.</w:t>
      </w:r>
    </w:p>
    <w:p w:rsidR="00C13362" w:rsidRPr="00457DA0" w:rsidRDefault="00C13362" w:rsidP="00075F28">
      <w:pPr>
        <w:pStyle w:val="dtext"/>
      </w:pPr>
      <w:r w:rsidRPr="00F15CD6">
        <w:t xml:space="preserve">Для прикладу наведемо графіки функцій Бесселя </w:t>
      </w:r>
      <w:r w:rsidRPr="00F15CD6">
        <w:rPr>
          <w:position w:val="-12"/>
        </w:rPr>
        <w:object w:dxaOrig="680" w:dyaOrig="380">
          <v:shape id="_x0000_i1132" type="#_x0000_t75" style="width:33.75pt;height:18.75pt" o:ole="">
            <v:imagedata r:id="rId216" o:title=""/>
          </v:shape>
          <o:OLEObject Type="Embed" ProgID="Equation.3" ShapeID="_x0000_i1132" DrawAspect="Content" ObjectID="_1619980758" r:id="rId217"/>
        </w:object>
      </w:r>
      <w:r w:rsidRPr="00F15CD6">
        <w:t xml:space="preserve"> та </w:t>
      </w:r>
      <w:r w:rsidRPr="00F15CD6">
        <w:rPr>
          <w:position w:val="-12"/>
        </w:rPr>
        <w:object w:dxaOrig="740" w:dyaOrig="380">
          <v:shape id="_x0000_i1133" type="#_x0000_t75" style="width:36.75pt;height:18.75pt" o:ole="">
            <v:imagedata r:id="rId218" o:title=""/>
          </v:shape>
          <o:OLEObject Type="Embed" ProgID="Equation.3" ShapeID="_x0000_i1133" DrawAspect="Content" ObjectID="_1619980759" r:id="rId219"/>
        </w:object>
      </w:r>
    </w:p>
    <w:p w:rsidR="00C13362" w:rsidRPr="00F15CD6" w:rsidRDefault="00173718" w:rsidP="00075F28">
      <w:pPr>
        <w:pStyle w:val="dtext"/>
      </w:pPr>
      <w:r w:rsidRPr="00F15CD6">
        <w:rPr>
          <w:noProof/>
          <w:lang w:eastAsia="uk-UA"/>
        </w:rPr>
        <w:drawing>
          <wp:inline distT="0" distB="0" distL="0" distR="0">
            <wp:extent cx="4848225" cy="148590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62" w:rsidRPr="00F15CD6" w:rsidRDefault="00173718" w:rsidP="00075F28">
      <w:pPr>
        <w:pStyle w:val="dtext"/>
      </w:pPr>
      <w:r w:rsidRPr="00F15CD6">
        <w:rPr>
          <w:noProof/>
          <w:lang w:eastAsia="uk-UA"/>
        </w:rPr>
        <w:drawing>
          <wp:inline distT="0" distB="0" distL="0" distR="0">
            <wp:extent cx="5791200" cy="1724025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62" w:rsidRPr="00F15CD6" w:rsidRDefault="00C13362" w:rsidP="00075F28">
      <w:pPr>
        <w:pStyle w:val="dtext"/>
      </w:pPr>
      <w:r w:rsidRPr="00F15CD6">
        <w:t xml:space="preserve">Другий клас функцій Бесселя </w:t>
      </w:r>
      <w:r w:rsidR="008E54F1">
        <w:t xml:space="preserve">- </w:t>
      </w:r>
      <w:r w:rsidRPr="00F15CD6">
        <w:t>функції Бесселя уявного аргументу</w:t>
      </w:r>
      <w:r w:rsidR="008E54F1">
        <w:t xml:space="preserve"> можна отримати як два лінійно</w:t>
      </w:r>
      <w:r w:rsidRPr="00F15CD6">
        <w:t>–незалежних розв’язки рівняння (7.2)</w:t>
      </w:r>
      <w:r w:rsidR="007644E4">
        <w:t xml:space="preserve">, зокрема </w:t>
      </w:r>
      <w:r w:rsidRPr="00F15CD6">
        <w:t xml:space="preserve">їх можна записати за формулою (7.10) з використанням заміни змінної </w:t>
      </w:r>
      <w:r w:rsidRPr="00F15CD6">
        <w:rPr>
          <w:position w:val="-6"/>
        </w:rPr>
        <w:object w:dxaOrig="800" w:dyaOrig="279">
          <v:shape id="_x0000_i1134" type="#_x0000_t75" style="width:39.75pt;height:14.25pt" o:ole="">
            <v:imagedata r:id="rId222" o:title=""/>
          </v:shape>
          <o:OLEObject Type="Embed" ProgID="Equation.3" ShapeID="_x0000_i1134" DrawAspect="Content" ObjectID="_1619980760" r:id="rId223"/>
        </w:object>
      </w:r>
      <w:r w:rsidRPr="00F15CD6">
        <w:t xml:space="preserve"> в результаті будемо мати функцію Бесселя першого роду уявного аргументу:</w:t>
      </w:r>
    </w:p>
    <w:p w:rsidR="00C13362" w:rsidRPr="00F15CD6" w:rsidRDefault="00C13362" w:rsidP="00075F28">
      <w:pPr>
        <w:pStyle w:val="dtext"/>
      </w:pPr>
      <w:r w:rsidRPr="00F15CD6">
        <w:rPr>
          <w:position w:val="-32"/>
        </w:rPr>
        <w:object w:dxaOrig="5060" w:dyaOrig="1219">
          <v:shape id="_x0000_i1135" type="#_x0000_t75" style="width:252.75pt;height:60.75pt" o:ole="">
            <v:imagedata r:id="rId224" o:title=""/>
          </v:shape>
          <o:OLEObject Type="Embed" ProgID="Equation.3" ShapeID="_x0000_i1135" DrawAspect="Content" ObjectID="_1619980761" r:id="rId225"/>
        </w:object>
      </w:r>
      <w:r w:rsidR="008E54F1">
        <w:tab/>
      </w:r>
      <w:r w:rsidR="008E54F1">
        <w:tab/>
      </w:r>
      <w:r w:rsidR="00CC7F27">
        <w:tab/>
      </w:r>
      <w:r w:rsidR="00075F28">
        <w:tab/>
      </w:r>
      <w:r w:rsidRPr="00F15CD6">
        <w:t>(7.17)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Другий лінійно – незалежний розв’язок для нецілих </w:t>
      </w:r>
      <w:r w:rsidRPr="00F15CD6">
        <w:rPr>
          <w:position w:val="-6"/>
        </w:rPr>
        <w:object w:dxaOrig="220" w:dyaOrig="240">
          <v:shape id="_x0000_i1136" type="#_x0000_t75" style="width:11.25pt;height:12pt" o:ole="">
            <v:imagedata r:id="rId226" o:title=""/>
          </v:shape>
          <o:OLEObject Type="Embed" ProgID="Equation.3" ShapeID="_x0000_i1136" DrawAspect="Content" ObjectID="_1619980762" r:id="rId227"/>
        </w:object>
      </w:r>
      <w:r w:rsidRPr="00F15CD6">
        <w:t xml:space="preserve"> можна отримати аналогічно попередньому розв’язку з формули (</w:t>
      </w:r>
      <w:smartTag w:uri="urn:schemas-microsoft-com:office:smarttags" w:element="metricconverter">
        <w:smartTagPr>
          <w:attr w:name="ProductID" w:val="7.10’"/>
        </w:smartTagPr>
        <w:r w:rsidRPr="00F15CD6">
          <w:t>7.10’</w:t>
        </w:r>
      </w:smartTag>
      <w:r w:rsidRPr="00F15CD6">
        <w:t>).</w:t>
      </w:r>
    </w:p>
    <w:p w:rsidR="00C13362" w:rsidRPr="00F15CD6" w:rsidRDefault="00C13362" w:rsidP="00075F28">
      <w:pPr>
        <w:pStyle w:val="dtext"/>
      </w:pPr>
      <w:r w:rsidRPr="00F15CD6">
        <w:t xml:space="preserve"> </w:t>
      </w:r>
      <w:r w:rsidRPr="00F15CD6">
        <w:rPr>
          <w:position w:val="-32"/>
        </w:rPr>
        <w:object w:dxaOrig="5400" w:dyaOrig="1219">
          <v:shape id="_x0000_i1137" type="#_x0000_t75" style="width:270pt;height:60.75pt" o:ole="">
            <v:imagedata r:id="rId228" o:title=""/>
          </v:shape>
          <o:OLEObject Type="Embed" ProgID="Equation.3" ShapeID="_x0000_i1137" DrawAspect="Content" ObjectID="_1619980763" r:id="rId229"/>
        </w:object>
      </w:r>
      <w:r w:rsidRPr="00F15CD6">
        <w:tab/>
      </w:r>
      <w:r w:rsidRPr="00F15CD6">
        <w:tab/>
      </w:r>
      <w:r w:rsidRPr="00F15CD6">
        <w:tab/>
      </w:r>
      <w:r w:rsidR="00075F28">
        <w:tab/>
      </w:r>
      <w:r w:rsidRPr="00F15CD6">
        <w:t>(7.18)</w:t>
      </w:r>
      <w:r w:rsidR="003F5B30">
        <w:t>.</w:t>
      </w:r>
    </w:p>
    <w:p w:rsidR="00C13362" w:rsidRPr="00F15CD6" w:rsidRDefault="00C13362" w:rsidP="00075F28">
      <w:pPr>
        <w:pStyle w:val="dtext"/>
      </w:pPr>
      <w:r w:rsidRPr="00F15CD6">
        <w:t xml:space="preserve">Легко бачити, що при </w:t>
      </w:r>
      <w:r w:rsidRPr="00F15CD6">
        <w:rPr>
          <w:position w:val="-6"/>
        </w:rPr>
        <w:object w:dxaOrig="639" w:dyaOrig="240">
          <v:shape id="_x0000_i1138" type="#_x0000_t75" style="width:32.25pt;height:12pt" o:ole="">
            <v:imagedata r:id="rId230" o:title=""/>
          </v:shape>
          <o:OLEObject Type="Embed" ProgID="Equation.3" ShapeID="_x0000_i1138" DrawAspect="Content" ObjectID="_1619980764" r:id="rId231"/>
        </w:object>
      </w:r>
      <w:r w:rsidRPr="00F15CD6">
        <w:t xml:space="preserve"> функції </w:t>
      </w:r>
      <w:r w:rsidRPr="00F15CD6">
        <w:rPr>
          <w:position w:val="-12"/>
        </w:rPr>
        <w:object w:dxaOrig="660" w:dyaOrig="380">
          <v:shape id="_x0000_i1139" type="#_x0000_t75" style="width:33pt;height:18.75pt" o:ole="">
            <v:imagedata r:id="rId232" o:title=""/>
          </v:shape>
          <o:OLEObject Type="Embed" ProgID="Equation.3" ShapeID="_x0000_i1139" DrawAspect="Content" ObjectID="_1619980765" r:id="rId233"/>
        </w:object>
      </w:r>
      <w:r w:rsidRPr="00F15CD6">
        <w:t>=</w:t>
      </w:r>
      <w:r w:rsidRPr="00F15CD6">
        <w:rPr>
          <w:position w:val="-12"/>
        </w:rPr>
        <w:object w:dxaOrig="760" w:dyaOrig="380">
          <v:shape id="_x0000_i1140" type="#_x0000_t75" style="width:38.25pt;height:18.75pt" o:ole="">
            <v:imagedata r:id="rId234" o:title=""/>
          </v:shape>
          <o:OLEObject Type="Embed" ProgID="Equation.3" ShapeID="_x0000_i1140" DrawAspect="Content" ObjectID="_1619980766" r:id="rId235"/>
        </w:object>
      </w:r>
      <w:r w:rsidRPr="00F15CD6">
        <w:t>, тобто є лінійно залежними між собою і не можуть бути використані для запису загального розв’язку рівняння (7.2).</w:t>
      </w:r>
    </w:p>
    <w:p w:rsidR="00C13362" w:rsidRPr="00F15CD6" w:rsidRDefault="00C13362" w:rsidP="00075F28">
      <w:pPr>
        <w:pStyle w:val="dtext"/>
      </w:pPr>
      <w:r w:rsidRPr="00F15CD6">
        <w:t>Функцію другого роду уявного аргументу будують у вигляді лін</w:t>
      </w:r>
      <w:r w:rsidR="005B2914">
        <w:t xml:space="preserve">ійної комбінації </w:t>
      </w:r>
      <w:r w:rsidRPr="00F15CD6">
        <w:rPr>
          <w:position w:val="-32"/>
        </w:rPr>
        <w:object w:dxaOrig="2920" w:dyaOrig="760">
          <v:shape id="_x0000_i1141" type="#_x0000_t75" style="width:146.25pt;height:38.25pt" o:ole="">
            <v:imagedata r:id="rId236" o:title=""/>
          </v:shape>
          <o:OLEObject Type="Embed" ProgID="Equation.3" ShapeID="_x0000_i1141" DrawAspect="Content" ObjectID="_1619980767" r:id="rId237"/>
        </w:object>
      </w:r>
      <w:r w:rsidR="005B2914">
        <w:tab/>
      </w:r>
      <w:r w:rsidR="005B2914">
        <w:tab/>
      </w:r>
      <w:r w:rsidR="005B2914">
        <w:tab/>
      </w:r>
      <w:r w:rsidR="00CC7F27">
        <w:tab/>
      </w:r>
      <w:r w:rsidR="00CC7F27">
        <w:tab/>
      </w:r>
      <w:r w:rsidR="00CC7F27">
        <w:tab/>
      </w:r>
      <w:r w:rsidR="00075F28">
        <w:tab/>
      </w:r>
      <w:r w:rsidRPr="00F15CD6">
        <w:t>(7.19)</w:t>
      </w:r>
      <w:r w:rsidR="009D26CA">
        <w:t>.</w:t>
      </w:r>
    </w:p>
    <w:p w:rsidR="00C13362" w:rsidRPr="00F15CD6" w:rsidRDefault="00C13362" w:rsidP="00075F28">
      <w:pPr>
        <w:pStyle w:val="dtext"/>
      </w:pPr>
      <w:r w:rsidRPr="00F15CD6">
        <w:t xml:space="preserve">Враховуючи, що </w:t>
      </w:r>
      <w:r w:rsidRPr="00F15CD6">
        <w:rPr>
          <w:position w:val="-12"/>
        </w:rPr>
        <w:object w:dxaOrig="660" w:dyaOrig="380">
          <v:shape id="_x0000_i1142" type="#_x0000_t75" style="width:33pt;height:18.75pt" o:ole="">
            <v:imagedata r:id="rId232" o:title=""/>
          </v:shape>
          <o:OLEObject Type="Embed" ProgID="Equation.3" ShapeID="_x0000_i1142" DrawAspect="Content" ObjectID="_1619980768" r:id="rId238"/>
        </w:object>
      </w:r>
      <w:r w:rsidRPr="00F15CD6">
        <w:t>=</w:t>
      </w:r>
      <w:r w:rsidRPr="00F15CD6">
        <w:rPr>
          <w:position w:val="-12"/>
        </w:rPr>
        <w:object w:dxaOrig="760" w:dyaOrig="380">
          <v:shape id="_x0000_i1143" type="#_x0000_t75" style="width:38.25pt;height:18.75pt" o:ole="">
            <v:imagedata r:id="rId234" o:title=""/>
          </v:shape>
          <o:OLEObject Type="Embed" ProgID="Equation.3" ShapeID="_x0000_i1143" DrawAspect="Content" ObjectID="_1619980769" r:id="rId239"/>
        </w:object>
      </w:r>
      <w:r w:rsidRPr="00F15CD6">
        <w:t xml:space="preserve">, остання формула має невизначеність типу </w:t>
      </w:r>
      <w:r w:rsidRPr="00F15CD6">
        <w:rPr>
          <w:position w:val="-28"/>
        </w:rPr>
        <w:object w:dxaOrig="240" w:dyaOrig="720">
          <v:shape id="_x0000_i1144" type="#_x0000_t75" style="width:12pt;height:36pt" o:ole="">
            <v:imagedata r:id="rId240" o:title=""/>
          </v:shape>
          <o:OLEObject Type="Embed" ProgID="Equation.3" ShapeID="_x0000_i1144" DrawAspect="Content" ObjectID="_1619980770" r:id="rId241"/>
        </w:object>
      </w:r>
      <w:r w:rsidRPr="00F15CD6">
        <w:t xml:space="preserve"> </w:t>
      </w:r>
      <w:r w:rsidR="00FB5AAF">
        <w:t xml:space="preserve">при </w:t>
      </w:r>
      <w:r w:rsidRPr="00F15CD6">
        <w:rPr>
          <w:position w:val="-6"/>
        </w:rPr>
        <w:object w:dxaOrig="639" w:dyaOrig="240">
          <v:shape id="_x0000_i1145" type="#_x0000_t75" style="width:32.25pt;height:12pt" o:ole="">
            <v:imagedata r:id="rId242" o:title=""/>
          </v:shape>
          <o:OLEObject Type="Embed" ProgID="Equation.3" ShapeID="_x0000_i1145" DrawAspect="Content" ObjectID="_1619980771" r:id="rId243"/>
        </w:object>
      </w:r>
      <w:r w:rsidRPr="00F15CD6">
        <w:t xml:space="preserve">. Розкриваючи її за правилом Лопіталя отримаємо </w:t>
      </w:r>
    </w:p>
    <w:p w:rsidR="00C13362" w:rsidRPr="00F15CD6" w:rsidRDefault="00C13362" w:rsidP="00075F28">
      <w:pPr>
        <w:pStyle w:val="dtext"/>
      </w:pPr>
      <w:r w:rsidRPr="00F15CD6">
        <w:rPr>
          <w:position w:val="-36"/>
        </w:rPr>
        <w:object w:dxaOrig="4940" w:dyaOrig="859">
          <v:shape id="_x0000_i1146" type="#_x0000_t75" style="width:246.75pt;height:42.75pt" o:ole="">
            <v:imagedata r:id="rId244" o:title=""/>
          </v:shape>
          <o:OLEObject Type="Embed" ProgID="Equation.3" ShapeID="_x0000_i1146" DrawAspect="Content" ObjectID="_1619980772" r:id="rId245"/>
        </w:object>
      </w:r>
      <w:r w:rsidRPr="00F15CD6">
        <w:tab/>
      </w:r>
      <w:r w:rsidRPr="00F15CD6">
        <w:tab/>
      </w:r>
      <w:r w:rsidRPr="00F15CD6">
        <w:tab/>
      </w:r>
      <w:r w:rsidRPr="00F15CD6">
        <w:tab/>
      </w:r>
      <w:r w:rsidR="00FB5AAF">
        <w:tab/>
      </w:r>
      <w:r w:rsidRPr="00F15CD6">
        <w:t>(7.20)</w:t>
      </w:r>
      <w:r w:rsidR="009D26CA">
        <w:t>.</w:t>
      </w:r>
    </w:p>
    <w:p w:rsidR="00C13362" w:rsidRDefault="00C13362" w:rsidP="00075F28">
      <w:pPr>
        <w:pStyle w:val="dtext"/>
      </w:pPr>
      <w:r w:rsidRPr="00F15CD6">
        <w:t xml:space="preserve">Функція </w:t>
      </w:r>
      <w:r w:rsidRPr="00F15CD6">
        <w:rPr>
          <w:position w:val="-12"/>
        </w:rPr>
        <w:object w:dxaOrig="760" w:dyaOrig="380">
          <v:shape id="_x0000_i1147" type="#_x0000_t75" style="width:38.25pt;height:18.75pt" o:ole="">
            <v:imagedata r:id="rId246" o:title=""/>
          </v:shape>
          <o:OLEObject Type="Embed" ProgID="Equation.3" ShapeID="_x0000_i1147" DrawAspect="Content" ObjectID="_1619980773" r:id="rId247"/>
        </w:object>
      </w:r>
      <w:r w:rsidRPr="00F15CD6">
        <w:t xml:space="preserve"> називають функцією другого роду уявного аргументу, або функцією </w:t>
      </w:r>
      <w:r>
        <w:t xml:space="preserve">Макдональда </w:t>
      </w:r>
      <w:r w:rsidR="001854D8">
        <w:t>вона</w:t>
      </w:r>
      <w:r>
        <w:t xml:space="preserve"> має наступний вигляд:</w:t>
      </w:r>
    </w:p>
    <w:p w:rsidR="00C13362" w:rsidRDefault="001854D8" w:rsidP="00075F28">
      <w:pPr>
        <w:pStyle w:val="dtext"/>
      </w:pPr>
      <w:r w:rsidRPr="001854D8">
        <w:rPr>
          <w:position w:val="-98"/>
        </w:rPr>
        <w:object w:dxaOrig="7080" w:dyaOrig="2100">
          <v:shape id="_x0000_i1148" type="#_x0000_t75" style="width:354pt;height:105pt" o:ole="">
            <v:imagedata r:id="rId248" o:title=""/>
          </v:shape>
          <o:OLEObject Type="Embed" ProgID="Equation.3" ShapeID="_x0000_i1148" DrawAspect="Content" ObjectID="_1619980774" r:id="rId249"/>
        </w:object>
      </w:r>
      <w:r w:rsidR="00C13362">
        <w:tab/>
      </w:r>
      <w:r>
        <w:tab/>
      </w:r>
      <w:r w:rsidR="00C13362">
        <w:t>(7.21)</w:t>
      </w:r>
      <w:r w:rsidR="009D26CA">
        <w:t>.</w:t>
      </w:r>
    </w:p>
    <w:p w:rsidR="00C13362" w:rsidRPr="00F15CD6" w:rsidRDefault="00C13362" w:rsidP="00075F28">
      <w:pPr>
        <w:pStyle w:val="dtext"/>
      </w:pPr>
      <w:r w:rsidRPr="00F15CD6">
        <w:t>Виходячи з рекурентних співвідношень (7.14), (</w:t>
      </w:r>
      <w:smartTag w:uri="urn:schemas-microsoft-com:office:smarttags" w:element="metricconverter">
        <w:smartTagPr>
          <w:attr w:name="ProductID" w:val="7.14’"/>
        </w:smartTagPr>
        <w:r w:rsidRPr="00F15CD6">
          <w:t>7.14’</w:t>
        </w:r>
      </w:smartTag>
      <w:r w:rsidRPr="00F15CD6">
        <w:t>), можна отримати рекурентні співвідношення для функцій Бесселя уявного аргументу першого та другого роду:</w:t>
      </w:r>
    </w:p>
    <w:p w:rsidR="00C13362" w:rsidRPr="00F15CD6" w:rsidRDefault="00A632D9" w:rsidP="00075F28">
      <w:pPr>
        <w:pStyle w:val="dtext"/>
      </w:pPr>
      <w:r w:rsidRPr="00A632D9">
        <w:rPr>
          <w:position w:val="-24"/>
        </w:rPr>
        <w:object w:dxaOrig="2680" w:dyaOrig="620">
          <v:shape id="_x0000_i1149" type="#_x0000_t75" style="width:134.25pt;height:30.75pt" o:ole="">
            <v:imagedata r:id="rId250" o:title=""/>
          </v:shape>
          <o:OLEObject Type="Embed" ProgID="Equation.3" ShapeID="_x0000_i1149" DrawAspect="Content" ObjectID="_1619980775" r:id="rId251"/>
        </w:object>
      </w:r>
      <w:r w:rsidR="00C13362" w:rsidRPr="00F15CD6">
        <w:tab/>
      </w:r>
      <w:r w:rsidRPr="00A632D9">
        <w:rPr>
          <w:position w:val="-24"/>
        </w:rPr>
        <w:object w:dxaOrig="2680" w:dyaOrig="620">
          <v:shape id="_x0000_i1150" type="#_x0000_t75" style="width:134.25pt;height:30.75pt" o:ole="">
            <v:imagedata r:id="rId252" o:title=""/>
          </v:shape>
          <o:OLEObject Type="Embed" ProgID="Equation.3" ShapeID="_x0000_i1150" DrawAspect="Content" ObjectID="_1619980776" r:id="rId253"/>
        </w:object>
      </w:r>
      <w:r w:rsidR="00C13362" w:rsidRPr="002C4A10">
        <w:tab/>
      </w:r>
      <w:r w:rsidR="007D2FD0">
        <w:tab/>
      </w:r>
      <w:r w:rsidR="00C13362" w:rsidRPr="00F15CD6">
        <w:t>(7.</w:t>
      </w:r>
      <w:r w:rsidR="00C13362">
        <w:t>22</w:t>
      </w:r>
      <w:r w:rsidR="00C13362" w:rsidRPr="00F15CD6">
        <w:t>)</w:t>
      </w:r>
      <w:r w:rsidR="00DC5D55">
        <w:t>,</w:t>
      </w:r>
    </w:p>
    <w:p w:rsidR="00C13362" w:rsidRPr="00F15CD6" w:rsidRDefault="00C13362" w:rsidP="00075F28">
      <w:pPr>
        <w:pStyle w:val="dtext"/>
      </w:pPr>
      <w:r w:rsidRPr="00F15CD6">
        <w:rPr>
          <w:position w:val="-28"/>
        </w:rPr>
        <w:object w:dxaOrig="3519" w:dyaOrig="720">
          <v:shape id="_x0000_i1151" type="#_x0000_t75" style="width:176.25pt;height:36pt" o:ole="">
            <v:imagedata r:id="rId254" o:title=""/>
          </v:shape>
          <o:OLEObject Type="Embed" ProgID="Equation.3" ShapeID="_x0000_i1151" DrawAspect="Content" ObjectID="_1619980777" r:id="rId255"/>
        </w:object>
      </w:r>
      <w:r w:rsidRPr="002C4A10">
        <w:tab/>
      </w:r>
      <w:r w:rsidRPr="00F15CD6">
        <w:rPr>
          <w:position w:val="-28"/>
        </w:rPr>
        <w:object w:dxaOrig="3519" w:dyaOrig="720">
          <v:shape id="_x0000_i1152" type="#_x0000_t75" style="width:176.25pt;height:36pt" o:ole="">
            <v:imagedata r:id="rId256" o:title=""/>
          </v:shape>
          <o:OLEObject Type="Embed" ProgID="Equation.3" ShapeID="_x0000_i1152" DrawAspect="Content" ObjectID="_1619980778" r:id="rId257"/>
        </w:object>
      </w:r>
      <w:r w:rsidRPr="00F15CD6">
        <w:tab/>
      </w:r>
      <w:r w:rsidR="007D2FD0">
        <w:tab/>
      </w:r>
      <w:r w:rsidRPr="00F15CD6">
        <w:t>(7.</w:t>
      </w:r>
      <w:r>
        <w:t>23</w:t>
      </w:r>
      <w:r w:rsidRPr="00F15CD6">
        <w:t>)</w:t>
      </w:r>
      <w:r w:rsidR="00DC5D55">
        <w:t>.</w:t>
      </w:r>
    </w:p>
    <w:p w:rsidR="00C13362" w:rsidRDefault="00C13362" w:rsidP="00075F28">
      <w:pPr>
        <w:pStyle w:val="dtext"/>
      </w:pPr>
      <w:r>
        <w:t xml:space="preserve">Відмітимо також характер поведінки функцій Бесселя уявного аргументу при </w:t>
      </w:r>
      <w:r w:rsidRPr="00D312A1">
        <w:rPr>
          <w:position w:val="-6"/>
        </w:rPr>
        <w:object w:dxaOrig="660" w:dyaOrig="300">
          <v:shape id="_x0000_i1153" type="#_x0000_t75" style="width:33pt;height:15pt" o:ole="">
            <v:imagedata r:id="rId258" o:title=""/>
          </v:shape>
          <o:OLEObject Type="Embed" ProgID="Equation.3" ShapeID="_x0000_i1153" DrawAspect="Content" ObjectID="_1619980779" r:id="rId259"/>
        </w:object>
      </w:r>
      <w:r>
        <w:t xml:space="preserve"> та </w:t>
      </w:r>
      <w:r w:rsidRPr="00D312A1">
        <w:rPr>
          <w:position w:val="-6"/>
        </w:rPr>
        <w:object w:dxaOrig="840" w:dyaOrig="240">
          <v:shape id="_x0000_i1154" type="#_x0000_t75" style="width:42pt;height:12pt" o:ole="">
            <v:imagedata r:id="rId260" o:title=""/>
          </v:shape>
          <o:OLEObject Type="Embed" ProgID="Equation.3" ShapeID="_x0000_i1154" DrawAspect="Content" ObjectID="_1619980780" r:id="rId261"/>
        </w:object>
      </w:r>
      <w:r w:rsidR="00DC5D55">
        <w:t>.</w:t>
      </w:r>
    </w:p>
    <w:p w:rsidR="00C13362" w:rsidRDefault="004D55D1" w:rsidP="00075F28">
      <w:pPr>
        <w:pStyle w:val="dtext"/>
      </w:pPr>
      <w:r>
        <w:t xml:space="preserve">Виходячи з формул </w:t>
      </w:r>
      <w:r w:rsidR="00C13362">
        <w:t xml:space="preserve">(7.17) та (7.21) можна зробити висновок, що </w:t>
      </w:r>
      <w:r w:rsidRPr="00D312A1">
        <w:rPr>
          <w:position w:val="-12"/>
        </w:rPr>
        <w:object w:dxaOrig="2380" w:dyaOrig="420">
          <v:shape id="_x0000_i1155" type="#_x0000_t75" style="width:119.25pt;height:21pt" o:ole="">
            <v:imagedata r:id="rId262" o:title=""/>
          </v:shape>
          <o:OLEObject Type="Embed" ProgID="Equation.3" ShapeID="_x0000_i1155" DrawAspect="Content" ObjectID="_1619980781" r:id="rId263"/>
        </w:object>
      </w:r>
      <w:r w:rsidR="00C13362">
        <w:tab/>
      </w:r>
      <w:r w:rsidR="00C13362">
        <w:tab/>
      </w:r>
      <w:r w:rsidR="00C13362">
        <w:tab/>
      </w:r>
      <w:r w:rsidR="00C13362">
        <w:tab/>
      </w:r>
      <w:r w:rsidR="00C13362">
        <w:tab/>
      </w:r>
      <w:r w:rsidR="00C13362">
        <w:tab/>
      </w:r>
      <w:r w:rsidR="00C13362">
        <w:tab/>
      </w:r>
      <w:r>
        <w:tab/>
      </w:r>
      <w:r>
        <w:tab/>
      </w:r>
      <w:r w:rsidR="00C13362">
        <w:t>(7.24)</w:t>
      </w:r>
    </w:p>
    <w:p w:rsidR="00C13362" w:rsidRDefault="004D55D1" w:rsidP="00075F28">
      <w:pPr>
        <w:pStyle w:val="dtext"/>
      </w:pPr>
      <w:r w:rsidRPr="00D312A1">
        <w:rPr>
          <w:position w:val="-12"/>
        </w:rPr>
        <w:object w:dxaOrig="5319" w:dyaOrig="420">
          <v:shape id="_x0000_i1156" type="#_x0000_t75" style="width:266.25pt;height:21pt" o:ole="">
            <v:imagedata r:id="rId264" o:title=""/>
          </v:shape>
          <o:OLEObject Type="Embed" ProgID="Equation.3" ShapeID="_x0000_i1156" DrawAspect="Content" ObjectID="_1619980782" r:id="rId265"/>
        </w:object>
      </w:r>
      <w:r w:rsidR="00C13362">
        <w:tab/>
      </w:r>
      <w:r w:rsidR="00C13362">
        <w:tab/>
      </w:r>
      <w:r>
        <w:tab/>
      </w:r>
      <w:r>
        <w:tab/>
      </w:r>
      <w:r w:rsidR="00C13362">
        <w:t>(7.25)</w:t>
      </w:r>
    </w:p>
    <w:p w:rsidR="00C13362" w:rsidRDefault="004D55D1" w:rsidP="00075F28">
      <w:pPr>
        <w:pStyle w:val="dtext"/>
      </w:pPr>
      <w:r w:rsidRPr="00612FBD">
        <w:rPr>
          <w:position w:val="-30"/>
        </w:rPr>
        <w:object w:dxaOrig="1840" w:dyaOrig="800">
          <v:shape id="_x0000_i1157" type="#_x0000_t75" style="width:92.25pt;height:39.75pt" o:ole="">
            <v:imagedata r:id="rId266" o:title=""/>
          </v:shape>
          <o:OLEObject Type="Embed" ProgID="Equation.3" ShapeID="_x0000_i1157" DrawAspect="Content" ObjectID="_1619980783" r:id="rId267"/>
        </w:object>
      </w:r>
      <w:r w:rsidR="00C13362">
        <w:tab/>
      </w:r>
      <w:r w:rsidR="00C13362">
        <w:tab/>
      </w:r>
      <w:r w:rsidRPr="00612FBD">
        <w:rPr>
          <w:position w:val="-30"/>
        </w:rPr>
        <w:object w:dxaOrig="1860" w:dyaOrig="800">
          <v:shape id="_x0000_i1158" type="#_x0000_t75" style="width:93pt;height:39.75pt" o:ole="">
            <v:imagedata r:id="rId268" o:title=""/>
          </v:shape>
          <o:OLEObject Type="Embed" ProgID="Equation.3" ShapeID="_x0000_i1158" DrawAspect="Content" ObjectID="_1619980784" r:id="rId269"/>
        </w:object>
      </w:r>
      <w:r w:rsidR="00C13362">
        <w:t xml:space="preserve"> </w:t>
      </w:r>
      <w:r w:rsidR="00C13362">
        <w:tab/>
      </w:r>
      <w:r w:rsidR="00C13362" w:rsidRPr="00612FBD">
        <w:rPr>
          <w:position w:val="-6"/>
        </w:rPr>
        <w:object w:dxaOrig="840" w:dyaOrig="240">
          <v:shape id="_x0000_i1159" type="#_x0000_t75" style="width:42pt;height:12pt" o:ole="">
            <v:imagedata r:id="rId270" o:title=""/>
          </v:shape>
          <o:OLEObject Type="Embed" ProgID="Equation.3" ShapeID="_x0000_i1159" DrawAspect="Content" ObjectID="_1619980785" r:id="rId271"/>
        </w:object>
      </w:r>
      <w:r w:rsidR="00C13362">
        <w:tab/>
      </w:r>
      <w:r>
        <w:tab/>
      </w:r>
      <w:r w:rsidR="00075F28">
        <w:tab/>
      </w:r>
      <w:r w:rsidR="00C13362">
        <w:t>(7.26)</w:t>
      </w:r>
    </w:p>
    <w:p w:rsidR="00C13362" w:rsidRDefault="00C13362" w:rsidP="00075F28">
      <w:pPr>
        <w:pStyle w:val="dtext"/>
      </w:pPr>
      <w:r>
        <w:t xml:space="preserve">Наведемо графіки функцій </w:t>
      </w:r>
      <w:r w:rsidRPr="00E35F62">
        <w:rPr>
          <w:position w:val="-12"/>
        </w:rPr>
        <w:object w:dxaOrig="680" w:dyaOrig="380">
          <v:shape id="_x0000_i1160" type="#_x0000_t75" style="width:33.75pt;height:18.75pt" o:ole="">
            <v:imagedata r:id="rId272" o:title=""/>
          </v:shape>
          <o:OLEObject Type="Embed" ProgID="Equation.3" ShapeID="_x0000_i1160" DrawAspect="Content" ObjectID="_1619980786" r:id="rId273"/>
        </w:object>
      </w:r>
      <w:r>
        <w:t xml:space="preserve">  та </w:t>
      </w:r>
      <w:r w:rsidRPr="00E35F62">
        <w:rPr>
          <w:position w:val="-12"/>
        </w:rPr>
        <w:object w:dxaOrig="780" w:dyaOrig="380">
          <v:shape id="_x0000_i1161" type="#_x0000_t75" style="width:39pt;height:18.75pt" o:ole="">
            <v:imagedata r:id="rId274" o:title=""/>
          </v:shape>
          <o:OLEObject Type="Embed" ProgID="Equation.3" ShapeID="_x0000_i1161" DrawAspect="Content" ObjectID="_1619980787" r:id="rId275"/>
        </w:object>
      </w:r>
    </w:p>
    <w:p w:rsidR="00C13362" w:rsidRPr="00075F28" w:rsidRDefault="00173718" w:rsidP="00075F28">
      <w:pPr>
        <w:pStyle w:val="dtext"/>
        <w:ind w:firstLine="0"/>
      </w:pPr>
      <w:r w:rsidRPr="00075F28">
        <w:rPr>
          <w:noProof/>
          <w:lang w:eastAsia="uk-UA"/>
        </w:rPr>
        <w:drawing>
          <wp:inline distT="0" distB="0" distL="0" distR="0">
            <wp:extent cx="2971800" cy="22669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F28">
        <w:rPr>
          <w:noProof/>
          <w:lang w:eastAsia="uk-UA"/>
        </w:rPr>
        <w:drawing>
          <wp:inline distT="0" distB="0" distL="0" distR="0">
            <wp:extent cx="3152775" cy="2028825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362" w:rsidRPr="00075F28" w:rsidSect="00E53DCF">
      <w:footerReference w:type="even" r:id="rId278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903" w:rsidRDefault="00ED0903">
      <w:r>
        <w:separator/>
      </w:r>
    </w:p>
  </w:endnote>
  <w:endnote w:type="continuationSeparator" w:id="0">
    <w:p w:rsidR="00ED0903" w:rsidRDefault="00ED0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903" w:rsidRDefault="00ED0903">
      <w:r>
        <w:separator/>
      </w:r>
    </w:p>
  </w:footnote>
  <w:footnote w:type="continuationSeparator" w:id="0">
    <w:p w:rsidR="00ED0903" w:rsidRDefault="00ED0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C732BB0"/>
    <w:multiLevelType w:val="hybridMultilevel"/>
    <w:tmpl w:val="322C1F22"/>
    <w:lvl w:ilvl="0" w:tplc="AB84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B62328"/>
    <w:multiLevelType w:val="hybridMultilevel"/>
    <w:tmpl w:val="2F622898"/>
    <w:lvl w:ilvl="0" w:tplc="1134685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7"/>
  </w:num>
  <w:num w:numId="5">
    <w:abstractNumId w:val="11"/>
  </w:num>
  <w:num w:numId="6">
    <w:abstractNumId w:val="16"/>
  </w:num>
  <w:num w:numId="7">
    <w:abstractNumId w:val="25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7"/>
  </w:num>
  <w:num w:numId="19">
    <w:abstractNumId w:val="13"/>
  </w:num>
  <w:num w:numId="20">
    <w:abstractNumId w:val="23"/>
  </w:num>
  <w:num w:numId="21">
    <w:abstractNumId w:val="24"/>
  </w:num>
  <w:num w:numId="22">
    <w:abstractNumId w:val="20"/>
  </w:num>
  <w:num w:numId="23">
    <w:abstractNumId w:val="18"/>
  </w:num>
  <w:num w:numId="24">
    <w:abstractNumId w:val="10"/>
  </w:num>
  <w:num w:numId="25">
    <w:abstractNumId w:val="26"/>
  </w:num>
  <w:num w:numId="26">
    <w:abstractNumId w:val="22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0408F"/>
    <w:rsid w:val="00013A28"/>
    <w:rsid w:val="00017B17"/>
    <w:rsid w:val="0002284F"/>
    <w:rsid w:val="000251E2"/>
    <w:rsid w:val="00026E79"/>
    <w:rsid w:val="00030E7D"/>
    <w:rsid w:val="000319DD"/>
    <w:rsid w:val="00031BEC"/>
    <w:rsid w:val="000328E0"/>
    <w:rsid w:val="00032AA4"/>
    <w:rsid w:val="0003491D"/>
    <w:rsid w:val="000455B0"/>
    <w:rsid w:val="000467D4"/>
    <w:rsid w:val="00046BBC"/>
    <w:rsid w:val="00046BEB"/>
    <w:rsid w:val="00052F55"/>
    <w:rsid w:val="00053192"/>
    <w:rsid w:val="00053D7D"/>
    <w:rsid w:val="00055757"/>
    <w:rsid w:val="0005615C"/>
    <w:rsid w:val="00056E0E"/>
    <w:rsid w:val="00057619"/>
    <w:rsid w:val="00060524"/>
    <w:rsid w:val="00071B45"/>
    <w:rsid w:val="00072911"/>
    <w:rsid w:val="000732D5"/>
    <w:rsid w:val="000754D2"/>
    <w:rsid w:val="00075F28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A79D5"/>
    <w:rsid w:val="000A7CA8"/>
    <w:rsid w:val="000B01BE"/>
    <w:rsid w:val="000B02C4"/>
    <w:rsid w:val="000B1211"/>
    <w:rsid w:val="000B226B"/>
    <w:rsid w:val="000B4AB3"/>
    <w:rsid w:val="000B5C62"/>
    <w:rsid w:val="000B6555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1E80"/>
    <w:rsid w:val="00134070"/>
    <w:rsid w:val="00134C5B"/>
    <w:rsid w:val="00135079"/>
    <w:rsid w:val="0013643C"/>
    <w:rsid w:val="00144B36"/>
    <w:rsid w:val="00144F2A"/>
    <w:rsid w:val="00145183"/>
    <w:rsid w:val="00147ED8"/>
    <w:rsid w:val="001500DB"/>
    <w:rsid w:val="001528C3"/>
    <w:rsid w:val="00154CEE"/>
    <w:rsid w:val="00156AC2"/>
    <w:rsid w:val="00156B75"/>
    <w:rsid w:val="00161433"/>
    <w:rsid w:val="00166252"/>
    <w:rsid w:val="0016713C"/>
    <w:rsid w:val="001716C8"/>
    <w:rsid w:val="00173310"/>
    <w:rsid w:val="00173718"/>
    <w:rsid w:val="00174FF6"/>
    <w:rsid w:val="001765EA"/>
    <w:rsid w:val="00176F32"/>
    <w:rsid w:val="001839EA"/>
    <w:rsid w:val="001854D8"/>
    <w:rsid w:val="00185648"/>
    <w:rsid w:val="0019008B"/>
    <w:rsid w:val="00190E9D"/>
    <w:rsid w:val="0019305C"/>
    <w:rsid w:val="001A16CD"/>
    <w:rsid w:val="001A364E"/>
    <w:rsid w:val="001A372E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2006A9"/>
    <w:rsid w:val="0020776B"/>
    <w:rsid w:val="002078E8"/>
    <w:rsid w:val="002137BE"/>
    <w:rsid w:val="00215355"/>
    <w:rsid w:val="002166C5"/>
    <w:rsid w:val="00217A87"/>
    <w:rsid w:val="002205DF"/>
    <w:rsid w:val="00226447"/>
    <w:rsid w:val="002345C2"/>
    <w:rsid w:val="00235C96"/>
    <w:rsid w:val="002409AC"/>
    <w:rsid w:val="00241719"/>
    <w:rsid w:val="0024263D"/>
    <w:rsid w:val="00243667"/>
    <w:rsid w:val="0024492E"/>
    <w:rsid w:val="00252A8D"/>
    <w:rsid w:val="00255106"/>
    <w:rsid w:val="00255200"/>
    <w:rsid w:val="00262A80"/>
    <w:rsid w:val="00264368"/>
    <w:rsid w:val="00266399"/>
    <w:rsid w:val="00266F03"/>
    <w:rsid w:val="00267807"/>
    <w:rsid w:val="00286F9E"/>
    <w:rsid w:val="00290349"/>
    <w:rsid w:val="00291395"/>
    <w:rsid w:val="002919E6"/>
    <w:rsid w:val="00294E1F"/>
    <w:rsid w:val="002A0415"/>
    <w:rsid w:val="002A2BDB"/>
    <w:rsid w:val="002A525B"/>
    <w:rsid w:val="002A6016"/>
    <w:rsid w:val="002B1DE8"/>
    <w:rsid w:val="002B3B9C"/>
    <w:rsid w:val="002B3CA6"/>
    <w:rsid w:val="002B58F6"/>
    <w:rsid w:val="002B6C9D"/>
    <w:rsid w:val="002C1609"/>
    <w:rsid w:val="002C366B"/>
    <w:rsid w:val="002C4B72"/>
    <w:rsid w:val="002D0A3E"/>
    <w:rsid w:val="002D7725"/>
    <w:rsid w:val="002E23B0"/>
    <w:rsid w:val="002E2644"/>
    <w:rsid w:val="002E5954"/>
    <w:rsid w:val="002F02D2"/>
    <w:rsid w:val="002F280D"/>
    <w:rsid w:val="002F3F28"/>
    <w:rsid w:val="002F6BE9"/>
    <w:rsid w:val="00301EC8"/>
    <w:rsid w:val="003028A6"/>
    <w:rsid w:val="00304AD6"/>
    <w:rsid w:val="00307FEA"/>
    <w:rsid w:val="00314B94"/>
    <w:rsid w:val="0031518B"/>
    <w:rsid w:val="0032026A"/>
    <w:rsid w:val="00326AD4"/>
    <w:rsid w:val="003302AD"/>
    <w:rsid w:val="00331601"/>
    <w:rsid w:val="00341452"/>
    <w:rsid w:val="00341453"/>
    <w:rsid w:val="00345C2C"/>
    <w:rsid w:val="00345CF4"/>
    <w:rsid w:val="003470F0"/>
    <w:rsid w:val="00362DB4"/>
    <w:rsid w:val="00363753"/>
    <w:rsid w:val="00373386"/>
    <w:rsid w:val="00373E68"/>
    <w:rsid w:val="00374F5C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A3D6A"/>
    <w:rsid w:val="003B08E9"/>
    <w:rsid w:val="003B1568"/>
    <w:rsid w:val="003B2FD1"/>
    <w:rsid w:val="003B3668"/>
    <w:rsid w:val="003B4F0E"/>
    <w:rsid w:val="003B4F84"/>
    <w:rsid w:val="003B6367"/>
    <w:rsid w:val="003B6E44"/>
    <w:rsid w:val="003B7D5C"/>
    <w:rsid w:val="003C195E"/>
    <w:rsid w:val="003C4D73"/>
    <w:rsid w:val="003C55F1"/>
    <w:rsid w:val="003C617C"/>
    <w:rsid w:val="003C77FB"/>
    <w:rsid w:val="003C7853"/>
    <w:rsid w:val="003D33B8"/>
    <w:rsid w:val="003E0758"/>
    <w:rsid w:val="003E1AA3"/>
    <w:rsid w:val="003E60A2"/>
    <w:rsid w:val="003E67F2"/>
    <w:rsid w:val="003E7A40"/>
    <w:rsid w:val="003F5B30"/>
    <w:rsid w:val="003F612D"/>
    <w:rsid w:val="003F674D"/>
    <w:rsid w:val="003F75ED"/>
    <w:rsid w:val="00404946"/>
    <w:rsid w:val="00404BFA"/>
    <w:rsid w:val="00410EDD"/>
    <w:rsid w:val="00413813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5599C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87409"/>
    <w:rsid w:val="004933FC"/>
    <w:rsid w:val="00493CA8"/>
    <w:rsid w:val="0049454A"/>
    <w:rsid w:val="004A7781"/>
    <w:rsid w:val="004B0E45"/>
    <w:rsid w:val="004B4F06"/>
    <w:rsid w:val="004B6243"/>
    <w:rsid w:val="004C65E4"/>
    <w:rsid w:val="004C6E43"/>
    <w:rsid w:val="004D0F94"/>
    <w:rsid w:val="004D55D1"/>
    <w:rsid w:val="004D69A5"/>
    <w:rsid w:val="004D6FE0"/>
    <w:rsid w:val="004D7DE8"/>
    <w:rsid w:val="004E46C3"/>
    <w:rsid w:val="004E5641"/>
    <w:rsid w:val="004E7982"/>
    <w:rsid w:val="004F0525"/>
    <w:rsid w:val="004F0691"/>
    <w:rsid w:val="004F3527"/>
    <w:rsid w:val="00501F8A"/>
    <w:rsid w:val="005026D3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3F0F"/>
    <w:rsid w:val="00534936"/>
    <w:rsid w:val="00536C65"/>
    <w:rsid w:val="005377C6"/>
    <w:rsid w:val="005405D5"/>
    <w:rsid w:val="00540C46"/>
    <w:rsid w:val="00540F19"/>
    <w:rsid w:val="005410AD"/>
    <w:rsid w:val="00546A49"/>
    <w:rsid w:val="00547D01"/>
    <w:rsid w:val="00552C6D"/>
    <w:rsid w:val="00553025"/>
    <w:rsid w:val="00554F0A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075D"/>
    <w:rsid w:val="005A2F0C"/>
    <w:rsid w:val="005A46C3"/>
    <w:rsid w:val="005B27EB"/>
    <w:rsid w:val="005B2914"/>
    <w:rsid w:val="005B3B01"/>
    <w:rsid w:val="005C5A7C"/>
    <w:rsid w:val="005C6D1C"/>
    <w:rsid w:val="005D4751"/>
    <w:rsid w:val="005D6B3F"/>
    <w:rsid w:val="005E392E"/>
    <w:rsid w:val="005E7315"/>
    <w:rsid w:val="005F1CCD"/>
    <w:rsid w:val="005F392F"/>
    <w:rsid w:val="005F64DE"/>
    <w:rsid w:val="006007B3"/>
    <w:rsid w:val="006011BC"/>
    <w:rsid w:val="006102D7"/>
    <w:rsid w:val="00611A90"/>
    <w:rsid w:val="00616275"/>
    <w:rsid w:val="00623D34"/>
    <w:rsid w:val="00627A03"/>
    <w:rsid w:val="00627B72"/>
    <w:rsid w:val="0063090D"/>
    <w:rsid w:val="00632E27"/>
    <w:rsid w:val="006349A8"/>
    <w:rsid w:val="00637367"/>
    <w:rsid w:val="00637A69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820BB"/>
    <w:rsid w:val="006916FF"/>
    <w:rsid w:val="006955E5"/>
    <w:rsid w:val="006965AB"/>
    <w:rsid w:val="006A13AB"/>
    <w:rsid w:val="006A37C0"/>
    <w:rsid w:val="006A5B51"/>
    <w:rsid w:val="006A7AA3"/>
    <w:rsid w:val="006B1D84"/>
    <w:rsid w:val="006B57CB"/>
    <w:rsid w:val="006B74A9"/>
    <w:rsid w:val="006B7D35"/>
    <w:rsid w:val="006C270A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1C1"/>
    <w:rsid w:val="006F3A5E"/>
    <w:rsid w:val="006F5576"/>
    <w:rsid w:val="007041C7"/>
    <w:rsid w:val="007079AC"/>
    <w:rsid w:val="007109ED"/>
    <w:rsid w:val="00711C32"/>
    <w:rsid w:val="00713648"/>
    <w:rsid w:val="007158F2"/>
    <w:rsid w:val="00720358"/>
    <w:rsid w:val="007311FF"/>
    <w:rsid w:val="007342FF"/>
    <w:rsid w:val="00734DDB"/>
    <w:rsid w:val="00735935"/>
    <w:rsid w:val="00735E53"/>
    <w:rsid w:val="0073775D"/>
    <w:rsid w:val="007416F5"/>
    <w:rsid w:val="00744028"/>
    <w:rsid w:val="0075666A"/>
    <w:rsid w:val="00757345"/>
    <w:rsid w:val="007644E4"/>
    <w:rsid w:val="00765CA3"/>
    <w:rsid w:val="0076619D"/>
    <w:rsid w:val="00771967"/>
    <w:rsid w:val="007719BD"/>
    <w:rsid w:val="00774EE9"/>
    <w:rsid w:val="00775099"/>
    <w:rsid w:val="007851BB"/>
    <w:rsid w:val="007854BA"/>
    <w:rsid w:val="007906FE"/>
    <w:rsid w:val="0079573C"/>
    <w:rsid w:val="007A0149"/>
    <w:rsid w:val="007A7DD1"/>
    <w:rsid w:val="007B1CE4"/>
    <w:rsid w:val="007B2E2F"/>
    <w:rsid w:val="007B772E"/>
    <w:rsid w:val="007C2AF4"/>
    <w:rsid w:val="007C684C"/>
    <w:rsid w:val="007C6EDD"/>
    <w:rsid w:val="007C7BDE"/>
    <w:rsid w:val="007D295E"/>
    <w:rsid w:val="007D2FD0"/>
    <w:rsid w:val="007E00D7"/>
    <w:rsid w:val="007E24E1"/>
    <w:rsid w:val="007F0F0C"/>
    <w:rsid w:val="007F243B"/>
    <w:rsid w:val="007F5B2D"/>
    <w:rsid w:val="007F5CC5"/>
    <w:rsid w:val="007F5E99"/>
    <w:rsid w:val="007F7E2B"/>
    <w:rsid w:val="00800F0B"/>
    <w:rsid w:val="008013CB"/>
    <w:rsid w:val="00801B0C"/>
    <w:rsid w:val="008037DA"/>
    <w:rsid w:val="00803B83"/>
    <w:rsid w:val="00807F26"/>
    <w:rsid w:val="00810CEB"/>
    <w:rsid w:val="00813E24"/>
    <w:rsid w:val="0081458D"/>
    <w:rsid w:val="008169CF"/>
    <w:rsid w:val="00820AA8"/>
    <w:rsid w:val="0082227D"/>
    <w:rsid w:val="0082237B"/>
    <w:rsid w:val="008235E6"/>
    <w:rsid w:val="0082529B"/>
    <w:rsid w:val="00825B00"/>
    <w:rsid w:val="00827DEF"/>
    <w:rsid w:val="00831BA7"/>
    <w:rsid w:val="00834CF4"/>
    <w:rsid w:val="00834D38"/>
    <w:rsid w:val="008352A1"/>
    <w:rsid w:val="00836FA9"/>
    <w:rsid w:val="008372FB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822D9"/>
    <w:rsid w:val="00891685"/>
    <w:rsid w:val="00893440"/>
    <w:rsid w:val="008964BC"/>
    <w:rsid w:val="00897AD7"/>
    <w:rsid w:val="008A7108"/>
    <w:rsid w:val="008A7B2C"/>
    <w:rsid w:val="008B06AE"/>
    <w:rsid w:val="008B0AB8"/>
    <w:rsid w:val="008B3E06"/>
    <w:rsid w:val="008B67D5"/>
    <w:rsid w:val="008C14C4"/>
    <w:rsid w:val="008C7C95"/>
    <w:rsid w:val="008D35A7"/>
    <w:rsid w:val="008E0224"/>
    <w:rsid w:val="008E05CD"/>
    <w:rsid w:val="008E3957"/>
    <w:rsid w:val="008E54F1"/>
    <w:rsid w:val="008E5FA7"/>
    <w:rsid w:val="008E6B92"/>
    <w:rsid w:val="008F1374"/>
    <w:rsid w:val="008F16E9"/>
    <w:rsid w:val="0090123B"/>
    <w:rsid w:val="009063C3"/>
    <w:rsid w:val="00913D0A"/>
    <w:rsid w:val="009168B1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F67"/>
    <w:rsid w:val="00964352"/>
    <w:rsid w:val="0097216B"/>
    <w:rsid w:val="00975BEA"/>
    <w:rsid w:val="00982D86"/>
    <w:rsid w:val="009850B2"/>
    <w:rsid w:val="00985FB8"/>
    <w:rsid w:val="00990090"/>
    <w:rsid w:val="009919B3"/>
    <w:rsid w:val="00992334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B2F67"/>
    <w:rsid w:val="009B4C95"/>
    <w:rsid w:val="009C2006"/>
    <w:rsid w:val="009C7E44"/>
    <w:rsid w:val="009D0265"/>
    <w:rsid w:val="009D26CA"/>
    <w:rsid w:val="009D2B7E"/>
    <w:rsid w:val="009D65A5"/>
    <w:rsid w:val="009E09E0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32D8"/>
    <w:rsid w:val="00A3481D"/>
    <w:rsid w:val="00A348A9"/>
    <w:rsid w:val="00A34B48"/>
    <w:rsid w:val="00A40A40"/>
    <w:rsid w:val="00A44C86"/>
    <w:rsid w:val="00A45DA7"/>
    <w:rsid w:val="00A6102C"/>
    <w:rsid w:val="00A615F2"/>
    <w:rsid w:val="00A632D9"/>
    <w:rsid w:val="00A66A83"/>
    <w:rsid w:val="00A7011E"/>
    <w:rsid w:val="00A72DBB"/>
    <w:rsid w:val="00A7333B"/>
    <w:rsid w:val="00A76A50"/>
    <w:rsid w:val="00A80DC9"/>
    <w:rsid w:val="00A85CCB"/>
    <w:rsid w:val="00AA1683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105B"/>
    <w:rsid w:val="00AE5955"/>
    <w:rsid w:val="00AF3A9B"/>
    <w:rsid w:val="00AF418A"/>
    <w:rsid w:val="00AF559E"/>
    <w:rsid w:val="00B06DCA"/>
    <w:rsid w:val="00B073C2"/>
    <w:rsid w:val="00B07D41"/>
    <w:rsid w:val="00B126DA"/>
    <w:rsid w:val="00B13401"/>
    <w:rsid w:val="00B1506E"/>
    <w:rsid w:val="00B1559B"/>
    <w:rsid w:val="00B16D46"/>
    <w:rsid w:val="00B1727B"/>
    <w:rsid w:val="00B22B5D"/>
    <w:rsid w:val="00B23D82"/>
    <w:rsid w:val="00B248D2"/>
    <w:rsid w:val="00B30497"/>
    <w:rsid w:val="00B33652"/>
    <w:rsid w:val="00B35CBE"/>
    <w:rsid w:val="00B36AE5"/>
    <w:rsid w:val="00B4029C"/>
    <w:rsid w:val="00B42861"/>
    <w:rsid w:val="00B42FFA"/>
    <w:rsid w:val="00B51500"/>
    <w:rsid w:val="00B53181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BEE"/>
    <w:rsid w:val="00BB7F76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E79FB"/>
    <w:rsid w:val="00BE7BE6"/>
    <w:rsid w:val="00BF0A89"/>
    <w:rsid w:val="00BF2E2B"/>
    <w:rsid w:val="00BF40D3"/>
    <w:rsid w:val="00BF6794"/>
    <w:rsid w:val="00BF7D82"/>
    <w:rsid w:val="00C022B6"/>
    <w:rsid w:val="00C05524"/>
    <w:rsid w:val="00C103CF"/>
    <w:rsid w:val="00C10818"/>
    <w:rsid w:val="00C13362"/>
    <w:rsid w:val="00C13415"/>
    <w:rsid w:val="00C146D0"/>
    <w:rsid w:val="00C154B5"/>
    <w:rsid w:val="00C2007A"/>
    <w:rsid w:val="00C22306"/>
    <w:rsid w:val="00C24D1A"/>
    <w:rsid w:val="00C25127"/>
    <w:rsid w:val="00C320B7"/>
    <w:rsid w:val="00C35119"/>
    <w:rsid w:val="00C369AC"/>
    <w:rsid w:val="00C3746D"/>
    <w:rsid w:val="00C37D05"/>
    <w:rsid w:val="00C42608"/>
    <w:rsid w:val="00C42CD2"/>
    <w:rsid w:val="00C43F90"/>
    <w:rsid w:val="00C444F6"/>
    <w:rsid w:val="00C45883"/>
    <w:rsid w:val="00C47CC4"/>
    <w:rsid w:val="00C52D23"/>
    <w:rsid w:val="00C5593F"/>
    <w:rsid w:val="00C61D85"/>
    <w:rsid w:val="00C61FD1"/>
    <w:rsid w:val="00C675CE"/>
    <w:rsid w:val="00C67C5E"/>
    <w:rsid w:val="00C67D7B"/>
    <w:rsid w:val="00C70B3C"/>
    <w:rsid w:val="00C71778"/>
    <w:rsid w:val="00C72818"/>
    <w:rsid w:val="00C756C7"/>
    <w:rsid w:val="00C77ACD"/>
    <w:rsid w:val="00C81B39"/>
    <w:rsid w:val="00C82F8B"/>
    <w:rsid w:val="00C83C0F"/>
    <w:rsid w:val="00C9106F"/>
    <w:rsid w:val="00C92C27"/>
    <w:rsid w:val="00C93CCA"/>
    <w:rsid w:val="00CA03C2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C7F27"/>
    <w:rsid w:val="00CD499D"/>
    <w:rsid w:val="00CD6972"/>
    <w:rsid w:val="00CD7BA1"/>
    <w:rsid w:val="00CE0208"/>
    <w:rsid w:val="00CE02D4"/>
    <w:rsid w:val="00CE50B6"/>
    <w:rsid w:val="00CE7CBB"/>
    <w:rsid w:val="00CF294C"/>
    <w:rsid w:val="00CF3B7F"/>
    <w:rsid w:val="00CF3EAA"/>
    <w:rsid w:val="00CF615F"/>
    <w:rsid w:val="00D10209"/>
    <w:rsid w:val="00D10254"/>
    <w:rsid w:val="00D137AF"/>
    <w:rsid w:val="00D16870"/>
    <w:rsid w:val="00D16F5A"/>
    <w:rsid w:val="00D17FFC"/>
    <w:rsid w:val="00D21085"/>
    <w:rsid w:val="00D214F1"/>
    <w:rsid w:val="00D22828"/>
    <w:rsid w:val="00D27DFF"/>
    <w:rsid w:val="00D30C96"/>
    <w:rsid w:val="00D33E26"/>
    <w:rsid w:val="00D43420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4BD"/>
    <w:rsid w:val="00D86F73"/>
    <w:rsid w:val="00D90EFA"/>
    <w:rsid w:val="00D91C26"/>
    <w:rsid w:val="00D92EF2"/>
    <w:rsid w:val="00DA1A25"/>
    <w:rsid w:val="00DA364F"/>
    <w:rsid w:val="00DA52F8"/>
    <w:rsid w:val="00DA5D6E"/>
    <w:rsid w:val="00DB19DC"/>
    <w:rsid w:val="00DB4748"/>
    <w:rsid w:val="00DC171A"/>
    <w:rsid w:val="00DC5D55"/>
    <w:rsid w:val="00DC6208"/>
    <w:rsid w:val="00DC74D9"/>
    <w:rsid w:val="00DD22B6"/>
    <w:rsid w:val="00DD60F6"/>
    <w:rsid w:val="00DD66AB"/>
    <w:rsid w:val="00DF1557"/>
    <w:rsid w:val="00DF4113"/>
    <w:rsid w:val="00DF7DF6"/>
    <w:rsid w:val="00E005DA"/>
    <w:rsid w:val="00E02BD0"/>
    <w:rsid w:val="00E05AE0"/>
    <w:rsid w:val="00E0741C"/>
    <w:rsid w:val="00E25EE0"/>
    <w:rsid w:val="00E313C0"/>
    <w:rsid w:val="00E33C0B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273"/>
    <w:rsid w:val="00E657E3"/>
    <w:rsid w:val="00E662A6"/>
    <w:rsid w:val="00E665AF"/>
    <w:rsid w:val="00E77A42"/>
    <w:rsid w:val="00E9087C"/>
    <w:rsid w:val="00E91ECB"/>
    <w:rsid w:val="00E92278"/>
    <w:rsid w:val="00E92443"/>
    <w:rsid w:val="00E94B68"/>
    <w:rsid w:val="00E96435"/>
    <w:rsid w:val="00EA0497"/>
    <w:rsid w:val="00EA13F5"/>
    <w:rsid w:val="00EA1E9B"/>
    <w:rsid w:val="00EA52A8"/>
    <w:rsid w:val="00EB538A"/>
    <w:rsid w:val="00EB6488"/>
    <w:rsid w:val="00EC04C2"/>
    <w:rsid w:val="00EC1F4B"/>
    <w:rsid w:val="00EC7C09"/>
    <w:rsid w:val="00EC7F1E"/>
    <w:rsid w:val="00ED0903"/>
    <w:rsid w:val="00ED2E83"/>
    <w:rsid w:val="00ED7A30"/>
    <w:rsid w:val="00EE13C6"/>
    <w:rsid w:val="00EE1EAA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6453"/>
    <w:rsid w:val="00F1690A"/>
    <w:rsid w:val="00F17972"/>
    <w:rsid w:val="00F17D1C"/>
    <w:rsid w:val="00F20302"/>
    <w:rsid w:val="00F3075F"/>
    <w:rsid w:val="00F30B24"/>
    <w:rsid w:val="00F31270"/>
    <w:rsid w:val="00F32554"/>
    <w:rsid w:val="00F3296D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7F08"/>
    <w:rsid w:val="00F81CCA"/>
    <w:rsid w:val="00F82C7F"/>
    <w:rsid w:val="00F852C0"/>
    <w:rsid w:val="00F85F69"/>
    <w:rsid w:val="00F95564"/>
    <w:rsid w:val="00F95A03"/>
    <w:rsid w:val="00F95D0E"/>
    <w:rsid w:val="00FB2C1E"/>
    <w:rsid w:val="00FB328C"/>
    <w:rsid w:val="00FB3C6A"/>
    <w:rsid w:val="00FB4167"/>
    <w:rsid w:val="00FB43CF"/>
    <w:rsid w:val="00FB505F"/>
    <w:rsid w:val="00FB5AAF"/>
    <w:rsid w:val="00FC2543"/>
    <w:rsid w:val="00FC779A"/>
    <w:rsid w:val="00FD199F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0C5A1-79E6-4A08-9545-19F1F04C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75F28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link w:val="21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customStyle="1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2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166252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166252"/>
  </w:style>
  <w:style w:type="paragraph" w:customStyle="1" w:styleId="dheader3">
    <w:name w:val="d_header3"/>
    <w:basedOn w:val="3"/>
    <w:qFormat/>
    <w:rsid w:val="00166252"/>
    <w:pPr>
      <w:keepNext/>
    </w:pPr>
  </w:style>
  <w:style w:type="paragraph" w:customStyle="1" w:styleId="dtext">
    <w:name w:val="d_text"/>
    <w:basedOn w:val="a0"/>
    <w:qFormat/>
    <w:rsid w:val="00075F28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2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6.wmf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4.wmf"/><Relationship Id="rId279" Type="http://schemas.openxmlformats.org/officeDocument/2006/relationships/fontTable" Target="fontTable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280" Type="http://schemas.openxmlformats.org/officeDocument/2006/relationships/theme" Target="theme/theme1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30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3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0.wmf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5.wmf"/><Relationship Id="rId265" Type="http://schemas.openxmlformats.org/officeDocument/2006/relationships/oleObject" Target="embeddings/oleObject13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4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7.bin"/><Relationship Id="rId271" Type="http://schemas.openxmlformats.org/officeDocument/2006/relationships/oleObject" Target="embeddings/oleObject135.bin"/><Relationship Id="rId276" Type="http://schemas.openxmlformats.org/officeDocument/2006/relationships/image" Target="media/image133.e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3.wmf"/><Relationship Id="rId277" Type="http://schemas.openxmlformats.org/officeDocument/2006/relationships/image" Target="media/image134.e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72" Type="http://schemas.openxmlformats.org/officeDocument/2006/relationships/image" Target="media/image1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e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8.bin"/><Relationship Id="rId278" Type="http://schemas.openxmlformats.org/officeDocument/2006/relationships/footer" Target="footer1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6.emf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3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7745</Words>
  <Characters>4416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23</dc:subject>
  <dc:creator>Kuzmin Anatolii</dc:creator>
  <cp:keywords/>
  <cp:lastModifiedBy>NikitaSkybytskyi</cp:lastModifiedBy>
  <cp:revision>3</cp:revision>
  <cp:lastPrinted>2008-08-12T12:34:00Z</cp:lastPrinted>
  <dcterms:created xsi:type="dcterms:W3CDTF">2019-04-29T08:31:00Z</dcterms:created>
  <dcterms:modified xsi:type="dcterms:W3CDTF">2019-05-21T18:46:00Z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