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0A" w:rsidRPr="003B2AEF" w:rsidRDefault="00131E80" w:rsidP="004D3342">
      <w:pPr>
        <w:pStyle w:val="dheader2"/>
        <w:rPr>
          <w:rFonts w:eastAsia="Calibri"/>
          <w:lang w:val="en-US"/>
        </w:rPr>
      </w:pPr>
      <w:bookmarkStart w:id="0" w:name="_GoBack"/>
      <w:bookmarkEnd w:id="0"/>
      <w:r>
        <w:rPr>
          <w:rFonts w:eastAsia="Calibri"/>
        </w:rPr>
        <w:t>Лекція 2</w:t>
      </w:r>
      <w:r w:rsidR="003B2AEF">
        <w:rPr>
          <w:rFonts w:eastAsia="Calibri"/>
          <w:lang w:val="en-US"/>
        </w:rPr>
        <w:t>4</w:t>
      </w:r>
    </w:p>
    <w:p w:rsidR="003B2AEF" w:rsidRDefault="003B2AEF" w:rsidP="004D3342">
      <w:pPr>
        <w:pStyle w:val="dheader2"/>
      </w:pPr>
      <w:r w:rsidRPr="00EF7CD2">
        <w:t xml:space="preserve">§ </w:t>
      </w:r>
      <w:r>
        <w:t>8</w:t>
      </w:r>
      <w:r w:rsidRPr="00EF7CD2">
        <w:t xml:space="preserve"> Потенціали операторів Лапласа та Гельмгольца, їх властивості</w:t>
      </w:r>
    </w:p>
    <w:p w:rsidR="003F5B76" w:rsidRPr="004D3342" w:rsidRDefault="003F5B76" w:rsidP="004D3342">
      <w:pPr>
        <w:pStyle w:val="dtext"/>
        <w:jc w:val="center"/>
      </w:pPr>
      <w:r w:rsidRPr="004D3342">
        <w:t>[2</w:t>
      </w:r>
      <w:r>
        <w:t>, стор. 353 - 381</w:t>
      </w:r>
      <w:r w:rsidRPr="004D3342">
        <w:t>]</w:t>
      </w:r>
    </w:p>
    <w:p w:rsidR="003B2AEF" w:rsidRPr="00EF7CD2" w:rsidRDefault="003B2AEF" w:rsidP="004D3342">
      <w:pPr>
        <w:pStyle w:val="dtext"/>
      </w:pPr>
      <w:r w:rsidRPr="00EF7CD2">
        <w:t>Теорія потенціалів є дуже ефективним засобом дослідження існування і єдності розв’язків граничних задач для еліптичних та параболічних рівнянь. За допомогою потенціалів граничні задачі можна звести до інтегральних рівнянь Фредгольма другого роду з полярним ядром, а іноді до інтегральних рівнянь Фредгольма першого роду з сингулярним або навіть гіпергингулярним ядром.</w:t>
      </w:r>
    </w:p>
    <w:p w:rsidR="003B2AEF" w:rsidRPr="00EF7CD2" w:rsidRDefault="003B2AEF" w:rsidP="004D3342">
      <w:pPr>
        <w:pStyle w:val="dtext"/>
      </w:pPr>
      <w:r w:rsidRPr="00EF7CD2">
        <w:t>При отримані замість граничної задачі інтегрального рівняння Фредгольма дослідження існування і єдності розв’язку можна проводити ви</w:t>
      </w:r>
      <w:r w:rsidR="00CF3289">
        <w:t xml:space="preserve">користовуючи теорію Фредгольма </w:t>
      </w:r>
      <w:r w:rsidRPr="00EF7CD2">
        <w:t>для інтегральних рівнянь.</w:t>
      </w:r>
    </w:p>
    <w:p w:rsidR="003B2AEF" w:rsidRPr="00EF7CD2" w:rsidRDefault="003B2AEF" w:rsidP="004D3342">
      <w:pPr>
        <w:pStyle w:val="dtext"/>
      </w:pPr>
      <w:r w:rsidRPr="00EF7CD2">
        <w:t>Крім того, використовуючи потенціали можна побудувати більш ефективні чисельні методи знаходження розв’язків граничних задач, чисельні</w:t>
      </w:r>
      <w:r w:rsidR="00CF3289">
        <w:t xml:space="preserve"> методи які базуються на </w:t>
      </w:r>
      <w:r w:rsidRPr="00EF7CD2">
        <w:t>теорії потенціалу називають методами граничних інтегральних рівнянь.</w:t>
      </w:r>
    </w:p>
    <w:p w:rsidR="003B2AEF" w:rsidRPr="00EF7CD2" w:rsidRDefault="003B2AEF" w:rsidP="004D3342">
      <w:pPr>
        <w:pStyle w:val="dtext"/>
      </w:pPr>
      <w:r w:rsidRPr="00EF7CD2">
        <w:t>Введемо потенціали для основних еліптичних операторів Лапласа і Гельмгольца для тривимірного евклідового простору.</w:t>
      </w:r>
    </w:p>
    <w:p w:rsidR="003B2AEF" w:rsidRPr="00EF7CD2" w:rsidRDefault="000D3918" w:rsidP="004D3342">
      <w:pPr>
        <w:pStyle w:val="dtext"/>
      </w:pPr>
      <w:r w:rsidRPr="00EF7CD2">
        <w:rPr>
          <w:position w:val="-36"/>
        </w:rPr>
        <w:object w:dxaOrig="25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39.75pt" o:ole="">
            <v:imagedata r:id="rId7" o:title=""/>
          </v:shape>
          <o:OLEObject Type="Embed" ProgID="Equation.3" ShapeID="_x0000_i1025" DrawAspect="Content" ObjectID="_1618042597" r:id="rId8"/>
        </w:object>
      </w:r>
      <w:r w:rsidR="003B2AEF" w:rsidRPr="00EF7CD2">
        <w:tab/>
        <w:t>(</w:t>
      </w:r>
      <w:r w:rsidR="003B2AEF">
        <w:t>8.</w:t>
      </w:r>
      <w:r w:rsidR="003B2AEF" w:rsidRPr="00EF7CD2">
        <w:t>1)</w:t>
      </w:r>
      <w:r w:rsidR="003B2AEF" w:rsidRPr="00EF7CD2">
        <w:tab/>
      </w:r>
      <w:r w:rsidR="003B2AEF">
        <w:tab/>
      </w:r>
      <w:r w:rsidRPr="00EF7CD2">
        <w:rPr>
          <w:position w:val="-36"/>
        </w:rPr>
        <w:object w:dxaOrig="2920" w:dyaOrig="859">
          <v:shape id="_x0000_i1026" type="#_x0000_t75" style="width:146.25pt;height:42.75pt" o:ole="">
            <v:imagedata r:id="rId9" o:title=""/>
          </v:shape>
          <o:OLEObject Type="Embed" ProgID="Equation.3" ShapeID="_x0000_i1026" DrawAspect="Content" ObjectID="_1618042598" r:id="rId10"/>
        </w:object>
      </w:r>
      <w:r w:rsidR="003B2AEF" w:rsidRPr="00EF7CD2">
        <w:tab/>
        <w:t>(</w:t>
      </w:r>
      <w:smartTag w:uri="urn:schemas-microsoft-com:office:smarttags" w:element="metricconverter">
        <w:smartTagPr>
          <w:attr w:name="ProductID" w:val="8.1’"/>
        </w:smartTagPr>
        <w:r w:rsidR="003B2AEF">
          <w:t>8.</w:t>
        </w:r>
        <w:r w:rsidR="003B2AEF" w:rsidRPr="00EF7CD2">
          <w:t>1’</w:t>
        </w:r>
      </w:smartTag>
      <w:r w:rsidR="003B2AEF" w:rsidRPr="00EF7CD2">
        <w:t>)</w:t>
      </w:r>
    </w:p>
    <w:p w:rsidR="003B2AEF" w:rsidRPr="00EF7CD2" w:rsidRDefault="003B2AEF" w:rsidP="004D3342">
      <w:pPr>
        <w:pStyle w:val="dtext"/>
      </w:pPr>
      <w:r w:rsidRPr="00EF7CD2">
        <w:rPr>
          <w:position w:val="-36"/>
        </w:rPr>
        <w:object w:dxaOrig="2560" w:dyaOrig="800">
          <v:shape id="_x0000_i1027" type="#_x0000_t75" style="width:128.25pt;height:39.75pt" o:ole="">
            <v:imagedata r:id="rId11" o:title=""/>
          </v:shape>
          <o:OLEObject Type="Embed" ProgID="Equation.3" ShapeID="_x0000_i1027" DrawAspect="Content" ObjectID="_1618042599" r:id="rId12"/>
        </w:object>
      </w:r>
      <w:r w:rsidRPr="00EF7CD2">
        <w:tab/>
        <w:t>(</w:t>
      </w:r>
      <w:r>
        <w:t>8.</w:t>
      </w:r>
      <w:r w:rsidRPr="00EF7CD2">
        <w:t>2)</w:t>
      </w:r>
      <w:r w:rsidRPr="00EF7CD2">
        <w:tab/>
      </w:r>
      <w:r w:rsidRPr="00EF7CD2">
        <w:tab/>
      </w:r>
      <w:r w:rsidRPr="00EF7CD2">
        <w:rPr>
          <w:position w:val="-36"/>
        </w:rPr>
        <w:object w:dxaOrig="2940" w:dyaOrig="859">
          <v:shape id="_x0000_i1028" type="#_x0000_t75" style="width:147pt;height:42.75pt" o:ole="">
            <v:imagedata r:id="rId13" o:title=""/>
          </v:shape>
          <o:OLEObject Type="Embed" ProgID="Equation.3" ShapeID="_x0000_i1028" DrawAspect="Content" ObjectID="_1618042600" r:id="rId14"/>
        </w:object>
      </w:r>
      <w:r w:rsidRPr="00EF7CD2">
        <w:tab/>
        <w:t>(</w:t>
      </w:r>
      <w:smartTag w:uri="urn:schemas-microsoft-com:office:smarttags" w:element="metricconverter">
        <w:smartTagPr>
          <w:attr w:name="ProductID" w:val="8.2’"/>
        </w:smartTagPr>
        <w:r>
          <w:t>8.</w:t>
        </w:r>
        <w:r w:rsidRPr="00EF7CD2">
          <w:t>2’</w:t>
        </w:r>
      </w:smartTag>
      <w:r w:rsidRPr="00EF7CD2">
        <w:t>)</w:t>
      </w:r>
    </w:p>
    <w:p w:rsidR="003B2AEF" w:rsidRDefault="003B2AEF" w:rsidP="004D3342">
      <w:pPr>
        <w:pStyle w:val="dtext"/>
      </w:pPr>
      <w:r w:rsidRPr="005B2914">
        <w:rPr>
          <w:position w:val="-38"/>
        </w:rPr>
        <w:object w:dxaOrig="3680" w:dyaOrig="820">
          <v:shape id="_x0000_i1038" type="#_x0000_t75" style="width:171pt;height:40.5pt" o:ole="">
            <v:imagedata r:id="rId15" o:title=""/>
          </v:shape>
          <o:OLEObject Type="Embed" ProgID="Equation.3" ShapeID="_x0000_i1038" DrawAspect="Content" ObjectID="_1618042601" r:id="rId16"/>
        </w:object>
      </w:r>
      <w:r w:rsidRPr="00EF7CD2">
        <w:tab/>
      </w:r>
      <w:r>
        <w:tab/>
      </w:r>
      <w:r>
        <w:tab/>
      </w:r>
      <w:r>
        <w:tab/>
      </w:r>
      <w:r>
        <w:tab/>
      </w:r>
      <w:r>
        <w:tab/>
      </w:r>
      <w:r w:rsidR="000D3918" w:rsidRPr="000D3918">
        <w:rPr>
          <w:lang w:val="ru-RU"/>
        </w:rPr>
        <w:tab/>
      </w:r>
      <w:r w:rsidRPr="00EF7CD2">
        <w:t>(</w:t>
      </w:r>
      <w:r>
        <w:t>8.3)</w:t>
      </w:r>
    </w:p>
    <w:p w:rsidR="003B2AEF" w:rsidRPr="00EF7CD2" w:rsidRDefault="003B2AEF" w:rsidP="004D3342">
      <w:pPr>
        <w:pStyle w:val="dtext"/>
      </w:pPr>
      <w:r w:rsidRPr="005B2914">
        <w:rPr>
          <w:position w:val="-38"/>
        </w:rPr>
        <w:object w:dxaOrig="3820" w:dyaOrig="880">
          <v:shape id="_x0000_i1039" type="#_x0000_t75" style="width:172.5pt;height:44.25pt" o:ole="">
            <v:imagedata r:id="rId17" o:title=""/>
          </v:shape>
          <o:OLEObject Type="Embed" ProgID="Equation.3" ShapeID="_x0000_i1039" DrawAspect="Content" ObjectID="_1618042602" r:id="rId18"/>
        </w:object>
      </w:r>
      <w:r w:rsidRPr="00EF7CD2">
        <w:tab/>
      </w:r>
      <w:r w:rsidRPr="00C13362">
        <w:rPr>
          <w:lang w:val="ru-RU"/>
        </w:rPr>
        <w:tab/>
      </w:r>
      <w:r>
        <w:rPr>
          <w:lang w:val="ru-RU"/>
        </w:rPr>
        <w:tab/>
      </w:r>
      <w:r>
        <w:rPr>
          <w:lang w:val="ru-RU"/>
        </w:rPr>
        <w:tab/>
      </w:r>
      <w:r>
        <w:rPr>
          <w:lang w:val="ru-RU"/>
        </w:rPr>
        <w:tab/>
      </w:r>
      <w:r>
        <w:rPr>
          <w:lang w:val="ru-RU"/>
        </w:rPr>
        <w:tab/>
      </w:r>
      <w:r w:rsidR="000D3918" w:rsidRPr="000D3918">
        <w:rPr>
          <w:lang w:val="ru-RU"/>
        </w:rPr>
        <w:tab/>
      </w:r>
      <w:r w:rsidRPr="00EF7CD2">
        <w:t>(</w:t>
      </w:r>
      <w:smartTag w:uri="urn:schemas-microsoft-com:office:smarttags" w:element="metricconverter">
        <w:smartTagPr>
          <w:attr w:name="ProductID" w:val="8.3’"/>
        </w:smartTagPr>
        <w:r>
          <w:t>8.</w:t>
        </w:r>
        <w:r w:rsidRPr="00EF7CD2">
          <w:t>3’</w:t>
        </w:r>
      </w:smartTag>
      <w:r w:rsidRPr="00EF7CD2">
        <w:t>)</w:t>
      </w:r>
    </w:p>
    <w:p w:rsidR="003B2AEF" w:rsidRPr="00CF3289" w:rsidRDefault="003B2AEF" w:rsidP="004D3342">
      <w:pPr>
        <w:pStyle w:val="dtext"/>
        <w:rPr>
          <w:szCs w:val="28"/>
        </w:rPr>
      </w:pPr>
      <w:r w:rsidRPr="00CF3289">
        <w:rPr>
          <w:b/>
        </w:rPr>
        <w:t xml:space="preserve">Означення </w:t>
      </w:r>
      <w:r w:rsidR="00CF3289" w:rsidRPr="00CF3289">
        <w:rPr>
          <w:b/>
        </w:rPr>
        <w:t>1</w:t>
      </w:r>
      <w:r w:rsidR="00CF3289" w:rsidRPr="00CF3289">
        <w:t xml:space="preserve"> </w:t>
      </w:r>
      <w:r w:rsidRPr="00CF3289">
        <w:t>Інтеграли (8.1), (</w:t>
      </w:r>
      <w:smartTag w:uri="urn:schemas-microsoft-com:office:smarttags" w:element="metricconverter">
        <w:smartTagPr>
          <w:attr w:name="ProductID" w:val="8.1’"/>
        </w:smartTagPr>
        <w:r w:rsidRPr="00CF3289">
          <w:t>8.1’</w:t>
        </w:r>
      </w:smartTag>
      <w:r w:rsidRPr="00CF3289">
        <w:t xml:space="preserve">) будемо називати потенціалом об’єму для </w:t>
      </w:r>
      <w:r w:rsidRPr="00CF3289">
        <w:lastRenderedPageBreak/>
        <w:t>оператора  Лапласа та Гельмгольца відповідно,Інтеграли (8.2), (</w:t>
      </w:r>
      <w:smartTag w:uri="urn:schemas-microsoft-com:office:smarttags" w:element="metricconverter">
        <w:smartTagPr>
          <w:attr w:name="ProductID" w:val="8.2’"/>
        </w:smartTagPr>
        <w:r w:rsidRPr="00CF3289">
          <w:t>8.2’</w:t>
        </w:r>
      </w:smartTag>
      <w:r w:rsidRPr="00CF3289">
        <w:t>)</w:t>
      </w:r>
      <w:r w:rsidR="00CF3289" w:rsidRPr="00CF3289">
        <w:t xml:space="preserve"> </w:t>
      </w:r>
      <w:r w:rsidRPr="00CF3289">
        <w:t xml:space="preserve">будемо називати потенціалами простого шару (слоя) для оператора  Лапласа та Гельмгольца відповідно, </w:t>
      </w:r>
      <w:r w:rsidRPr="00CF3289">
        <w:rPr>
          <w:szCs w:val="28"/>
        </w:rPr>
        <w:t>Інтеграли (8.3), (</w:t>
      </w:r>
      <w:smartTag w:uri="urn:schemas-microsoft-com:office:smarttags" w:element="metricconverter">
        <w:smartTagPr>
          <w:attr w:name="ProductID" w:val="8.3’"/>
        </w:smartTagPr>
        <w:r w:rsidRPr="00CF3289">
          <w:rPr>
            <w:szCs w:val="28"/>
          </w:rPr>
          <w:t>8.3’</w:t>
        </w:r>
      </w:smartTag>
      <w:r w:rsidRPr="00CF3289">
        <w:rPr>
          <w:szCs w:val="28"/>
        </w:rPr>
        <w:t>)будемо називати потенціалами подвійного шару (слоя) для оператора  Лапласа та Гельмгольца відповідно.</w:t>
      </w:r>
    </w:p>
    <w:p w:rsidR="003B2AEF" w:rsidRPr="00EF7CD2" w:rsidRDefault="003B2AEF" w:rsidP="004D3342">
      <w:pPr>
        <w:pStyle w:val="dtext"/>
      </w:pPr>
      <w:r w:rsidRPr="00EF7CD2">
        <w:t xml:space="preserve">При цьому функції </w:t>
      </w:r>
      <w:r w:rsidRPr="00EF7CD2">
        <w:rPr>
          <w:position w:val="-10"/>
        </w:rPr>
        <w:object w:dxaOrig="720" w:dyaOrig="279">
          <v:shape id="_x0000_i1040" type="#_x0000_t75" style="width:36pt;height:14.25pt" o:ole="">
            <v:imagedata r:id="rId19" o:title=""/>
          </v:shape>
          <o:OLEObject Type="Embed" ProgID="Equation.3" ShapeID="_x0000_i1040" DrawAspect="Content" ObjectID="_1618042603" r:id="rId20"/>
        </w:object>
      </w:r>
      <w:r w:rsidRPr="00EF7CD2">
        <w:t xml:space="preserve"> називають щільностями потенціалів, які </w:t>
      </w:r>
      <w:r w:rsidRPr="004D3342">
        <w:t>зада</w:t>
      </w:r>
      <w:r w:rsidR="00CF3289" w:rsidRPr="00CF3289">
        <w:rPr>
          <w:lang w:val="ru-RU"/>
        </w:rPr>
        <w:t>ні</w:t>
      </w:r>
      <w:r w:rsidRPr="00EF7CD2">
        <w:t xml:space="preserve"> в області </w:t>
      </w:r>
      <w:r w:rsidRPr="00EF7CD2">
        <w:rPr>
          <w:position w:val="-4"/>
        </w:rPr>
        <w:object w:dxaOrig="279" w:dyaOrig="279">
          <v:shape id="_x0000_i1041" type="#_x0000_t75" style="width:14.25pt;height:14.25pt" o:ole="">
            <v:imagedata r:id="rId21" o:title=""/>
          </v:shape>
          <o:OLEObject Type="Embed" ProgID="Equation.3" ShapeID="_x0000_i1041" DrawAspect="Content" ObjectID="_1618042604" r:id="rId22"/>
        </w:object>
      </w:r>
      <w:r w:rsidRPr="00EF7CD2">
        <w:t xml:space="preserve"> або на поверхні </w:t>
      </w:r>
      <w:r w:rsidRPr="00EF7CD2">
        <w:rPr>
          <w:position w:val="-6"/>
        </w:rPr>
        <w:object w:dxaOrig="260" w:dyaOrig="300">
          <v:shape id="_x0000_i1042" type="#_x0000_t75" style="width:12.75pt;height:15pt" o:ole="">
            <v:imagedata r:id="rId23" o:title=""/>
          </v:shape>
          <o:OLEObject Type="Embed" ProgID="Equation.3" ShapeID="_x0000_i1042" DrawAspect="Content" ObjectID="_1618042605" r:id="rId24"/>
        </w:object>
      </w:r>
      <w:r w:rsidR="004D3342">
        <w:t>.</w:t>
      </w:r>
    </w:p>
    <w:p w:rsidR="003B2AEF" w:rsidRPr="00EF7CD2" w:rsidRDefault="003B2AEF" w:rsidP="004D3342">
      <w:pPr>
        <w:pStyle w:val="dtext"/>
      </w:pPr>
      <w:r w:rsidRPr="00EF7CD2">
        <w:t>Як легко бачити, при записі усіх потенціалів використовується фундаментальний розв’язок відповідного оператора:</w:t>
      </w:r>
    </w:p>
    <w:p w:rsidR="003B2AEF" w:rsidRPr="00EF7CD2" w:rsidRDefault="003B2AEF" w:rsidP="004D3342">
      <w:pPr>
        <w:pStyle w:val="dtext"/>
      </w:pPr>
      <w:r w:rsidRPr="00EF7CD2">
        <w:t xml:space="preserve">Фундаментальний розв’язок оператора Лапласа </w:t>
      </w:r>
      <w:r w:rsidRPr="00EF7CD2">
        <w:rPr>
          <w:position w:val="-36"/>
        </w:rPr>
        <w:object w:dxaOrig="1100" w:dyaOrig="800">
          <v:shape id="_x0000_i1043" type="#_x0000_t75" style="width:54.75pt;height:39.75pt" o:ole="">
            <v:imagedata r:id="rId25" o:title=""/>
          </v:shape>
          <o:OLEObject Type="Embed" ProgID="Equation.3" ShapeID="_x0000_i1043" DrawAspect="Content" ObjectID="_1618042606" r:id="rId26"/>
        </w:object>
      </w:r>
      <w:r w:rsidRPr="00EF7CD2">
        <w:t xml:space="preserve"> для потенціалів об’єму, простого шару і подвій</w:t>
      </w:r>
      <w:r w:rsidR="00CF3289">
        <w:t>ного шару для оператора Лапласа, або ф</w:t>
      </w:r>
      <w:r w:rsidRPr="00EF7CD2">
        <w:t xml:space="preserve">ундаментальний розв’язок оператора Гельмгольца </w:t>
      </w:r>
      <w:r w:rsidRPr="00EF7CD2">
        <w:rPr>
          <w:position w:val="-36"/>
        </w:rPr>
        <w:object w:dxaOrig="1100" w:dyaOrig="840">
          <v:shape id="_x0000_i1044" type="#_x0000_t75" style="width:54.75pt;height:42pt" o:ole="">
            <v:imagedata r:id="rId27" o:title=""/>
          </v:shape>
          <o:OLEObject Type="Embed" ProgID="Equation.3" ShapeID="_x0000_i1044" DrawAspect="Content" ObjectID="_1618042607" r:id="rId28"/>
        </w:object>
      </w:r>
      <w:r w:rsidRPr="00EF7CD2">
        <w:t xml:space="preserve"> для потенціалів об’єму, простого шару і подвійного шару</w:t>
      </w:r>
      <w:r w:rsidR="00CF3289">
        <w:t>.</w:t>
      </w:r>
      <w:r w:rsidRPr="00EF7CD2">
        <w:t xml:space="preserve"> </w:t>
      </w:r>
    </w:p>
    <w:p w:rsidR="003B2AEF" w:rsidRPr="00EF7CD2" w:rsidRDefault="003B2AEF" w:rsidP="004D3342">
      <w:pPr>
        <w:pStyle w:val="dtext"/>
      </w:pPr>
      <w:r w:rsidRPr="00EF7CD2">
        <w:t>Аналог</w:t>
      </w:r>
      <w:r>
        <w:t>ічно потенціалам для операторів</w:t>
      </w:r>
      <w:r w:rsidRPr="00EF7CD2">
        <w:t xml:space="preserve"> Лапласа і Гельмгольца в тривимірному просторі можна ввести потенціали і для двовимірного простору. При цьому треба використовувати фундаментальні розв’язки оператора Лапласа і Гельмгольца в двовимірному просторі.</w:t>
      </w:r>
    </w:p>
    <w:p w:rsidR="003B2AEF" w:rsidRPr="00EF7CD2" w:rsidRDefault="003B2AEF" w:rsidP="004D3342">
      <w:pPr>
        <w:pStyle w:val="dtext"/>
      </w:pPr>
      <w:r w:rsidRPr="00EF7CD2">
        <w:t xml:space="preserve">Нагадаємо, що фундаментальний розв’язок рівняння Лапласа при </w:t>
      </w:r>
      <w:r w:rsidRPr="00EF7CD2">
        <w:rPr>
          <w:position w:val="-6"/>
        </w:rPr>
        <w:object w:dxaOrig="639" w:dyaOrig="300">
          <v:shape id="_x0000_i1045" type="#_x0000_t75" style="width:32.25pt;height:15pt" o:ole="">
            <v:imagedata r:id="rId29" o:title=""/>
          </v:shape>
          <o:OLEObject Type="Embed" ProgID="Equation.3" ShapeID="_x0000_i1045" DrawAspect="Content" ObjectID="_1618042608" r:id="rId30"/>
        </w:object>
      </w:r>
      <w:r w:rsidRPr="00EF7CD2">
        <w:t xml:space="preserve"> має вигляд </w:t>
      </w:r>
      <w:r w:rsidRPr="00EF7CD2">
        <w:rPr>
          <w:position w:val="-36"/>
        </w:rPr>
        <w:object w:dxaOrig="2820" w:dyaOrig="800">
          <v:shape id="_x0000_i1046" type="#_x0000_t75" style="width:141pt;height:39.75pt" o:ole="">
            <v:imagedata r:id="rId31" o:title=""/>
          </v:shape>
          <o:OLEObject Type="Embed" ProgID="Equation.3" ShapeID="_x0000_i1046" DrawAspect="Content" ObjectID="_1618042609" r:id="rId32"/>
        </w:object>
      </w:r>
      <w:r w:rsidRPr="00EF7CD2">
        <w:t xml:space="preserve">, </w:t>
      </w:r>
      <w:r w:rsidR="00CC6D0A">
        <w:t>т</w:t>
      </w:r>
      <w:r w:rsidRPr="00EF7CD2">
        <w:t xml:space="preserve">а фундаментальний розв’язок для оператора Гельмгольца при </w:t>
      </w:r>
      <w:r w:rsidRPr="00EF7CD2">
        <w:rPr>
          <w:position w:val="-6"/>
        </w:rPr>
        <w:object w:dxaOrig="639" w:dyaOrig="300">
          <v:shape id="_x0000_i1047" type="#_x0000_t75" style="width:32.25pt;height:15pt" o:ole="">
            <v:imagedata r:id="rId29" o:title=""/>
          </v:shape>
          <o:OLEObject Type="Embed" ProgID="Equation.3" ShapeID="_x0000_i1047" DrawAspect="Content" ObjectID="_1618042610" r:id="rId33"/>
        </w:object>
      </w:r>
      <w:r w:rsidR="00CC6D0A">
        <w:t>, який</w:t>
      </w:r>
      <w:r w:rsidRPr="00EF7CD2">
        <w:t xml:space="preserve"> можна записати у вигляді </w:t>
      </w:r>
    </w:p>
    <w:p w:rsidR="003B2AEF" w:rsidRPr="007F50EE" w:rsidRDefault="003B2AEF" w:rsidP="004D3342">
      <w:pPr>
        <w:pStyle w:val="dtext"/>
      </w:pPr>
      <w:r w:rsidRPr="00EF7CD2">
        <w:rPr>
          <w:position w:val="-26"/>
        </w:rPr>
        <w:object w:dxaOrig="5120" w:dyaOrig="700">
          <v:shape id="_x0000_i1048" type="#_x0000_t75" style="width:255.75pt;height:35.25pt" o:ole="">
            <v:imagedata r:id="rId34" o:title=""/>
          </v:shape>
          <o:OLEObject Type="Embed" ProgID="Equation.3" ShapeID="_x0000_i1048" DrawAspect="Content" ObjectID="_1618042611" r:id="rId35"/>
        </w:object>
      </w:r>
      <w:r w:rsidRPr="00EF7CD2">
        <w:tab/>
      </w:r>
      <w:r w:rsidRPr="00EF7CD2">
        <w:tab/>
      </w:r>
      <w:r w:rsidRPr="00EF7CD2">
        <w:tab/>
      </w:r>
      <w:r w:rsidR="00CC6D0A">
        <w:tab/>
      </w:r>
      <w:r w:rsidRPr="00EF7CD2">
        <w:t>(</w:t>
      </w:r>
      <w:r>
        <w:t>8.</w:t>
      </w:r>
      <w:r w:rsidRPr="00EF7CD2">
        <w:t>4)</w:t>
      </w:r>
      <w:r w:rsidR="007F50EE">
        <w:t>.</w:t>
      </w:r>
    </w:p>
    <w:p w:rsidR="003B2AEF" w:rsidRPr="00EF7CD2" w:rsidRDefault="003B2AEF" w:rsidP="004D3342">
      <w:pPr>
        <w:pStyle w:val="dtext"/>
      </w:pPr>
      <w:r>
        <w:t xml:space="preserve">В </w:t>
      </w:r>
      <w:r w:rsidRPr="00EF7CD2">
        <w:t>(</w:t>
      </w:r>
      <w:r>
        <w:t>8.</w:t>
      </w:r>
      <w:r w:rsidRPr="00EF7CD2">
        <w:t xml:space="preserve">4) функції  </w:t>
      </w:r>
      <w:r w:rsidRPr="00EF7CD2">
        <w:rPr>
          <w:position w:val="-12"/>
        </w:rPr>
        <w:object w:dxaOrig="1579" w:dyaOrig="380">
          <v:shape id="_x0000_i1049" type="#_x0000_t75" style="width:78.75pt;height:18.75pt" o:ole="">
            <v:imagedata r:id="rId36" o:title=""/>
          </v:shape>
          <o:OLEObject Type="Embed" ProgID="Equation.3" ShapeID="_x0000_i1049" DrawAspect="Content" ObjectID="_1618042612" r:id="rId37"/>
        </w:object>
      </w:r>
      <w:r w:rsidRPr="00EF7CD2">
        <w:t xml:space="preserve"> - функції Бесселя нульового порядку першого і другого роду.</w:t>
      </w:r>
    </w:p>
    <w:p w:rsidR="003B2AEF" w:rsidRPr="00EF7CD2" w:rsidRDefault="003B2AEF" w:rsidP="004D3342">
      <w:pPr>
        <w:pStyle w:val="dtext"/>
      </w:pPr>
      <w:r w:rsidRPr="00EF7CD2">
        <w:t>Відповідно до вигляду фундаментальних розв’язків, потенціали в двовимірному просторі матимуть вигляд:</w:t>
      </w:r>
    </w:p>
    <w:p w:rsidR="003B2AEF" w:rsidRPr="00EF7CD2" w:rsidRDefault="003B2AEF" w:rsidP="004D3342">
      <w:pPr>
        <w:pStyle w:val="dtext"/>
        <w:ind w:firstLine="0"/>
      </w:pPr>
      <w:r w:rsidRPr="00EF7CD2">
        <w:rPr>
          <w:position w:val="-30"/>
        </w:rPr>
        <w:object w:dxaOrig="3200" w:dyaOrig="600">
          <v:shape id="_x0000_i1050" type="#_x0000_t75" style="width:159.75pt;height:30pt" o:ole="">
            <v:imagedata r:id="rId38" o:title=""/>
          </v:shape>
          <o:OLEObject Type="Embed" ProgID="Equation.3" ShapeID="_x0000_i1050" DrawAspect="Content" ObjectID="_1618042613" r:id="rId39"/>
        </w:object>
      </w:r>
      <w:r w:rsidRPr="00EF7CD2">
        <w:tab/>
        <w:t>(</w:t>
      </w:r>
      <w:r>
        <w:t>8.</w:t>
      </w:r>
      <w:r w:rsidRPr="00EF7CD2">
        <w:t>5)</w:t>
      </w:r>
      <w:r w:rsidRPr="00EF7CD2">
        <w:tab/>
      </w:r>
      <w:r>
        <w:tab/>
      </w:r>
      <w:r w:rsidRPr="00EF7CD2">
        <w:rPr>
          <w:position w:val="-30"/>
        </w:rPr>
        <w:object w:dxaOrig="3240" w:dyaOrig="600">
          <v:shape id="_x0000_i1051" type="#_x0000_t75" style="width:162pt;height:30pt" o:ole="">
            <v:imagedata r:id="rId40" o:title=""/>
          </v:shape>
          <o:OLEObject Type="Embed" ProgID="Equation.3" ShapeID="_x0000_i1051" DrawAspect="Content" ObjectID="_1618042614" r:id="rId41"/>
        </w:object>
      </w:r>
      <w:r w:rsidR="004D3342">
        <w:rPr>
          <w:lang w:val="en-US"/>
        </w:rPr>
        <w:tab/>
      </w:r>
      <w:r w:rsidRPr="00EF7CD2">
        <w:t>(</w:t>
      </w:r>
      <w:smartTag w:uri="urn:schemas-microsoft-com:office:smarttags" w:element="metricconverter">
        <w:smartTagPr>
          <w:attr w:name="ProductID" w:val="8.5’"/>
        </w:smartTagPr>
        <w:r>
          <w:t>8.</w:t>
        </w:r>
        <w:r w:rsidRPr="00EF7CD2">
          <w:t>5’</w:t>
        </w:r>
      </w:smartTag>
      <w:r w:rsidRPr="00EF7CD2">
        <w:t>)</w:t>
      </w:r>
      <w:r w:rsidRPr="00EF7CD2">
        <w:tab/>
      </w:r>
    </w:p>
    <w:p w:rsidR="003B2AEF" w:rsidRPr="00EF7CD2" w:rsidRDefault="003B2AEF" w:rsidP="004D3342">
      <w:pPr>
        <w:pStyle w:val="dtext"/>
        <w:ind w:firstLine="0"/>
      </w:pPr>
      <w:r w:rsidRPr="00EF7CD2">
        <w:rPr>
          <w:position w:val="-30"/>
        </w:rPr>
        <w:object w:dxaOrig="3140" w:dyaOrig="600">
          <v:shape id="_x0000_i1052" type="#_x0000_t75" style="width:156.75pt;height:30pt" o:ole="">
            <v:imagedata r:id="rId42" o:title=""/>
          </v:shape>
          <o:OLEObject Type="Embed" ProgID="Equation.3" ShapeID="_x0000_i1052" DrawAspect="Content" ObjectID="_1618042615" r:id="rId43"/>
        </w:object>
      </w:r>
      <w:r w:rsidRPr="00EF7CD2">
        <w:tab/>
        <w:t>(</w:t>
      </w:r>
      <w:r>
        <w:t>8.6</w:t>
      </w:r>
      <w:r w:rsidRPr="00EF7CD2">
        <w:t>)</w:t>
      </w:r>
      <w:r w:rsidRPr="00EF7CD2">
        <w:tab/>
      </w:r>
      <w:r w:rsidRPr="00EF7CD2">
        <w:tab/>
      </w:r>
      <w:r w:rsidRPr="00EF7CD2">
        <w:rPr>
          <w:position w:val="-30"/>
        </w:rPr>
        <w:object w:dxaOrig="3159" w:dyaOrig="600">
          <v:shape id="_x0000_i1053" type="#_x0000_t75" style="width:158.25pt;height:30pt" o:ole="">
            <v:imagedata r:id="rId44" o:title=""/>
          </v:shape>
          <o:OLEObject Type="Embed" ProgID="Equation.3" ShapeID="_x0000_i1053" DrawAspect="Content" ObjectID="_1618042616" r:id="rId45"/>
        </w:object>
      </w:r>
      <w:r w:rsidRPr="00EF7CD2">
        <w:tab/>
        <w:t>(</w:t>
      </w:r>
      <w:smartTag w:uri="urn:schemas-microsoft-com:office:smarttags" w:element="metricconverter">
        <w:smartTagPr>
          <w:attr w:name="ProductID" w:val="8.6’"/>
        </w:smartTagPr>
        <w:r>
          <w:t>8.6</w:t>
        </w:r>
        <w:r w:rsidRPr="00EF7CD2">
          <w:t>’</w:t>
        </w:r>
      </w:smartTag>
      <w:r w:rsidRPr="00EF7CD2">
        <w:t>)</w:t>
      </w:r>
      <w:r w:rsidRPr="00EF7CD2">
        <w:tab/>
      </w:r>
    </w:p>
    <w:p w:rsidR="003B2AEF" w:rsidRPr="00EF7CD2" w:rsidRDefault="003B2AEF" w:rsidP="004D3342">
      <w:pPr>
        <w:pStyle w:val="dtext"/>
        <w:ind w:firstLine="0"/>
      </w:pPr>
      <w:r w:rsidRPr="00EF7CD2">
        <w:rPr>
          <w:position w:val="-36"/>
        </w:rPr>
        <w:object w:dxaOrig="3440" w:dyaOrig="840">
          <v:shape id="_x0000_i1054" type="#_x0000_t75" style="width:171.75pt;height:42pt" o:ole="">
            <v:imagedata r:id="rId46" o:title=""/>
          </v:shape>
          <o:OLEObject Type="Embed" ProgID="Equation.3" ShapeID="_x0000_i1054" DrawAspect="Content" ObjectID="_1618042617" r:id="rId47"/>
        </w:object>
      </w:r>
      <w:r w:rsidRPr="00EF7CD2">
        <w:tab/>
        <w:t>(</w:t>
      </w:r>
      <w:r>
        <w:t>8.7</w:t>
      </w:r>
      <w:r w:rsidRPr="00EF7CD2">
        <w:t>)</w:t>
      </w:r>
      <w:r w:rsidRPr="00EF7CD2">
        <w:tab/>
      </w:r>
      <w:r w:rsidRPr="00EF7CD2">
        <w:tab/>
      </w:r>
      <w:r w:rsidRPr="00EF7CD2">
        <w:rPr>
          <w:position w:val="-36"/>
        </w:rPr>
        <w:object w:dxaOrig="3480" w:dyaOrig="840">
          <v:shape id="_x0000_i1055" type="#_x0000_t75" style="width:174pt;height:42pt" o:ole="">
            <v:imagedata r:id="rId48" o:title=""/>
          </v:shape>
          <o:OLEObject Type="Embed" ProgID="Equation.3" ShapeID="_x0000_i1055" DrawAspect="Content" ObjectID="_1618042618" r:id="rId49"/>
        </w:object>
      </w:r>
      <w:r w:rsidRPr="00EF7CD2">
        <w:tab/>
        <w:t>(</w:t>
      </w:r>
      <w:smartTag w:uri="urn:schemas-microsoft-com:office:smarttags" w:element="metricconverter">
        <w:smartTagPr>
          <w:attr w:name="ProductID" w:val="8.7’"/>
        </w:smartTagPr>
        <w:r>
          <w:t>8.7</w:t>
        </w:r>
        <w:r w:rsidRPr="00EF7CD2">
          <w:t>’</w:t>
        </w:r>
      </w:smartTag>
      <w:r w:rsidRPr="00EF7CD2">
        <w:t>)</w:t>
      </w:r>
      <w:r w:rsidRPr="00EF7CD2">
        <w:tab/>
      </w:r>
    </w:p>
    <w:p w:rsidR="003B2AEF" w:rsidRPr="00EF7CD2" w:rsidRDefault="003B2AEF" w:rsidP="004D3342">
      <w:pPr>
        <w:pStyle w:val="dtext"/>
      </w:pPr>
      <w:r w:rsidRPr="00EF7CD2">
        <w:t>Відмітимо, що властивості потенціалів залежать від декількох факторів, перелічимо їх:</w:t>
      </w:r>
    </w:p>
    <w:p w:rsidR="003B2AEF" w:rsidRPr="00EF7CD2" w:rsidRDefault="003B2AEF" w:rsidP="004D3342">
      <w:pPr>
        <w:pStyle w:val="dtext"/>
      </w:pPr>
      <w:r w:rsidRPr="00EF7CD2">
        <w:t>властивостей щільностей потенціалів;</w:t>
      </w:r>
    </w:p>
    <w:p w:rsidR="003B2AEF" w:rsidRPr="00EF7CD2" w:rsidRDefault="003B2AEF" w:rsidP="004D3342">
      <w:pPr>
        <w:pStyle w:val="dtext"/>
      </w:pPr>
      <w:r w:rsidRPr="00EF7CD2">
        <w:t xml:space="preserve">положення точки </w:t>
      </w:r>
      <w:r w:rsidRPr="00EF7CD2">
        <w:rPr>
          <w:position w:val="-6"/>
        </w:rPr>
        <w:object w:dxaOrig="240" w:dyaOrig="240">
          <v:shape id="_x0000_i1056" type="#_x0000_t75" style="width:12pt;height:12pt" o:ole="">
            <v:imagedata r:id="rId50" o:title=""/>
          </v:shape>
          <o:OLEObject Type="Embed" ProgID="Equation.3" ShapeID="_x0000_i1056" DrawAspect="Content" ObjectID="_1618042619" r:id="rId51"/>
        </w:object>
      </w:r>
      <w:r w:rsidRPr="00EF7CD2">
        <w:t xml:space="preserve"> (належить </w:t>
      </w:r>
      <w:r w:rsidRPr="00EF7CD2">
        <w:rPr>
          <w:position w:val="-6"/>
        </w:rPr>
        <w:object w:dxaOrig="240" w:dyaOrig="240">
          <v:shape id="_x0000_i1057" type="#_x0000_t75" style="width:12pt;height:12pt" o:ole="">
            <v:imagedata r:id="rId52" o:title=""/>
          </v:shape>
          <o:OLEObject Type="Embed" ProgID="Equation.3" ShapeID="_x0000_i1057" DrawAspect="Content" ObjectID="_1618042620" r:id="rId53"/>
        </w:object>
      </w:r>
      <w:r w:rsidRPr="00EF7CD2">
        <w:t xml:space="preserve"> області інтеграції або не належить);</w:t>
      </w:r>
    </w:p>
    <w:p w:rsidR="003B2AEF" w:rsidRPr="00EF7CD2" w:rsidRDefault="003B2AEF" w:rsidP="004D3342">
      <w:pPr>
        <w:pStyle w:val="dtext"/>
      </w:pPr>
      <w:r w:rsidRPr="00EF7CD2">
        <w:t xml:space="preserve">властивості поверхні </w:t>
      </w:r>
      <w:r w:rsidRPr="00EF7CD2">
        <w:rPr>
          <w:position w:val="-6"/>
        </w:rPr>
        <w:object w:dxaOrig="260" w:dyaOrig="300">
          <v:shape id="_x0000_i1058" type="#_x0000_t75" style="width:12.75pt;height:15pt" o:ole="">
            <v:imagedata r:id="rId54" o:title=""/>
          </v:shape>
          <o:OLEObject Type="Embed" ProgID="Equation.3" ShapeID="_x0000_i1058" DrawAspect="Content" ObjectID="_1618042621" r:id="rId55"/>
        </w:object>
      </w:r>
      <w:r w:rsidRPr="00EF7CD2">
        <w:t xml:space="preserve"> для потенціалів простого і подвійного шару.</w:t>
      </w:r>
    </w:p>
    <w:p w:rsidR="003B2AEF" w:rsidRPr="00EF7CD2" w:rsidRDefault="003B2AEF" w:rsidP="004D3342">
      <w:pPr>
        <w:pStyle w:val="dheader3"/>
      </w:pPr>
      <w:bookmarkStart w:id="1" w:name="OLE_LINK1"/>
      <w:bookmarkStart w:id="2" w:name="OLE_LINK2"/>
      <w:r w:rsidRPr="00EF7CD2">
        <w:t>Властивості потенціалів поза областю інтеграції</w:t>
      </w:r>
    </w:p>
    <w:p w:rsidR="003B2AEF" w:rsidRPr="00EF7CD2" w:rsidRDefault="003B2AEF" w:rsidP="004D3342">
      <w:pPr>
        <w:pStyle w:val="dtext"/>
      </w:pPr>
      <w:r w:rsidRPr="00EF7CD2">
        <w:rPr>
          <w:b/>
        </w:rPr>
        <w:t xml:space="preserve">Теорема 1 </w:t>
      </w:r>
      <w:r w:rsidRPr="009B4C95">
        <w:rPr>
          <w:i/>
          <w:sz w:val="22"/>
          <w:szCs w:val="22"/>
        </w:rPr>
        <w:t>(про властивості потенціалів поза областю інтеграції)</w:t>
      </w:r>
      <w:r>
        <w:t xml:space="preserve"> </w:t>
      </w:r>
      <w:r w:rsidRPr="00EF7CD2">
        <w:t xml:space="preserve">Якщо щільності потенціалів простого і подвійного шару інтегровані на поверхні </w:t>
      </w:r>
      <w:r w:rsidRPr="00EF7CD2">
        <w:rPr>
          <w:position w:val="-6"/>
        </w:rPr>
        <w:object w:dxaOrig="260" w:dyaOrig="300">
          <v:shape id="_x0000_i1059" type="#_x0000_t75" style="width:12.75pt;height:15pt" o:ole="">
            <v:imagedata r:id="rId56" o:title=""/>
          </v:shape>
          <o:OLEObject Type="Embed" ProgID="Equation.3" ShapeID="_x0000_i1059" DrawAspect="Content" ObjectID="_1618042622" r:id="rId57"/>
        </w:object>
      </w:r>
      <w:r w:rsidRPr="00EF7CD2">
        <w:t xml:space="preserve">, </w:t>
      </w:r>
      <w:r w:rsidRPr="00EF7CD2">
        <w:rPr>
          <w:position w:val="-30"/>
        </w:rPr>
        <w:object w:dxaOrig="3720" w:dyaOrig="600">
          <v:shape id="_x0000_i1060" type="#_x0000_t75" style="width:186pt;height:30pt" o:ole="">
            <v:imagedata r:id="rId58" o:title=""/>
          </v:shape>
          <o:OLEObject Type="Embed" ProgID="Equation.3" ShapeID="_x0000_i1060" DrawAspect="Content" ObjectID="_1618042623" r:id="rId59"/>
        </w:object>
      </w:r>
      <w:r w:rsidRPr="00EF7CD2">
        <w:t xml:space="preserve">, а потенціалу об’єму інтегрована в області </w:t>
      </w:r>
      <w:r w:rsidRPr="00EF7CD2">
        <w:rPr>
          <w:position w:val="-4"/>
        </w:rPr>
        <w:object w:dxaOrig="279" w:dyaOrig="279">
          <v:shape id="_x0000_i1061" type="#_x0000_t75" style="width:14.25pt;height:14.25pt" o:ole="">
            <v:imagedata r:id="rId60" o:title=""/>
          </v:shape>
          <o:OLEObject Type="Embed" ProgID="Equation.3" ShapeID="_x0000_i1061" DrawAspect="Content" ObjectID="_1618042624" r:id="rId61"/>
        </w:object>
      </w:r>
      <w:r w:rsidRPr="00EF7CD2">
        <w:t xml:space="preserve"> </w:t>
      </w:r>
      <w:r w:rsidRPr="00EF7CD2">
        <w:rPr>
          <w:position w:val="-30"/>
        </w:rPr>
        <w:object w:dxaOrig="1700" w:dyaOrig="600">
          <v:shape id="_x0000_i1062" type="#_x0000_t75" style="width:84.75pt;height:30pt" o:ole="">
            <v:imagedata r:id="rId62" o:title=""/>
          </v:shape>
          <o:OLEObject Type="Embed" ProgID="Equation.3" ShapeID="_x0000_i1062" DrawAspect="Content" ObjectID="_1618042625" r:id="rId63"/>
        </w:object>
      </w:r>
      <w:r w:rsidRPr="00EF7CD2">
        <w:t xml:space="preserve">, то </w:t>
      </w:r>
      <w:r>
        <w:t xml:space="preserve">відповідні </w:t>
      </w:r>
      <w:r w:rsidRPr="00EF7CD2">
        <w:t>потенціали для оператору Лапласа і Гельмгольца є функціями які мають неперервні похідні</w:t>
      </w:r>
      <w:r>
        <w:t xml:space="preserve"> </w:t>
      </w:r>
      <w:r w:rsidR="00CC6D0A">
        <w:t>будь</w:t>
      </w:r>
      <w:r w:rsidR="00CC6D0A" w:rsidRPr="00EF7CD2">
        <w:t>-якого</w:t>
      </w:r>
      <w:r w:rsidRPr="00EF7CD2">
        <w:t xml:space="preserve"> порядку в довільній області </w:t>
      </w:r>
      <w:r w:rsidRPr="00EF7CD2">
        <w:rPr>
          <w:position w:val="-12"/>
        </w:rPr>
        <w:object w:dxaOrig="360" w:dyaOrig="380">
          <v:shape id="_x0000_i1063" type="#_x0000_t75" style="width:18pt;height:18.75pt" o:ole="">
            <v:imagedata r:id="rId64" o:title=""/>
          </v:shape>
          <o:OLEObject Type="Embed" ProgID="Equation.3" ShapeID="_x0000_i1063" DrawAspect="Content" ObjectID="_1618042626" r:id="rId65"/>
        </w:object>
      </w:r>
      <w:r w:rsidRPr="00EF7CD2">
        <w:t>, яка не перетинається з областю інтегрування (</w:t>
      </w:r>
      <w:r w:rsidRPr="00EF7CD2">
        <w:rPr>
          <w:position w:val="-4"/>
        </w:rPr>
        <w:object w:dxaOrig="279" w:dyaOrig="279">
          <v:shape id="_x0000_i1064" type="#_x0000_t75" style="width:14.25pt;height:14.25pt" o:ole="">
            <v:imagedata r:id="rId66" o:title=""/>
          </v:shape>
          <o:OLEObject Type="Embed" ProgID="Equation.3" ShapeID="_x0000_i1064" DrawAspect="Content" ObjectID="_1618042627" r:id="rId67"/>
        </w:object>
      </w:r>
      <w:r w:rsidRPr="00EF7CD2">
        <w:t xml:space="preserve"> для потенціалу об’єму та </w:t>
      </w:r>
      <w:r w:rsidRPr="00EF7CD2">
        <w:rPr>
          <w:position w:val="-6"/>
        </w:rPr>
        <w:object w:dxaOrig="260" w:dyaOrig="300">
          <v:shape id="_x0000_i1065" type="#_x0000_t75" style="width:12.75pt;height:15pt" o:ole="">
            <v:imagedata r:id="rId68" o:title=""/>
          </v:shape>
          <o:OLEObject Type="Embed" ProgID="Equation.3" ShapeID="_x0000_i1065" DrawAspect="Content" ObjectID="_1618042628" r:id="rId69"/>
        </w:object>
      </w:r>
      <w:r w:rsidRPr="00EF7CD2">
        <w:t xml:space="preserve"> для потенціалів простого та подвійного шару) і в кожній точці </w:t>
      </w:r>
      <w:r w:rsidRPr="00EF7CD2">
        <w:rPr>
          <w:position w:val="-12"/>
        </w:rPr>
        <w:object w:dxaOrig="360" w:dyaOrig="380">
          <v:shape id="_x0000_i1066" type="#_x0000_t75" style="width:18pt;height:18.75pt" o:ole="">
            <v:imagedata r:id="rId64" o:title=""/>
          </v:shape>
          <o:OLEObject Type="Embed" ProgID="Equation.3" ShapeID="_x0000_i1066" DrawAspect="Content" ObjectID="_1618042629" r:id="rId70"/>
        </w:object>
      </w:r>
      <w:r w:rsidRPr="00EF7CD2">
        <w:t xml:space="preserve"> </w:t>
      </w:r>
      <w:r w:rsidR="00CC6D0A">
        <w:t xml:space="preserve">ці потенціали </w:t>
      </w:r>
      <w:r w:rsidRPr="00EF7CD2">
        <w:t>задовольня</w:t>
      </w:r>
      <w:r w:rsidR="00CC6D0A">
        <w:t>ють</w:t>
      </w:r>
      <w:r w:rsidRPr="00EF7CD2">
        <w:t xml:space="preserve"> рівняння Лапласа або Гельмгольца відповідно.</w:t>
      </w:r>
    </w:p>
    <w:bookmarkEnd w:id="1"/>
    <w:bookmarkEnd w:id="2"/>
    <w:p w:rsidR="003B2AEF" w:rsidRPr="00EF7CD2" w:rsidRDefault="003B2AEF" w:rsidP="004D3342">
      <w:pPr>
        <w:pStyle w:val="dtext"/>
      </w:pPr>
      <w:r>
        <w:rPr>
          <w:b/>
        </w:rPr>
        <w:t xml:space="preserve">Доведення </w:t>
      </w:r>
      <w:r w:rsidRPr="00EF7CD2">
        <w:t>теореми для  будь – якого з потенціалів практично не відрізняється, тому продемонструємо доведення для випадку потенціалу простого шару оператора Гельмгольца.</w:t>
      </w:r>
    </w:p>
    <w:p w:rsidR="003B2AEF" w:rsidRPr="00EF7CD2" w:rsidRDefault="003B2AEF" w:rsidP="004D3342">
      <w:pPr>
        <w:pStyle w:val="dtext"/>
      </w:pPr>
      <w:r w:rsidRPr="00EF7CD2">
        <w:t xml:space="preserve">Оскільки щільність потенціалу простого шару </w:t>
      </w:r>
      <w:r w:rsidRPr="00EF7CD2">
        <w:rPr>
          <w:position w:val="-10"/>
        </w:rPr>
        <w:object w:dxaOrig="220" w:dyaOrig="279">
          <v:shape id="_x0000_i1067" type="#_x0000_t75" style="width:11.25pt;height:14.25pt" o:ole="">
            <v:imagedata r:id="rId71" o:title=""/>
          </v:shape>
          <o:OLEObject Type="Embed" ProgID="Equation.3" ShapeID="_x0000_i1067" DrawAspect="Content" ObjectID="_1618042630" r:id="rId72"/>
        </w:object>
      </w:r>
      <w:r w:rsidRPr="00EF7CD2">
        <w:t xml:space="preserve"> інтегрована на </w:t>
      </w:r>
      <w:r w:rsidRPr="00EF7CD2">
        <w:rPr>
          <w:position w:val="-6"/>
        </w:rPr>
        <w:object w:dxaOrig="260" w:dyaOrig="300">
          <v:shape id="_x0000_i1068" type="#_x0000_t75" style="width:12.75pt;height:15pt" o:ole="">
            <v:imagedata r:id="rId73" o:title=""/>
          </v:shape>
          <o:OLEObject Type="Embed" ProgID="Equation.3" ShapeID="_x0000_i1068" DrawAspect="Content" ObjectID="_1618042631" r:id="rId74"/>
        </w:object>
      </w:r>
      <w:r w:rsidRPr="00EF7CD2">
        <w:t xml:space="preserve">, а функція </w:t>
      </w:r>
      <w:r w:rsidRPr="00EF7CD2">
        <w:rPr>
          <w:position w:val="-36"/>
        </w:rPr>
        <w:object w:dxaOrig="1100" w:dyaOrig="840">
          <v:shape id="_x0000_i1069" type="#_x0000_t75" style="width:54.75pt;height:42pt" o:ole="">
            <v:imagedata r:id="rId27" o:title=""/>
          </v:shape>
          <o:OLEObject Type="Embed" ProgID="Equation.3" ShapeID="_x0000_i1069" DrawAspect="Content" ObjectID="_1618042632" r:id="rId75"/>
        </w:object>
      </w:r>
      <w:r>
        <w:t xml:space="preserve"> є неперервно-</w:t>
      </w:r>
      <w:r w:rsidRPr="00EF7CD2">
        <w:t xml:space="preserve">диференційованою </w:t>
      </w:r>
      <w:r>
        <w:t xml:space="preserve">скільки </w:t>
      </w:r>
      <w:r w:rsidRPr="00EF7CD2">
        <w:t xml:space="preserve">завгодно разів у випадку, коли </w:t>
      </w:r>
      <w:r w:rsidRPr="00EF7CD2">
        <w:rPr>
          <w:position w:val="-12"/>
        </w:rPr>
        <w:object w:dxaOrig="1700" w:dyaOrig="380">
          <v:shape id="_x0000_i1070" type="#_x0000_t75" style="width:84.75pt;height:18.75pt" o:ole="">
            <v:imagedata r:id="rId76" o:title=""/>
          </v:shape>
          <o:OLEObject Type="Embed" ProgID="Equation.3" ShapeID="_x0000_i1070" DrawAspect="Content" ObjectID="_1618042633" r:id="rId77"/>
        </w:object>
      </w:r>
      <w:r w:rsidRPr="00EF7CD2">
        <w:t xml:space="preserve">, </w:t>
      </w:r>
      <w:r w:rsidRPr="00EF7CD2">
        <w:rPr>
          <w:position w:val="-12"/>
        </w:rPr>
        <w:object w:dxaOrig="1120" w:dyaOrig="380">
          <v:shape id="_x0000_i1071" type="#_x0000_t75" style="width:56.25pt;height:18.75pt" o:ole="">
            <v:imagedata r:id="rId78" o:title=""/>
          </v:shape>
          <o:OLEObject Type="Embed" ProgID="Equation.3" ShapeID="_x0000_i1071" DrawAspect="Content" ObjectID="_1618042634" r:id="rId79"/>
        </w:object>
      </w:r>
      <w:r>
        <w:t>Ø, то  можна застосувати</w:t>
      </w:r>
      <w:r w:rsidRPr="00EF7CD2">
        <w:t xml:space="preserve"> теорему про можливість диференціювання такого інтегралу, шляхом обчислення похідної від підінтегральної функції.</w:t>
      </w:r>
    </w:p>
    <w:p w:rsidR="003B2AEF" w:rsidRPr="00EF7CD2" w:rsidRDefault="003B2AEF" w:rsidP="004D3342">
      <w:pPr>
        <w:pStyle w:val="dtext"/>
      </w:pPr>
      <w:r>
        <w:t>Тобто</w:t>
      </w:r>
      <w:r w:rsidRPr="00EF7CD2">
        <w:t xml:space="preserve"> </w:t>
      </w:r>
      <w:r w:rsidRPr="00EF7CD2">
        <w:rPr>
          <w:position w:val="-38"/>
        </w:rPr>
        <w:object w:dxaOrig="5040" w:dyaOrig="900">
          <v:shape id="_x0000_i1072" type="#_x0000_t75" style="width:252pt;height:45pt" o:ole="">
            <v:imagedata r:id="rId80" o:title=""/>
          </v:shape>
          <o:OLEObject Type="Embed" ProgID="Equation.3" ShapeID="_x0000_i1072" DrawAspect="Content" ObjectID="_1618042635" r:id="rId81"/>
        </w:object>
      </w:r>
      <w:r w:rsidRPr="00EF7CD2">
        <w:t xml:space="preserve">, оскільки підінтегральна функція </w:t>
      </w:r>
      <w:r w:rsidRPr="00EF7CD2">
        <w:rPr>
          <w:position w:val="-38"/>
        </w:rPr>
        <w:object w:dxaOrig="2240" w:dyaOrig="900">
          <v:shape id="_x0000_i1073" type="#_x0000_t75" style="width:111.75pt;height:45pt" o:ole="">
            <v:imagedata r:id="rId82" o:title=""/>
          </v:shape>
          <o:OLEObject Type="Embed" ProgID="Equation.3" ShapeID="_x0000_i1073" DrawAspect="Content" ObjectID="_1618042636" r:id="rId83"/>
        </w:object>
      </w:r>
      <w:r w:rsidRPr="00EF7CD2">
        <w:t xml:space="preserve"> - неперервною функцією аргументу </w:t>
      </w:r>
      <w:r w:rsidR="00E852A6" w:rsidRPr="00E852A6">
        <w:rPr>
          <w:position w:val="-6"/>
        </w:rPr>
        <w:object w:dxaOrig="220" w:dyaOrig="240">
          <v:shape id="_x0000_i1074" type="#_x0000_t75" style="width:11.25pt;height:12pt" o:ole="">
            <v:imagedata r:id="rId84" o:title=""/>
          </v:shape>
          <o:OLEObject Type="Embed" ProgID="Equation.3" ShapeID="_x0000_i1074" DrawAspect="Content" ObjectID="_1618042637" r:id="rId85"/>
        </w:object>
      </w:r>
      <w:r w:rsidRPr="00EF7CD2">
        <w:t xml:space="preserve">, майже для кожного </w:t>
      </w:r>
      <w:r w:rsidRPr="00EF7CD2">
        <w:rPr>
          <w:position w:val="-12"/>
        </w:rPr>
        <w:object w:dxaOrig="700" w:dyaOrig="360">
          <v:shape id="_x0000_i1075" type="#_x0000_t75" style="width:35.25pt;height:18pt" o:ole="">
            <v:imagedata r:id="rId86" o:title=""/>
          </v:shape>
          <o:OLEObject Type="Embed" ProgID="Equation.3" ShapeID="_x0000_i1075" DrawAspect="Content" ObjectID="_1618042638" r:id="rId87"/>
        </w:object>
      </w:r>
      <w:r w:rsidRPr="00EF7CD2">
        <w:t xml:space="preserve">, то </w:t>
      </w:r>
      <w:r w:rsidRPr="00EF7CD2">
        <w:rPr>
          <w:position w:val="-38"/>
        </w:rPr>
        <w:object w:dxaOrig="3879" w:dyaOrig="900">
          <v:shape id="_x0000_i1076" type="#_x0000_t75" style="width:194.25pt;height:45pt" o:ole="">
            <v:imagedata r:id="rId88" o:title=""/>
          </v:shape>
          <o:OLEObject Type="Embed" ProgID="Equation.3" ShapeID="_x0000_i1076" DrawAspect="Content" ObjectID="_1618042639" r:id="rId89"/>
        </w:object>
      </w:r>
      <w:r w:rsidRPr="00EF7CD2">
        <w:t>.</w:t>
      </w:r>
    </w:p>
    <w:p w:rsidR="003B2AEF" w:rsidRPr="00EF7CD2" w:rsidRDefault="003B2AEF" w:rsidP="004D3342">
      <w:pPr>
        <w:pStyle w:val="dtext"/>
      </w:pPr>
      <w:r w:rsidRPr="00EF7CD2">
        <w:t xml:space="preserve">Оскільки потенціал має неперервні похідні будь – якого порядку, то </w:t>
      </w:r>
      <w:r w:rsidRPr="00EF7CD2">
        <w:rPr>
          <w:position w:val="-38"/>
        </w:rPr>
        <w:object w:dxaOrig="6840" w:dyaOrig="900">
          <v:shape id="_x0000_i1077" type="#_x0000_t75" style="width:342pt;height:45pt" o:ole="">
            <v:imagedata r:id="rId90" o:title=""/>
          </v:shape>
          <o:OLEObject Type="Embed" ProgID="Equation.3" ShapeID="_x0000_i1077" DrawAspect="Content" ObjectID="_1618042640" r:id="rId91"/>
        </w:object>
      </w:r>
      <w:r w:rsidRPr="00EF7CD2">
        <w:t>.</w:t>
      </w:r>
    </w:p>
    <w:p w:rsidR="003B2AEF" w:rsidRPr="00EF7CD2" w:rsidRDefault="003B2AEF" w:rsidP="004D3342">
      <w:pPr>
        <w:pStyle w:val="dtext"/>
      </w:pPr>
      <w:r w:rsidRPr="00EF7CD2">
        <w:t xml:space="preserve">Останній інтеграл дорівнює нулю, оскільки при </w:t>
      </w:r>
      <w:r w:rsidRPr="00EF7CD2">
        <w:rPr>
          <w:position w:val="-12"/>
        </w:rPr>
        <w:object w:dxaOrig="700" w:dyaOrig="320">
          <v:shape id="_x0000_i1078" type="#_x0000_t75" style="width:35.25pt;height:15.75pt" o:ole="">
            <v:imagedata r:id="rId92" o:title=""/>
          </v:shape>
          <o:OLEObject Type="Embed" ProgID="Equation.3" ShapeID="_x0000_i1078" DrawAspect="Content" ObjectID="_1618042641" r:id="rId93"/>
        </w:object>
      </w:r>
      <w:r w:rsidRPr="00EF7CD2">
        <w:t xml:space="preserve">, </w:t>
      </w:r>
      <w:r w:rsidRPr="00EF7CD2">
        <w:rPr>
          <w:position w:val="-38"/>
        </w:rPr>
        <w:object w:dxaOrig="2840" w:dyaOrig="900">
          <v:shape id="_x0000_i1079" type="#_x0000_t75" style="width:141.75pt;height:45pt" o:ole="">
            <v:imagedata r:id="rId94" o:title=""/>
          </v:shape>
          <o:OLEObject Type="Embed" ProgID="Equation.3" ShapeID="_x0000_i1079" DrawAspect="Content" ObjectID="_1618042642" r:id="rId95"/>
        </w:object>
      </w:r>
      <w:r w:rsidRPr="00EF7CD2">
        <w:t>. Таким чином теорема доведена.</w:t>
      </w:r>
    </w:p>
    <w:p w:rsidR="003B2AEF" w:rsidRPr="00EF7CD2" w:rsidRDefault="003B2AEF" w:rsidP="004D3342">
      <w:pPr>
        <w:pStyle w:val="dtext"/>
      </w:pPr>
      <w:r w:rsidRPr="00EF7CD2">
        <w:rPr>
          <w:b/>
        </w:rPr>
        <w:t xml:space="preserve">Теорема 2 </w:t>
      </w:r>
      <w:r w:rsidRPr="00487409">
        <w:rPr>
          <w:i/>
        </w:rPr>
        <w:t>(</w:t>
      </w:r>
      <w:r w:rsidRPr="00487409">
        <w:rPr>
          <w:i/>
          <w:sz w:val="22"/>
          <w:szCs w:val="22"/>
        </w:rPr>
        <w:t>про неперервність і неперервну диференційованість потенціалу об’єму</w:t>
      </w:r>
      <w:r>
        <w:rPr>
          <w:i/>
          <w:sz w:val="22"/>
        </w:rPr>
        <w:t>)</w:t>
      </w:r>
      <w:r w:rsidRPr="00487409">
        <w:rPr>
          <w:i/>
          <w:sz w:val="22"/>
          <w:szCs w:val="22"/>
        </w:rPr>
        <w:t xml:space="preserve"> </w:t>
      </w:r>
      <w:r w:rsidRPr="00EF7CD2">
        <w:t xml:space="preserve">Якщо щільність потенціалу об’єму інтегрована в області </w:t>
      </w:r>
      <w:r w:rsidRPr="00EF7CD2">
        <w:rPr>
          <w:position w:val="-4"/>
        </w:rPr>
        <w:object w:dxaOrig="279" w:dyaOrig="279">
          <v:shape id="_x0000_i1080" type="#_x0000_t75" style="width:14.25pt;height:14.25pt" o:ole="">
            <v:imagedata r:id="rId96" o:title=""/>
          </v:shape>
          <o:OLEObject Type="Embed" ProgID="Equation.3" ShapeID="_x0000_i1080" DrawAspect="Content" ObjectID="_1618042643" r:id="rId97"/>
        </w:object>
      </w:r>
      <w:r w:rsidRPr="00EF7CD2">
        <w:t>, то  потенціал об’єму для оператора Лапласа і Гельмгольца (</w:t>
      </w:r>
      <w:r>
        <w:t>8.</w:t>
      </w:r>
      <w:r w:rsidRPr="00EF7CD2">
        <w:t>1) та (</w:t>
      </w:r>
      <w:smartTag w:uri="urn:schemas-microsoft-com:office:smarttags" w:element="metricconverter">
        <w:smartTagPr>
          <w:attr w:name="ProductID" w:val="8.1’"/>
        </w:smartTagPr>
        <w:r>
          <w:t>8.</w:t>
        </w:r>
        <w:r w:rsidRPr="00EF7CD2">
          <w:t>1’</w:t>
        </w:r>
      </w:smartTag>
      <w:r w:rsidRPr="00EF7CD2">
        <w:t>) э неперервними і неперервно</w:t>
      </w:r>
      <w:r>
        <w:t>-</w:t>
      </w:r>
      <w:r w:rsidRPr="00EF7CD2">
        <w:t xml:space="preserve">диференційованими функціями в усьому евклідовому просторі </w:t>
      </w:r>
      <w:r w:rsidRPr="00EF7CD2">
        <w:rPr>
          <w:position w:val="-4"/>
        </w:rPr>
        <w:object w:dxaOrig="360" w:dyaOrig="320">
          <v:shape id="_x0000_i1081" type="#_x0000_t75" style="width:18pt;height:15.75pt" o:ole="">
            <v:imagedata r:id="rId98" o:title=""/>
          </v:shape>
          <o:OLEObject Type="Embed" ProgID="Equation.3" ShapeID="_x0000_i1081" DrawAspect="Content" ObjectID="_1618042644" r:id="rId99"/>
        </w:object>
      </w:r>
      <w:r w:rsidRPr="00EF7CD2">
        <w:t>.</w:t>
      </w:r>
    </w:p>
    <w:p w:rsidR="003B2AEF" w:rsidRPr="00EF7CD2" w:rsidRDefault="003B2AEF" w:rsidP="004D3342">
      <w:pPr>
        <w:pStyle w:val="dtext"/>
      </w:pPr>
      <w:r w:rsidRPr="00EF7CD2">
        <w:rPr>
          <w:b/>
        </w:rPr>
        <w:t xml:space="preserve">Доведення </w:t>
      </w:r>
      <w:r w:rsidRPr="00EF7CD2">
        <w:t xml:space="preserve">Розглянемо функцію </w:t>
      </w:r>
      <w:r w:rsidRPr="00EF7CD2">
        <w:rPr>
          <w:position w:val="-34"/>
        </w:rPr>
        <w:object w:dxaOrig="2480" w:dyaOrig="820">
          <v:shape id="_x0000_i1082" type="#_x0000_t75" style="width:123.75pt;height:41.25pt" o:ole="">
            <v:imagedata r:id="rId100" o:title=""/>
          </v:shape>
          <o:OLEObject Type="Embed" ProgID="Equation.3" ShapeID="_x0000_i1082" DrawAspect="Content" ObjectID="_1618042645" r:id="rId101"/>
        </w:object>
      </w:r>
      <w:r w:rsidRPr="00EF7CD2">
        <w:t xml:space="preserve">. Функція </w:t>
      </w:r>
      <w:r w:rsidRPr="00EF7CD2">
        <w:rPr>
          <w:position w:val="-12"/>
        </w:rPr>
        <w:object w:dxaOrig="279" w:dyaOrig="380">
          <v:shape id="_x0000_i1083" type="#_x0000_t75" style="width:14.25pt;height:18.75pt" o:ole="">
            <v:imagedata r:id="rId102" o:title=""/>
          </v:shape>
          <o:OLEObject Type="Embed" ProgID="Equation.3" ShapeID="_x0000_i1083" DrawAspect="Content" ObjectID="_1618042646" r:id="rId103"/>
        </w:object>
      </w:r>
      <w:r w:rsidRPr="00EF7CD2">
        <w:t xml:space="preserve"> залишається інтегрованою в будь – якій області </w:t>
      </w:r>
      <w:r w:rsidRPr="00EF7CD2">
        <w:rPr>
          <w:position w:val="-12"/>
        </w:rPr>
        <w:object w:dxaOrig="920" w:dyaOrig="400">
          <v:shape id="_x0000_i1084" type="#_x0000_t75" style="width:45.75pt;height:20.25pt" o:ole="">
            <v:imagedata r:id="rId104" o:title=""/>
          </v:shape>
          <o:OLEObject Type="Embed" ProgID="Equation.3" ShapeID="_x0000_i1084" DrawAspect="Content" ObjectID="_1618042647" r:id="rId105"/>
        </w:object>
      </w:r>
      <w:r w:rsidRPr="00EF7CD2">
        <w:t>.</w:t>
      </w:r>
    </w:p>
    <w:p w:rsidR="003B2AEF" w:rsidRPr="00EF7CD2" w:rsidRDefault="003B2AEF" w:rsidP="004D3342">
      <w:pPr>
        <w:pStyle w:val="dtext"/>
      </w:pPr>
      <w:r w:rsidRPr="00EF7CD2">
        <w:t xml:space="preserve">Нехай </w:t>
      </w:r>
      <w:r w:rsidRPr="00EF7CD2">
        <w:rPr>
          <w:position w:val="-6"/>
        </w:rPr>
        <w:object w:dxaOrig="800" w:dyaOrig="340">
          <v:shape id="_x0000_i1085" type="#_x0000_t75" style="width:39.75pt;height:17.25pt" o:ole="">
            <v:imagedata r:id="rId106" o:title=""/>
          </v:shape>
          <o:OLEObject Type="Embed" ProgID="Equation.3" ShapeID="_x0000_i1085" DrawAspect="Content" ObjectID="_1618042648" r:id="rId107"/>
        </w:object>
      </w:r>
      <w:r w:rsidRPr="00EF7CD2">
        <w:t xml:space="preserve"> довільна точка . Розглянемо будь – яку область, яка містить точку </w:t>
      </w:r>
      <w:r w:rsidRPr="00EF7CD2">
        <w:rPr>
          <w:position w:val="-6"/>
        </w:rPr>
        <w:object w:dxaOrig="240" w:dyaOrig="240">
          <v:shape id="_x0000_i1086" type="#_x0000_t75" style="width:12pt;height:12pt" o:ole="">
            <v:imagedata r:id="rId108" o:title=""/>
          </v:shape>
          <o:OLEObject Type="Embed" ProgID="Equation.3" ShapeID="_x0000_i1086" DrawAspect="Content" ObjectID="_1618042649" r:id="rId109"/>
        </w:object>
      </w:r>
      <w:r w:rsidRPr="00EF7CD2">
        <w:t xml:space="preserve">, нехай це область </w:t>
      </w:r>
      <w:r w:rsidRPr="00EF7CD2">
        <w:rPr>
          <w:position w:val="-12"/>
        </w:rPr>
        <w:object w:dxaOrig="360" w:dyaOrig="380">
          <v:shape id="_x0000_i1087" type="#_x0000_t75" style="width:18pt;height:18.75pt" o:ole="">
            <v:imagedata r:id="rId110" o:title=""/>
          </v:shape>
          <o:OLEObject Type="Embed" ProgID="Equation.3" ShapeID="_x0000_i1087" DrawAspect="Content" ObjectID="_1618042650" r:id="rId111"/>
        </w:object>
      </w:r>
      <w:r w:rsidRPr="00EF7CD2">
        <w:t xml:space="preserve">, тоді  </w:t>
      </w:r>
      <w:r w:rsidRPr="00EF7CD2">
        <w:rPr>
          <w:position w:val="-12"/>
        </w:rPr>
        <w:object w:dxaOrig="200" w:dyaOrig="380">
          <v:shape id="_x0000_i1088" type="#_x0000_t75" style="width:9.75pt;height:18.75pt" o:ole="">
            <v:imagedata r:id="rId112" o:title=""/>
          </v:shape>
          <o:OLEObject Type="Embed" ProgID="Equation.3" ShapeID="_x0000_i1088" DrawAspect="Content" ObjectID="_1618042651" r:id="rId113"/>
        </w:object>
      </w:r>
      <w:r w:rsidRPr="00EF7CD2">
        <w:rPr>
          <w:position w:val="-36"/>
        </w:rPr>
        <w:object w:dxaOrig="4093" w:dyaOrig="985">
          <v:shape id="_x0000_i1089" type="#_x0000_t75" style="width:204.75pt;height:49.5pt" o:ole="">
            <v:imagedata r:id="rId114" o:title=""/>
          </v:shape>
          <o:OLEObject Type="Embed" ProgID="Equation.3" ShapeID="_x0000_i1089" DrawAspect="Content" ObjectID="_1618042652" r:id="rId115"/>
        </w:object>
      </w:r>
      <w:r w:rsidRPr="00EF7CD2">
        <w:t>.</w:t>
      </w:r>
    </w:p>
    <w:p w:rsidR="003B2AEF" w:rsidRPr="00EF7CD2" w:rsidRDefault="003B2AEF" w:rsidP="004D3342">
      <w:pPr>
        <w:pStyle w:val="dtext"/>
      </w:pPr>
      <w:r w:rsidRPr="00EF7CD2">
        <w:t xml:space="preserve">На останню формулу будемо дивитися як на результат відображення деякої функції </w:t>
      </w:r>
      <w:r w:rsidR="001B0A4D" w:rsidRPr="00EF7CD2">
        <w:rPr>
          <w:position w:val="-12"/>
        </w:rPr>
        <w:object w:dxaOrig="1380" w:dyaOrig="380">
          <v:shape id="_x0000_i1090" type="#_x0000_t75" style="width:69pt;height:18.75pt" o:ole="">
            <v:imagedata r:id="rId116" o:title=""/>
          </v:shape>
          <o:OLEObject Type="Embed" ProgID="Equation.3" ShapeID="_x0000_i1090" DrawAspect="Content" ObjectID="_1618042653" r:id="rId117"/>
        </w:object>
      </w:r>
      <w:r w:rsidRPr="00EF7CD2">
        <w:t xml:space="preserve"> за допомогою полярного ядра </w:t>
      </w:r>
      <w:r w:rsidRPr="00EF7CD2">
        <w:rPr>
          <w:position w:val="-36"/>
        </w:rPr>
        <w:object w:dxaOrig="2260" w:dyaOrig="840">
          <v:shape id="_x0000_i1091" type="#_x0000_t75" style="width:113.25pt;height:42pt" o:ole="">
            <v:imagedata r:id="rId118" o:title=""/>
          </v:shape>
          <o:OLEObject Type="Embed" ProgID="Equation.3" ShapeID="_x0000_i1091" DrawAspect="Content" ObjectID="_1618042654" r:id="rId119"/>
        </w:object>
      </w:r>
      <w:r w:rsidRPr="00EF7CD2">
        <w:t xml:space="preserve">. Відомо, що результатом відображення буде функція </w:t>
      </w:r>
      <w:r w:rsidRPr="00EF7CD2">
        <w:rPr>
          <w:position w:val="-12"/>
        </w:rPr>
        <w:object w:dxaOrig="1380" w:dyaOrig="380">
          <v:shape id="_x0000_i1092" type="#_x0000_t75" style="width:69pt;height:18.75pt" o:ole="">
            <v:imagedata r:id="rId120" o:title=""/>
          </v:shape>
          <o:OLEObject Type="Embed" ProgID="Equation.3" ShapeID="_x0000_i1092" DrawAspect="Content" ObjectID="_1618042655" r:id="rId121"/>
        </w:object>
      </w:r>
      <w:r w:rsidRPr="00EF7CD2">
        <w:t>.  Таким чином неперервність потенціалу доведена.</w:t>
      </w:r>
    </w:p>
    <w:p w:rsidR="003B2AEF" w:rsidRPr="00EF7CD2" w:rsidRDefault="003B2AEF" w:rsidP="004D3342">
      <w:pPr>
        <w:pStyle w:val="dtext"/>
      </w:pPr>
      <w:r w:rsidRPr="00EF7CD2">
        <w:t xml:space="preserve">Розглянемо тепер  функцію </w:t>
      </w:r>
      <w:r w:rsidRPr="00EF7CD2">
        <w:rPr>
          <w:position w:val="-36"/>
        </w:rPr>
        <w:object w:dxaOrig="3840" w:dyaOrig="840">
          <v:shape id="_x0000_i1093" type="#_x0000_t75" style="width:192pt;height:42pt" o:ole="">
            <v:imagedata r:id="rId122" o:title=""/>
          </v:shape>
          <o:OLEObject Type="Embed" ProgID="Equation.3" ShapeID="_x0000_i1093" DrawAspect="Content" ObjectID="_1618042656" r:id="rId123"/>
        </w:object>
      </w:r>
    </w:p>
    <w:p w:rsidR="003B2AEF" w:rsidRPr="00EF7CD2" w:rsidRDefault="003B2AEF" w:rsidP="004D3342">
      <w:pPr>
        <w:pStyle w:val="dtext"/>
        <w:ind w:firstLine="0"/>
      </w:pPr>
      <w:r w:rsidRPr="00EF7CD2">
        <w:rPr>
          <w:position w:val="-40"/>
        </w:rPr>
        <w:object w:dxaOrig="10060" w:dyaOrig="900">
          <v:shape id="_x0000_i1094" type="#_x0000_t75" style="width:494.25pt;height:45pt" o:ole="">
            <v:imagedata r:id="rId124" o:title=""/>
          </v:shape>
          <o:OLEObject Type="Embed" ProgID="Equation.3" ShapeID="_x0000_i1094" DrawAspect="Content" ObjectID="_1618042657" r:id="rId125"/>
        </w:object>
      </w:r>
    </w:p>
    <w:p w:rsidR="003B2AEF" w:rsidRPr="00EF7CD2" w:rsidRDefault="003B2AEF" w:rsidP="004D3342">
      <w:pPr>
        <w:pStyle w:val="dtext"/>
      </w:pPr>
      <w:r w:rsidRPr="00EF7CD2">
        <w:t xml:space="preserve">Де </w:t>
      </w:r>
      <w:r w:rsidRPr="00EF7CD2">
        <w:rPr>
          <w:position w:val="-12"/>
        </w:rPr>
        <w:object w:dxaOrig="999" w:dyaOrig="380">
          <v:shape id="_x0000_i1095" type="#_x0000_t75" style="width:50.25pt;height:18.75pt" o:ole="">
            <v:imagedata r:id="rId126" o:title=""/>
          </v:shape>
          <o:OLEObject Type="Embed" ProgID="Equation.3" ShapeID="_x0000_i1095" DrawAspect="Content" ObjectID="_1618042658" r:id="rId127"/>
        </w:object>
      </w:r>
      <w:r w:rsidRPr="00EF7CD2">
        <w:t xml:space="preserve"> - неперервна функція. </w:t>
      </w:r>
      <w:r>
        <w:t>Т</w:t>
      </w:r>
      <w:r w:rsidRPr="00EF7CD2">
        <w:t xml:space="preserve">аким чином </w:t>
      </w:r>
      <w:r w:rsidRPr="00EF7CD2">
        <w:rPr>
          <w:position w:val="-36"/>
        </w:rPr>
        <w:object w:dxaOrig="1560" w:dyaOrig="840">
          <v:shape id="_x0000_i1096" type="#_x0000_t75" style="width:78pt;height:42pt" o:ole="">
            <v:imagedata r:id="rId128" o:title=""/>
          </v:shape>
          <o:OLEObject Type="Embed" ProgID="Equation.3" ShapeID="_x0000_i1096" DrawAspect="Content" ObjectID="_1618042659" r:id="rId129"/>
        </w:object>
      </w:r>
      <w:r w:rsidRPr="00EF7CD2">
        <w:t xml:space="preserve"> є полярним ядром в будь – який області тривимірного простору.</w:t>
      </w:r>
    </w:p>
    <w:p w:rsidR="003B2AEF" w:rsidRPr="00EF7CD2" w:rsidRDefault="003B2AEF" w:rsidP="004D3342">
      <w:pPr>
        <w:pStyle w:val="dtext"/>
      </w:pPr>
      <w:r w:rsidRPr="00EF7CD2">
        <w:t xml:space="preserve">А це означає що </w:t>
      </w:r>
      <w:r w:rsidRPr="00EF7CD2">
        <w:rPr>
          <w:position w:val="-36"/>
        </w:rPr>
        <w:object w:dxaOrig="3840" w:dyaOrig="840">
          <v:shape id="_x0000_i1097" type="#_x0000_t75" style="width:192pt;height:42pt" o:ole="">
            <v:imagedata r:id="rId130" o:title=""/>
          </v:shape>
          <o:OLEObject Type="Embed" ProgID="Equation.3" ShapeID="_x0000_i1097" DrawAspect="Content" ObjectID="_1618042660" r:id="rId131"/>
        </w:object>
      </w:r>
      <w:r w:rsidRPr="00EF7CD2">
        <w:t xml:space="preserve"> як результат відображення функції </w:t>
      </w:r>
      <w:r w:rsidRPr="00EF7CD2">
        <w:rPr>
          <w:position w:val="-12"/>
        </w:rPr>
        <w:object w:dxaOrig="1340" w:dyaOrig="380">
          <v:shape id="_x0000_i1098" type="#_x0000_t75" style="width:66.75pt;height:18.75pt" o:ole="">
            <v:imagedata r:id="rId132" o:title=""/>
          </v:shape>
          <o:OLEObject Type="Embed" ProgID="Equation.3" ShapeID="_x0000_i1098" DrawAspect="Content" ObjectID="_1618042661" r:id="rId133"/>
        </w:object>
      </w:r>
      <w:r w:rsidRPr="00EF7CD2">
        <w:t xml:space="preserve"> за допомогою полярного ядра є неперервною функцією. Тобто </w:t>
      </w:r>
      <w:r w:rsidRPr="00EF7CD2">
        <w:rPr>
          <w:position w:val="-12"/>
        </w:rPr>
        <w:object w:dxaOrig="1500" w:dyaOrig="400">
          <v:shape id="_x0000_i1099" type="#_x0000_t75" style="width:75pt;height:20.25pt" o:ole="">
            <v:imagedata r:id="rId134" o:title=""/>
          </v:shape>
          <o:OLEObject Type="Embed" ProgID="Equation.3" ShapeID="_x0000_i1099" DrawAspect="Content" ObjectID="_1618042662" r:id="rId135"/>
        </w:object>
      </w:r>
      <w:r w:rsidRPr="00EF7CD2">
        <w:t>.</w:t>
      </w:r>
    </w:p>
    <w:p w:rsidR="003B2AEF" w:rsidRPr="00EF7CD2" w:rsidRDefault="003B2AEF" w:rsidP="004D3342">
      <w:pPr>
        <w:pStyle w:val="dtext"/>
      </w:pPr>
      <w:r w:rsidRPr="00EF7CD2">
        <w:t xml:space="preserve">Покажемо тепер, що </w:t>
      </w:r>
      <w:r w:rsidRPr="00EF7CD2">
        <w:rPr>
          <w:position w:val="-34"/>
        </w:rPr>
        <w:object w:dxaOrig="2060" w:dyaOrig="780">
          <v:shape id="_x0000_i1100" type="#_x0000_t75" style="width:102.75pt;height:39pt" o:ole="">
            <v:imagedata r:id="rId136" o:title=""/>
          </v:shape>
          <o:OLEObject Type="Embed" ProgID="Equation.3" ShapeID="_x0000_i1100" DrawAspect="Content" ObjectID="_1618042663" r:id="rId137"/>
        </w:object>
      </w:r>
      <w:r w:rsidRPr="00EF7CD2">
        <w:t>.</w:t>
      </w:r>
      <w:r w:rsidR="001B0A4D">
        <w:t xml:space="preserve"> </w:t>
      </w:r>
      <w:r w:rsidRPr="00EF7CD2">
        <w:t xml:space="preserve">Розглянемо </w:t>
      </w:r>
      <w:r w:rsidR="001B0A4D" w:rsidRPr="001B0A4D">
        <w:rPr>
          <w:position w:val="-90"/>
        </w:rPr>
        <w:object w:dxaOrig="8919" w:dyaOrig="1939">
          <v:shape id="_x0000_i1101" type="#_x0000_t75" style="width:446.25pt;height:96.75pt" o:ole="">
            <v:imagedata r:id="rId138" o:title=""/>
          </v:shape>
          <o:OLEObject Type="Embed" ProgID="Equation.3" ShapeID="_x0000_i1101" DrawAspect="Content" ObjectID="_1618042664" r:id="rId139"/>
        </w:object>
      </w:r>
    </w:p>
    <w:p w:rsidR="003B2AEF" w:rsidRPr="00EF7CD2" w:rsidRDefault="003B2AEF" w:rsidP="004D3342">
      <w:pPr>
        <w:pStyle w:val="dtext"/>
      </w:pPr>
      <w:r w:rsidRPr="00EF7CD2">
        <w:t xml:space="preserve">Вважаємо точку </w:t>
      </w:r>
      <w:r w:rsidRPr="00EF7CD2">
        <w:rPr>
          <w:position w:val="-12"/>
        </w:rPr>
        <w:object w:dxaOrig="279" w:dyaOrig="380">
          <v:shape id="_x0000_i1102" type="#_x0000_t75" style="width:14.25pt;height:18.75pt" o:ole="">
            <v:imagedata r:id="rId140" o:title=""/>
          </v:shape>
          <o:OLEObject Type="Embed" ProgID="Equation.3" ShapeID="_x0000_i1102" DrawAspect="Content" ObjectID="_1618042665" r:id="rId141"/>
        </w:object>
      </w:r>
      <w:r w:rsidRPr="00EF7CD2">
        <w:t xml:space="preserve"> - змінною, а </w:t>
      </w:r>
      <w:r w:rsidRPr="00EF7CD2">
        <w:rPr>
          <w:position w:val="-12"/>
        </w:rPr>
        <w:object w:dxaOrig="279" w:dyaOrig="380">
          <v:shape id="_x0000_i1103" type="#_x0000_t75" style="width:14.25pt;height:18.75pt" o:ole="">
            <v:imagedata r:id="rId142" o:title=""/>
          </v:shape>
          <o:OLEObject Type="Embed" ProgID="Equation.3" ShapeID="_x0000_i1103" DrawAspect="Content" ObjectID="_1618042666" r:id="rId143"/>
        </w:object>
      </w:r>
      <w:r w:rsidRPr="00EF7CD2">
        <w:t>фіксованою і обчислимо похідну від лівої і пр</w:t>
      </w:r>
      <w:r>
        <w:t xml:space="preserve">авої частини останньої рівності </w:t>
      </w:r>
      <w:r w:rsidRPr="00EF7CD2">
        <w:rPr>
          <w:position w:val="-34"/>
        </w:rPr>
        <w:object w:dxaOrig="2680" w:dyaOrig="780">
          <v:shape id="_x0000_i1104" type="#_x0000_t75" style="width:134.25pt;height:39pt" o:ole="">
            <v:imagedata r:id="rId144" o:title=""/>
          </v:shape>
          <o:OLEObject Type="Embed" ProgID="Equation.3" ShapeID="_x0000_i1104" DrawAspect="Content" ObjectID="_1618042667" r:id="rId145"/>
        </w:object>
      </w:r>
      <w:r w:rsidR="001B0A4D">
        <w:t xml:space="preserve">. </w:t>
      </w:r>
      <w:r w:rsidRPr="00EF7CD2">
        <w:t>Таким чином теорема доведена.</w:t>
      </w:r>
    </w:p>
    <w:p w:rsidR="00743FB3" w:rsidRDefault="00480CF8" w:rsidP="004D3342">
      <w:pPr>
        <w:pStyle w:val="dtext"/>
      </w:pPr>
      <w:r w:rsidRPr="001E3306">
        <w:rPr>
          <w:b/>
        </w:rPr>
        <w:t>Теорема 3</w:t>
      </w:r>
      <w:r>
        <w:rPr>
          <w:b/>
        </w:rPr>
        <w:t xml:space="preserve"> </w:t>
      </w:r>
      <w:r w:rsidRPr="003B2AEF">
        <w:rPr>
          <w:sz w:val="22"/>
          <w:szCs w:val="22"/>
        </w:rPr>
        <w:t>(</w:t>
      </w:r>
      <w:r w:rsidRPr="00480CF8">
        <w:rPr>
          <w:i/>
          <w:sz w:val="22"/>
          <w:szCs w:val="22"/>
        </w:rPr>
        <w:t>Про другі похідні потенціалу об’єму</w:t>
      </w:r>
      <w:r w:rsidRPr="003B2AEF">
        <w:rPr>
          <w:i/>
          <w:sz w:val="22"/>
        </w:rPr>
        <w:t>)</w:t>
      </w:r>
      <w:r>
        <w:t xml:space="preserve"> Якщо цільність потенціалу об’єму </w:t>
      </w:r>
      <w:r w:rsidRPr="001E3306">
        <w:rPr>
          <w:position w:val="-12"/>
        </w:rPr>
        <w:object w:dxaOrig="2240" w:dyaOrig="420">
          <v:shape id="_x0000_i1105" type="#_x0000_t75" style="width:111.75pt;height:21pt" o:ole="">
            <v:imagedata r:id="rId146" o:title=""/>
          </v:shape>
          <o:OLEObject Type="Embed" ProgID="Equation.3" ShapeID="_x0000_i1105" DrawAspect="Content" ObjectID="_1618042668" r:id="rId147"/>
        </w:object>
      </w:r>
      <w:r>
        <w:t>, то об’ємний потенціал (8.1) і (</w:t>
      </w:r>
      <w:smartTag w:uri="urn:schemas-microsoft-com:office:smarttags" w:element="metricconverter">
        <w:smartTagPr>
          <w:attr w:name="ProductID" w:val="8.1’"/>
        </w:smartTagPr>
        <w:r>
          <w:t>8.1</w:t>
        </w:r>
        <w:r w:rsidRPr="00206C03">
          <w:t>’</w:t>
        </w:r>
      </w:smartTag>
      <w:r>
        <w:t xml:space="preserve">) має в області </w:t>
      </w:r>
      <w:r w:rsidRPr="001E3306">
        <w:rPr>
          <w:position w:val="-4"/>
        </w:rPr>
        <w:object w:dxaOrig="279" w:dyaOrig="279">
          <v:shape id="_x0000_i1106" type="#_x0000_t75" style="width:14.25pt;height:14.25pt" o:ole="">
            <v:imagedata r:id="rId148" o:title=""/>
          </v:shape>
          <o:OLEObject Type="Embed" ProgID="Equation.3" ShapeID="_x0000_i1106" DrawAspect="Content" ObjectID="_1618042669" r:id="rId149"/>
        </w:object>
      </w:r>
      <w:r>
        <w:t xml:space="preserve"> неперервні похідні другого порядку і задовольняє</w:t>
      </w:r>
      <w:r w:rsidR="00743FB3">
        <w:t xml:space="preserve"> відповідно</w:t>
      </w:r>
      <w:r>
        <w:t xml:space="preserve"> рівнянню Пуассона </w:t>
      </w:r>
    </w:p>
    <w:p w:rsidR="00743FB3" w:rsidRDefault="00480CF8" w:rsidP="004D3342">
      <w:pPr>
        <w:pStyle w:val="dtext"/>
        <w:rPr>
          <w:lang w:val="ru-RU"/>
        </w:rPr>
      </w:pPr>
      <w:r w:rsidRPr="001E3306">
        <w:rPr>
          <w:position w:val="-12"/>
        </w:rPr>
        <w:object w:dxaOrig="2580" w:dyaOrig="360">
          <v:shape id="_x0000_i1107" type="#_x0000_t75" style="width:129pt;height:18pt" o:ole="">
            <v:imagedata r:id="rId150" o:title=""/>
          </v:shape>
          <o:OLEObject Type="Embed" ProgID="Equation.3" ShapeID="_x0000_i1107" DrawAspect="Content" ObjectID="_1618042670" r:id="rId151"/>
        </w:object>
      </w:r>
      <w:r>
        <w:tab/>
      </w:r>
      <w:r w:rsidR="00743FB3">
        <w:tab/>
      </w:r>
      <w:r w:rsidR="00743FB3">
        <w:tab/>
      </w:r>
      <w:r w:rsidR="00743FB3">
        <w:tab/>
      </w:r>
      <w:r w:rsidR="00743FB3">
        <w:tab/>
      </w:r>
      <w:r w:rsidR="00743FB3">
        <w:tab/>
      </w:r>
      <w:r w:rsidR="00743FB3">
        <w:tab/>
      </w:r>
      <w:r w:rsidR="00743FB3">
        <w:tab/>
      </w:r>
      <w:r>
        <w:t>(8.6)</w:t>
      </w:r>
      <w:r>
        <w:rPr>
          <w:lang w:val="ru-RU"/>
        </w:rPr>
        <w:br/>
      </w:r>
      <w:r>
        <w:t xml:space="preserve">або неоднорідному рівнянню Гельмгольца </w:t>
      </w:r>
    </w:p>
    <w:p w:rsidR="00480CF8" w:rsidRDefault="00480CF8" w:rsidP="004D3342">
      <w:pPr>
        <w:pStyle w:val="dtext"/>
      </w:pPr>
      <w:r w:rsidRPr="001E3306">
        <w:rPr>
          <w:position w:val="-12"/>
        </w:rPr>
        <w:object w:dxaOrig="3440" w:dyaOrig="400">
          <v:shape id="_x0000_i1108" type="#_x0000_t75" style="width:171.75pt;height:20.25pt" o:ole="">
            <v:imagedata r:id="rId152" o:title=""/>
          </v:shape>
          <o:OLEObject Type="Embed" ProgID="Equation.3" ShapeID="_x0000_i1108" DrawAspect="Content" ObjectID="_1618042671" r:id="rId153"/>
        </w:object>
      </w:r>
      <w:r>
        <w:tab/>
      </w:r>
      <w:r>
        <w:tab/>
      </w:r>
      <w:r>
        <w:rPr>
          <w:lang w:val="ru-RU"/>
        </w:rPr>
        <w:tab/>
      </w:r>
      <w:r>
        <w:rPr>
          <w:lang w:val="ru-RU"/>
        </w:rPr>
        <w:tab/>
      </w:r>
      <w:r>
        <w:rPr>
          <w:lang w:val="ru-RU"/>
        </w:rPr>
        <w:tab/>
      </w:r>
      <w:r>
        <w:rPr>
          <w:lang w:val="ru-RU"/>
        </w:rPr>
        <w:tab/>
      </w:r>
      <w:r w:rsidR="00743FB3">
        <w:rPr>
          <w:lang w:val="ru-RU"/>
        </w:rPr>
        <w:tab/>
      </w:r>
      <w:r>
        <w:t>(</w:t>
      </w:r>
      <w:smartTag w:uri="urn:schemas-microsoft-com:office:smarttags" w:element="metricconverter">
        <w:smartTagPr>
          <w:attr w:name="ProductID" w:val="8.6’"/>
        </w:smartTagPr>
        <w:r>
          <w:t>8.6</w:t>
        </w:r>
        <w:r w:rsidRPr="00206C03">
          <w:t>’</w:t>
        </w:r>
      </w:smartTag>
      <w:r>
        <w:t>)</w:t>
      </w:r>
    </w:p>
    <w:p w:rsidR="00480CF8" w:rsidRDefault="00480CF8" w:rsidP="004D3342">
      <w:pPr>
        <w:pStyle w:val="dtext"/>
      </w:pPr>
      <w:r w:rsidRPr="00501D47">
        <w:rPr>
          <w:b/>
        </w:rPr>
        <w:t>Доведення</w:t>
      </w:r>
      <w:r>
        <w:rPr>
          <w:b/>
        </w:rPr>
        <w:t xml:space="preserve"> </w:t>
      </w:r>
      <w:r>
        <w:t>проведемо для потенціалу об’єму оператора Гельмгольца в тривимірному випадку. Усі інші випадки розглядаються аналогічно.</w:t>
      </w:r>
    </w:p>
    <w:p w:rsidR="00480CF8" w:rsidRDefault="00480CF8" w:rsidP="004D3342">
      <w:pPr>
        <w:pStyle w:val="dtext"/>
      </w:pPr>
      <w:r>
        <w:t xml:space="preserve">Оскільки щільність потенціалу є неперервною, то згідно до теореми 2 потенціал об’єму має неперервні перші похідні зокрема і в області </w:t>
      </w:r>
      <w:r w:rsidRPr="006E79E6">
        <w:rPr>
          <w:position w:val="-4"/>
        </w:rPr>
        <w:object w:dxaOrig="279" w:dyaOrig="279">
          <v:shape id="_x0000_i1109" type="#_x0000_t75" style="width:14.25pt;height:14.25pt" o:ole="">
            <v:imagedata r:id="rId154" o:title=""/>
          </v:shape>
          <o:OLEObject Type="Embed" ProgID="Equation.3" ShapeID="_x0000_i1109" DrawAspect="Content" ObjectID="_1618042672" r:id="rId155"/>
        </w:object>
      </w:r>
      <w:r>
        <w:t>. Обчислимо похідну потенціалу об’єму:</w:t>
      </w:r>
    </w:p>
    <w:p w:rsidR="00480CF8" w:rsidRDefault="007A1AD2" w:rsidP="004D3342">
      <w:pPr>
        <w:pStyle w:val="dtext"/>
        <w:rPr>
          <w:szCs w:val="28"/>
        </w:rPr>
      </w:pPr>
      <w:r w:rsidRPr="00AC673E">
        <w:rPr>
          <w:position w:val="-72"/>
        </w:rPr>
        <w:object w:dxaOrig="6420" w:dyaOrig="1560">
          <v:shape id="_x0000_i1110" type="#_x0000_t75" style="width:321pt;height:78pt" o:ole="">
            <v:imagedata r:id="rId156" o:title=""/>
          </v:shape>
          <o:OLEObject Type="Embed" ProgID="Equation.3" ShapeID="_x0000_i1110" DrawAspect="Content" ObjectID="_1618042673" r:id="rId157"/>
        </w:object>
      </w:r>
      <w:r w:rsidR="00480CF8">
        <w:rPr>
          <w:lang w:val="ru-RU"/>
        </w:rPr>
        <w:tab/>
      </w:r>
      <w:r w:rsidR="007F50EE">
        <w:rPr>
          <w:lang w:val="ru-RU"/>
        </w:rPr>
        <w:tab/>
      </w:r>
      <w:r w:rsidR="007F50EE">
        <w:rPr>
          <w:lang w:val="ru-RU"/>
        </w:rPr>
        <w:tab/>
      </w:r>
      <w:r w:rsidR="00480CF8">
        <w:t>(8.7</w:t>
      </w:r>
      <w:r w:rsidR="00480CF8" w:rsidRPr="00C635F8">
        <w:rPr>
          <w:szCs w:val="28"/>
        </w:rPr>
        <w:t>)</w:t>
      </w:r>
      <w:r w:rsidR="007F50EE">
        <w:rPr>
          <w:szCs w:val="28"/>
        </w:rPr>
        <w:t>.</w:t>
      </w:r>
    </w:p>
    <w:p w:rsidR="00480CF8" w:rsidRDefault="00480CF8" w:rsidP="004D3342">
      <w:pPr>
        <w:pStyle w:val="dtext"/>
      </w:pPr>
      <w:r>
        <w:t xml:space="preserve">В (8.7) була використана формула інтегрування за частинами. Таким чином перша частинна похідна потенціалу об’єму представлена у вигляді двох потенціалів: потенціалу об’єму з неперервною щільністю </w:t>
      </w:r>
      <w:r w:rsidRPr="00611A21">
        <w:rPr>
          <w:position w:val="-36"/>
        </w:rPr>
        <w:object w:dxaOrig="480" w:dyaOrig="800">
          <v:shape id="_x0000_i1111" type="#_x0000_t75" style="width:24pt;height:39.75pt" o:ole="">
            <v:imagedata r:id="rId158" o:title=""/>
          </v:shape>
          <o:OLEObject Type="Embed" ProgID="Equation.3" ShapeID="_x0000_i1111" DrawAspect="Content" ObjectID="_1618042674" r:id="rId159"/>
        </w:object>
      </w:r>
      <w:r>
        <w:t xml:space="preserve"> і потенціалу простого шару з щільністю </w:t>
      </w:r>
      <w:r w:rsidRPr="00611A21">
        <w:rPr>
          <w:position w:val="-16"/>
        </w:rPr>
        <w:object w:dxaOrig="1700" w:dyaOrig="420">
          <v:shape id="_x0000_i1112" type="#_x0000_t75" style="width:84.75pt;height:21pt" o:ole="">
            <v:imagedata r:id="rId160" o:title=""/>
          </v:shape>
          <o:OLEObject Type="Embed" ProgID="Equation.3" ShapeID="_x0000_i1112" DrawAspect="Content" ObjectID="_1618042675" r:id="rId161"/>
        </w:object>
      </w:r>
      <w:r>
        <w:t xml:space="preserve"> . З теореми 2 випливає що перший доданок - потенціал об’єму є неперервно</w:t>
      </w:r>
      <w:r w:rsidRPr="00480CF8">
        <w:t>-</w:t>
      </w:r>
      <w:r>
        <w:t>диференційована функція, а з теореми 1 випливає, що другий доданок - потенціал простого шару є теж неперервно</w:t>
      </w:r>
      <w:r w:rsidRPr="00480CF8">
        <w:t>-</w:t>
      </w:r>
      <w:r>
        <w:t>диференційована функція.</w:t>
      </w:r>
    </w:p>
    <w:p w:rsidR="004D3342" w:rsidRPr="004D3342" w:rsidRDefault="00480CF8" w:rsidP="004D3342">
      <w:pPr>
        <w:pStyle w:val="dtext"/>
        <w:rPr>
          <w:lang w:val="ru-RU"/>
        </w:rPr>
      </w:pPr>
      <w:r>
        <w:t>Таким чином можна обчислити другу похідну, шляхом диференціювання рівності (8.7).</w:t>
      </w:r>
    </w:p>
    <w:p w:rsidR="00480CF8" w:rsidRPr="00377B95" w:rsidRDefault="00480CF8" w:rsidP="004D3342">
      <w:pPr>
        <w:pStyle w:val="dtext"/>
        <w:ind w:firstLine="0"/>
        <w:jc w:val="left"/>
      </w:pPr>
      <w:r w:rsidRPr="00DF7D9C">
        <w:rPr>
          <w:position w:val="-36"/>
        </w:rPr>
        <w:object w:dxaOrig="8580" w:dyaOrig="840">
          <v:shape id="_x0000_i1113" type="#_x0000_t75" style="width:429pt;height:42pt" o:ole="">
            <v:imagedata r:id="rId162" o:title=""/>
          </v:shape>
          <o:OLEObject Type="Embed" ProgID="Equation.3" ShapeID="_x0000_i1113" DrawAspect="Content" ObjectID="_1618042676" r:id="rId163"/>
        </w:object>
      </w:r>
      <w:r w:rsidR="00377B95">
        <w:t xml:space="preserve"> </w:t>
      </w:r>
      <w:r>
        <w:rPr>
          <w:noProof/>
        </w:rPr>
        <w:object w:dxaOrig="2560" w:dyaOrig="800">
          <v:shape id="_x0000_s1247" type="#_x0000_t75" style="position:absolute;margin-left:0;margin-top:0;width:9.75pt;height:18.75pt;z-index:251657216;mso-position-horizontal:left;mso-position-horizontal-relative:text;mso-position-vertical-relative:text">
            <v:imagedata r:id="rId112" o:title=""/>
            <w10:wrap type="square" side="right"/>
          </v:shape>
          <o:OLEObject Type="Embed" ProgID="Equation.3" ShapeID="_x0000_s1247" DrawAspect="Content" ObjectID="_1618042800" r:id="rId164"/>
        </w:object>
      </w:r>
      <w:r w:rsidRPr="00DF7D9C">
        <w:rPr>
          <w:position w:val="-36"/>
        </w:rPr>
        <w:object w:dxaOrig="7780" w:dyaOrig="840">
          <v:shape id="_x0000_i1114" type="#_x0000_t75" style="width:389.25pt;height:42pt" o:ole="">
            <v:imagedata r:id="rId165" o:title=""/>
          </v:shape>
          <o:OLEObject Type="Embed" ProgID="Equation.3" ShapeID="_x0000_i1114" DrawAspect="Content" ObjectID="_1618042677" r:id="rId166"/>
        </w:object>
      </w:r>
      <w:r w:rsidR="0012502C" w:rsidRPr="00377B95">
        <w:t>.</w:t>
      </w:r>
    </w:p>
    <w:p w:rsidR="00480CF8" w:rsidRDefault="00377B95" w:rsidP="004D3342">
      <w:pPr>
        <w:pStyle w:val="dtext"/>
      </w:pPr>
      <w:r>
        <w:t>П</w:t>
      </w:r>
      <w:r w:rsidR="00480CF8">
        <w:t>ерший доданок в правій частині останньої рівності є невласним інтегралом, запишемо його у вигляді:</w:t>
      </w:r>
    </w:p>
    <w:p w:rsidR="00480CF8" w:rsidRDefault="00377B95" w:rsidP="004D3342">
      <w:pPr>
        <w:pStyle w:val="dtext"/>
      </w:pPr>
      <w:r w:rsidRPr="00377B95">
        <w:rPr>
          <w:position w:val="-140"/>
        </w:rPr>
        <w:object w:dxaOrig="8600" w:dyaOrig="2820">
          <v:shape id="_x0000_i1115" type="#_x0000_t75" style="width:429.75pt;height:141pt" o:ole="">
            <v:imagedata r:id="rId167" o:title=""/>
          </v:shape>
          <o:OLEObject Type="Embed" ProgID="Equation.3" ShapeID="_x0000_i1115" DrawAspect="Content" ObjectID="_1618042678" r:id="rId168"/>
        </w:object>
      </w:r>
    </w:p>
    <w:p w:rsidR="00480CF8" w:rsidRDefault="00480CF8" w:rsidP="007F50EE">
      <w:pPr>
        <w:pStyle w:val="dtext"/>
        <w:jc w:val="left"/>
      </w:pPr>
      <w:r>
        <w:t xml:space="preserve">Оскільки </w:t>
      </w:r>
      <w:r w:rsidR="0012502C" w:rsidRPr="0012502C">
        <w:rPr>
          <w:position w:val="-90"/>
        </w:rPr>
        <w:object w:dxaOrig="9700" w:dyaOrig="1939">
          <v:shape id="_x0000_i1116" type="#_x0000_t75" style="width:485.25pt;height:96.75pt" o:ole="">
            <v:imagedata r:id="rId169" o:title=""/>
          </v:shape>
          <o:OLEObject Type="Embed" ProgID="Equation.3" ShapeID="_x0000_i1116" DrawAspect="Content" ObjectID="_1618042679" r:id="rId170"/>
        </w:object>
      </w:r>
      <w:r>
        <w:t xml:space="preserve"> То можемо записати, що </w:t>
      </w:r>
      <w:r w:rsidRPr="00B05801">
        <w:rPr>
          <w:position w:val="-80"/>
        </w:rPr>
        <w:object w:dxaOrig="10040" w:dyaOrig="1740">
          <v:shape id="_x0000_i1117" type="#_x0000_t75" style="width:466.5pt;height:87pt" o:ole="">
            <v:imagedata r:id="rId171" o:title=""/>
          </v:shape>
          <o:OLEObject Type="Embed" ProgID="Equation.3" ShapeID="_x0000_i1117" DrawAspect="Content" ObjectID="_1618042680" r:id="rId172"/>
        </w:object>
      </w:r>
    </w:p>
    <w:p w:rsidR="00480CF8" w:rsidRDefault="00480CF8" w:rsidP="007F50EE">
      <w:pPr>
        <w:pStyle w:val="dtext"/>
        <w:jc w:val="left"/>
      </w:pPr>
      <w:r>
        <w:t xml:space="preserve">Таким чином друга похідна </w:t>
      </w:r>
      <w:r w:rsidR="0012502C" w:rsidRPr="0012502C">
        <w:t>має</w:t>
      </w:r>
      <w:r w:rsidR="0012502C">
        <w:rPr>
          <w:lang w:val="ru-RU"/>
        </w:rPr>
        <w:t xml:space="preserve"> </w:t>
      </w:r>
      <w:r w:rsidR="0012502C" w:rsidRPr="0012502C">
        <w:t>вигляд</w:t>
      </w:r>
      <w:r w:rsidR="0012502C">
        <w:rPr>
          <w:lang w:val="ru-RU"/>
        </w:rPr>
        <w:t>:</w:t>
      </w:r>
      <w:r w:rsidR="0012502C">
        <w:rPr>
          <w:lang w:val="ru-RU"/>
        </w:rPr>
        <w:br/>
      </w:r>
      <w:r w:rsidR="00377B95" w:rsidRPr="0012502C">
        <w:rPr>
          <w:position w:val="-88"/>
        </w:rPr>
        <w:object w:dxaOrig="5240" w:dyaOrig="1900">
          <v:shape id="_x0000_i1118" type="#_x0000_t75" style="width:262.5pt;height:90pt" o:ole="">
            <v:imagedata r:id="rId173" o:title=""/>
          </v:shape>
          <o:OLEObject Type="Embed" ProgID="Equation.3" ShapeID="_x0000_i1118" DrawAspect="Content" ObjectID="_1618042681" r:id="rId174"/>
        </w:object>
      </w:r>
      <w:r>
        <w:tab/>
      </w:r>
      <w:r w:rsidR="0012502C">
        <w:rPr>
          <w:lang w:val="ru-RU"/>
        </w:rPr>
        <w:tab/>
      </w:r>
      <w:r w:rsidR="0012502C">
        <w:rPr>
          <w:lang w:val="ru-RU"/>
        </w:rPr>
        <w:tab/>
      </w:r>
      <w:r w:rsidR="0012502C">
        <w:rPr>
          <w:lang w:val="ru-RU"/>
        </w:rPr>
        <w:tab/>
      </w:r>
      <w:r w:rsidR="0012502C">
        <w:rPr>
          <w:lang w:val="ru-RU"/>
        </w:rPr>
        <w:tab/>
      </w:r>
      <w:r>
        <w:t>(8.8)</w:t>
      </w:r>
      <w:r w:rsidR="007F50EE">
        <w:t>.</w:t>
      </w:r>
    </w:p>
    <w:p w:rsidR="00480CF8" w:rsidRDefault="00480CF8" w:rsidP="004D3342">
      <w:pPr>
        <w:pStyle w:val="dtext"/>
      </w:pPr>
      <w:r>
        <w:t>Обчислимо нарешті значення оператора Гельмгольца від потенціалу об’єму.</w:t>
      </w:r>
      <w:r w:rsidR="00232144">
        <w:t xml:space="preserve"> </w:t>
      </w:r>
      <w:r w:rsidR="00377B95" w:rsidRPr="00754656">
        <w:rPr>
          <w:position w:val="-40"/>
        </w:rPr>
        <w:object w:dxaOrig="6640" w:dyaOrig="940">
          <v:shape id="_x0000_i1119" type="#_x0000_t75" style="width:332.25pt;height:47.25pt" o:ole="">
            <v:imagedata r:id="rId175" o:title=""/>
          </v:shape>
          <o:OLEObject Type="Embed" ProgID="Equation.3" ShapeID="_x0000_i1119" DrawAspect="Content" ObjectID="_1618042682" r:id="rId176"/>
        </w:object>
      </w:r>
      <w:r w:rsidR="00232144">
        <w:t xml:space="preserve"> </w:t>
      </w:r>
      <w:r w:rsidR="00232144" w:rsidRPr="00232144">
        <w:rPr>
          <w:position w:val="-38"/>
        </w:rPr>
        <w:object w:dxaOrig="3220" w:dyaOrig="820">
          <v:shape id="_x0000_i1120" type="#_x0000_t75" style="width:161.25pt;height:41.25pt" o:ole="">
            <v:imagedata r:id="rId177" o:title=""/>
          </v:shape>
          <o:OLEObject Type="Embed" ProgID="Equation.3" ShapeID="_x0000_i1120" DrawAspect="Content" ObjectID="_1618042683" r:id="rId178"/>
        </w:object>
      </w:r>
      <w:r>
        <w:t>=</w:t>
      </w:r>
      <w:r w:rsidRPr="00754656">
        <w:rPr>
          <w:position w:val="-12"/>
        </w:rPr>
        <w:object w:dxaOrig="800" w:dyaOrig="360">
          <v:shape id="_x0000_i1121" type="#_x0000_t75" style="width:39.75pt;height:18pt" o:ole="">
            <v:imagedata r:id="rId179" o:title=""/>
          </v:shape>
          <o:OLEObject Type="Embed" ProgID="Equation.3" ShapeID="_x0000_i1121" DrawAspect="Content" ObjectID="_1618042684" r:id="rId180"/>
        </w:object>
      </w:r>
      <w:r w:rsidR="00232144">
        <w:t xml:space="preserve">. </w:t>
      </w:r>
      <w:r>
        <w:t>Таким чином теорема 3 доведена.</w:t>
      </w:r>
    </w:p>
    <w:p w:rsidR="00480CF8" w:rsidRDefault="00480CF8" w:rsidP="004D3342">
      <w:pPr>
        <w:pStyle w:val="dtext"/>
      </w:pPr>
      <w:r>
        <w:t>Зауважимо, що теорема 3 має цілком конкретне застосування.</w:t>
      </w:r>
    </w:p>
    <w:p w:rsidR="00480CF8" w:rsidRDefault="00480CF8" w:rsidP="004D3342">
      <w:pPr>
        <w:pStyle w:val="dtext"/>
      </w:pPr>
      <w:r>
        <w:t xml:space="preserve">Зокрема </w:t>
      </w:r>
      <w:r w:rsidR="00377B95">
        <w:t>частинні розв’язки</w:t>
      </w:r>
      <w:r>
        <w:t xml:space="preserve"> рівняння Гельмгольца</w:t>
      </w:r>
      <w:r w:rsidRPr="00206C03">
        <w:t xml:space="preserve"> </w:t>
      </w:r>
      <w:r w:rsidRPr="002443FF">
        <w:rPr>
          <w:position w:val="-12"/>
          <w:lang w:val="en-US"/>
        </w:rPr>
        <w:object w:dxaOrig="3320" w:dyaOrig="400">
          <v:shape id="_x0000_i1122" type="#_x0000_t75" style="width:165.75pt;height:20.25pt" o:ole="">
            <v:imagedata r:id="rId181" o:title=""/>
          </v:shape>
          <o:OLEObject Type="Embed" ProgID="Equation.3" ShapeID="_x0000_i1122" DrawAspect="Content" ObjectID="_1618042685" r:id="rId182"/>
        </w:object>
      </w:r>
      <w:r>
        <w:t xml:space="preserve"> або Пуассона </w:t>
      </w:r>
      <w:r w:rsidRPr="002443FF">
        <w:rPr>
          <w:position w:val="-12"/>
          <w:lang w:val="en-US"/>
        </w:rPr>
        <w:object w:dxaOrig="2600" w:dyaOrig="360">
          <v:shape id="_x0000_i1123" type="#_x0000_t75" style="width:129.75pt;height:18pt" o:ole="">
            <v:imagedata r:id="rId183" o:title=""/>
          </v:shape>
          <o:OLEObject Type="Embed" ProgID="Equation.3" ShapeID="_x0000_i1123" DrawAspect="Content" ObjectID="_1618042686" r:id="rId184"/>
        </w:object>
      </w:r>
      <w:r w:rsidRPr="00206C03">
        <w:t xml:space="preserve"> </w:t>
      </w:r>
      <w:r>
        <w:t xml:space="preserve">можна знайти у вигляді потенціалів об’єму для оператора Гельмгольца або Лапласу, </w:t>
      </w:r>
      <w:r w:rsidR="00232144">
        <w:t xml:space="preserve">з </w:t>
      </w:r>
      <w:r>
        <w:t xml:space="preserve">щільністю потенціалу </w:t>
      </w:r>
      <w:r w:rsidRPr="002443FF">
        <w:rPr>
          <w:position w:val="-12"/>
        </w:rPr>
        <w:object w:dxaOrig="1460" w:dyaOrig="360">
          <v:shape id="_x0000_i1124" type="#_x0000_t75" style="width:72.75pt;height:18pt" o:ole="">
            <v:imagedata r:id="rId185" o:title=""/>
          </v:shape>
          <o:OLEObject Type="Embed" ProgID="Equation.3" ShapeID="_x0000_i1124" DrawAspect="Content" ObjectID="_1618042687" r:id="rId186"/>
        </w:object>
      </w:r>
      <w:r>
        <w:t>.</w:t>
      </w:r>
    </w:p>
    <w:p w:rsidR="00480CF8" w:rsidRDefault="00480CF8" w:rsidP="004D3342">
      <w:pPr>
        <w:pStyle w:val="dheader3"/>
      </w:pPr>
      <w:r w:rsidRPr="00764175">
        <w:t>Поверхня Ляпунова</w:t>
      </w:r>
      <w:r w:rsidR="00232144">
        <w:t xml:space="preserve"> </w:t>
      </w:r>
    </w:p>
    <w:p w:rsidR="00480CF8" w:rsidRDefault="00661C0F" w:rsidP="004D3342">
      <w:pPr>
        <w:pStyle w:val="dtext"/>
      </w:pPr>
      <w:r w:rsidRPr="00661C0F">
        <w:rPr>
          <w:b/>
        </w:rPr>
        <w:t>Означення 2</w:t>
      </w:r>
      <w:r>
        <w:rPr>
          <w:b/>
        </w:rPr>
        <w:t xml:space="preserve"> </w:t>
      </w:r>
      <w:r w:rsidR="00480CF8">
        <w:t xml:space="preserve">Поверхню </w:t>
      </w:r>
      <w:r w:rsidR="00480CF8" w:rsidRPr="00764175">
        <w:rPr>
          <w:position w:val="-6"/>
        </w:rPr>
        <w:object w:dxaOrig="820" w:dyaOrig="340">
          <v:shape id="_x0000_i1125" type="#_x0000_t75" style="width:41.25pt;height:17.25pt" o:ole="">
            <v:imagedata r:id="rId187" o:title=""/>
          </v:shape>
          <o:OLEObject Type="Embed" ProgID="Equation.3" ShapeID="_x0000_i1125" DrawAspect="Content" ObjectID="_1618042688" r:id="rId188"/>
        </w:object>
      </w:r>
      <w:r w:rsidR="00480CF8">
        <w:t>буд</w:t>
      </w:r>
      <w:r w:rsidR="00232144">
        <w:t>емо називати поверхнею Ляпунова</w:t>
      </w:r>
      <w:r w:rsidR="00480CF8">
        <w:t>, якщо вона задовольняє наступним умовам:</w:t>
      </w:r>
    </w:p>
    <w:p w:rsidR="00480CF8" w:rsidRDefault="00480CF8" w:rsidP="004D3342">
      <w:pPr>
        <w:pStyle w:val="dtext"/>
      </w:pPr>
      <w:r>
        <w:t xml:space="preserve">В будь – якій точці </w:t>
      </w:r>
      <w:r w:rsidRPr="00764175">
        <w:rPr>
          <w:position w:val="-6"/>
        </w:rPr>
        <w:object w:dxaOrig="240" w:dyaOrig="240">
          <v:shape id="_x0000_i1126" type="#_x0000_t75" style="width:12pt;height:12pt" o:ole="">
            <v:imagedata r:id="rId189" o:title=""/>
          </v:shape>
          <o:OLEObject Type="Embed" ProgID="Equation.3" ShapeID="_x0000_i1126" DrawAspect="Content" ObjectID="_1618042689" r:id="rId190"/>
        </w:object>
      </w:r>
      <w:r w:rsidR="00232144">
        <w:t xml:space="preserve"> </w:t>
      </w:r>
      <w:r>
        <w:t xml:space="preserve">поверхні </w:t>
      </w:r>
      <w:r w:rsidRPr="00764175">
        <w:rPr>
          <w:position w:val="-6"/>
        </w:rPr>
        <w:object w:dxaOrig="260" w:dyaOrig="300">
          <v:shape id="_x0000_i1127" type="#_x0000_t75" style="width:12.75pt;height:15pt" o:ole="">
            <v:imagedata r:id="rId191" o:title=""/>
          </v:shape>
          <o:OLEObject Type="Embed" ProgID="Equation.3" ShapeID="_x0000_i1127" DrawAspect="Content" ObjectID="_1618042690" r:id="rId192"/>
        </w:object>
      </w:r>
      <w:r>
        <w:t xml:space="preserve"> існує єдина цілком визначена нормаль </w:t>
      </w:r>
      <w:r w:rsidRPr="00764175">
        <w:rPr>
          <w:position w:val="-12"/>
        </w:rPr>
        <w:object w:dxaOrig="320" w:dyaOrig="380">
          <v:shape id="_x0000_i1128" type="#_x0000_t75" style="width:15.75pt;height:18.75pt" o:ole="">
            <v:imagedata r:id="rId193" o:title=""/>
          </v:shape>
          <o:OLEObject Type="Embed" ProgID="Equation.3" ShapeID="_x0000_i1128" DrawAspect="Content" ObjectID="_1618042691" r:id="rId194"/>
        </w:object>
      </w:r>
      <w:r>
        <w:t>.</w:t>
      </w:r>
    </w:p>
    <w:p w:rsidR="00480CF8" w:rsidRPr="00574895" w:rsidRDefault="00480CF8" w:rsidP="004D3342">
      <w:pPr>
        <w:pStyle w:val="dtext"/>
      </w:pPr>
      <w:r>
        <w:t xml:space="preserve">Для будь – яких точок </w:t>
      </w:r>
      <w:r w:rsidRPr="00764175">
        <w:rPr>
          <w:position w:val="-12"/>
        </w:rPr>
        <w:object w:dxaOrig="960" w:dyaOrig="360">
          <v:shape id="_x0000_i1129" type="#_x0000_t75" style="width:48pt;height:18pt" o:ole="">
            <v:imagedata r:id="rId195" o:title=""/>
          </v:shape>
          <o:OLEObject Type="Embed" ProgID="Equation.3" ShapeID="_x0000_i1129" DrawAspect="Content" ObjectID="_1618042692" r:id="rId196"/>
        </w:object>
      </w:r>
      <w:r>
        <w:t xml:space="preserve">, існують такі додатні константи </w:t>
      </w:r>
      <w:r w:rsidR="00232144" w:rsidRPr="009B7432">
        <w:rPr>
          <w:position w:val="-12"/>
        </w:rPr>
        <w:object w:dxaOrig="560" w:dyaOrig="300">
          <v:shape id="_x0000_i1130" type="#_x0000_t75" style="width:27.75pt;height:15pt" o:ole="">
            <v:imagedata r:id="rId197" o:title=""/>
          </v:shape>
          <o:OLEObject Type="Embed" ProgID="Equation.3" ShapeID="_x0000_i1130" DrawAspect="Content" ObjectID="_1618042693" r:id="rId198"/>
        </w:object>
      </w:r>
      <w:r>
        <w:t xml:space="preserve">, що кут </w:t>
      </w:r>
      <w:r w:rsidRPr="00764175">
        <w:rPr>
          <w:position w:val="-6"/>
        </w:rPr>
        <w:object w:dxaOrig="220" w:dyaOrig="300">
          <v:shape id="_x0000_i1131" type="#_x0000_t75" style="width:11.25pt;height:15pt" o:ole="">
            <v:imagedata r:id="rId199" o:title=""/>
          </v:shape>
          <o:OLEObject Type="Embed" ProgID="Equation.3" ShapeID="_x0000_i1131" DrawAspect="Content" ObjectID="_1618042694" r:id="rId200"/>
        </w:object>
      </w:r>
      <w:r>
        <w:t xml:space="preserve"> між векторами нормалі </w:t>
      </w:r>
      <w:r w:rsidRPr="00764175">
        <w:rPr>
          <w:position w:val="-16"/>
        </w:rPr>
        <w:object w:dxaOrig="700" w:dyaOrig="420">
          <v:shape id="_x0000_i1132" type="#_x0000_t75" style="width:35.25pt;height:21pt" o:ole="">
            <v:imagedata r:id="rId201" o:title=""/>
          </v:shape>
          <o:OLEObject Type="Embed" ProgID="Equation.3" ShapeID="_x0000_i1132" DrawAspect="Content" ObjectID="_1618042695" r:id="rId202"/>
        </w:object>
      </w:r>
      <w:r>
        <w:t xml:space="preserve"> задовольняє умові </w:t>
      </w:r>
      <w:r w:rsidR="00B629F9" w:rsidRPr="009B7432">
        <w:rPr>
          <w:position w:val="-14"/>
        </w:rPr>
        <w:object w:dxaOrig="1440" w:dyaOrig="480">
          <v:shape id="_x0000_i1133" type="#_x0000_t75" style="width:1in;height:24pt" o:ole="">
            <v:imagedata r:id="rId203" o:title=""/>
          </v:shape>
          <o:OLEObject Type="Embed" ProgID="Equation.3" ShapeID="_x0000_i1133" DrawAspect="Content" ObjectID="_1618042696" r:id="rId204"/>
        </w:object>
      </w:r>
      <w:r w:rsidR="00AC673E">
        <w:tab/>
      </w:r>
      <w:r w:rsidR="00232144">
        <w:tab/>
      </w:r>
      <w:r>
        <w:t>(8.9)</w:t>
      </w:r>
    </w:p>
    <w:p w:rsidR="00480CF8" w:rsidRPr="00B629F9" w:rsidRDefault="00480CF8" w:rsidP="004D3342">
      <w:pPr>
        <w:pStyle w:val="dtext"/>
      </w:pPr>
      <w:r w:rsidRPr="00B629F9">
        <w:rPr>
          <w:b/>
        </w:rPr>
        <w:t>Теорема 4</w:t>
      </w:r>
      <w:r w:rsidRPr="00B629F9">
        <w:t xml:space="preserve"> </w:t>
      </w:r>
      <w:r w:rsidR="00232144" w:rsidRPr="00B629F9">
        <w:rPr>
          <w:i/>
          <w:sz w:val="22"/>
          <w:szCs w:val="22"/>
        </w:rPr>
        <w:t>(</w:t>
      </w:r>
      <w:r w:rsidRPr="00B629F9">
        <w:rPr>
          <w:i/>
          <w:sz w:val="22"/>
          <w:szCs w:val="22"/>
        </w:rPr>
        <w:t>Про сферу Ляпунова</w:t>
      </w:r>
      <w:r w:rsidR="00232144" w:rsidRPr="00B629F9">
        <w:rPr>
          <w:i/>
          <w:sz w:val="22"/>
          <w:szCs w:val="22"/>
        </w:rPr>
        <w:t>)</w:t>
      </w:r>
      <w:r w:rsidR="00232144" w:rsidRPr="00B629F9">
        <w:t xml:space="preserve"> </w:t>
      </w:r>
      <w:r w:rsidRPr="00B629F9">
        <w:t xml:space="preserve">Нехай </w:t>
      </w:r>
      <w:r w:rsidR="00B629F9" w:rsidRPr="00B629F9">
        <w:rPr>
          <w:position w:val="-6"/>
        </w:rPr>
        <w:object w:dxaOrig="240" w:dyaOrig="300">
          <v:shape id="_x0000_i1134" type="#_x0000_t75" style="width:12pt;height:15pt" o:ole="">
            <v:imagedata r:id="rId205" o:title=""/>
          </v:shape>
          <o:OLEObject Type="Embed" ProgID="Equation.3" ShapeID="_x0000_i1134" DrawAspect="Content" ObjectID="_1618042697" r:id="rId206"/>
        </w:object>
      </w:r>
      <w:r w:rsidRPr="00B629F9">
        <w:t xml:space="preserve"> замкнена поверхня Ляпунова, тоді існує така постійна </w:t>
      </w:r>
      <w:r w:rsidR="00B629F9" w:rsidRPr="00B629F9">
        <w:rPr>
          <w:position w:val="-6"/>
        </w:rPr>
        <w:object w:dxaOrig="660" w:dyaOrig="300">
          <v:shape id="_x0000_i1135" type="#_x0000_t75" style="width:33pt;height:15pt" o:ole="">
            <v:imagedata r:id="rId207" o:title=""/>
          </v:shape>
          <o:OLEObject Type="Embed" ProgID="Equation.3" ShapeID="_x0000_i1135" DrawAspect="Content" ObjectID="_1618042698" r:id="rId208"/>
        </w:object>
      </w:r>
      <w:r w:rsidRPr="00B629F9">
        <w:t xml:space="preserve">, що якщо довільну точку </w:t>
      </w:r>
      <w:r w:rsidR="00B629F9" w:rsidRPr="00B629F9">
        <w:rPr>
          <w:position w:val="-12"/>
        </w:rPr>
        <w:object w:dxaOrig="740" w:dyaOrig="380">
          <v:shape id="_x0000_i1136" type="#_x0000_t75" style="width:36.75pt;height:18.75pt" o:ole="">
            <v:imagedata r:id="rId209" o:title=""/>
          </v:shape>
          <o:OLEObject Type="Embed" ProgID="Equation.3" ShapeID="_x0000_i1136" DrawAspect="Content" ObjectID="_1618042699" r:id="rId210"/>
        </w:object>
      </w:r>
      <w:r w:rsidRPr="00B629F9">
        <w:t xml:space="preserve"> прийняти за центр сфери радіусу </w:t>
      </w:r>
      <w:r w:rsidRPr="00B629F9">
        <w:object w:dxaOrig="240" w:dyaOrig="300">
          <v:shape id="_x0000_i1137" type="#_x0000_t75" style="width:12pt;height:15pt" o:ole="">
            <v:imagedata r:id="rId211" o:title=""/>
          </v:shape>
          <o:OLEObject Type="Embed" ProgID="Equation.3" ShapeID="_x0000_i1137" DrawAspect="Content" ObjectID="_1618042700" r:id="rId212"/>
        </w:object>
      </w:r>
      <w:r w:rsidRPr="00B629F9">
        <w:t xml:space="preserve">, то будь – яка пряма паралельна нормалі </w:t>
      </w:r>
      <w:r w:rsidR="00B629F9" w:rsidRPr="00B629F9">
        <w:rPr>
          <w:position w:val="-16"/>
        </w:rPr>
        <w:object w:dxaOrig="360" w:dyaOrig="420">
          <v:shape id="_x0000_i1138" type="#_x0000_t75" style="width:18pt;height:21pt" o:ole="">
            <v:imagedata r:id="rId213" o:title=""/>
          </v:shape>
          <o:OLEObject Type="Embed" ProgID="Equation.3" ShapeID="_x0000_i1138" DrawAspect="Content" ObjectID="_1618042701" r:id="rId214"/>
        </w:object>
      </w:r>
      <w:r w:rsidRPr="00B629F9">
        <w:t xml:space="preserve">до поверхні </w:t>
      </w:r>
      <w:r w:rsidR="00B629F9" w:rsidRPr="00B629F9">
        <w:rPr>
          <w:position w:val="-6"/>
        </w:rPr>
        <w:object w:dxaOrig="240" w:dyaOrig="300">
          <v:shape id="_x0000_i1139" type="#_x0000_t75" style="width:12pt;height:15pt" o:ole="">
            <v:imagedata r:id="rId215" o:title=""/>
          </v:shape>
          <o:OLEObject Type="Embed" ProgID="Equation.3" ShapeID="_x0000_i1139" DrawAspect="Content" ObjectID="_1618042702" r:id="rId216"/>
        </w:object>
      </w:r>
      <w:r w:rsidRPr="00B629F9">
        <w:t xml:space="preserve"> перетинає поверхню </w:t>
      </w:r>
      <w:r w:rsidR="00B629F9" w:rsidRPr="00B629F9">
        <w:rPr>
          <w:position w:val="-6"/>
        </w:rPr>
        <w:object w:dxaOrig="240" w:dyaOrig="300">
          <v:shape id="_x0000_i1140" type="#_x0000_t75" style="width:12pt;height:15pt" o:ole="">
            <v:imagedata r:id="rId217" o:title=""/>
          </v:shape>
          <o:OLEObject Type="Embed" ProgID="Equation.3" ShapeID="_x0000_i1140" DrawAspect="Content" ObjectID="_1618042703" r:id="rId218"/>
        </w:object>
      </w:r>
      <w:r w:rsidRPr="00B629F9">
        <w:t xml:space="preserve"> в середині сфери лише один раз. </w:t>
      </w:r>
    </w:p>
    <w:p w:rsidR="00480CF8" w:rsidRDefault="00480CF8" w:rsidP="004D3342">
      <w:pPr>
        <w:pStyle w:val="dtext"/>
      </w:pPr>
      <w:r>
        <w:t xml:space="preserve">Цю сферу </w:t>
      </w:r>
      <w:r w:rsidRPr="00761E44">
        <w:rPr>
          <w:position w:val="-12"/>
        </w:rPr>
        <w:object w:dxaOrig="999" w:dyaOrig="380">
          <v:shape id="_x0000_i1141" type="#_x0000_t75" style="width:50.25pt;height:18.75pt" o:ole="">
            <v:imagedata r:id="rId219" o:title=""/>
          </v:shape>
          <o:OLEObject Type="Embed" ProgID="Equation.3" ShapeID="_x0000_i1141" DrawAspect="Content" ObjectID="_1618042704" r:id="rId220"/>
        </w:object>
      </w:r>
      <w:r>
        <w:t xml:space="preserve"> будемо </w:t>
      </w:r>
      <w:r w:rsidR="00232144">
        <w:t>назива</w:t>
      </w:r>
      <w:r>
        <w:t xml:space="preserve">ти сферою Ляпунова. Зрозуміло, що якщо число </w:t>
      </w:r>
      <w:r w:rsidRPr="00F17CAC">
        <w:rPr>
          <w:position w:val="-6"/>
        </w:rPr>
        <w:object w:dxaOrig="240" w:dyaOrig="300">
          <v:shape id="_x0000_i1142" type="#_x0000_t75" style="width:12pt;height:15pt" o:ole="">
            <v:imagedata r:id="rId221" o:title=""/>
          </v:shape>
          <o:OLEObject Type="Embed" ProgID="Equation.3" ShapeID="_x0000_i1142" DrawAspect="Content" ObjectID="_1618042705" r:id="rId222"/>
        </w:object>
      </w:r>
      <w:r>
        <w:t xml:space="preserve"> є радіусом сфери Ляпунова, то будь – яке число менше за </w:t>
      </w:r>
      <w:r w:rsidRPr="00F17CAC">
        <w:rPr>
          <w:position w:val="-6"/>
        </w:rPr>
        <w:object w:dxaOrig="240" w:dyaOrig="300">
          <v:shape id="_x0000_i1143" type="#_x0000_t75" style="width:12pt;height:15pt" o:ole="">
            <v:imagedata r:id="rId223" o:title=""/>
          </v:shape>
          <o:OLEObject Type="Embed" ProgID="Equation.3" ShapeID="_x0000_i1143" DrawAspect="Content" ObjectID="_1618042706" r:id="rId224"/>
        </w:object>
      </w:r>
      <w:r>
        <w:t xml:space="preserve"> теж буде радіусом сфери Ляпунова. Звідси випливає, що число </w:t>
      </w:r>
      <w:r w:rsidRPr="00F17CAC">
        <w:rPr>
          <w:position w:val="-6"/>
        </w:rPr>
        <w:object w:dxaOrig="240" w:dyaOrig="300">
          <v:shape id="_x0000_i1144" type="#_x0000_t75" style="width:12pt;height:15pt" o:ole="">
            <v:imagedata r:id="rId223" o:title=""/>
          </v:shape>
          <o:OLEObject Type="Embed" ProgID="Equation.3" ShapeID="_x0000_i1144" DrawAspect="Content" ObjectID="_1618042707" r:id="rId225"/>
        </w:object>
      </w:r>
      <w:r>
        <w:t xml:space="preserve"> можна обрати так, що </w:t>
      </w:r>
      <w:r w:rsidR="00B629F9">
        <w:t xml:space="preserve">би </w:t>
      </w:r>
      <w:r>
        <w:t xml:space="preserve">воно задовольняє нерівності </w:t>
      </w:r>
      <w:r>
        <w:tab/>
      </w:r>
      <w:r w:rsidRPr="00F17CAC">
        <w:rPr>
          <w:position w:val="-6"/>
        </w:rPr>
        <w:object w:dxaOrig="880" w:dyaOrig="340">
          <v:shape id="_x0000_i1145" type="#_x0000_t75" style="width:44.25pt;height:17.25pt" o:ole="">
            <v:imagedata r:id="rId226" o:title=""/>
          </v:shape>
          <o:OLEObject Type="Embed" ProgID="Equation.3" ShapeID="_x0000_i1145" DrawAspect="Content" ObjectID="_1618042708" r:id="rId227"/>
        </w:object>
      </w:r>
      <w:r>
        <w:tab/>
      </w:r>
      <w:r w:rsidR="007B6000">
        <w:tab/>
      </w:r>
      <w:r w:rsidR="007B6000">
        <w:tab/>
      </w:r>
      <w:r w:rsidR="007B6000">
        <w:tab/>
      </w:r>
      <w:r w:rsidR="007B6000">
        <w:tab/>
      </w:r>
      <w:r w:rsidR="007B6000">
        <w:tab/>
      </w:r>
      <w:r>
        <w:t>(8.10).</w:t>
      </w:r>
    </w:p>
    <w:p w:rsidR="00480CF8" w:rsidRDefault="00480CF8" w:rsidP="004D3342">
      <w:pPr>
        <w:pStyle w:val="dheader3"/>
      </w:pPr>
      <w:r w:rsidRPr="00F17CAC">
        <w:t>Місцева система координат на поверхні Ляпунова</w:t>
      </w:r>
    </w:p>
    <w:p w:rsidR="00A00BDB" w:rsidRDefault="00480CF8" w:rsidP="004D3342">
      <w:pPr>
        <w:pStyle w:val="dtext"/>
      </w:pPr>
      <w:r>
        <w:t xml:space="preserve">На поверхні </w:t>
      </w:r>
      <w:r w:rsidRPr="00F17CAC">
        <w:rPr>
          <w:position w:val="-6"/>
        </w:rPr>
        <w:object w:dxaOrig="260" w:dyaOrig="300">
          <v:shape id="_x0000_i1146" type="#_x0000_t75" style="width:12.75pt;height:15pt" o:ole="">
            <v:imagedata r:id="rId228" o:title=""/>
          </v:shape>
          <o:OLEObject Type="Embed" ProgID="Equation.3" ShapeID="_x0000_i1146" DrawAspect="Content" ObjectID="_1618042709" r:id="rId229"/>
        </w:object>
      </w:r>
      <w:r>
        <w:t xml:space="preserve"> виберемо довільну точку </w:t>
      </w:r>
      <w:r w:rsidRPr="00F17CAC">
        <w:rPr>
          <w:position w:val="-6"/>
        </w:rPr>
        <w:object w:dxaOrig="240" w:dyaOrig="240">
          <v:shape id="_x0000_i1147" type="#_x0000_t75" style="width:12pt;height:12pt" o:ole="">
            <v:imagedata r:id="rId230" o:title=""/>
          </v:shape>
          <o:OLEObject Type="Embed" ProgID="Equation.3" ShapeID="_x0000_i1147" DrawAspect="Content" ObjectID="_1618042710" r:id="rId231"/>
        </w:object>
      </w:r>
      <w:r>
        <w:t xml:space="preserve"> і зробимо її початком місцевої локальної системи координат, вісь </w:t>
      </w:r>
      <w:r w:rsidR="00B629F9" w:rsidRPr="00F17CAC">
        <w:rPr>
          <w:position w:val="-12"/>
        </w:rPr>
        <w:object w:dxaOrig="279" w:dyaOrig="380">
          <v:shape id="_x0000_i1148" type="#_x0000_t75" style="width:14.25pt;height:18.75pt" o:ole="">
            <v:imagedata r:id="rId232" o:title=""/>
          </v:shape>
          <o:OLEObject Type="Embed" ProgID="Equation.3" ShapeID="_x0000_i1148" DrawAspect="Content" ObjectID="_1618042711" r:id="rId233"/>
        </w:object>
      </w:r>
      <w:r>
        <w:t xml:space="preserve"> направимо в напрямку зовнішньої нормалі </w:t>
      </w:r>
      <w:r w:rsidRPr="00F17CAC">
        <w:rPr>
          <w:position w:val="-12"/>
        </w:rPr>
        <w:object w:dxaOrig="320" w:dyaOrig="380">
          <v:shape id="_x0000_i1149" type="#_x0000_t75" style="width:15.75pt;height:18.75pt" o:ole="">
            <v:imagedata r:id="rId234" o:title=""/>
          </v:shape>
          <o:OLEObject Type="Embed" ProgID="Equation.3" ShapeID="_x0000_i1149" DrawAspect="Content" ObjectID="_1618042712" r:id="rId235"/>
        </w:object>
      </w:r>
      <w:r>
        <w:t xml:space="preserve">, а дві інші вісі </w:t>
      </w:r>
      <w:r w:rsidR="00B629F9" w:rsidRPr="009775D8">
        <w:rPr>
          <w:position w:val="-12"/>
        </w:rPr>
        <w:object w:dxaOrig="600" w:dyaOrig="380">
          <v:shape id="_x0000_i1150" type="#_x0000_t75" style="width:30pt;height:18.75pt" o:ole="">
            <v:imagedata r:id="rId236" o:title=""/>
          </v:shape>
          <o:OLEObject Type="Embed" ProgID="Equation.3" ShapeID="_x0000_i1150" DrawAspect="Content" ObjectID="_1618042713" r:id="rId237"/>
        </w:object>
      </w:r>
      <w:r>
        <w:t xml:space="preserve"> розташуємо в дотичній площині до поверхні </w:t>
      </w:r>
      <w:r w:rsidRPr="00F17CAC">
        <w:rPr>
          <w:position w:val="-6"/>
        </w:rPr>
        <w:object w:dxaOrig="260" w:dyaOrig="300">
          <v:shape id="_x0000_i1151" type="#_x0000_t75" style="width:12.75pt;height:15pt" o:ole="">
            <v:imagedata r:id="rId228" o:title=""/>
          </v:shape>
          <o:OLEObject Type="Embed" ProgID="Equation.3" ShapeID="_x0000_i1151" DrawAspect="Content" ObjectID="_1618042714" r:id="rId238"/>
        </w:object>
      </w:r>
      <w:r>
        <w:t xml:space="preserve"> в точці </w:t>
      </w:r>
      <w:r w:rsidRPr="00F17CAC">
        <w:rPr>
          <w:position w:val="-6"/>
        </w:rPr>
        <w:object w:dxaOrig="240" w:dyaOrig="240">
          <v:shape id="_x0000_i1152" type="#_x0000_t75" style="width:12pt;height:12pt" o:ole="">
            <v:imagedata r:id="rId230" o:title=""/>
          </v:shape>
          <o:OLEObject Type="Embed" ProgID="Equation.3" ShapeID="_x0000_i1152" DrawAspect="Content" ObjectID="_1618042715" r:id="rId239"/>
        </w:object>
      </w:r>
      <w:r w:rsidR="00B629F9">
        <w:t xml:space="preserve"> так що би утворити обрані вісі утворювали праву трійку.</w:t>
      </w:r>
      <w:r>
        <w:t xml:space="preserve"> Враховуючи теорему 4, зрозуміло, що частину поверхні Ляпунова </w:t>
      </w:r>
      <w:r w:rsidRPr="00761E44">
        <w:rPr>
          <w:position w:val="-6"/>
        </w:rPr>
        <w:object w:dxaOrig="260" w:dyaOrig="300">
          <v:shape id="_x0000_i1153" type="#_x0000_t75" style="width:12.75pt;height:15pt" o:ole="">
            <v:imagedata r:id="rId240" o:title=""/>
          </v:shape>
          <o:OLEObject Type="Embed" ProgID="Equation.3" ShapeID="_x0000_i1153" DrawAspect="Content" ObjectID="_1618042716" r:id="rId241"/>
        </w:object>
      </w:r>
      <w:r>
        <w:t xml:space="preserve">, яка розташована в середини сфери </w:t>
      </w:r>
      <w:r w:rsidRPr="00761E44">
        <w:rPr>
          <w:position w:val="-12"/>
        </w:rPr>
        <w:object w:dxaOrig="900" w:dyaOrig="360">
          <v:shape id="_x0000_i1154" type="#_x0000_t75" style="width:45pt;height:18pt" o:ole="">
            <v:imagedata r:id="rId242" o:title=""/>
          </v:shape>
          <o:OLEObject Type="Embed" ProgID="Equation.3" ShapeID="_x0000_i1154" DrawAspect="Content" ObjectID="_1618042717" r:id="rId243"/>
        </w:object>
      </w:r>
      <w:r>
        <w:t xml:space="preserve"> можна записати у вигляді явного рівняння </w:t>
      </w:r>
    </w:p>
    <w:p w:rsidR="00480CF8" w:rsidRDefault="00A00BDB" w:rsidP="004D3342">
      <w:pPr>
        <w:pStyle w:val="dtext"/>
      </w:pPr>
      <w:r w:rsidRPr="00B1601C">
        <w:rPr>
          <w:position w:val="-12"/>
        </w:rPr>
        <w:object w:dxaOrig="1520" w:dyaOrig="380">
          <v:shape id="_x0000_i1155" type="#_x0000_t75" style="width:75.75pt;height:18.75pt" o:ole="">
            <v:imagedata r:id="rId244" o:title=""/>
          </v:shape>
          <o:OLEObject Type="Embed" ProgID="Equation.3" ShapeID="_x0000_i1155" DrawAspect="Content" ObjectID="_1618042718" r:id="rId245"/>
        </w:object>
      </w:r>
      <w:r w:rsidR="00480CF8">
        <w:t xml:space="preserve">, </w:t>
      </w:r>
      <w:r w:rsidR="00480CF8" w:rsidRPr="00A01BB8">
        <w:rPr>
          <w:position w:val="-12"/>
        </w:rPr>
        <w:object w:dxaOrig="820" w:dyaOrig="400">
          <v:shape id="_x0000_i1156" type="#_x0000_t75" style="width:41.25pt;height:20.25pt" o:ole="">
            <v:imagedata r:id="rId246" o:title=""/>
          </v:shape>
          <o:OLEObject Type="Embed" ProgID="Equation.3" ShapeID="_x0000_i1156" DrawAspect="Content" ObjectID="_1618042719" r:id="rId247"/>
        </w:object>
      </w:r>
      <w:r w:rsidR="00480CF8">
        <w:t xml:space="preserve">. </w:t>
      </w:r>
      <w:r w:rsidR="00480CF8">
        <w:tab/>
      </w:r>
      <w:r w:rsidR="00480CF8">
        <w:tab/>
      </w:r>
      <w:r w:rsidR="00480CF8">
        <w:tab/>
      </w:r>
      <w:r w:rsidR="00480CF8">
        <w:tab/>
      </w:r>
      <w:r w:rsidR="00480CF8">
        <w:tab/>
      </w:r>
      <w:r w:rsidR="00480CF8">
        <w:tab/>
      </w:r>
      <w:r w:rsidR="00480CF8">
        <w:tab/>
      </w:r>
      <w:r w:rsidR="00480CF8">
        <w:tab/>
      </w:r>
      <w:r>
        <w:tab/>
      </w:r>
      <w:r w:rsidR="00480CF8">
        <w:t>(8.11)</w:t>
      </w:r>
      <w:r>
        <w:t xml:space="preserve">.  </w:t>
      </w:r>
      <w:r w:rsidR="00480CF8">
        <w:t xml:space="preserve">При цьому очевидно, що </w:t>
      </w:r>
      <w:r w:rsidR="007B6000">
        <w:t xml:space="preserve"> </w:t>
      </w:r>
      <w:r w:rsidR="00480CF8" w:rsidRPr="00A01BB8">
        <w:rPr>
          <w:position w:val="-12"/>
        </w:rPr>
        <w:object w:dxaOrig="1240" w:dyaOrig="360">
          <v:shape id="_x0000_i1157" type="#_x0000_t75" style="width:62.25pt;height:18pt" o:ole="">
            <v:imagedata r:id="rId248" o:title=""/>
          </v:shape>
          <o:OLEObject Type="Embed" ProgID="Equation.3" ShapeID="_x0000_i1157" DrawAspect="Content" ObjectID="_1618042720" r:id="rId249"/>
        </w:object>
      </w:r>
      <w:r w:rsidR="00480CF8">
        <w:t xml:space="preserve">,  </w:t>
      </w:r>
      <w:r w:rsidR="00480CF8" w:rsidRPr="00A01BB8">
        <w:rPr>
          <w:position w:val="-34"/>
        </w:rPr>
        <w:object w:dxaOrig="2160" w:dyaOrig="780">
          <v:shape id="_x0000_i1158" type="#_x0000_t75" style="width:108pt;height:39pt" o:ole="">
            <v:imagedata r:id="rId250" o:title=""/>
          </v:shape>
          <o:OLEObject Type="Embed" ProgID="Equation.3" ShapeID="_x0000_i1158" DrawAspect="Content" ObjectID="_1618042721" r:id="rId251"/>
        </w:object>
      </w:r>
      <w:r w:rsidR="00480CF8">
        <w:t xml:space="preserve">. </w:t>
      </w:r>
      <w:r w:rsidR="007B6000">
        <w:tab/>
        <w:t>(</w:t>
      </w:r>
      <w:r w:rsidR="00480CF8">
        <w:t>8.12)</w:t>
      </w:r>
      <w:r w:rsidR="007B6000">
        <w:t>.</w:t>
      </w:r>
    </w:p>
    <w:p w:rsidR="00480CF8" w:rsidRDefault="007B6000" w:rsidP="004D3342">
      <w:pPr>
        <w:pStyle w:val="dtext"/>
      </w:pPr>
      <w:r>
        <w:t>Рівності (8.12) мають місце о</w:t>
      </w:r>
      <w:r w:rsidR="00480CF8">
        <w:t>ск</w:t>
      </w:r>
      <w:r>
        <w:t>ільки рівняння дотичної площини</w:t>
      </w:r>
      <w:r w:rsidR="00480CF8">
        <w:t>, що</w:t>
      </w:r>
      <w:r>
        <w:t xml:space="preserve"> проходить через точку (0,0,0) </w:t>
      </w:r>
      <w:r w:rsidR="00480CF8">
        <w:t xml:space="preserve">має вигляд </w:t>
      </w:r>
      <w:r w:rsidR="00480CF8" w:rsidRPr="00A01BB8">
        <w:rPr>
          <w:position w:val="-34"/>
        </w:rPr>
        <w:object w:dxaOrig="3120" w:dyaOrig="780">
          <v:shape id="_x0000_i1159" type="#_x0000_t75" style="width:156pt;height:39pt" o:ole="">
            <v:imagedata r:id="rId252" o:title=""/>
          </v:shape>
          <o:OLEObject Type="Embed" ProgID="Equation.3" ShapeID="_x0000_i1159" DrawAspect="Content" ObjectID="_1618042722" r:id="rId253"/>
        </w:object>
      </w:r>
      <w:r w:rsidR="00480CF8">
        <w:t xml:space="preserve">, а </w:t>
      </w:r>
      <w:r>
        <w:t xml:space="preserve">з іншого боку ця </w:t>
      </w:r>
      <w:r w:rsidR="00480CF8">
        <w:t xml:space="preserve">площина задається рівнянням </w:t>
      </w:r>
      <w:r w:rsidR="00480CF8" w:rsidRPr="00A01BB8">
        <w:rPr>
          <w:position w:val="-12"/>
        </w:rPr>
        <w:object w:dxaOrig="720" w:dyaOrig="380">
          <v:shape id="_x0000_i1160" type="#_x0000_t75" style="width:36pt;height:18.75pt" o:ole="">
            <v:imagedata r:id="rId254" o:title=""/>
          </v:shape>
          <o:OLEObject Type="Embed" ProgID="Equation.3" ShapeID="_x0000_i1160" DrawAspect="Content" ObjectID="_1618042723" r:id="rId255"/>
        </w:object>
      </w:r>
      <w:r w:rsidR="00480CF8">
        <w:t>.</w:t>
      </w:r>
    </w:p>
    <w:p w:rsidR="00480CF8" w:rsidRDefault="00480CF8" w:rsidP="004D3342">
      <w:pPr>
        <w:pStyle w:val="dtext"/>
      </w:pPr>
      <w:r>
        <w:t xml:space="preserve">Оскільки, виконується (8.11), то сама функція </w:t>
      </w:r>
      <w:r w:rsidRPr="00337BCD">
        <w:rPr>
          <w:position w:val="-12"/>
        </w:rPr>
        <w:object w:dxaOrig="279" w:dyaOrig="360">
          <v:shape id="_x0000_i1161" type="#_x0000_t75" style="width:14.25pt;height:18pt" o:ole="">
            <v:imagedata r:id="rId256" o:title=""/>
          </v:shape>
          <o:OLEObject Type="Embed" ProgID="Equation.3" ShapeID="_x0000_i1161" DrawAspect="Content" ObjectID="_1618042724" r:id="rId257"/>
        </w:object>
      </w:r>
      <w:r>
        <w:t xml:space="preserve"> і її частинні похідні в середині сфери Ляпунова будуть малими. Наша задача оцінити порядок малості функції </w:t>
      </w:r>
      <w:r w:rsidRPr="00337BCD">
        <w:rPr>
          <w:position w:val="-12"/>
        </w:rPr>
        <w:object w:dxaOrig="279" w:dyaOrig="360">
          <v:shape id="_x0000_i1162" type="#_x0000_t75" style="width:14.25pt;height:18pt" o:ole="">
            <v:imagedata r:id="rId256" o:title=""/>
          </v:shape>
          <o:OLEObject Type="Embed" ProgID="Equation.3" ShapeID="_x0000_i1162" DrawAspect="Content" ObjectID="_1618042725" r:id="rId258"/>
        </w:object>
      </w:r>
      <w:r>
        <w:t xml:space="preserve"> і її частинних похідних.</w:t>
      </w:r>
    </w:p>
    <w:p w:rsidR="00480CF8" w:rsidRDefault="00480CF8" w:rsidP="004D3342">
      <w:pPr>
        <w:pStyle w:val="dtext"/>
      </w:pPr>
      <w:r>
        <w:t xml:space="preserve">Позначимо через </w:t>
      </w:r>
      <w:r w:rsidR="00A00BDB" w:rsidRPr="002F2615">
        <w:rPr>
          <w:position w:val="-12"/>
        </w:rPr>
        <w:object w:dxaOrig="2220" w:dyaOrig="380">
          <v:shape id="_x0000_i1163" type="#_x0000_t75" style="width:112.5pt;height:18.75pt" o:ole="">
            <v:imagedata r:id="rId259" o:title=""/>
          </v:shape>
          <o:OLEObject Type="Embed" ProgID="Equation.3" ShapeID="_x0000_i1163" DrawAspect="Content" ObjectID="_1618042726" r:id="rId260"/>
        </w:object>
      </w:r>
      <w:r>
        <w:t xml:space="preserve"> - частину поверхні, яка </w:t>
      </w:r>
      <w:r w:rsidR="007B6000">
        <w:t>лежить в</w:t>
      </w:r>
      <w:r>
        <w:t xml:space="preserve">середині сфери Ляпунова. Візьмемо довільну точку </w:t>
      </w:r>
      <w:r w:rsidR="00A00BDB" w:rsidRPr="00EC7CB7">
        <w:rPr>
          <w:position w:val="-12"/>
        </w:rPr>
        <w:object w:dxaOrig="1060" w:dyaOrig="380">
          <v:shape id="_x0000_i1164" type="#_x0000_t75" style="width:53.25pt;height:18.75pt" o:ole="">
            <v:imagedata r:id="rId261" o:title=""/>
          </v:shape>
          <o:OLEObject Type="Embed" ProgID="Equation.3" ShapeID="_x0000_i1164" DrawAspect="Content" ObjectID="_1618042727" r:id="rId262"/>
        </w:object>
      </w:r>
      <w:r>
        <w:t xml:space="preserve">, оцінимо </w:t>
      </w:r>
      <w:r w:rsidRPr="003B7E88">
        <w:rPr>
          <w:position w:val="-16"/>
        </w:rPr>
        <w:object w:dxaOrig="2740" w:dyaOrig="420">
          <v:shape id="_x0000_i1165" type="#_x0000_t75" style="width:137.25pt;height:21pt" o:ole="">
            <v:imagedata r:id="rId263" o:title=""/>
          </v:shape>
          <o:OLEObject Type="Embed" ProgID="Equation.3" ShapeID="_x0000_i1165" DrawAspect="Content" ObjectID="_1618042728" r:id="rId264"/>
        </w:object>
      </w:r>
      <w:r>
        <w:t>.</w:t>
      </w:r>
    </w:p>
    <w:p w:rsidR="00480CF8" w:rsidRDefault="00480CF8" w:rsidP="004D3342">
      <w:pPr>
        <w:pStyle w:val="dtext"/>
        <w:rPr>
          <w:szCs w:val="28"/>
        </w:rPr>
      </w:pPr>
      <w:r w:rsidRPr="00EE532E">
        <w:rPr>
          <w:position w:val="-28"/>
        </w:rPr>
        <w:object w:dxaOrig="4959" w:dyaOrig="740">
          <v:shape id="_x0000_i1166" type="#_x0000_t75" style="width:248.25pt;height:36.75pt" o:ole="">
            <v:imagedata r:id="rId265" o:title=""/>
          </v:shape>
          <o:OLEObject Type="Embed" ProgID="Equation.3" ShapeID="_x0000_i1166" DrawAspect="Content" ObjectID="_1618042729" r:id="rId266"/>
        </w:object>
      </w:r>
      <w:r>
        <w:t xml:space="preserve">, </w:t>
      </w:r>
      <w:r w:rsidRPr="00EE532E">
        <w:rPr>
          <w:szCs w:val="28"/>
        </w:rPr>
        <w:t>остання нерівність виконується завдяки нерівностям (</w:t>
      </w:r>
      <w:r>
        <w:rPr>
          <w:szCs w:val="28"/>
        </w:rPr>
        <w:t>8.</w:t>
      </w:r>
      <w:r w:rsidRPr="00EE532E">
        <w:rPr>
          <w:szCs w:val="28"/>
        </w:rPr>
        <w:t>9), (</w:t>
      </w:r>
      <w:r>
        <w:rPr>
          <w:szCs w:val="28"/>
        </w:rPr>
        <w:t>8.</w:t>
      </w:r>
      <w:r w:rsidRPr="00EE532E">
        <w:rPr>
          <w:szCs w:val="28"/>
        </w:rPr>
        <w:t>10)</w:t>
      </w:r>
      <w:r>
        <w:rPr>
          <w:szCs w:val="28"/>
        </w:rPr>
        <w:tab/>
      </w:r>
      <w:r w:rsidRPr="00EE532E">
        <w:rPr>
          <w:position w:val="-14"/>
          <w:szCs w:val="28"/>
        </w:rPr>
        <w:object w:dxaOrig="2540" w:dyaOrig="460">
          <v:shape id="_x0000_i1167" type="#_x0000_t75" style="width:126.75pt;height:23.25pt" o:ole="">
            <v:imagedata r:id="rId267" o:title=""/>
          </v:shape>
          <o:OLEObject Type="Embed" ProgID="Equation.3" ShapeID="_x0000_i1167" DrawAspect="Content" ObjectID="_1618042730" r:id="rId268"/>
        </w:object>
      </w:r>
      <w:r>
        <w:rPr>
          <w:szCs w:val="28"/>
        </w:rPr>
        <w:t xml:space="preserve">. Нехай </w:t>
      </w:r>
      <w:r w:rsidRPr="00257438">
        <w:rPr>
          <w:position w:val="-14"/>
          <w:szCs w:val="28"/>
        </w:rPr>
        <w:object w:dxaOrig="1160" w:dyaOrig="420">
          <v:shape id="_x0000_i1168" type="#_x0000_t75" style="width:57.75pt;height:21pt" o:ole="">
            <v:imagedata r:id="rId269" o:title=""/>
          </v:shape>
          <o:OLEObject Type="Embed" ProgID="Equation.3" ShapeID="_x0000_i1168" DrawAspect="Content" ObjectID="_1618042731" r:id="rId270"/>
        </w:object>
      </w:r>
      <w:r>
        <w:rPr>
          <w:szCs w:val="28"/>
        </w:rPr>
        <w:t xml:space="preserve">, тоді </w:t>
      </w:r>
      <w:r w:rsidRPr="007806ED">
        <w:rPr>
          <w:position w:val="-26"/>
          <w:szCs w:val="28"/>
        </w:rPr>
        <w:object w:dxaOrig="4980" w:dyaOrig="700">
          <v:shape id="_x0000_i1169" type="#_x0000_t75" style="width:249pt;height:35.25pt" o:ole="">
            <v:imagedata r:id="rId271" o:title=""/>
          </v:shape>
          <o:OLEObject Type="Embed" ProgID="Equation.3" ShapeID="_x0000_i1169" DrawAspect="Content" ObjectID="_1618042732" r:id="rId272"/>
        </w:object>
      </w:r>
      <w:r>
        <w:rPr>
          <w:szCs w:val="28"/>
        </w:rPr>
        <w:tab/>
      </w:r>
      <w:r w:rsidR="00A8015A">
        <w:rPr>
          <w:szCs w:val="28"/>
        </w:rPr>
        <w:tab/>
      </w:r>
      <w:r w:rsidR="00A8015A">
        <w:rPr>
          <w:szCs w:val="28"/>
        </w:rPr>
        <w:tab/>
      </w:r>
      <w:r w:rsidR="00A8015A">
        <w:rPr>
          <w:szCs w:val="28"/>
        </w:rPr>
        <w:tab/>
      </w:r>
      <w:r w:rsidR="00A8015A">
        <w:rPr>
          <w:szCs w:val="28"/>
        </w:rPr>
        <w:tab/>
      </w:r>
      <w:r w:rsidR="00A8015A">
        <w:rPr>
          <w:szCs w:val="28"/>
        </w:rPr>
        <w:tab/>
      </w:r>
      <w:r>
        <w:rPr>
          <w:szCs w:val="28"/>
        </w:rPr>
        <w:t>(8.13)</w:t>
      </w:r>
      <w:r w:rsidR="007F50EE">
        <w:rPr>
          <w:szCs w:val="28"/>
        </w:rPr>
        <w:t>.</w:t>
      </w:r>
    </w:p>
    <w:p w:rsidR="00A8015A" w:rsidRDefault="00480CF8" w:rsidP="004D3342">
      <w:pPr>
        <w:pStyle w:val="dtext"/>
      </w:pPr>
      <w:r>
        <w:t xml:space="preserve">Оскільки в середині сфери Ляпунова рівняння поверхні має вигляд (8.11), то вектор одиничної нормалі </w:t>
      </w:r>
      <w:r w:rsidR="00834980">
        <w:t>можна записати:</w:t>
      </w:r>
    </w:p>
    <w:p w:rsidR="00480CF8" w:rsidRDefault="00A8015A" w:rsidP="004D3342">
      <w:pPr>
        <w:pStyle w:val="dtext"/>
      </w:pPr>
      <w:r w:rsidRPr="00A8015A">
        <w:rPr>
          <w:position w:val="-96"/>
        </w:rPr>
        <w:object w:dxaOrig="4360" w:dyaOrig="1860">
          <v:shape id="_x0000_i1170" type="#_x0000_t75" style="width:218.25pt;height:93pt" o:ole="">
            <v:imagedata r:id="rId273" o:title=""/>
          </v:shape>
          <o:OLEObject Type="Embed" ProgID="Equation.3" ShapeID="_x0000_i1170" DrawAspect="Content" ObjectID="_1618042733" r:id="rId274"/>
        </w:object>
      </w:r>
      <w:r w:rsidR="00A0736C" w:rsidRPr="00A0736C">
        <w:rPr>
          <w:position w:val="-64"/>
        </w:rPr>
        <w:object w:dxaOrig="1740" w:dyaOrig="1420">
          <v:shape id="_x0000_i1171" type="#_x0000_t75" style="width:87pt;height:71.25pt" o:ole="">
            <v:imagedata r:id="rId275" o:title=""/>
          </v:shape>
          <o:OLEObject Type="Embed" ProgID="Equation.3" ShapeID="_x0000_i1171" DrawAspect="Content" ObjectID="_1618042734" r:id="rId276"/>
        </w:object>
      </w:r>
      <w:r w:rsidR="00A0736C">
        <w:tab/>
      </w:r>
      <w:r w:rsidR="00A0736C">
        <w:tab/>
      </w:r>
      <w:r w:rsidR="00A0736C">
        <w:tab/>
      </w:r>
      <w:r w:rsidR="00480CF8">
        <w:t>(8.14)</w:t>
      </w:r>
      <w:r w:rsidR="007F50EE">
        <w:t>.</w:t>
      </w:r>
    </w:p>
    <w:p w:rsidR="00480CF8" w:rsidRPr="00D64270" w:rsidRDefault="00480CF8" w:rsidP="004D3342">
      <w:pPr>
        <w:pStyle w:val="dtext"/>
        <w:rPr>
          <w:szCs w:val="28"/>
        </w:rPr>
      </w:pPr>
      <w:r>
        <w:rPr>
          <w:szCs w:val="28"/>
        </w:rPr>
        <w:t>Оцінимо</w:t>
      </w:r>
      <w:r w:rsidR="00A0736C" w:rsidRPr="00A0736C">
        <w:rPr>
          <w:position w:val="-38"/>
        </w:rPr>
        <w:object w:dxaOrig="5580" w:dyaOrig="999">
          <v:shape id="_x0000_i1172" type="#_x0000_t75" style="width:279pt;height:50.25pt" o:ole="">
            <v:imagedata r:id="rId277" o:title=""/>
          </v:shape>
          <o:OLEObject Type="Embed" ProgID="Equation.3" ShapeID="_x0000_i1172" DrawAspect="Content" ObjectID="_1618042735" r:id="rId278"/>
        </w:object>
      </w:r>
      <w:r w:rsidR="00A0736C">
        <w:t xml:space="preserve"> </w:t>
      </w:r>
      <w:r w:rsidR="00A0736C">
        <w:br/>
      </w:r>
      <w:r w:rsidR="00A0736C" w:rsidRPr="00A0736C">
        <w:rPr>
          <w:position w:val="-62"/>
        </w:rPr>
        <w:object w:dxaOrig="4400" w:dyaOrig="1380">
          <v:shape id="_x0000_i1173" type="#_x0000_t75" style="width:219.75pt;height:69pt" o:ole="">
            <v:imagedata r:id="rId279" o:title=""/>
          </v:shape>
          <o:OLEObject Type="Embed" ProgID="Equation.DSMT4" ShapeID="_x0000_i1173" DrawAspect="Content" ObjectID="_1618042736" r:id="rId280"/>
        </w:object>
      </w:r>
      <w:r w:rsidR="00A0736C">
        <w:t>.</w:t>
      </w:r>
      <w:r w:rsidR="00834980">
        <w:t xml:space="preserve"> Таким чином </w:t>
      </w:r>
    </w:p>
    <w:p w:rsidR="00480CF8" w:rsidRPr="00206C03" w:rsidRDefault="00834980" w:rsidP="004D3342">
      <w:pPr>
        <w:pStyle w:val="dtext"/>
      </w:pPr>
      <w:r w:rsidRPr="00C06999">
        <w:rPr>
          <w:position w:val="-36"/>
        </w:rPr>
        <w:object w:dxaOrig="6100" w:dyaOrig="920">
          <v:shape id="_x0000_i1174" type="#_x0000_t75" style="width:305.25pt;height:45.75pt" o:ole="">
            <v:imagedata r:id="rId281" o:title=""/>
          </v:shape>
          <o:OLEObject Type="Embed" ProgID="Equation.3" ShapeID="_x0000_i1174" DrawAspect="Content" ObjectID="_1618042737" r:id="rId282"/>
        </w:object>
      </w:r>
      <w:r w:rsidR="00480CF8">
        <w:t xml:space="preserve">, </w:t>
      </w:r>
      <w:r>
        <w:t xml:space="preserve"> </w:t>
      </w:r>
      <w:r w:rsidR="00480CF8" w:rsidRPr="00ED0E25">
        <w:rPr>
          <w:position w:val="-36"/>
        </w:rPr>
        <w:object w:dxaOrig="2940" w:dyaOrig="859">
          <v:shape id="_x0000_i1175" type="#_x0000_t75" style="width:147pt;height:42.75pt" o:ole="">
            <v:imagedata r:id="rId283" o:title=""/>
          </v:shape>
          <o:OLEObject Type="Embed" ProgID="Equation.3" ShapeID="_x0000_i1175" DrawAspect="Content" ObjectID="_1618042738" r:id="rId284"/>
        </w:object>
      </w:r>
      <w:r w:rsidR="00A0736C">
        <w:t xml:space="preserve"> </w:t>
      </w:r>
      <w:r w:rsidR="00480CF8" w:rsidRPr="00B61169">
        <w:rPr>
          <w:szCs w:val="28"/>
        </w:rPr>
        <w:t>або</w:t>
      </w:r>
      <w:r w:rsidR="00480CF8">
        <w:t xml:space="preserve"> </w:t>
      </w:r>
      <w:r w:rsidR="00480CF8" w:rsidRPr="00046906">
        <w:rPr>
          <w:position w:val="-16"/>
        </w:rPr>
        <w:object w:dxaOrig="3619" w:dyaOrig="465">
          <v:shape id="_x0000_i1176" type="#_x0000_t75" style="width:180.75pt;height:23.25pt" o:ole="">
            <v:imagedata r:id="rId285" o:title=""/>
          </v:shape>
          <o:OLEObject Type="Embed" ProgID="Equation.3" ShapeID="_x0000_i1176" DrawAspect="Content" ObjectID="_1618042739" r:id="rId286"/>
        </w:object>
      </w:r>
      <w:r w:rsidR="00A0736C">
        <w:tab/>
      </w:r>
      <w:r>
        <w:tab/>
      </w:r>
      <w:r>
        <w:tab/>
      </w:r>
      <w:r w:rsidR="00480CF8">
        <w:t>(8.15)</w:t>
      </w:r>
      <w:r w:rsidR="007F50EE">
        <w:t>.</w:t>
      </w:r>
    </w:p>
    <w:p w:rsidR="00480CF8" w:rsidRDefault="00480CF8" w:rsidP="004D3342">
      <w:pPr>
        <w:pStyle w:val="dtext"/>
      </w:pPr>
      <w:r w:rsidRPr="00046906">
        <w:t>Оцінимо</w:t>
      </w:r>
      <w:r>
        <w:t xml:space="preserve"> </w:t>
      </w:r>
      <w:r w:rsidRPr="00046906">
        <w:rPr>
          <w:position w:val="-14"/>
        </w:rPr>
        <w:object w:dxaOrig="1740" w:dyaOrig="420">
          <v:shape id="_x0000_i1177" type="#_x0000_t75" style="width:87pt;height:21pt" o:ole="">
            <v:imagedata r:id="rId287" o:title=""/>
          </v:shape>
          <o:OLEObject Type="Embed" ProgID="Equation.3" ShapeID="_x0000_i1177" DrawAspect="Content" ObjectID="_1618042740" r:id="rId288"/>
        </w:object>
      </w:r>
      <w:r>
        <w:t xml:space="preserve"> для частини поверхні </w:t>
      </w:r>
      <w:r w:rsidRPr="00046906">
        <w:rPr>
          <w:position w:val="-12"/>
        </w:rPr>
        <w:object w:dxaOrig="700" w:dyaOrig="380">
          <v:shape id="_x0000_i1178" type="#_x0000_t75" style="width:35.25pt;height:18.75pt" o:ole="">
            <v:imagedata r:id="rId289" o:title=""/>
          </v:shape>
          <o:OLEObject Type="Embed" ProgID="Equation.3" ShapeID="_x0000_i1178" DrawAspect="Content" ObjectID="_1618042741" r:id="rId290"/>
        </w:object>
      </w:r>
      <w:r w:rsidR="0061720C">
        <w:t xml:space="preserve">. </w:t>
      </w:r>
      <w:r>
        <w:t xml:space="preserve">Позначимо через </w:t>
      </w:r>
      <w:r w:rsidRPr="00046906">
        <w:rPr>
          <w:position w:val="-12"/>
        </w:rPr>
        <w:object w:dxaOrig="200" w:dyaOrig="380">
          <v:shape id="_x0000_i1179" type="#_x0000_t75" style="width:9.75pt;height:18.75pt" o:ole="">
            <v:imagedata r:id="rId112" o:title=""/>
          </v:shape>
          <o:OLEObject Type="Embed" ProgID="Equation.3" ShapeID="_x0000_i1179" DrawAspect="Content" ObjectID="_1618042742" r:id="rId291"/>
        </w:object>
      </w:r>
      <w:r w:rsidRPr="00046906">
        <w:rPr>
          <w:position w:val="-12"/>
        </w:rPr>
        <w:object w:dxaOrig="2880" w:dyaOrig="400">
          <v:shape id="_x0000_i1180" type="#_x0000_t75" style="width:2in;height:20.25pt" o:ole="">
            <v:imagedata r:id="rId292" o:title=""/>
          </v:shape>
          <o:OLEObject Type="Embed" ProgID="Equation.3" ShapeID="_x0000_i1180" DrawAspect="Content" ObjectID="_1618042743" r:id="rId293"/>
        </w:object>
      </w:r>
      <w:r w:rsidR="0061720C">
        <w:t xml:space="preserve">. </w:t>
      </w:r>
      <w:r>
        <w:t xml:space="preserve">Враховуючи оцінку (8.15), можна записати оцінку для похідної вздовж будь – якого напряму в дотичній площині </w:t>
      </w:r>
      <w:r w:rsidRPr="005A7BA3">
        <w:rPr>
          <w:position w:val="-34"/>
        </w:rPr>
        <w:object w:dxaOrig="3100" w:dyaOrig="820">
          <v:shape id="_x0000_i1181" type="#_x0000_t75" style="width:155.25pt;height:41.25pt" o:ole="">
            <v:imagedata r:id="rId294" o:title=""/>
          </v:shape>
          <o:OLEObject Type="Embed" ProgID="Equation.3" ShapeID="_x0000_i1181" DrawAspect="Content" ObjectID="_1618042744" r:id="rId295"/>
        </w:object>
      </w:r>
      <w:r>
        <w:tab/>
      </w:r>
      <w:r>
        <w:tab/>
      </w:r>
      <w:r>
        <w:tab/>
      </w:r>
      <w:r>
        <w:tab/>
      </w:r>
      <w:r w:rsidR="0061720C">
        <w:tab/>
      </w:r>
      <w:r w:rsidR="00834980">
        <w:tab/>
      </w:r>
      <w:r w:rsidR="00834980">
        <w:tab/>
      </w:r>
      <w:r w:rsidR="00834980">
        <w:tab/>
      </w:r>
      <w:r>
        <w:t>(8.16)</w:t>
      </w:r>
      <w:r w:rsidR="007F50EE">
        <w:t>.</w:t>
      </w:r>
    </w:p>
    <w:p w:rsidR="00480CF8" w:rsidRDefault="00480CF8" w:rsidP="004D3342">
      <w:pPr>
        <w:pStyle w:val="dtext"/>
      </w:pPr>
      <w:r>
        <w:t xml:space="preserve">Таким чином </w:t>
      </w:r>
      <w:r w:rsidR="0061720C" w:rsidRPr="003A78CD">
        <w:rPr>
          <w:position w:val="-34"/>
        </w:rPr>
        <w:object w:dxaOrig="3440" w:dyaOrig="840">
          <v:shape id="_x0000_i1182" type="#_x0000_t75" style="width:171.75pt;height:42pt" o:ole="">
            <v:imagedata r:id="rId296" o:title=""/>
          </v:shape>
          <o:OLEObject Type="Embed" ProgID="Equation.3" ShapeID="_x0000_i1182" DrawAspect="Content" ObjectID="_1618042745" r:id="rId297"/>
        </w:object>
      </w:r>
      <w:r>
        <w:tab/>
      </w:r>
      <w:r>
        <w:tab/>
      </w:r>
      <w:r w:rsidR="0061720C">
        <w:tab/>
      </w:r>
      <w:r w:rsidR="00834980">
        <w:tab/>
      </w:r>
      <w:r>
        <w:t>(8.17)</w:t>
      </w:r>
      <w:r w:rsidR="00590ADB">
        <w:t xml:space="preserve">, </w:t>
      </w:r>
      <w:r w:rsidR="00834980">
        <w:t xml:space="preserve">      </w:t>
      </w:r>
      <w:r w:rsidR="00590ADB">
        <w:t xml:space="preserve">а звідси  маємо </w:t>
      </w:r>
      <w:r w:rsidR="00834980" w:rsidRPr="003A78CD">
        <w:rPr>
          <w:position w:val="-10"/>
        </w:rPr>
        <w:object w:dxaOrig="1579" w:dyaOrig="400">
          <v:shape id="_x0000_i1183" type="#_x0000_t75" style="width:78.75pt;height:20.25pt" o:ole="">
            <v:imagedata r:id="rId298" o:title=""/>
          </v:shape>
          <o:OLEObject Type="Embed" ProgID="Equation.3" ShapeID="_x0000_i1183" DrawAspect="Content" ObjectID="_1618042746" r:id="rId299"/>
        </w:object>
      </w:r>
      <w:r>
        <w:t xml:space="preserve">, </w:t>
      </w:r>
      <w:r>
        <w:tab/>
      </w:r>
      <w:r>
        <w:tab/>
        <w:t xml:space="preserve">або </w:t>
      </w:r>
      <w:r w:rsidR="00834980" w:rsidRPr="003A78CD">
        <w:rPr>
          <w:position w:val="-10"/>
        </w:rPr>
        <w:object w:dxaOrig="1260" w:dyaOrig="340">
          <v:shape id="_x0000_i1184" type="#_x0000_t75" style="width:63pt;height:17.25pt" o:ole="">
            <v:imagedata r:id="rId300" o:title=""/>
          </v:shape>
          <o:OLEObject Type="Embed" ProgID="Equation.3" ShapeID="_x0000_i1184" DrawAspect="Content" ObjectID="_1618042747" r:id="rId301"/>
        </w:object>
      </w:r>
    </w:p>
    <w:p w:rsidR="00480CF8" w:rsidRDefault="00480CF8" w:rsidP="004D3342">
      <w:pPr>
        <w:pStyle w:val="dtext"/>
      </w:pPr>
      <w:r>
        <w:t xml:space="preserve">З (8.16) маємо </w:t>
      </w:r>
      <w:r w:rsidR="00834980" w:rsidRPr="005A7BA3">
        <w:rPr>
          <w:position w:val="-34"/>
        </w:rPr>
        <w:object w:dxaOrig="2820" w:dyaOrig="820">
          <v:shape id="_x0000_i1185" type="#_x0000_t75" style="width:141pt;height:41.25pt" o:ole="">
            <v:imagedata r:id="rId302" o:title=""/>
          </v:shape>
          <o:OLEObject Type="Embed" ProgID="Equation.3" ShapeID="_x0000_i1185" DrawAspect="Content" ObjectID="_1618042748" r:id="rId303"/>
        </w:object>
      </w:r>
      <w:r>
        <w:t xml:space="preserve">. </w:t>
      </w:r>
    </w:p>
    <w:p w:rsidR="00480CF8" w:rsidRDefault="00834980" w:rsidP="004D3342">
      <w:pPr>
        <w:pStyle w:val="dtext"/>
      </w:pPr>
      <w:r>
        <w:t>Таким чином</w:t>
      </w:r>
      <w:r w:rsidR="0061720C">
        <w:t xml:space="preserve"> з (8.17) </w:t>
      </w:r>
      <w:r w:rsidRPr="005E2DAD">
        <w:rPr>
          <w:position w:val="-28"/>
        </w:rPr>
        <w:object w:dxaOrig="2120" w:dyaOrig="780">
          <v:shape id="_x0000_i1186" type="#_x0000_t75" style="width:105.75pt;height:39pt" o:ole="">
            <v:imagedata r:id="rId304" o:title=""/>
          </v:shape>
          <o:OLEObject Type="Embed" ProgID="Equation.3" ShapeID="_x0000_i1186" DrawAspect="Content" ObjectID="_1618042749" r:id="rId305"/>
        </w:object>
      </w:r>
      <w:r w:rsidR="00480CF8">
        <w:t>=</w:t>
      </w:r>
      <w:r w:rsidR="00480CF8" w:rsidRPr="005E2DAD">
        <w:rPr>
          <w:position w:val="-12"/>
        </w:rPr>
        <w:object w:dxaOrig="1560" w:dyaOrig="400">
          <v:shape id="_x0000_i1187" type="#_x0000_t75" style="width:78pt;height:20.25pt" o:ole="">
            <v:imagedata r:id="rId306" o:title=""/>
          </v:shape>
          <o:OLEObject Type="Embed" ProgID="Equation.3" ShapeID="_x0000_i1187" DrawAspect="Content" ObjectID="_1618042750" r:id="rId307"/>
        </w:object>
      </w:r>
      <w:r w:rsidR="00480CF8">
        <w:tab/>
      </w:r>
      <w:r w:rsidR="00480CF8">
        <w:tab/>
      </w:r>
      <w:r w:rsidR="00480CF8">
        <w:tab/>
        <w:t>(8.18)</w:t>
      </w:r>
      <w:r w:rsidR="007F50EE">
        <w:t>.</w:t>
      </w:r>
    </w:p>
    <w:p w:rsidR="00480CF8" w:rsidRDefault="00480CF8" w:rsidP="004D3342">
      <w:pPr>
        <w:pStyle w:val="dtext"/>
      </w:pPr>
      <w:r>
        <w:t xml:space="preserve">Оцінимо тепер </w:t>
      </w:r>
      <w:r w:rsidR="00834980" w:rsidRPr="00FC0204">
        <w:rPr>
          <w:position w:val="-16"/>
        </w:rPr>
        <w:object w:dxaOrig="1120" w:dyaOrig="480">
          <v:shape id="_x0000_i1188" type="#_x0000_t75" style="width:56.25pt;height:24pt" o:ole="">
            <v:imagedata r:id="rId308" o:title=""/>
          </v:shape>
          <o:OLEObject Type="Embed" ProgID="Equation.3" ShapeID="_x0000_i1188" DrawAspect="Content" ObjectID="_1618042751" r:id="rId309"/>
        </w:object>
      </w:r>
      <w:r>
        <w:t xml:space="preserve"> де </w:t>
      </w:r>
      <w:r w:rsidR="00834980" w:rsidRPr="00FC0204">
        <w:rPr>
          <w:position w:val="-12"/>
        </w:rPr>
        <w:object w:dxaOrig="1040" w:dyaOrig="440">
          <v:shape id="_x0000_i1189" type="#_x0000_t75" style="width:51.75pt;height:21.75pt" o:ole="">
            <v:imagedata r:id="rId310" o:title=""/>
          </v:shape>
          <o:OLEObject Type="Embed" ProgID="Equation.3" ShapeID="_x0000_i1189" DrawAspect="Content" ObjectID="_1618042752" r:id="rId311"/>
        </w:object>
      </w:r>
      <w:r>
        <w:t xml:space="preserve">. Дійсно </w:t>
      </w:r>
      <w:r w:rsidR="00834980" w:rsidRPr="00761DA7">
        <w:rPr>
          <w:position w:val="-56"/>
        </w:rPr>
        <w:object w:dxaOrig="7640" w:dyaOrig="1260">
          <v:shape id="_x0000_i1190" type="#_x0000_t75" style="width:381.75pt;height:63pt" o:ole="">
            <v:imagedata r:id="rId312" o:title=""/>
          </v:shape>
          <o:OLEObject Type="Embed" ProgID="Equation.3" ShapeID="_x0000_i1190" DrawAspect="Content" ObjectID="_1618042753" r:id="rId313"/>
        </w:object>
      </w:r>
    </w:p>
    <w:p w:rsidR="00480CF8" w:rsidRPr="00FC0204" w:rsidRDefault="00834980" w:rsidP="004D3342">
      <w:pPr>
        <w:pStyle w:val="dtext"/>
      </w:pPr>
      <w:r>
        <w:t>Остаточно маємо</w:t>
      </w:r>
      <w:r w:rsidR="00480CF8">
        <w:t xml:space="preserve"> маємо </w:t>
      </w:r>
      <w:r w:rsidR="00480CF8">
        <w:tab/>
      </w:r>
      <w:r w:rsidRPr="00191512">
        <w:rPr>
          <w:position w:val="-16"/>
        </w:rPr>
        <w:object w:dxaOrig="1800" w:dyaOrig="480">
          <v:shape id="_x0000_i1191" type="#_x0000_t75" style="width:90pt;height:24pt" o:ole="">
            <v:imagedata r:id="rId314" o:title=""/>
          </v:shape>
          <o:OLEObject Type="Embed" ProgID="Equation.3" ShapeID="_x0000_i1191" DrawAspect="Content" ObjectID="_1618042754" r:id="rId315"/>
        </w:object>
      </w:r>
      <w:r w:rsidR="00480CF8">
        <w:tab/>
      </w:r>
      <w:r w:rsidR="00480CF8">
        <w:tab/>
      </w:r>
      <w:r w:rsidR="00480CF8">
        <w:tab/>
      </w:r>
      <w:r w:rsidR="004D3342">
        <w:rPr>
          <w:lang w:val="en-US"/>
        </w:rPr>
        <w:tab/>
      </w:r>
      <w:r w:rsidR="00480CF8">
        <w:t>(8.19)</w:t>
      </w:r>
      <w:r w:rsidR="007F50EE">
        <w:t>.</w:t>
      </w:r>
    </w:p>
    <w:p w:rsidR="00480CF8" w:rsidRDefault="00480CF8" w:rsidP="004D3342">
      <w:pPr>
        <w:pStyle w:val="dheader3"/>
      </w:pPr>
      <w:r w:rsidRPr="00DB6745">
        <w:t>Тілесний кут спостереження поверхні</w:t>
      </w:r>
    </w:p>
    <w:p w:rsidR="00480CF8" w:rsidRDefault="00480CF8" w:rsidP="004D3342">
      <w:pPr>
        <w:pStyle w:val="dtext"/>
      </w:pPr>
      <w:r>
        <w:t xml:space="preserve">Розглянемо двосторонню кусково – гладку поверхню </w:t>
      </w:r>
      <w:r w:rsidRPr="00DB6745">
        <w:rPr>
          <w:position w:val="-4"/>
        </w:rPr>
        <w:object w:dxaOrig="240" w:dyaOrig="279">
          <v:shape id="_x0000_i1192" type="#_x0000_t75" style="width:12pt;height:14.25pt" o:ole="">
            <v:imagedata r:id="rId316" o:title=""/>
          </v:shape>
          <o:OLEObject Type="Embed" ProgID="Equation.3" ShapeID="_x0000_i1192" DrawAspect="Content" ObjectID="_1618042755" r:id="rId317"/>
        </w:object>
      </w:r>
      <w:r>
        <w:t>, яка може бути як замкненою так і незамкненою. Зафіксуємо одну з двох сторін поверхні, обравши н</w:t>
      </w:r>
      <w:r w:rsidR="009E0ABA">
        <w:t>а ній додатній напрямок нормалі</w:t>
      </w:r>
      <w:r>
        <w:t xml:space="preserve">. Нехай </w:t>
      </w:r>
      <w:r w:rsidRPr="00DB6745">
        <w:rPr>
          <w:position w:val="-12"/>
        </w:rPr>
        <w:object w:dxaOrig="660" w:dyaOrig="360">
          <v:shape id="_x0000_i1193" type="#_x0000_t75" style="width:33pt;height:18pt" o:ole="">
            <v:imagedata r:id="rId318" o:title=""/>
          </v:shape>
          <o:OLEObject Type="Embed" ProgID="Equation.3" ShapeID="_x0000_i1193" DrawAspect="Content" ObjectID="_1618042756" r:id="rId319"/>
        </w:object>
      </w:r>
      <w:r>
        <w:t xml:space="preserve"> - довільна точка, </w:t>
      </w:r>
      <w:r w:rsidRPr="00F30364">
        <w:rPr>
          <w:position w:val="-16"/>
        </w:rPr>
        <w:object w:dxaOrig="320" w:dyaOrig="420">
          <v:shape id="_x0000_i1194" type="#_x0000_t75" style="width:15.75pt;height:21pt" o:ole="">
            <v:imagedata r:id="rId320" o:title=""/>
          </v:shape>
          <o:OLEObject Type="Embed" ProgID="Equation.3" ShapeID="_x0000_i1194" DrawAspect="Content" ObjectID="_1618042757" r:id="rId321"/>
        </w:object>
      </w:r>
      <w:r>
        <w:t xml:space="preserve"> - зовнішня </w:t>
      </w:r>
      <w:r w:rsidR="002C12D8">
        <w:rPr>
          <w:noProof/>
        </w:rPr>
        <w:object w:dxaOrig="2560" w:dyaOrig="800">
          <v:group id="_x0000_s1248" style="position:absolute;left:0;text-align:left;margin-left:26.55pt;margin-top:11.15pt;width:153pt;height:216.8pt;z-index:-251658240;mso-position-horizontal-relative:text;mso-position-vertical-relative:text" coordorigin="1362,9570" coordsize="3060,4336" wrapcoords="10376 822 4024 1644 3812 2317 4447 2541 7835 3214 6141 4410 4765 5606 2541 7997 0 11062 -106 11286 -106 11585 4765 17564 4341 18162 4024 18909 6141 19806 6988 19956 7200 21226 8259 21226 8365 19956 21071 6801 21600 6054 21600 5830 15882 2990 12494 2242 11965 1495 11435 822 10376 822">
            <v:shape id="_x0000_s1249" type="#_x0000_t75" style="position:absolute;left:2817;top:9570;width:275;height:400">
              <v:imagedata r:id="rId322" o:title=""/>
            </v:shape>
            <v:line id="_x0000_s1250" style="position:absolute;flip:y" from="2442,10806" to="4422,13686"/>
            <v:line id="_x0000_s1251" style="position:absolute;flip:y" from="2442,11166" to="3162,13686"/>
            <v:line id="_x0000_s1252" style="position:absolute;flip:x y" from="1362,11886" to="2442,13686"/>
            <v:shape id="_x0000_s1253" style="position:absolute;left:1362;top:9870;width:3060;height:1980" coordsize="3060,1980" path="m,1980c465,1170,930,360,1440,180,1950,,2790,780,3060,900e" filled="f">
              <v:path arrowok="t"/>
            </v:shape>
            <v:shape id="_x0000_s1254" style="position:absolute;left:1362;top:11166;width:1800;height:750" coordsize="1800,750" path="m,720v90,15,180,30,360,c540,690,840,660,1080,540,1320,420,1680,90,1800,e" filled="f">
              <v:path arrowok="t"/>
            </v:shape>
            <v:shape id="_x0000_s1255" style="position:absolute;left:3162;top:10806;width:1260;height:600" coordsize="1260,600" path="m,360c75,480,150,600,360,540,570,480,1110,90,1260,e" filled="f">
              <v:path arrowok="t"/>
            </v:shape>
            <v:shape id="_x0000_s1256" style="position:absolute;left:2019;top:12657;width:912;height:285;mso-position-horizontal:absolute;mso-position-vertical:absolute" coordsize="912,57" path="m,57c237,28,475,,627,,779,,865,48,912,57e" filled="f">
              <v:stroke dashstyle="dash"/>
              <v:path arrowok="t"/>
            </v:shape>
            <v:line id="_x0000_s1257" style="position:absolute" from="2019,12942" to="2589,13170"/>
            <v:line id="_x0000_s1258" style="position:absolute;flip:x" from="2589,12942" to="2931,13170"/>
            <v:shape id="_x0000_s1259" type="#_x0000_t75" style="position:absolute;left:1848;top:11406;width:240;height:285">
              <v:imagedata r:id="rId323" o:title=""/>
            </v:shape>
            <v:line id="_x0000_s1260" style="position:absolute;flip:y" from="2442,10947" to="2532,13686">
              <v:stroke dashstyle="dash"/>
            </v:line>
            <v:line id="_x0000_s1261" style="position:absolute;flip:y" from="2532,9870" to="2532,10911">
              <v:stroke endarrow="block"/>
            </v:line>
            <v:line id="_x0000_s1262" style="position:absolute;flip:y" from="2532,9870" to="2817,10911">
              <v:stroke endarrow="block"/>
            </v:line>
            <v:shape id="_x0000_s1263" type="#_x0000_t75" style="position:absolute;left:2589;top:10806;width:220;height:260">
              <v:imagedata r:id="rId324" o:title=""/>
            </v:shape>
            <v:shape id="_x0000_s1264" type="#_x0000_t75" style="position:absolute;left:1902;top:9855;width:540;height:255">
              <v:imagedata r:id="rId325" o:title=""/>
            </v:shape>
            <v:shape id="_x0000_s1265" type="#_x0000_t75" style="position:absolute;left:2369;top:13686;width:220;height:220">
              <v:imagedata r:id="rId326" o:title=""/>
            </v:shape>
            <v:shape id="_x0000_s1266" type="#_x0000_t75" style="position:absolute;left:2127;top:12567;width:315;height:375">
              <v:imagedata r:id="rId327" o:title=""/>
            </v:shape>
            <v:shape id="_x0000_s1267" type="#_x0000_t75" style="position:absolute;left:3162;top:11691;width:285;height:255">
              <v:imagedata r:id="rId328" o:title=""/>
            </v:shape>
            <v:shape id="_x0000_s1268" type="#_x0000_t75" style="position:absolute;left:1902;top:13170;width:255;height:255">
              <v:imagedata r:id="rId329" o:title=""/>
            </v:shape>
            <w10:wrap type="square"/>
          </v:group>
          <o:OLEObject Type="Embed" ProgID="Equation.3" ShapeID="_x0000_s1249" DrawAspect="Content" ObjectID="_1618042799" r:id="rId330"/>
          <o:OLEObject Type="Embed" ProgID="Equation.3" ShapeID="_x0000_s1259" DrawAspect="Content" ObjectID="_1618042798" r:id="rId331"/>
          <o:OLEObject Type="Embed" ProgID="Equation.3" ShapeID="_x0000_s1263" DrawAspect="Content" ObjectID="_1618042797" r:id="rId332"/>
          <o:OLEObject Type="Embed" ProgID="Equation.3" ShapeID="_x0000_s1264" DrawAspect="Content" ObjectID="_1618042796" r:id="rId333"/>
          <o:OLEObject Type="Embed" ProgID="Equation.3" ShapeID="_x0000_s1265" DrawAspect="Content" ObjectID="_1618042795" r:id="rId334"/>
          <o:OLEObject Type="Embed" ProgID="Equation.3" ShapeID="_x0000_s1266" DrawAspect="Content" ObjectID="_1618042794" r:id="rId335"/>
          <o:OLEObject Type="Embed" ProgID="Equation.3" ShapeID="_x0000_s1267" DrawAspect="Content" ObjectID="_1618042793" r:id="rId336"/>
          <o:OLEObject Type="Embed" ProgID="Equation.3" ShapeID="_x0000_s1268" DrawAspect="Content" ObjectID="_1618042792" r:id="rId337"/>
        </w:object>
      </w:r>
      <w:r>
        <w:t xml:space="preserve">нормаль в точці </w:t>
      </w:r>
      <w:r w:rsidRPr="00F30364">
        <w:rPr>
          <w:position w:val="-12"/>
        </w:rPr>
        <w:object w:dxaOrig="240" w:dyaOrig="300">
          <v:shape id="_x0000_i1195" type="#_x0000_t75" style="width:12pt;height:15pt" o:ole="">
            <v:imagedata r:id="rId338" o:title=""/>
          </v:shape>
          <o:OLEObject Type="Embed" ProgID="Equation.3" ShapeID="_x0000_i1195" DrawAspect="Content" ObjectID="_1618042758" r:id="rId339"/>
        </w:object>
      </w:r>
      <w:r>
        <w:t xml:space="preserve"> до поверхні </w:t>
      </w:r>
      <w:r w:rsidRPr="00F30364">
        <w:rPr>
          <w:position w:val="-4"/>
        </w:rPr>
        <w:object w:dxaOrig="240" w:dyaOrig="279">
          <v:shape id="_x0000_i1196" type="#_x0000_t75" style="width:12pt;height:14.25pt" o:ole="">
            <v:imagedata r:id="rId340" o:title=""/>
          </v:shape>
          <o:OLEObject Type="Embed" ProgID="Equation.3" ShapeID="_x0000_i1196" DrawAspect="Content" ObjectID="_1618042759" r:id="rId341"/>
        </w:object>
      </w:r>
      <w:r>
        <w:t xml:space="preserve">. Нехай </w:t>
      </w:r>
      <w:r w:rsidRPr="00F30364">
        <w:rPr>
          <w:position w:val="-6"/>
        </w:rPr>
        <w:object w:dxaOrig="240" w:dyaOrig="240">
          <v:shape id="_x0000_i1197" type="#_x0000_t75" style="width:12pt;height:12pt" o:ole="">
            <v:imagedata r:id="rId342" o:title=""/>
          </v:shape>
          <o:OLEObject Type="Embed" ProgID="Equation.3" ShapeID="_x0000_i1197" DrawAspect="Content" ObjectID="_1618042760" r:id="rId343"/>
        </w:object>
      </w:r>
      <w:r>
        <w:t xml:space="preserve"> - д</w:t>
      </w:r>
      <w:r w:rsidR="009E0ABA">
        <w:t>овільна точка простору, зокрема</w:t>
      </w:r>
      <w:r>
        <w:t xml:space="preserve"> може належати і поверхні </w:t>
      </w:r>
      <w:r w:rsidRPr="00F30364">
        <w:rPr>
          <w:position w:val="-4"/>
        </w:rPr>
        <w:object w:dxaOrig="240" w:dyaOrig="279">
          <v:shape id="_x0000_i1198" type="#_x0000_t75" style="width:12pt;height:14.25pt" o:ole="">
            <v:imagedata r:id="rId344" o:title=""/>
          </v:shape>
          <o:OLEObject Type="Embed" ProgID="Equation.3" ShapeID="_x0000_i1198" DrawAspect="Content" ObjectID="_1618042761" r:id="rId345"/>
        </w:object>
      </w:r>
      <w:r>
        <w:t>.</w:t>
      </w:r>
    </w:p>
    <w:p w:rsidR="00480CF8" w:rsidRPr="00206C03" w:rsidRDefault="00480CF8" w:rsidP="004D3342">
      <w:pPr>
        <w:pStyle w:val="dtext"/>
      </w:pPr>
      <w:r>
        <w:t xml:space="preserve">Будемо вважати, що взаємне розташування поверхні </w:t>
      </w:r>
      <w:r w:rsidRPr="00F30364">
        <w:rPr>
          <w:position w:val="-4"/>
        </w:rPr>
        <w:object w:dxaOrig="240" w:dyaOrig="279">
          <v:shape id="_x0000_i1199" type="#_x0000_t75" style="width:12pt;height:14.25pt" o:ole="">
            <v:imagedata r:id="rId344" o:title=""/>
          </v:shape>
          <o:OLEObject Type="Embed" ProgID="Equation.3" ShapeID="_x0000_i1199" DrawAspect="Content" ObjectID="_1618042762" r:id="rId346"/>
        </w:object>
      </w:r>
      <w:r>
        <w:t xml:space="preserve"> і точки </w:t>
      </w:r>
      <w:r w:rsidRPr="00F30364">
        <w:rPr>
          <w:position w:val="-6"/>
        </w:rPr>
        <w:object w:dxaOrig="240" w:dyaOrig="240">
          <v:shape id="_x0000_i1200" type="#_x0000_t75" style="width:12pt;height:12pt" o:ole="">
            <v:imagedata r:id="rId347" o:title=""/>
          </v:shape>
          <o:OLEObject Type="Embed" ProgID="Equation.3" ShapeID="_x0000_i1200" DrawAspect="Content" ObjectID="_1618042763" r:id="rId348"/>
        </w:object>
      </w:r>
      <w:r>
        <w:t xml:space="preserve"> є таким, що </w:t>
      </w:r>
      <w:r w:rsidRPr="00F30364">
        <w:rPr>
          <w:position w:val="-16"/>
        </w:rPr>
        <w:object w:dxaOrig="2040" w:dyaOrig="420">
          <v:shape id="_x0000_i1201" type="#_x0000_t75" style="width:102pt;height:21pt" o:ole="">
            <v:imagedata r:id="rId349" o:title=""/>
          </v:shape>
          <o:OLEObject Type="Embed" ProgID="Equation.3" ShapeID="_x0000_i1201" DrawAspect="Content" ObjectID="_1618042764" r:id="rId350"/>
        </w:object>
      </w:r>
      <w:r w:rsidR="009E0ABA">
        <w:t>.</w:t>
      </w:r>
    </w:p>
    <w:p w:rsidR="00480CF8" w:rsidRDefault="00480CF8" w:rsidP="004D3342">
      <w:pPr>
        <w:pStyle w:val="dtext"/>
      </w:pPr>
      <w:r>
        <w:t xml:space="preserve">З’єднаємо кожну точку поверхні </w:t>
      </w:r>
      <w:r w:rsidRPr="00DD7DE3">
        <w:rPr>
          <w:position w:val="-4"/>
        </w:rPr>
        <w:object w:dxaOrig="240" w:dyaOrig="279">
          <v:shape id="_x0000_i1202" type="#_x0000_t75" style="width:12pt;height:14.25pt" o:ole="">
            <v:imagedata r:id="rId351" o:title=""/>
          </v:shape>
          <o:OLEObject Type="Embed" ProgID="Equation.3" ShapeID="_x0000_i1202" DrawAspect="Content" ObjectID="_1618042765" r:id="rId352"/>
        </w:object>
      </w:r>
      <w:r>
        <w:t xml:space="preserve"> з точкою </w:t>
      </w:r>
      <w:r w:rsidRPr="00DD7DE3">
        <w:rPr>
          <w:position w:val="-6"/>
        </w:rPr>
        <w:object w:dxaOrig="240" w:dyaOrig="240">
          <v:shape id="_x0000_i1203" type="#_x0000_t75" style="width:12pt;height:12pt" o:ole="">
            <v:imagedata r:id="rId353" o:title=""/>
          </v:shape>
          <o:OLEObject Type="Embed" ProgID="Equation.3" ShapeID="_x0000_i1203" DrawAspect="Content" ObjectID="_1618042766" r:id="rId354"/>
        </w:object>
      </w:r>
      <w:r>
        <w:t xml:space="preserve">. Поверхня, яка утворюється в результаті з’єднання країв поверхні </w:t>
      </w:r>
      <w:r w:rsidRPr="00DD7DE3">
        <w:rPr>
          <w:position w:val="-4"/>
        </w:rPr>
        <w:object w:dxaOrig="240" w:dyaOrig="279">
          <v:shape id="_x0000_i1204" type="#_x0000_t75" style="width:12pt;height:14.25pt" o:ole="">
            <v:imagedata r:id="rId351" o:title=""/>
          </v:shape>
          <o:OLEObject Type="Embed" ProgID="Equation.3" ShapeID="_x0000_i1204" DrawAspect="Content" ObjectID="_1618042767" r:id="rId355"/>
        </w:object>
      </w:r>
      <w:r>
        <w:t xml:space="preserve"> з точкою </w:t>
      </w:r>
      <w:r w:rsidRPr="00DD7DE3">
        <w:rPr>
          <w:position w:val="-6"/>
        </w:rPr>
        <w:object w:dxaOrig="240" w:dyaOrig="240">
          <v:shape id="_x0000_i1205" type="#_x0000_t75" style="width:12pt;height:12pt" o:ole="">
            <v:imagedata r:id="rId356" o:title=""/>
          </v:shape>
          <o:OLEObject Type="Embed" ProgID="Equation.3" ShapeID="_x0000_i1205" DrawAspect="Content" ObjectID="_1618042768" r:id="rId357"/>
        </w:object>
      </w:r>
      <w:r>
        <w:t xml:space="preserve"> утворює конічну поверхню </w:t>
      </w:r>
      <w:r w:rsidRPr="00DD7DE3">
        <w:rPr>
          <w:position w:val="-4"/>
        </w:rPr>
        <w:object w:dxaOrig="300" w:dyaOrig="279">
          <v:shape id="_x0000_i1206" type="#_x0000_t75" style="width:15pt;height:14.25pt" o:ole="">
            <v:imagedata r:id="rId358" o:title=""/>
          </v:shape>
          <o:OLEObject Type="Embed" ProgID="Equation.3" ShapeID="_x0000_i1206" DrawAspect="Content" ObjectID="_1618042769" r:id="rId359"/>
        </w:object>
      </w:r>
      <w:r>
        <w:t>.</w:t>
      </w:r>
    </w:p>
    <w:p w:rsidR="00480CF8" w:rsidRDefault="00661C0F" w:rsidP="004D3342">
      <w:pPr>
        <w:pStyle w:val="dtext"/>
      </w:pPr>
      <w:r>
        <w:t>О</w:t>
      </w:r>
      <w:r w:rsidR="00480CF8">
        <w:t xml:space="preserve">беремо точку </w:t>
      </w:r>
      <w:r w:rsidR="00480CF8" w:rsidRPr="00DD7DE3">
        <w:rPr>
          <w:position w:val="-6"/>
        </w:rPr>
        <w:object w:dxaOrig="240" w:dyaOrig="240">
          <v:shape id="_x0000_i1207" type="#_x0000_t75" style="width:12pt;height:12pt" o:ole="">
            <v:imagedata r:id="rId360" o:title=""/>
          </v:shape>
          <o:OLEObject Type="Embed" ProgID="Equation.3" ShapeID="_x0000_i1207" DrawAspect="Content" ObjectID="_1618042770" r:id="rId361"/>
        </w:object>
      </w:r>
      <w:r w:rsidR="00480CF8">
        <w:t xml:space="preserve"> за центр сфери достатньо малого радіусу </w:t>
      </w:r>
      <w:r w:rsidR="00480CF8" w:rsidRPr="00DD7DE3">
        <w:rPr>
          <w:position w:val="-4"/>
        </w:rPr>
        <w:object w:dxaOrig="279" w:dyaOrig="279">
          <v:shape id="_x0000_i1208" type="#_x0000_t75" style="width:14.25pt;height:14.25pt" o:ole="">
            <v:imagedata r:id="rId362" o:title=""/>
          </v:shape>
          <o:OLEObject Type="Embed" ProgID="Equation.3" ShapeID="_x0000_i1208" DrawAspect="Content" ObjectID="_1618042771" r:id="rId363"/>
        </w:object>
      </w:r>
      <w:r w:rsidR="00480CF8">
        <w:t xml:space="preserve">, такого, щоб сфера </w:t>
      </w:r>
      <w:r w:rsidR="00480CF8" w:rsidRPr="00DD7DE3">
        <w:rPr>
          <w:position w:val="-12"/>
        </w:rPr>
        <w:object w:dxaOrig="940" w:dyaOrig="360">
          <v:shape id="_x0000_i1209" type="#_x0000_t75" style="width:47.25pt;height:18pt" o:ole="">
            <v:imagedata r:id="rId364" o:title=""/>
          </v:shape>
          <o:OLEObject Type="Embed" ProgID="Equation.3" ShapeID="_x0000_i1209" DrawAspect="Content" ObjectID="_1618042772" r:id="rId365"/>
        </w:object>
      </w:r>
      <w:r w:rsidR="00480CF8">
        <w:t xml:space="preserve"> не перетиналася з поверхнею </w:t>
      </w:r>
      <w:r w:rsidR="00480CF8" w:rsidRPr="00DD7DE3">
        <w:rPr>
          <w:position w:val="-4"/>
        </w:rPr>
        <w:object w:dxaOrig="240" w:dyaOrig="279">
          <v:shape id="_x0000_i1210" type="#_x0000_t75" style="width:12pt;height:14.25pt" o:ole="">
            <v:imagedata r:id="rId351" o:title=""/>
          </v:shape>
          <o:OLEObject Type="Embed" ProgID="Equation.3" ShapeID="_x0000_i1210" DrawAspect="Content" ObjectID="_1618042773" r:id="rId366"/>
        </w:object>
      </w:r>
      <w:r w:rsidR="00480CF8">
        <w:t xml:space="preserve">. Позначимо через </w:t>
      </w:r>
      <w:r w:rsidR="00480CF8" w:rsidRPr="00DD7DE3">
        <w:rPr>
          <w:position w:val="-12"/>
        </w:rPr>
        <w:object w:dxaOrig="360" w:dyaOrig="380">
          <v:shape id="_x0000_i1211" type="#_x0000_t75" style="width:18pt;height:18.75pt" o:ole="">
            <v:imagedata r:id="rId367" o:title=""/>
          </v:shape>
          <o:OLEObject Type="Embed" ProgID="Equation.3" ShapeID="_x0000_i1211" DrawAspect="Content" ObjectID="_1618042774" r:id="rId368"/>
        </w:object>
      </w:r>
      <w:r w:rsidR="009E0ABA">
        <w:t xml:space="preserve"> </w:t>
      </w:r>
      <w:r w:rsidR="00480CF8">
        <w:t>- площу поверхні тієї частини сфери, яка опинилася в середині конусу.</w:t>
      </w:r>
    </w:p>
    <w:p w:rsidR="00480CF8" w:rsidRPr="00661C0F" w:rsidRDefault="009E0ABA" w:rsidP="004D3342">
      <w:pPr>
        <w:pStyle w:val="dtext"/>
      </w:pPr>
      <w:r w:rsidRPr="00661C0F">
        <w:rPr>
          <w:b/>
        </w:rPr>
        <w:t>О</w:t>
      </w:r>
      <w:r w:rsidR="00480CF8" w:rsidRPr="00661C0F">
        <w:rPr>
          <w:b/>
        </w:rPr>
        <w:t xml:space="preserve">значення </w:t>
      </w:r>
      <w:r w:rsidR="00661C0F" w:rsidRPr="00661C0F">
        <w:rPr>
          <w:b/>
        </w:rPr>
        <w:t>3</w:t>
      </w:r>
      <w:r w:rsidR="00661C0F" w:rsidRPr="00661C0F">
        <w:t xml:space="preserve"> </w:t>
      </w:r>
      <w:r w:rsidR="00480CF8" w:rsidRPr="00661C0F">
        <w:t xml:space="preserve">Тілесним кутом спостереження поверхні </w:t>
      </w:r>
      <w:r w:rsidR="00661C0F" w:rsidRPr="00661C0F">
        <w:rPr>
          <w:position w:val="-4"/>
        </w:rPr>
        <w:object w:dxaOrig="240" w:dyaOrig="279">
          <v:shape id="_x0000_i1212" type="#_x0000_t75" style="width:12pt;height:14.25pt" o:ole="">
            <v:imagedata r:id="rId369" o:title=""/>
          </v:shape>
          <o:OLEObject Type="Embed" ProgID="Equation.3" ShapeID="_x0000_i1212" DrawAspect="Content" ObjectID="_1618042775" r:id="rId370"/>
        </w:object>
      </w:r>
      <w:r w:rsidR="00480CF8" w:rsidRPr="00661C0F">
        <w:t xml:space="preserve"> з деякої точки </w:t>
      </w:r>
      <w:r w:rsidR="00661C0F" w:rsidRPr="00661C0F">
        <w:rPr>
          <w:position w:val="-6"/>
        </w:rPr>
        <w:object w:dxaOrig="740" w:dyaOrig="360">
          <v:shape id="_x0000_i1213" type="#_x0000_t75" style="width:36.75pt;height:18pt" o:ole="">
            <v:imagedata r:id="rId371" o:title=""/>
          </v:shape>
          <o:OLEObject Type="Embed" ProgID="Equation.3" ShapeID="_x0000_i1213" DrawAspect="Content" ObjectID="_1618042776" r:id="rId372"/>
        </w:object>
      </w:r>
      <w:r w:rsidR="00480CF8" w:rsidRPr="00661C0F">
        <w:t xml:space="preserve"> будемо називати величину</w:t>
      </w:r>
      <w:r w:rsidR="00480CF8" w:rsidRPr="00661C0F">
        <w:tab/>
        <w:t xml:space="preserve"> </w:t>
      </w:r>
      <w:r w:rsidR="00661C0F" w:rsidRPr="00661C0F">
        <w:rPr>
          <w:position w:val="-26"/>
        </w:rPr>
        <w:object w:dxaOrig="1500" w:dyaOrig="700">
          <v:shape id="_x0000_i1214" type="#_x0000_t75" style="width:75pt;height:35.25pt" o:ole="">
            <v:imagedata r:id="rId373" o:title=""/>
          </v:shape>
          <o:OLEObject Type="Embed" ProgID="Equation.3" ShapeID="_x0000_i1214" DrawAspect="Content" ObjectID="_1618042777" r:id="rId374"/>
        </w:object>
      </w:r>
      <w:r w:rsidR="00480CF8" w:rsidRPr="00661C0F">
        <w:tab/>
      </w:r>
      <w:r w:rsidR="00480CF8" w:rsidRPr="00661C0F">
        <w:tab/>
      </w:r>
      <w:r w:rsidR="00661C0F">
        <w:tab/>
      </w:r>
      <w:r w:rsidR="00661C0F">
        <w:tab/>
      </w:r>
      <w:r w:rsidR="00480CF8" w:rsidRPr="004D3342">
        <w:t>(8.20).</w:t>
      </w:r>
    </w:p>
    <w:p w:rsidR="00480CF8" w:rsidRDefault="00480CF8" w:rsidP="004D3342">
      <w:pPr>
        <w:pStyle w:val="dtext"/>
      </w:pPr>
      <w:r>
        <w:t xml:space="preserve">Величина (8.20) очевидно не залежить від радіусу сфери </w:t>
      </w:r>
      <w:r w:rsidRPr="00EF37E2">
        <w:rPr>
          <w:position w:val="-4"/>
        </w:rPr>
        <w:object w:dxaOrig="279" w:dyaOrig="279">
          <v:shape id="_x0000_i1215" type="#_x0000_t75" style="width:14.25pt;height:14.25pt" o:ole="">
            <v:imagedata r:id="rId375" o:title=""/>
          </v:shape>
          <o:OLEObject Type="Embed" ProgID="Equation.3" ShapeID="_x0000_i1215" DrawAspect="Content" ObjectID="_1618042778" r:id="rId376"/>
        </w:object>
      </w:r>
      <w:r>
        <w:t xml:space="preserve"> і тому представляє міру тілесного кута.</w:t>
      </w:r>
    </w:p>
    <w:p w:rsidR="00480CF8" w:rsidRPr="00EF37E2" w:rsidRDefault="00480CF8" w:rsidP="004D3342">
      <w:pPr>
        <w:pStyle w:val="dtext"/>
      </w:pPr>
      <w:r>
        <w:t xml:space="preserve">У випадку, коли поверхня </w:t>
      </w:r>
      <w:r w:rsidRPr="00BD44CC">
        <w:rPr>
          <w:position w:val="-4"/>
        </w:rPr>
        <w:object w:dxaOrig="240" w:dyaOrig="279">
          <v:shape id="_x0000_i1216" type="#_x0000_t75" style="width:12pt;height:14.25pt" o:ole="">
            <v:imagedata r:id="rId377" o:title=""/>
          </v:shape>
          <o:OLEObject Type="Embed" ProgID="Equation.3" ShapeID="_x0000_i1216" DrawAspect="Content" ObjectID="_1618042779" r:id="rId378"/>
        </w:object>
      </w:r>
      <w:r>
        <w:t xml:space="preserve"> є такою, що величина </w:t>
      </w:r>
      <w:r w:rsidRPr="00153AE0">
        <w:rPr>
          <w:position w:val="-16"/>
        </w:rPr>
        <w:object w:dxaOrig="1620" w:dyaOrig="420">
          <v:shape id="_x0000_i1217" type="#_x0000_t75" style="width:81pt;height:21pt" o:ole="">
            <v:imagedata r:id="rId379" o:title=""/>
          </v:shape>
          <o:OLEObject Type="Embed" ProgID="Equation.3" ShapeID="_x0000_i1217" DrawAspect="Content" ObjectID="_1618042780" r:id="rId380"/>
        </w:object>
      </w:r>
      <w:r>
        <w:t xml:space="preserve"> змінює свій знак в залежності від положення точки </w:t>
      </w:r>
      <w:r w:rsidRPr="00153AE0">
        <w:rPr>
          <w:position w:val="-12"/>
        </w:rPr>
        <w:object w:dxaOrig="240" w:dyaOrig="300">
          <v:shape id="_x0000_i1218" type="#_x0000_t75" style="width:12pt;height:15pt" o:ole="">
            <v:imagedata r:id="rId381" o:title=""/>
          </v:shape>
          <o:OLEObject Type="Embed" ProgID="Equation.3" ShapeID="_x0000_i1218" DrawAspect="Content" ObjectID="_1618042781" r:id="rId382"/>
        </w:object>
      </w:r>
      <w:r>
        <w:t xml:space="preserve">, то для визначення тілесного кута спостереження такої поверхні, вона розбивається на окремі частини </w:t>
      </w:r>
      <w:r w:rsidRPr="00153AE0">
        <w:rPr>
          <w:position w:val="-28"/>
        </w:rPr>
        <w:object w:dxaOrig="1080" w:dyaOrig="560">
          <v:shape id="_x0000_i1219" type="#_x0000_t75" style="width:54pt;height:27.75pt" o:ole="">
            <v:imagedata r:id="rId383" o:title=""/>
          </v:shape>
          <o:OLEObject Type="Embed" ProgID="Equation.3" ShapeID="_x0000_i1219" DrawAspect="Content" ObjectID="_1618042782" r:id="rId384"/>
        </w:object>
      </w:r>
      <w:r w:rsidR="009E0ABA">
        <w:t xml:space="preserve"> </w:t>
      </w:r>
      <w:r>
        <w:t xml:space="preserve">на кожній з яких </w:t>
      </w:r>
      <w:r w:rsidRPr="00577A90">
        <w:rPr>
          <w:position w:val="-16"/>
        </w:rPr>
        <w:object w:dxaOrig="3980" w:dyaOrig="420">
          <v:shape id="_x0000_i1220" type="#_x0000_t75" style="width:198.75pt;height:21pt" o:ole="">
            <v:imagedata r:id="rId385" o:title=""/>
          </v:shape>
          <o:OLEObject Type="Embed" ProgID="Equation.3" ShapeID="_x0000_i1220" DrawAspect="Content" ObjectID="_1618042783" r:id="rId386"/>
        </w:object>
      </w:r>
      <w:r>
        <w:t xml:space="preserve"> </w:t>
      </w:r>
    </w:p>
    <w:p w:rsidR="00480CF8" w:rsidRPr="00577A90" w:rsidRDefault="00480CF8" w:rsidP="004D3342">
      <w:pPr>
        <w:pStyle w:val="dtext"/>
      </w:pPr>
      <w:r w:rsidRPr="00685B78">
        <w:rPr>
          <w:position w:val="-12"/>
        </w:rPr>
        <w:object w:dxaOrig="200" w:dyaOrig="380">
          <v:shape id="_x0000_i1221" type="#_x0000_t75" style="width:9.75pt;height:18.75pt" o:ole="">
            <v:imagedata r:id="rId112" o:title=""/>
          </v:shape>
          <o:OLEObject Type="Embed" ProgID="Equation.3" ShapeID="_x0000_i1221" DrawAspect="Content" ObjectID="_1618042784" r:id="rId387"/>
        </w:object>
      </w:r>
      <w:r>
        <w:t xml:space="preserve">Таким чином </w:t>
      </w:r>
      <w:r w:rsidRPr="00577A90">
        <w:rPr>
          <w:position w:val="-28"/>
        </w:rPr>
        <w:object w:dxaOrig="4959" w:dyaOrig="600">
          <v:shape id="_x0000_i1222" type="#_x0000_t75" style="width:248.25pt;height:30pt" o:ole="">
            <v:imagedata r:id="rId388" o:title=""/>
          </v:shape>
          <o:OLEObject Type="Embed" ProgID="Equation.3" ShapeID="_x0000_i1222" DrawAspect="Content" ObjectID="_1618042785" r:id="rId389"/>
        </w:object>
      </w:r>
      <w:r w:rsidR="00590ADB">
        <w:tab/>
      </w:r>
      <w:r w:rsidR="004D3342">
        <w:rPr>
          <w:lang w:val="en-US"/>
        </w:rPr>
        <w:tab/>
      </w:r>
      <w:r>
        <w:t>(</w:t>
      </w:r>
      <w:smartTag w:uri="urn:schemas-microsoft-com:office:smarttags" w:element="metricconverter">
        <w:smartTagPr>
          <w:attr w:name="ProductID" w:val="8.20’"/>
        </w:smartTagPr>
        <w:r>
          <w:t>8.20</w:t>
        </w:r>
        <w:r w:rsidRPr="00206C03">
          <w:t>’</w:t>
        </w:r>
      </w:smartTag>
      <w:r>
        <w:t>)</w:t>
      </w:r>
      <w:r w:rsidR="007F50EE">
        <w:t>.</w:t>
      </w:r>
    </w:p>
    <w:p w:rsidR="00480CF8" w:rsidRPr="002861F7" w:rsidRDefault="00480CF8" w:rsidP="004D3342">
      <w:pPr>
        <w:pStyle w:val="dtext"/>
        <w:rPr>
          <w:szCs w:val="28"/>
        </w:rPr>
      </w:pPr>
      <w:r w:rsidRPr="002861F7">
        <w:rPr>
          <w:b/>
        </w:rPr>
        <w:t xml:space="preserve">Лема 1 </w:t>
      </w:r>
      <w:r w:rsidR="009E0ABA">
        <w:t>Для будь – якої кусков</w:t>
      </w:r>
      <w:r>
        <w:t>о</w:t>
      </w:r>
      <w:r w:rsidR="009E0ABA">
        <w:t>-</w:t>
      </w:r>
      <w:r>
        <w:t xml:space="preserve">гладкої поверхні </w:t>
      </w:r>
      <w:r w:rsidRPr="002861F7">
        <w:rPr>
          <w:position w:val="-4"/>
        </w:rPr>
        <w:object w:dxaOrig="240" w:dyaOrig="279">
          <v:shape id="_x0000_i1223" type="#_x0000_t75" style="width:12pt;height:14.25pt" o:ole="">
            <v:imagedata r:id="rId390" o:title=""/>
          </v:shape>
          <o:OLEObject Type="Embed" ProgID="Equation.3" ShapeID="_x0000_i1223" DrawAspect="Content" ObjectID="_1618042786" r:id="rId391"/>
        </w:object>
      </w:r>
      <w:r>
        <w:t xml:space="preserve">, кут спостереження цієї поверхні визначається за формулою </w:t>
      </w:r>
      <w:r w:rsidRPr="006807FF">
        <w:rPr>
          <w:position w:val="-36"/>
          <w:szCs w:val="28"/>
        </w:rPr>
        <w:object w:dxaOrig="3340" w:dyaOrig="800">
          <v:shape id="_x0000_i1224" type="#_x0000_t75" style="width:167.25pt;height:39.75pt" o:ole="">
            <v:imagedata r:id="rId392" o:title=""/>
          </v:shape>
          <o:OLEObject Type="Embed" ProgID="Equation.3" ShapeID="_x0000_i1224" DrawAspect="Content" ObjectID="_1618042787" r:id="rId393"/>
        </w:object>
      </w:r>
      <w:r>
        <w:rPr>
          <w:szCs w:val="28"/>
        </w:rPr>
        <w:tab/>
      </w:r>
      <w:r w:rsidR="009E0ABA">
        <w:rPr>
          <w:szCs w:val="28"/>
        </w:rPr>
        <w:tab/>
      </w:r>
      <w:r>
        <w:rPr>
          <w:szCs w:val="28"/>
        </w:rPr>
        <w:t>(8.21)</w:t>
      </w:r>
      <w:r w:rsidR="007F50EE">
        <w:rPr>
          <w:szCs w:val="28"/>
        </w:rPr>
        <w:t>.</w:t>
      </w:r>
      <w:r w:rsidRPr="00C214D2">
        <w:rPr>
          <w:position w:val="-12"/>
          <w:szCs w:val="28"/>
        </w:rPr>
        <w:object w:dxaOrig="200" w:dyaOrig="380">
          <v:shape id="_x0000_i1225" type="#_x0000_t75" style="width:9.75pt;height:18.75pt" o:ole="">
            <v:imagedata r:id="rId112" o:title=""/>
          </v:shape>
          <o:OLEObject Type="Embed" ProgID="Equation.3" ShapeID="_x0000_i1225" DrawAspect="Content" ObjectID="_1618042788" r:id="rId394"/>
        </w:object>
      </w:r>
    </w:p>
    <w:p w:rsidR="00480CF8" w:rsidRDefault="00480CF8" w:rsidP="004D3342">
      <w:pPr>
        <w:pStyle w:val="dtext"/>
      </w:pPr>
      <w:r w:rsidRPr="00A70F30">
        <w:rPr>
          <w:b/>
        </w:rPr>
        <w:t>Теорема 5</w:t>
      </w:r>
      <w:r>
        <w:t xml:space="preserve"> </w:t>
      </w:r>
      <w:r w:rsidR="009E0ABA" w:rsidRPr="00A70F30">
        <w:rPr>
          <w:sz w:val="22"/>
          <w:szCs w:val="22"/>
        </w:rPr>
        <w:t>(про обмеженість кута спостереження для скінчених поверхні Ляпунова)</w:t>
      </w:r>
      <w:r>
        <w:t xml:space="preserve"> </w:t>
      </w:r>
      <w:r w:rsidRPr="009F774C">
        <w:t xml:space="preserve">Якщо </w:t>
      </w:r>
      <w:r w:rsidRPr="009F774C">
        <w:object w:dxaOrig="240" w:dyaOrig="279">
          <v:shape id="_x0000_i1226" type="#_x0000_t75" style="width:12pt;height:14.25pt" o:ole="">
            <v:imagedata r:id="rId395" o:title=""/>
          </v:shape>
          <o:OLEObject Type="Embed" ProgID="Equation.3" ShapeID="_x0000_i1226" DrawAspect="Content" ObjectID="_1618042789" r:id="rId396"/>
        </w:object>
      </w:r>
      <w:r w:rsidR="009E0ABA" w:rsidRPr="009E0ABA">
        <w:t>- скінчена поверхня Ляпунова</w:t>
      </w:r>
      <w:r>
        <w:t xml:space="preserve">, то існує така постійна </w:t>
      </w:r>
      <w:r w:rsidR="009E0ABA" w:rsidRPr="009E0ABA">
        <w:rPr>
          <w:position w:val="-12"/>
        </w:rPr>
        <w:object w:dxaOrig="340" w:dyaOrig="380">
          <v:shape id="_x0000_i1227" type="#_x0000_t75" style="width:17.25pt;height:18.75pt" o:ole="">
            <v:imagedata r:id="rId397" o:title=""/>
          </v:shape>
          <o:OLEObject Type="Embed" ProgID="Equation.3" ShapeID="_x0000_i1227" DrawAspect="Content" ObjectID="_1618042790" r:id="rId398"/>
        </w:object>
      </w:r>
      <w:r>
        <w:t xml:space="preserve">, що </w:t>
      </w:r>
      <w:r>
        <w:tab/>
      </w:r>
      <w:r w:rsidR="009E0ABA" w:rsidRPr="009E0ABA">
        <w:rPr>
          <w:position w:val="-40"/>
        </w:rPr>
        <w:object w:dxaOrig="2640" w:dyaOrig="940">
          <v:shape id="_x0000_i1228" type="#_x0000_t75" style="width:132pt;height:47.25pt" o:ole="">
            <v:imagedata r:id="rId399" o:title=""/>
          </v:shape>
          <o:OLEObject Type="Embed" ProgID="Equation.3" ShapeID="_x0000_i1228" DrawAspect="Content" ObjectID="_1618042791" r:id="rId400"/>
        </w:object>
      </w:r>
      <w:r>
        <w:tab/>
      </w:r>
      <w:r>
        <w:tab/>
      </w:r>
      <w:r w:rsidR="009E0ABA" w:rsidRPr="009E0ABA">
        <w:tab/>
      </w:r>
      <w:r w:rsidR="00A70F30">
        <w:tab/>
      </w:r>
      <w:r w:rsidR="00A70F30">
        <w:tab/>
      </w:r>
      <w:r w:rsidR="00A70F30">
        <w:tab/>
      </w:r>
      <w:r w:rsidR="00A70F30">
        <w:tab/>
      </w:r>
      <w:r w:rsidR="00A64047">
        <w:tab/>
      </w:r>
      <w:r>
        <w:t>(8.22)</w:t>
      </w:r>
      <w:r w:rsidR="007F50EE">
        <w:t>.</w:t>
      </w:r>
    </w:p>
    <w:sectPr w:rsidR="00480CF8" w:rsidSect="00E53DCF">
      <w:footerReference w:type="even" r:id="rId401"/>
      <w:footerReference w:type="default" r:id="rId402"/>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BF8" w:rsidRDefault="00776BF8">
      <w:r>
        <w:separator/>
      </w:r>
    </w:p>
  </w:endnote>
  <w:endnote w:type="continuationSeparator" w:id="0">
    <w:p w:rsidR="00776BF8" w:rsidRDefault="0077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B03" w:rsidRDefault="00F27B03"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F27B03" w:rsidRDefault="00F27B03"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B03" w:rsidRDefault="00F27B03"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19329F">
      <w:rPr>
        <w:rStyle w:val="af6"/>
        <w:noProof/>
      </w:rPr>
      <w:t>12</w:t>
    </w:r>
    <w:r>
      <w:rPr>
        <w:rStyle w:val="af6"/>
      </w:rPr>
      <w:fldChar w:fldCharType="end"/>
    </w:r>
  </w:p>
  <w:p w:rsidR="00F27B03" w:rsidRDefault="00F27B0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BF8" w:rsidRDefault="00776BF8">
      <w:r>
        <w:separator/>
      </w:r>
    </w:p>
  </w:footnote>
  <w:footnote w:type="continuationSeparator" w:id="0">
    <w:p w:rsidR="00776BF8" w:rsidRDefault="00776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7"/>
  </w:num>
  <w:num w:numId="3">
    <w:abstractNumId w:val="21"/>
  </w:num>
  <w:num w:numId="4">
    <w:abstractNumId w:val="7"/>
  </w:num>
  <w:num w:numId="5">
    <w:abstractNumId w:val="11"/>
  </w:num>
  <w:num w:numId="6">
    <w:abstractNumId w:val="16"/>
  </w:num>
  <w:num w:numId="7">
    <w:abstractNumId w:val="25"/>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7"/>
  </w:num>
  <w:num w:numId="19">
    <w:abstractNumId w:val="13"/>
  </w:num>
  <w:num w:numId="20">
    <w:abstractNumId w:val="23"/>
  </w:num>
  <w:num w:numId="21">
    <w:abstractNumId w:val="24"/>
  </w:num>
  <w:num w:numId="22">
    <w:abstractNumId w:val="20"/>
  </w:num>
  <w:num w:numId="23">
    <w:abstractNumId w:val="18"/>
  </w:num>
  <w:num w:numId="24">
    <w:abstractNumId w:val="10"/>
  </w:num>
  <w:num w:numId="25">
    <w:abstractNumId w:val="26"/>
  </w:num>
  <w:num w:numId="26">
    <w:abstractNumId w:val="22"/>
  </w:num>
  <w:num w:numId="27">
    <w:abstractNumId w:val="14"/>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B17"/>
    <w:rsid w:val="0002284F"/>
    <w:rsid w:val="000251E2"/>
    <w:rsid w:val="000319DD"/>
    <w:rsid w:val="00031BEC"/>
    <w:rsid w:val="000328E0"/>
    <w:rsid w:val="00032AA4"/>
    <w:rsid w:val="0003491D"/>
    <w:rsid w:val="000455B0"/>
    <w:rsid w:val="000467D4"/>
    <w:rsid w:val="00046BBC"/>
    <w:rsid w:val="00046BEB"/>
    <w:rsid w:val="00052F55"/>
    <w:rsid w:val="00053192"/>
    <w:rsid w:val="00053D7D"/>
    <w:rsid w:val="00055757"/>
    <w:rsid w:val="0005615C"/>
    <w:rsid w:val="00056E0E"/>
    <w:rsid w:val="00057619"/>
    <w:rsid w:val="00060524"/>
    <w:rsid w:val="00071B45"/>
    <w:rsid w:val="00072911"/>
    <w:rsid w:val="000732D5"/>
    <w:rsid w:val="000754D2"/>
    <w:rsid w:val="00076548"/>
    <w:rsid w:val="00081696"/>
    <w:rsid w:val="00081F86"/>
    <w:rsid w:val="00082BFA"/>
    <w:rsid w:val="00084B5C"/>
    <w:rsid w:val="00086754"/>
    <w:rsid w:val="000A0A7F"/>
    <w:rsid w:val="000A13DD"/>
    <w:rsid w:val="000A35B5"/>
    <w:rsid w:val="000A367B"/>
    <w:rsid w:val="000A3D2D"/>
    <w:rsid w:val="000A71D7"/>
    <w:rsid w:val="000A79D5"/>
    <w:rsid w:val="000B01BE"/>
    <w:rsid w:val="000B02C4"/>
    <w:rsid w:val="000B1211"/>
    <w:rsid w:val="000B226B"/>
    <w:rsid w:val="000B4AB3"/>
    <w:rsid w:val="000B5C62"/>
    <w:rsid w:val="000B7602"/>
    <w:rsid w:val="000B7D1A"/>
    <w:rsid w:val="000C47D3"/>
    <w:rsid w:val="000D37A1"/>
    <w:rsid w:val="000D3918"/>
    <w:rsid w:val="000D41AC"/>
    <w:rsid w:val="000E50B0"/>
    <w:rsid w:val="000E56D6"/>
    <w:rsid w:val="000E6155"/>
    <w:rsid w:val="000E76E0"/>
    <w:rsid w:val="000F01D3"/>
    <w:rsid w:val="00102BCD"/>
    <w:rsid w:val="001041D2"/>
    <w:rsid w:val="0010483C"/>
    <w:rsid w:val="00105C43"/>
    <w:rsid w:val="00112939"/>
    <w:rsid w:val="001148BB"/>
    <w:rsid w:val="00115883"/>
    <w:rsid w:val="00115E14"/>
    <w:rsid w:val="001207A9"/>
    <w:rsid w:val="00122BB6"/>
    <w:rsid w:val="0012502C"/>
    <w:rsid w:val="00125688"/>
    <w:rsid w:val="00125FB8"/>
    <w:rsid w:val="001262DC"/>
    <w:rsid w:val="00131759"/>
    <w:rsid w:val="00131E80"/>
    <w:rsid w:val="00134070"/>
    <w:rsid w:val="00134C5B"/>
    <w:rsid w:val="0013643C"/>
    <w:rsid w:val="00144B36"/>
    <w:rsid w:val="00144F2A"/>
    <w:rsid w:val="00145183"/>
    <w:rsid w:val="001500DB"/>
    <w:rsid w:val="001528C3"/>
    <w:rsid w:val="00156AC2"/>
    <w:rsid w:val="00156B75"/>
    <w:rsid w:val="00161433"/>
    <w:rsid w:val="0016713C"/>
    <w:rsid w:val="001716C8"/>
    <w:rsid w:val="001740ED"/>
    <w:rsid w:val="00174FF6"/>
    <w:rsid w:val="00176F32"/>
    <w:rsid w:val="001839EA"/>
    <w:rsid w:val="00185648"/>
    <w:rsid w:val="0019008B"/>
    <w:rsid w:val="00190E9D"/>
    <w:rsid w:val="0019305C"/>
    <w:rsid w:val="0019329F"/>
    <w:rsid w:val="001A16CD"/>
    <w:rsid w:val="001A364E"/>
    <w:rsid w:val="001A372E"/>
    <w:rsid w:val="001B0A4D"/>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76B"/>
    <w:rsid w:val="002078E8"/>
    <w:rsid w:val="002137BE"/>
    <w:rsid w:val="00215355"/>
    <w:rsid w:val="00217A87"/>
    <w:rsid w:val="002205DF"/>
    <w:rsid w:val="00226447"/>
    <w:rsid w:val="00232144"/>
    <w:rsid w:val="002345C2"/>
    <w:rsid w:val="00235C96"/>
    <w:rsid w:val="002409AC"/>
    <w:rsid w:val="00241719"/>
    <w:rsid w:val="0024263D"/>
    <w:rsid w:val="0024492E"/>
    <w:rsid w:val="00252A8D"/>
    <w:rsid w:val="00255106"/>
    <w:rsid w:val="00262A80"/>
    <w:rsid w:val="00264368"/>
    <w:rsid w:val="00266399"/>
    <w:rsid w:val="00266F03"/>
    <w:rsid w:val="00267807"/>
    <w:rsid w:val="002764BA"/>
    <w:rsid w:val="00286F9E"/>
    <w:rsid w:val="00287622"/>
    <w:rsid w:val="00290349"/>
    <w:rsid w:val="00291395"/>
    <w:rsid w:val="002919E6"/>
    <w:rsid w:val="00294E1F"/>
    <w:rsid w:val="00295294"/>
    <w:rsid w:val="002A0415"/>
    <w:rsid w:val="002A2BDB"/>
    <w:rsid w:val="002A525B"/>
    <w:rsid w:val="002B046D"/>
    <w:rsid w:val="002B1DE8"/>
    <w:rsid w:val="002B3B9C"/>
    <w:rsid w:val="002B3CA6"/>
    <w:rsid w:val="002B58F6"/>
    <w:rsid w:val="002B6C9D"/>
    <w:rsid w:val="002C12D8"/>
    <w:rsid w:val="002C1609"/>
    <w:rsid w:val="002C366B"/>
    <w:rsid w:val="002C4B72"/>
    <w:rsid w:val="002D0A3E"/>
    <w:rsid w:val="002D7725"/>
    <w:rsid w:val="002E23B0"/>
    <w:rsid w:val="002E2644"/>
    <w:rsid w:val="002E5954"/>
    <w:rsid w:val="002F02D2"/>
    <w:rsid w:val="002F280D"/>
    <w:rsid w:val="002F3F28"/>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70F0"/>
    <w:rsid w:val="00362DB4"/>
    <w:rsid w:val="00363753"/>
    <w:rsid w:val="00373386"/>
    <w:rsid w:val="00373E68"/>
    <w:rsid w:val="00374F5C"/>
    <w:rsid w:val="00377B95"/>
    <w:rsid w:val="00381ADF"/>
    <w:rsid w:val="003920C1"/>
    <w:rsid w:val="00392A02"/>
    <w:rsid w:val="0039308F"/>
    <w:rsid w:val="00394F08"/>
    <w:rsid w:val="003A1B5B"/>
    <w:rsid w:val="003A27BE"/>
    <w:rsid w:val="003A2A57"/>
    <w:rsid w:val="003A35B0"/>
    <w:rsid w:val="003B08E9"/>
    <w:rsid w:val="003B2AEF"/>
    <w:rsid w:val="003B2FD1"/>
    <w:rsid w:val="003B3668"/>
    <w:rsid w:val="003B4F0E"/>
    <w:rsid w:val="003B4F84"/>
    <w:rsid w:val="003B6367"/>
    <w:rsid w:val="003B6E44"/>
    <w:rsid w:val="003B7D5C"/>
    <w:rsid w:val="003C195E"/>
    <w:rsid w:val="003C4D73"/>
    <w:rsid w:val="003C55F1"/>
    <w:rsid w:val="003C617C"/>
    <w:rsid w:val="003C77FB"/>
    <w:rsid w:val="003C7853"/>
    <w:rsid w:val="003D33B8"/>
    <w:rsid w:val="003E0758"/>
    <w:rsid w:val="003E1AA3"/>
    <w:rsid w:val="003E60A2"/>
    <w:rsid w:val="003E67F2"/>
    <w:rsid w:val="003E7A40"/>
    <w:rsid w:val="003F5B76"/>
    <w:rsid w:val="003F612D"/>
    <w:rsid w:val="003F674D"/>
    <w:rsid w:val="003F75ED"/>
    <w:rsid w:val="00404946"/>
    <w:rsid w:val="00404BFA"/>
    <w:rsid w:val="00413813"/>
    <w:rsid w:val="00416F54"/>
    <w:rsid w:val="0042074F"/>
    <w:rsid w:val="00420F4E"/>
    <w:rsid w:val="004300CD"/>
    <w:rsid w:val="00433A97"/>
    <w:rsid w:val="00437AE2"/>
    <w:rsid w:val="00440115"/>
    <w:rsid w:val="004420E5"/>
    <w:rsid w:val="00443E1B"/>
    <w:rsid w:val="00447A91"/>
    <w:rsid w:val="00447BE7"/>
    <w:rsid w:val="0045092F"/>
    <w:rsid w:val="0045170B"/>
    <w:rsid w:val="00455654"/>
    <w:rsid w:val="0045599C"/>
    <w:rsid w:val="0046221E"/>
    <w:rsid w:val="00470E58"/>
    <w:rsid w:val="004718DD"/>
    <w:rsid w:val="0047374D"/>
    <w:rsid w:val="004762EC"/>
    <w:rsid w:val="004769A7"/>
    <w:rsid w:val="004773F9"/>
    <w:rsid w:val="004809FD"/>
    <w:rsid w:val="00480CF8"/>
    <w:rsid w:val="00483DB8"/>
    <w:rsid w:val="00487409"/>
    <w:rsid w:val="004933FC"/>
    <w:rsid w:val="00493CA8"/>
    <w:rsid w:val="0049454A"/>
    <w:rsid w:val="004A7781"/>
    <w:rsid w:val="004B0E45"/>
    <w:rsid w:val="004B4F06"/>
    <w:rsid w:val="004B6243"/>
    <w:rsid w:val="004C65E4"/>
    <w:rsid w:val="004C6E43"/>
    <w:rsid w:val="004D0F94"/>
    <w:rsid w:val="004D3342"/>
    <w:rsid w:val="004D69A5"/>
    <w:rsid w:val="004D6FE0"/>
    <w:rsid w:val="004D7DE8"/>
    <w:rsid w:val="004E46C3"/>
    <w:rsid w:val="004E5641"/>
    <w:rsid w:val="004E7982"/>
    <w:rsid w:val="004F0525"/>
    <w:rsid w:val="004F0691"/>
    <w:rsid w:val="00501F8A"/>
    <w:rsid w:val="005026D3"/>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10AD"/>
    <w:rsid w:val="00546A49"/>
    <w:rsid w:val="00547D01"/>
    <w:rsid w:val="00552C6D"/>
    <w:rsid w:val="00553025"/>
    <w:rsid w:val="00554F0A"/>
    <w:rsid w:val="0055552A"/>
    <w:rsid w:val="00556187"/>
    <w:rsid w:val="005562BB"/>
    <w:rsid w:val="00561E0B"/>
    <w:rsid w:val="00566129"/>
    <w:rsid w:val="00576C0A"/>
    <w:rsid w:val="00577429"/>
    <w:rsid w:val="00577C54"/>
    <w:rsid w:val="005804AC"/>
    <w:rsid w:val="00580B43"/>
    <w:rsid w:val="00581A2B"/>
    <w:rsid w:val="00587B81"/>
    <w:rsid w:val="00590ADB"/>
    <w:rsid w:val="00591281"/>
    <w:rsid w:val="00597D45"/>
    <w:rsid w:val="005A0570"/>
    <w:rsid w:val="005A2F0C"/>
    <w:rsid w:val="005A46C3"/>
    <w:rsid w:val="005B27EB"/>
    <w:rsid w:val="005B2914"/>
    <w:rsid w:val="005B3B01"/>
    <w:rsid w:val="005C5A7C"/>
    <w:rsid w:val="005C6D1C"/>
    <w:rsid w:val="005D4751"/>
    <w:rsid w:val="005D6B3F"/>
    <w:rsid w:val="005E392E"/>
    <w:rsid w:val="005E7315"/>
    <w:rsid w:val="005F1CCD"/>
    <w:rsid w:val="005F392F"/>
    <w:rsid w:val="005F64DE"/>
    <w:rsid w:val="006007B3"/>
    <w:rsid w:val="00611A90"/>
    <w:rsid w:val="00616275"/>
    <w:rsid w:val="0061720C"/>
    <w:rsid w:val="00623D34"/>
    <w:rsid w:val="00627A03"/>
    <w:rsid w:val="00627B72"/>
    <w:rsid w:val="0063090D"/>
    <w:rsid w:val="00632E27"/>
    <w:rsid w:val="006349A8"/>
    <w:rsid w:val="00637367"/>
    <w:rsid w:val="00637A69"/>
    <w:rsid w:val="00642898"/>
    <w:rsid w:val="00642DC5"/>
    <w:rsid w:val="00653AAD"/>
    <w:rsid w:val="00654059"/>
    <w:rsid w:val="0065740A"/>
    <w:rsid w:val="006605E2"/>
    <w:rsid w:val="00661C0F"/>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60AA"/>
    <w:rsid w:val="006E1442"/>
    <w:rsid w:val="006E1AC5"/>
    <w:rsid w:val="006E5A0E"/>
    <w:rsid w:val="006E5D63"/>
    <w:rsid w:val="006E63CB"/>
    <w:rsid w:val="006F04EB"/>
    <w:rsid w:val="006F31C1"/>
    <w:rsid w:val="006F3A5E"/>
    <w:rsid w:val="007041C7"/>
    <w:rsid w:val="007079AC"/>
    <w:rsid w:val="007109ED"/>
    <w:rsid w:val="00713648"/>
    <w:rsid w:val="007158F2"/>
    <w:rsid w:val="00720358"/>
    <w:rsid w:val="007311FF"/>
    <w:rsid w:val="00734DDB"/>
    <w:rsid w:val="00735935"/>
    <w:rsid w:val="00735E53"/>
    <w:rsid w:val="0073775D"/>
    <w:rsid w:val="007416F5"/>
    <w:rsid w:val="00743FB3"/>
    <w:rsid w:val="0075666A"/>
    <w:rsid w:val="00757345"/>
    <w:rsid w:val="007644E4"/>
    <w:rsid w:val="00765CA3"/>
    <w:rsid w:val="0076619D"/>
    <w:rsid w:val="00771967"/>
    <w:rsid w:val="007719BD"/>
    <w:rsid w:val="00774EE9"/>
    <w:rsid w:val="00775099"/>
    <w:rsid w:val="00776BF8"/>
    <w:rsid w:val="007851BB"/>
    <w:rsid w:val="007854BA"/>
    <w:rsid w:val="007906FE"/>
    <w:rsid w:val="0079573C"/>
    <w:rsid w:val="007A0149"/>
    <w:rsid w:val="007A1AD2"/>
    <w:rsid w:val="007A7DD1"/>
    <w:rsid w:val="007B2E2F"/>
    <w:rsid w:val="007B6000"/>
    <w:rsid w:val="007B772E"/>
    <w:rsid w:val="007C2AF4"/>
    <w:rsid w:val="007C684C"/>
    <w:rsid w:val="007C6EDD"/>
    <w:rsid w:val="007C7BDE"/>
    <w:rsid w:val="007D295E"/>
    <w:rsid w:val="007E00D7"/>
    <w:rsid w:val="007E24E1"/>
    <w:rsid w:val="007F0F0C"/>
    <w:rsid w:val="007F243B"/>
    <w:rsid w:val="007F50EE"/>
    <w:rsid w:val="007F5B2D"/>
    <w:rsid w:val="007F5CC5"/>
    <w:rsid w:val="007F5E99"/>
    <w:rsid w:val="007F7E2B"/>
    <w:rsid w:val="00800F0B"/>
    <w:rsid w:val="00801B0C"/>
    <w:rsid w:val="008037DA"/>
    <w:rsid w:val="00803B83"/>
    <w:rsid w:val="00810CEB"/>
    <w:rsid w:val="00813E24"/>
    <w:rsid w:val="0081458D"/>
    <w:rsid w:val="008169CF"/>
    <w:rsid w:val="00820AA8"/>
    <w:rsid w:val="0082227D"/>
    <w:rsid w:val="0082237B"/>
    <w:rsid w:val="008235E6"/>
    <w:rsid w:val="0082529B"/>
    <w:rsid w:val="00825B00"/>
    <w:rsid w:val="00827DEF"/>
    <w:rsid w:val="00834980"/>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3B07"/>
    <w:rsid w:val="008659D8"/>
    <w:rsid w:val="00871365"/>
    <w:rsid w:val="008737FC"/>
    <w:rsid w:val="008752D5"/>
    <w:rsid w:val="00875BA7"/>
    <w:rsid w:val="008761C2"/>
    <w:rsid w:val="00882080"/>
    <w:rsid w:val="008822D9"/>
    <w:rsid w:val="00891685"/>
    <w:rsid w:val="00893440"/>
    <w:rsid w:val="008964BC"/>
    <w:rsid w:val="00897AD7"/>
    <w:rsid w:val="008A7108"/>
    <w:rsid w:val="008A7B2C"/>
    <w:rsid w:val="008B06AE"/>
    <w:rsid w:val="008B0AB8"/>
    <w:rsid w:val="008B67D5"/>
    <w:rsid w:val="008C14C4"/>
    <w:rsid w:val="008C7C95"/>
    <w:rsid w:val="008D2C7D"/>
    <w:rsid w:val="008D35A7"/>
    <w:rsid w:val="008E0224"/>
    <w:rsid w:val="008E05CD"/>
    <w:rsid w:val="008E3957"/>
    <w:rsid w:val="008E54F1"/>
    <w:rsid w:val="008E5FA7"/>
    <w:rsid w:val="008E6837"/>
    <w:rsid w:val="008E6B92"/>
    <w:rsid w:val="008F1374"/>
    <w:rsid w:val="008F16E9"/>
    <w:rsid w:val="0090123B"/>
    <w:rsid w:val="009063C3"/>
    <w:rsid w:val="009071C0"/>
    <w:rsid w:val="00913D0A"/>
    <w:rsid w:val="009168B1"/>
    <w:rsid w:val="009209C2"/>
    <w:rsid w:val="00921926"/>
    <w:rsid w:val="009234DF"/>
    <w:rsid w:val="00924795"/>
    <w:rsid w:val="00925544"/>
    <w:rsid w:val="009260FB"/>
    <w:rsid w:val="009308B4"/>
    <w:rsid w:val="00932968"/>
    <w:rsid w:val="00934F1F"/>
    <w:rsid w:val="009363F5"/>
    <w:rsid w:val="009402DD"/>
    <w:rsid w:val="00941B46"/>
    <w:rsid w:val="00953873"/>
    <w:rsid w:val="00956D8B"/>
    <w:rsid w:val="009577F5"/>
    <w:rsid w:val="00960D1B"/>
    <w:rsid w:val="00961F67"/>
    <w:rsid w:val="00964352"/>
    <w:rsid w:val="00970C29"/>
    <w:rsid w:val="0097216B"/>
    <w:rsid w:val="00975BEA"/>
    <w:rsid w:val="00982D86"/>
    <w:rsid w:val="009850B2"/>
    <w:rsid w:val="00985FB8"/>
    <w:rsid w:val="00990090"/>
    <w:rsid w:val="009919B3"/>
    <w:rsid w:val="00992334"/>
    <w:rsid w:val="00995926"/>
    <w:rsid w:val="00995B36"/>
    <w:rsid w:val="00996FBA"/>
    <w:rsid w:val="00997905"/>
    <w:rsid w:val="009A2A97"/>
    <w:rsid w:val="009A5D11"/>
    <w:rsid w:val="009A6EB3"/>
    <w:rsid w:val="009B1D24"/>
    <w:rsid w:val="009B26F1"/>
    <w:rsid w:val="009B2F67"/>
    <w:rsid w:val="009B4C95"/>
    <w:rsid w:val="009C2006"/>
    <w:rsid w:val="009C7E44"/>
    <w:rsid w:val="009D0265"/>
    <w:rsid w:val="009D2B7E"/>
    <w:rsid w:val="009D65A5"/>
    <w:rsid w:val="009E0ABA"/>
    <w:rsid w:val="009E1753"/>
    <w:rsid w:val="009E44EC"/>
    <w:rsid w:val="009E7F28"/>
    <w:rsid w:val="009F241A"/>
    <w:rsid w:val="009F3417"/>
    <w:rsid w:val="009F44DE"/>
    <w:rsid w:val="009F458D"/>
    <w:rsid w:val="009F481C"/>
    <w:rsid w:val="009F5324"/>
    <w:rsid w:val="00A0038F"/>
    <w:rsid w:val="00A00BDB"/>
    <w:rsid w:val="00A0310D"/>
    <w:rsid w:val="00A03419"/>
    <w:rsid w:val="00A0493E"/>
    <w:rsid w:val="00A0736C"/>
    <w:rsid w:val="00A1018B"/>
    <w:rsid w:val="00A102B3"/>
    <w:rsid w:val="00A14541"/>
    <w:rsid w:val="00A1630B"/>
    <w:rsid w:val="00A17E9B"/>
    <w:rsid w:val="00A2050D"/>
    <w:rsid w:val="00A223A3"/>
    <w:rsid w:val="00A232D8"/>
    <w:rsid w:val="00A3481D"/>
    <w:rsid w:val="00A348A9"/>
    <w:rsid w:val="00A34B48"/>
    <w:rsid w:val="00A40A40"/>
    <w:rsid w:val="00A44C86"/>
    <w:rsid w:val="00A45DA7"/>
    <w:rsid w:val="00A6102C"/>
    <w:rsid w:val="00A615F2"/>
    <w:rsid w:val="00A64047"/>
    <w:rsid w:val="00A66A83"/>
    <w:rsid w:val="00A7011E"/>
    <w:rsid w:val="00A70F30"/>
    <w:rsid w:val="00A72DBB"/>
    <w:rsid w:val="00A7333B"/>
    <w:rsid w:val="00A76A50"/>
    <w:rsid w:val="00A8015A"/>
    <w:rsid w:val="00A80DC9"/>
    <w:rsid w:val="00A85CCB"/>
    <w:rsid w:val="00AA1683"/>
    <w:rsid w:val="00AB3C0C"/>
    <w:rsid w:val="00AC1FB7"/>
    <w:rsid w:val="00AC218A"/>
    <w:rsid w:val="00AC2B98"/>
    <w:rsid w:val="00AC3976"/>
    <w:rsid w:val="00AC5C9A"/>
    <w:rsid w:val="00AC63BC"/>
    <w:rsid w:val="00AC673E"/>
    <w:rsid w:val="00AD288E"/>
    <w:rsid w:val="00AE0264"/>
    <w:rsid w:val="00AE105B"/>
    <w:rsid w:val="00AE5955"/>
    <w:rsid w:val="00AF3A9B"/>
    <w:rsid w:val="00AF418A"/>
    <w:rsid w:val="00AF559E"/>
    <w:rsid w:val="00B04F39"/>
    <w:rsid w:val="00B06DCA"/>
    <w:rsid w:val="00B073C2"/>
    <w:rsid w:val="00B07D41"/>
    <w:rsid w:val="00B126DA"/>
    <w:rsid w:val="00B13401"/>
    <w:rsid w:val="00B1506E"/>
    <w:rsid w:val="00B1559B"/>
    <w:rsid w:val="00B16D46"/>
    <w:rsid w:val="00B1727B"/>
    <w:rsid w:val="00B22B5D"/>
    <w:rsid w:val="00B23D82"/>
    <w:rsid w:val="00B248D2"/>
    <w:rsid w:val="00B30497"/>
    <w:rsid w:val="00B33652"/>
    <w:rsid w:val="00B36AE5"/>
    <w:rsid w:val="00B4029C"/>
    <w:rsid w:val="00B42861"/>
    <w:rsid w:val="00B42FFA"/>
    <w:rsid w:val="00B51500"/>
    <w:rsid w:val="00B53181"/>
    <w:rsid w:val="00B5521E"/>
    <w:rsid w:val="00B57D40"/>
    <w:rsid w:val="00B61EFA"/>
    <w:rsid w:val="00B629F9"/>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76"/>
    <w:rsid w:val="00BB7F9D"/>
    <w:rsid w:val="00BC2A42"/>
    <w:rsid w:val="00BC4E98"/>
    <w:rsid w:val="00BC5A08"/>
    <w:rsid w:val="00BC7EBA"/>
    <w:rsid w:val="00BD0443"/>
    <w:rsid w:val="00BD04C6"/>
    <w:rsid w:val="00BD3C41"/>
    <w:rsid w:val="00BE14EB"/>
    <w:rsid w:val="00BE491D"/>
    <w:rsid w:val="00BE6222"/>
    <w:rsid w:val="00BE79FB"/>
    <w:rsid w:val="00BE7BE6"/>
    <w:rsid w:val="00BF0A89"/>
    <w:rsid w:val="00BF2E2B"/>
    <w:rsid w:val="00BF40D3"/>
    <w:rsid w:val="00BF6794"/>
    <w:rsid w:val="00BF7D82"/>
    <w:rsid w:val="00C022B6"/>
    <w:rsid w:val="00C05524"/>
    <w:rsid w:val="00C103CF"/>
    <w:rsid w:val="00C10818"/>
    <w:rsid w:val="00C13362"/>
    <w:rsid w:val="00C13415"/>
    <w:rsid w:val="00C146D0"/>
    <w:rsid w:val="00C154B5"/>
    <w:rsid w:val="00C2007A"/>
    <w:rsid w:val="00C22306"/>
    <w:rsid w:val="00C24D1A"/>
    <w:rsid w:val="00C25127"/>
    <w:rsid w:val="00C320B7"/>
    <w:rsid w:val="00C369AC"/>
    <w:rsid w:val="00C3746D"/>
    <w:rsid w:val="00C37D05"/>
    <w:rsid w:val="00C42608"/>
    <w:rsid w:val="00C42CD2"/>
    <w:rsid w:val="00C43F90"/>
    <w:rsid w:val="00C444F6"/>
    <w:rsid w:val="00C45883"/>
    <w:rsid w:val="00C47CC4"/>
    <w:rsid w:val="00C52D23"/>
    <w:rsid w:val="00C5593F"/>
    <w:rsid w:val="00C61D85"/>
    <w:rsid w:val="00C61FD1"/>
    <w:rsid w:val="00C675CE"/>
    <w:rsid w:val="00C67C5E"/>
    <w:rsid w:val="00C67D7B"/>
    <w:rsid w:val="00C70B3C"/>
    <w:rsid w:val="00C71778"/>
    <w:rsid w:val="00C72818"/>
    <w:rsid w:val="00C72830"/>
    <w:rsid w:val="00C756C7"/>
    <w:rsid w:val="00C77ACD"/>
    <w:rsid w:val="00C81B39"/>
    <w:rsid w:val="00C82F8B"/>
    <w:rsid w:val="00C83C0F"/>
    <w:rsid w:val="00C9106F"/>
    <w:rsid w:val="00C92C27"/>
    <w:rsid w:val="00C93CCA"/>
    <w:rsid w:val="00CA03C2"/>
    <w:rsid w:val="00CA4BF0"/>
    <w:rsid w:val="00CA4DB5"/>
    <w:rsid w:val="00CB0DE9"/>
    <w:rsid w:val="00CB3018"/>
    <w:rsid w:val="00CB55F5"/>
    <w:rsid w:val="00CB6B19"/>
    <w:rsid w:val="00CB7651"/>
    <w:rsid w:val="00CC0693"/>
    <w:rsid w:val="00CC14E9"/>
    <w:rsid w:val="00CC21C6"/>
    <w:rsid w:val="00CC2424"/>
    <w:rsid w:val="00CC2A5E"/>
    <w:rsid w:val="00CC46DA"/>
    <w:rsid w:val="00CC47B2"/>
    <w:rsid w:val="00CC6D0A"/>
    <w:rsid w:val="00CD499D"/>
    <w:rsid w:val="00CD6972"/>
    <w:rsid w:val="00CD7BA1"/>
    <w:rsid w:val="00CE0208"/>
    <w:rsid w:val="00CE02D4"/>
    <w:rsid w:val="00CE50B6"/>
    <w:rsid w:val="00CE7CBB"/>
    <w:rsid w:val="00CF3289"/>
    <w:rsid w:val="00CF3B7F"/>
    <w:rsid w:val="00CF615F"/>
    <w:rsid w:val="00D10209"/>
    <w:rsid w:val="00D10254"/>
    <w:rsid w:val="00D137AF"/>
    <w:rsid w:val="00D16870"/>
    <w:rsid w:val="00D16F5A"/>
    <w:rsid w:val="00D17FFC"/>
    <w:rsid w:val="00D21085"/>
    <w:rsid w:val="00D214F1"/>
    <w:rsid w:val="00D22828"/>
    <w:rsid w:val="00D27DFF"/>
    <w:rsid w:val="00D30C96"/>
    <w:rsid w:val="00D33E26"/>
    <w:rsid w:val="00D43420"/>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A25"/>
    <w:rsid w:val="00DA364F"/>
    <w:rsid w:val="00DA5D6E"/>
    <w:rsid w:val="00DB19DC"/>
    <w:rsid w:val="00DB4748"/>
    <w:rsid w:val="00DC171A"/>
    <w:rsid w:val="00DC6208"/>
    <w:rsid w:val="00DC74D9"/>
    <w:rsid w:val="00DD22B6"/>
    <w:rsid w:val="00DD60F6"/>
    <w:rsid w:val="00DD66AB"/>
    <w:rsid w:val="00DF4113"/>
    <w:rsid w:val="00DF7DF6"/>
    <w:rsid w:val="00E005DA"/>
    <w:rsid w:val="00E02BD0"/>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66C66"/>
    <w:rsid w:val="00E77A42"/>
    <w:rsid w:val="00E852A6"/>
    <w:rsid w:val="00E9087C"/>
    <w:rsid w:val="00E91ECB"/>
    <w:rsid w:val="00E92278"/>
    <w:rsid w:val="00E92443"/>
    <w:rsid w:val="00E94B68"/>
    <w:rsid w:val="00E96435"/>
    <w:rsid w:val="00EA0497"/>
    <w:rsid w:val="00EA13F5"/>
    <w:rsid w:val="00EA1E9B"/>
    <w:rsid w:val="00EA52A8"/>
    <w:rsid w:val="00EB538A"/>
    <w:rsid w:val="00EB6488"/>
    <w:rsid w:val="00EC04C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DAF"/>
    <w:rsid w:val="00F1117E"/>
    <w:rsid w:val="00F11E09"/>
    <w:rsid w:val="00F13106"/>
    <w:rsid w:val="00F1690A"/>
    <w:rsid w:val="00F17972"/>
    <w:rsid w:val="00F17D1C"/>
    <w:rsid w:val="00F27B03"/>
    <w:rsid w:val="00F3075F"/>
    <w:rsid w:val="00F31270"/>
    <w:rsid w:val="00F32554"/>
    <w:rsid w:val="00F34FDA"/>
    <w:rsid w:val="00F35D3B"/>
    <w:rsid w:val="00F36C33"/>
    <w:rsid w:val="00F37800"/>
    <w:rsid w:val="00F47F38"/>
    <w:rsid w:val="00F53CDE"/>
    <w:rsid w:val="00F55EA8"/>
    <w:rsid w:val="00F60C62"/>
    <w:rsid w:val="00F62988"/>
    <w:rsid w:val="00F6318A"/>
    <w:rsid w:val="00F718AC"/>
    <w:rsid w:val="00F73BC2"/>
    <w:rsid w:val="00F74FCD"/>
    <w:rsid w:val="00F757F8"/>
    <w:rsid w:val="00F77F08"/>
    <w:rsid w:val="00F81CCA"/>
    <w:rsid w:val="00F82C7F"/>
    <w:rsid w:val="00F852C0"/>
    <w:rsid w:val="00F85F69"/>
    <w:rsid w:val="00F95A03"/>
    <w:rsid w:val="00F95D0E"/>
    <w:rsid w:val="00FB2C1E"/>
    <w:rsid w:val="00FB328C"/>
    <w:rsid w:val="00FB3C6A"/>
    <w:rsid w:val="00FB4167"/>
    <w:rsid w:val="00FB43CF"/>
    <w:rsid w:val="00FB505F"/>
    <w:rsid w:val="00FC2543"/>
    <w:rsid w:val="00FC779A"/>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egrouptable v:ext="edit">
        <o:entry new="1" old="0"/>
      </o:regrouptable>
    </o:shapelayout>
  </w:shapeDefaults>
  <w:decimalSymbol w:val=","/>
  <w:listSeparator w:val=";"/>
  <w15:chartTrackingRefBased/>
  <w15:docId w15:val="{2266B238-19C8-4857-97C8-61491DE9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3342"/>
    <w:pPr>
      <w:widowControl w:val="0"/>
      <w:spacing w:line="360" w:lineRule="auto"/>
      <w:ind w:firstLine="720"/>
      <w:jc w:val="both"/>
    </w:pPr>
    <w:rPr>
      <w:sz w:val="28"/>
      <w:szCs w:val="22"/>
      <w:lang w:eastAsia="en-US"/>
    </w:rPr>
  </w:style>
  <w:style w:type="paragraph" w:styleId="1">
    <w:name w:val="heading 1"/>
    <w:basedOn w:val="a0"/>
    <w:next w:val="a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8">
    <w:name w:val=" Знак Знак8"/>
    <w:basedOn w:val="a1"/>
    <w:link w:val="1"/>
    <w:rsid w:val="00F3075F"/>
    <w:rPr>
      <w:rFonts w:ascii="Arial" w:eastAsia="Times New Roman" w:hAnsi="Arial" w:cs="Arial"/>
      <w:b/>
      <w:bCs/>
      <w:kern w:val="32"/>
      <w:sz w:val="32"/>
      <w:szCs w:val="32"/>
      <w:lang w:val="ru-RU" w:eastAsia="ru-RU"/>
    </w:rPr>
  </w:style>
  <w:style w:type="character" w:customStyle="1" w:styleId="7">
    <w:name w:val=" Знак Знак7"/>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1">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A223A3"/>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A223A3"/>
  </w:style>
  <w:style w:type="paragraph" w:customStyle="1" w:styleId="dheader3">
    <w:name w:val="d_header3"/>
    <w:basedOn w:val="3"/>
    <w:qFormat/>
    <w:rsid w:val="00A223A3"/>
    <w:pPr>
      <w:keepNext/>
    </w:pPr>
  </w:style>
  <w:style w:type="paragraph" w:customStyle="1" w:styleId="dtext">
    <w:name w:val="d_text"/>
    <w:basedOn w:val="a0"/>
    <w:qFormat/>
    <w:rsid w:val="00A223A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8.bin"/><Relationship Id="rId324" Type="http://schemas.openxmlformats.org/officeDocument/2006/relationships/image" Target="media/image156.wmf"/><Relationship Id="rId366" Type="http://schemas.openxmlformats.org/officeDocument/2006/relationships/oleObject" Target="embeddings/oleObject186.bin"/><Relationship Id="rId170" Type="http://schemas.openxmlformats.org/officeDocument/2006/relationships/oleObject" Target="embeddings/oleObject84.bin"/><Relationship Id="rId226" Type="http://schemas.openxmlformats.org/officeDocument/2006/relationships/image" Target="media/image108.wmf"/><Relationship Id="rId268" Type="http://schemas.openxmlformats.org/officeDocument/2006/relationships/oleObject" Target="embeddings/oleObject13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8.bin"/><Relationship Id="rId356" Type="http://schemas.openxmlformats.org/officeDocument/2006/relationships/image" Target="media/image170.wmf"/><Relationship Id="rId377" Type="http://schemas.openxmlformats.org/officeDocument/2006/relationships/image" Target="media/image180.wmf"/><Relationship Id="rId398" Type="http://schemas.openxmlformats.org/officeDocument/2006/relationships/oleObject" Target="embeddings/oleObject203.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7.bin"/><Relationship Id="rId237" Type="http://schemas.openxmlformats.org/officeDocument/2006/relationships/oleObject" Target="embeddings/oleObject118.bin"/><Relationship Id="rId402" Type="http://schemas.openxmlformats.org/officeDocument/2006/relationships/footer" Target="footer2.xml"/><Relationship Id="rId258" Type="http://schemas.openxmlformats.org/officeDocument/2006/relationships/oleObject" Target="embeddings/oleObject130.bin"/><Relationship Id="rId279" Type="http://schemas.openxmlformats.org/officeDocument/2006/relationships/image" Target="media/image133.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image" Target="media/image157.wmf"/><Relationship Id="rId346" Type="http://schemas.openxmlformats.org/officeDocument/2006/relationships/oleObject" Target="embeddings/oleObject175.bin"/><Relationship Id="rId367" Type="http://schemas.openxmlformats.org/officeDocument/2006/relationships/image" Target="media/image175.wmf"/><Relationship Id="rId388" Type="http://schemas.openxmlformats.org/officeDocument/2006/relationships/image" Target="media/image18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oleObject" Target="embeddings/oleObject113.bin"/><Relationship Id="rId248" Type="http://schemas.openxmlformats.org/officeDocument/2006/relationships/image" Target="media/image118.wmf"/><Relationship Id="rId269" Type="http://schemas.openxmlformats.org/officeDocument/2006/relationships/image" Target="media/image128.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oleObject" Target="embeddings/oleObject141.bin"/><Relationship Id="rId315" Type="http://schemas.openxmlformats.org/officeDocument/2006/relationships/oleObject" Target="embeddings/oleObject159.bin"/><Relationship Id="rId336" Type="http://schemas.openxmlformats.org/officeDocument/2006/relationships/oleObject" Target="embeddings/oleObject169.bin"/><Relationship Id="rId357" Type="http://schemas.openxmlformats.org/officeDocument/2006/relationships/oleObject" Target="embeddings/oleObject181.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image" Target="media/image104.wmf"/><Relationship Id="rId378" Type="http://schemas.openxmlformats.org/officeDocument/2006/relationships/oleObject" Target="embeddings/oleObject192.bin"/><Relationship Id="rId399" Type="http://schemas.openxmlformats.org/officeDocument/2006/relationships/image" Target="media/image190.wmf"/><Relationship Id="rId403"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image" Target="media/image123.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oleObject" Target="embeddings/oleObject136.bin"/><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8.wmf"/><Relationship Id="rId347" Type="http://schemas.openxmlformats.org/officeDocument/2006/relationships/image" Target="media/image166.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389" Type="http://schemas.openxmlformats.org/officeDocument/2006/relationships/oleObject" Target="embeddings/oleObject198.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image" Target="media/image109.wmf"/><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oleObject" Target="embeddings/oleObject131.bin"/><Relationship Id="rId281" Type="http://schemas.openxmlformats.org/officeDocument/2006/relationships/image" Target="media/image134.wmf"/><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379" Type="http://schemas.openxmlformats.org/officeDocument/2006/relationships/image" Target="media/image18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oleObject" Target="embeddings/oleObject108.bin"/><Relationship Id="rId239" Type="http://schemas.openxmlformats.org/officeDocument/2006/relationships/oleObject" Target="embeddings/oleObject120.bin"/><Relationship Id="rId390" Type="http://schemas.openxmlformats.org/officeDocument/2006/relationships/image" Target="media/image186.wmf"/><Relationship Id="rId404" Type="http://schemas.openxmlformats.org/officeDocument/2006/relationships/theme" Target="theme/theme1.xml"/><Relationship Id="rId250" Type="http://schemas.openxmlformats.org/officeDocument/2006/relationships/image" Target="media/image119.wmf"/><Relationship Id="rId271" Type="http://schemas.openxmlformats.org/officeDocument/2006/relationships/image" Target="media/image129.wmf"/><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image" Target="media/image159.wmf"/><Relationship Id="rId348" Type="http://schemas.openxmlformats.org/officeDocument/2006/relationships/oleObject" Target="embeddings/oleObject176.bin"/><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oleObject" Target="embeddings/oleObject114.bin"/><Relationship Id="rId380" Type="http://schemas.openxmlformats.org/officeDocument/2006/relationships/oleObject" Target="embeddings/oleObject193.bin"/><Relationship Id="rId240" Type="http://schemas.openxmlformats.org/officeDocument/2006/relationships/image" Target="media/image114.wmf"/><Relationship Id="rId261" Type="http://schemas.openxmlformats.org/officeDocument/2006/relationships/image" Target="media/image124.wmf"/><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oleObject" Target="embeddings/oleObject142.bin"/><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oleObject" Target="embeddings/oleObject91.bin"/><Relationship Id="rId219" Type="http://schemas.openxmlformats.org/officeDocument/2006/relationships/image" Target="media/image105.wmf"/><Relationship Id="rId370" Type="http://schemas.openxmlformats.org/officeDocument/2006/relationships/oleObject" Target="embeddings/oleObject188.bin"/><Relationship Id="rId391" Type="http://schemas.openxmlformats.org/officeDocument/2006/relationships/oleObject" Target="embeddings/oleObject199.bin"/><Relationship Id="rId230" Type="http://schemas.openxmlformats.org/officeDocument/2006/relationships/image" Target="media/image110.wmf"/><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272" Type="http://schemas.openxmlformats.org/officeDocument/2006/relationships/oleObject" Target="embeddings/oleObject137.bin"/><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60.wmf"/><Relationship Id="rId349" Type="http://schemas.openxmlformats.org/officeDocument/2006/relationships/image" Target="media/image167.wmf"/><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image" Target="media/image172.wmf"/><Relationship Id="rId381" Type="http://schemas.openxmlformats.org/officeDocument/2006/relationships/image" Target="media/image182.wmf"/><Relationship Id="rId220" Type="http://schemas.openxmlformats.org/officeDocument/2006/relationships/oleObject" Target="embeddings/oleObject109.bin"/><Relationship Id="rId241" Type="http://schemas.openxmlformats.org/officeDocument/2006/relationships/oleObject" Target="embeddings/oleObject121.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262" Type="http://schemas.openxmlformats.org/officeDocument/2006/relationships/oleObject" Target="embeddings/oleObject132.bin"/><Relationship Id="rId283" Type="http://schemas.openxmlformats.org/officeDocument/2006/relationships/image" Target="media/image135.wmf"/><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8.wmf"/><Relationship Id="rId350" Type="http://schemas.openxmlformats.org/officeDocument/2006/relationships/oleObject" Target="embeddings/oleObject177.bin"/><Relationship Id="rId371" Type="http://schemas.openxmlformats.org/officeDocument/2006/relationships/image" Target="media/image177.wmf"/><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image" Target="media/image187.wmf"/><Relationship Id="rId26" Type="http://schemas.openxmlformats.org/officeDocument/2006/relationships/oleObject" Target="embeddings/oleObject10.bin"/><Relationship Id="rId231" Type="http://schemas.openxmlformats.org/officeDocument/2006/relationships/oleObject" Target="embeddings/oleObject115.bin"/><Relationship Id="rId252" Type="http://schemas.openxmlformats.org/officeDocument/2006/relationships/image" Target="media/image120.wmf"/><Relationship Id="rId273" Type="http://schemas.openxmlformats.org/officeDocument/2006/relationships/image" Target="media/image130.wmf"/><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61.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image" Target="media/image83.wmf"/><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4.bin"/><Relationship Id="rId16" Type="http://schemas.openxmlformats.org/officeDocument/2006/relationships/oleObject" Target="embeddings/oleObject5.bin"/><Relationship Id="rId221" Type="http://schemas.openxmlformats.org/officeDocument/2006/relationships/image" Target="media/image106.wmf"/><Relationship Id="rId242" Type="http://schemas.openxmlformats.org/officeDocument/2006/relationships/image" Target="media/image115.wmf"/><Relationship Id="rId263" Type="http://schemas.openxmlformats.org/officeDocument/2006/relationships/image" Target="media/image125.wmf"/><Relationship Id="rId284" Type="http://schemas.openxmlformats.org/officeDocument/2006/relationships/oleObject" Target="embeddings/oleObject143.bin"/><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oleObject" Target="embeddings/oleObject163.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2.bin"/><Relationship Id="rId351" Type="http://schemas.openxmlformats.org/officeDocument/2006/relationships/image" Target="media/image168.wmf"/><Relationship Id="rId372" Type="http://schemas.openxmlformats.org/officeDocument/2006/relationships/oleObject" Target="embeddings/oleObject189.bin"/><Relationship Id="rId393" Type="http://schemas.openxmlformats.org/officeDocument/2006/relationships/oleObject" Target="embeddings/oleObject200.bin"/><Relationship Id="rId211" Type="http://schemas.openxmlformats.org/officeDocument/2006/relationships/image" Target="media/image101.wmf"/><Relationship Id="rId232" Type="http://schemas.openxmlformats.org/officeDocument/2006/relationships/image" Target="media/image111.wmf"/><Relationship Id="rId253" Type="http://schemas.openxmlformats.org/officeDocument/2006/relationships/oleObject" Target="embeddings/oleObject127.bin"/><Relationship Id="rId274" Type="http://schemas.openxmlformats.org/officeDocument/2006/relationships/oleObject" Target="embeddings/oleObject138.bin"/><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4.wmf"/><Relationship Id="rId341" Type="http://schemas.openxmlformats.org/officeDocument/2006/relationships/oleObject" Target="embeddings/oleObject172.bin"/><Relationship Id="rId362" Type="http://schemas.openxmlformats.org/officeDocument/2006/relationships/image" Target="media/image173.wmf"/><Relationship Id="rId383" Type="http://schemas.openxmlformats.org/officeDocument/2006/relationships/image" Target="media/image183.wmf"/><Relationship Id="rId201" Type="http://schemas.openxmlformats.org/officeDocument/2006/relationships/image" Target="media/image96.wmf"/><Relationship Id="rId222" Type="http://schemas.openxmlformats.org/officeDocument/2006/relationships/oleObject" Target="embeddings/oleObject110.bin"/><Relationship Id="rId243" Type="http://schemas.openxmlformats.org/officeDocument/2006/relationships/oleObject" Target="embeddings/oleObject122.bin"/><Relationship Id="rId264" Type="http://schemas.openxmlformats.org/officeDocument/2006/relationships/oleObject" Target="embeddings/oleObject133.bin"/><Relationship Id="rId285" Type="http://schemas.openxmlformats.org/officeDocument/2006/relationships/image" Target="media/image136.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oleObject" Target="embeddings/oleObject164.bin"/><Relationship Id="rId352" Type="http://schemas.openxmlformats.org/officeDocument/2006/relationships/oleObject" Target="embeddings/oleObject178.bin"/><Relationship Id="rId373" Type="http://schemas.openxmlformats.org/officeDocument/2006/relationships/image" Target="media/image178.wmf"/><Relationship Id="rId394" Type="http://schemas.openxmlformats.org/officeDocument/2006/relationships/oleObject" Target="embeddings/oleObject201.bin"/><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oleObject" Target="embeddings/oleObject116.bin"/><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3.wmf"/><Relationship Id="rId275" Type="http://schemas.openxmlformats.org/officeDocument/2006/relationships/image" Target="media/image131.wmf"/><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oleObject" Target="embeddings/oleObject162.bin"/><Relationship Id="rId342" Type="http://schemas.openxmlformats.org/officeDocument/2006/relationships/image" Target="media/image164.wmf"/><Relationship Id="rId363" Type="http://schemas.openxmlformats.org/officeDocument/2006/relationships/oleObject" Target="embeddings/oleObject184.bin"/><Relationship Id="rId384" Type="http://schemas.openxmlformats.org/officeDocument/2006/relationships/oleObject" Target="embeddings/oleObject195.bin"/><Relationship Id="rId202" Type="http://schemas.openxmlformats.org/officeDocument/2006/relationships/oleObject" Target="embeddings/oleObject100.bin"/><Relationship Id="rId223" Type="http://schemas.openxmlformats.org/officeDocument/2006/relationships/image" Target="media/image107.wmf"/><Relationship Id="rId244" Type="http://schemas.openxmlformats.org/officeDocument/2006/relationships/image" Target="media/image116.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6.wmf"/><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oleObject" Target="embeddings/oleObject157.bin"/><Relationship Id="rId332" Type="http://schemas.openxmlformats.org/officeDocument/2006/relationships/oleObject" Target="embeddings/oleObject165.bin"/><Relationship Id="rId353" Type="http://schemas.openxmlformats.org/officeDocument/2006/relationships/image" Target="media/image169.wmf"/><Relationship Id="rId374" Type="http://schemas.openxmlformats.org/officeDocument/2006/relationships/oleObject" Target="embeddings/oleObject190.bin"/><Relationship Id="rId395" Type="http://schemas.openxmlformats.org/officeDocument/2006/relationships/image" Target="media/image188.wmf"/><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image" Target="media/image102.wmf"/><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oleObject" Target="embeddings/oleObject139.bin"/><Relationship Id="rId297" Type="http://schemas.openxmlformats.org/officeDocument/2006/relationships/oleObject" Target="embeddings/oleObject150.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3.bin"/><Relationship Id="rId364" Type="http://schemas.openxmlformats.org/officeDocument/2006/relationships/image" Target="media/image174.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oleObject" Target="embeddings/oleObject123.bin"/><Relationship Id="rId266" Type="http://schemas.openxmlformats.org/officeDocument/2006/relationships/oleObject" Target="embeddings/oleObject134.bin"/><Relationship Id="rId287" Type="http://schemas.openxmlformats.org/officeDocument/2006/relationships/image" Target="media/image137.wmf"/><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6.bin"/><Relationship Id="rId354" Type="http://schemas.openxmlformats.org/officeDocument/2006/relationships/oleObject" Target="embeddings/oleObject179.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90.wmf"/><Relationship Id="rId375" Type="http://schemas.openxmlformats.org/officeDocument/2006/relationships/image" Target="media/image179.wmf"/><Relationship Id="rId396" Type="http://schemas.openxmlformats.org/officeDocument/2006/relationships/oleObject" Target="embeddings/oleObject202.bin"/><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oleObject" Target="embeddings/oleObject117.bin"/><Relationship Id="rId256" Type="http://schemas.openxmlformats.org/officeDocument/2006/relationships/image" Target="media/image122.wmf"/><Relationship Id="rId277" Type="http://schemas.openxmlformats.org/officeDocument/2006/relationships/image" Target="media/image132.wmf"/><Relationship Id="rId298" Type="http://schemas.openxmlformats.org/officeDocument/2006/relationships/image" Target="media/image142.wmf"/><Relationship Id="rId400" Type="http://schemas.openxmlformats.org/officeDocument/2006/relationships/oleObject" Target="embeddings/oleObject204.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image" Target="media/image155.wmf"/><Relationship Id="rId344" Type="http://schemas.openxmlformats.org/officeDocument/2006/relationships/image" Target="media/image165.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5.wmf"/><Relationship Id="rId365" Type="http://schemas.openxmlformats.org/officeDocument/2006/relationships/oleObject" Target="embeddings/oleObject185.bin"/><Relationship Id="rId386" Type="http://schemas.openxmlformats.org/officeDocument/2006/relationships/oleObject" Target="embeddings/oleObject196.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oleObject" Target="embeddings/oleObject112.bin"/><Relationship Id="rId246" Type="http://schemas.openxmlformats.org/officeDocument/2006/relationships/image" Target="media/image117.wmf"/><Relationship Id="rId267" Type="http://schemas.openxmlformats.org/officeDocument/2006/relationships/image" Target="media/image127.wmf"/><Relationship Id="rId288" Type="http://schemas.openxmlformats.org/officeDocument/2006/relationships/oleObject" Target="embeddings/oleObject145.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oleObject" Target="embeddings/oleObject167.bin"/><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image" Target="media/image189.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3.wmf"/><Relationship Id="rId236" Type="http://schemas.openxmlformats.org/officeDocument/2006/relationships/image" Target="media/image113.wmf"/><Relationship Id="rId257" Type="http://schemas.openxmlformats.org/officeDocument/2006/relationships/oleObject" Target="embeddings/oleObject129.bin"/><Relationship Id="rId278" Type="http://schemas.openxmlformats.org/officeDocument/2006/relationships/oleObject" Target="embeddings/oleObject140.bin"/><Relationship Id="rId401" Type="http://schemas.openxmlformats.org/officeDocument/2006/relationships/footer" Target="footer1.xml"/><Relationship Id="rId303" Type="http://schemas.openxmlformats.org/officeDocument/2006/relationships/oleObject" Target="embeddings/oleObject153.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4.bin"/><Relationship Id="rId387" Type="http://schemas.openxmlformats.org/officeDocument/2006/relationships/oleObject" Target="embeddings/oleObject197.bin"/><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oleObject" Target="embeddings/oleObject124.bin"/><Relationship Id="rId107" Type="http://schemas.openxmlformats.org/officeDocument/2006/relationships/oleObject" Target="embeddings/oleObject52.bin"/><Relationship Id="rId289" Type="http://schemas.openxmlformats.org/officeDocument/2006/relationships/image" Target="media/image1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9673</Words>
  <Characters>5514</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24</dc:subject>
  <dc:creator>Kuzmin Anatolii</dc:creator>
  <cp:keywords/>
  <cp:lastModifiedBy>NikitaSkybytskyi</cp:lastModifiedBy>
  <cp:revision>2</cp:revision>
  <cp:lastPrinted>2008-08-12T12:34:00Z</cp:lastPrinted>
  <dcterms:created xsi:type="dcterms:W3CDTF">2019-04-29T08:30:00Z</dcterms:created>
  <dcterms:modified xsi:type="dcterms:W3CDTF">2019-04-29T08:30:00Z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