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DF2C74" w:rsidRDefault="00875A0E" w:rsidP="00CE4A36">
      <w:pPr>
        <w:pStyle w:val="dheader2"/>
        <w:rPr>
          <w:rFonts w:eastAsia="Calibri"/>
        </w:rPr>
      </w:pPr>
      <w:bookmarkStart w:id="0" w:name="_GoBack"/>
      <w:bookmarkEnd w:id="0"/>
      <w:r w:rsidRPr="00CE4A36">
        <w:rPr>
          <w:rFonts w:eastAsia="Calibri"/>
        </w:rPr>
        <w:t>Лекція</w:t>
      </w:r>
      <w:r>
        <w:rPr>
          <w:rFonts w:eastAsia="Calibri"/>
        </w:rPr>
        <w:t xml:space="preserve"> </w:t>
      </w:r>
      <w:r w:rsidRPr="00DF2C74">
        <w:rPr>
          <w:rFonts w:eastAsia="Calibri"/>
          <w:lang w:val="ru-RU"/>
        </w:rPr>
        <w:t>2</w:t>
      </w:r>
      <w:r w:rsidR="00DF2C74">
        <w:rPr>
          <w:rFonts w:eastAsia="Calibri"/>
        </w:rPr>
        <w:t>7</w:t>
      </w:r>
    </w:p>
    <w:p w:rsidR="00DF2C74" w:rsidRDefault="00DF2C74" w:rsidP="00CE4A36">
      <w:pPr>
        <w:pStyle w:val="dheader3"/>
      </w:pPr>
      <w:r>
        <w:t xml:space="preserve">Граничні задачі рівняння Лапласа на площині </w:t>
      </w:r>
    </w:p>
    <w:p w:rsidR="005D3356" w:rsidRPr="005D3356" w:rsidRDefault="005D3356" w:rsidP="00102621">
      <w:pPr>
        <w:pStyle w:val="dtext"/>
        <w:jc w:val="center"/>
      </w:pPr>
      <w:r>
        <w:rPr>
          <w:lang w:val="en-US"/>
        </w:rPr>
        <w:t>[2</w:t>
      </w:r>
      <w:r>
        <w:t>, стор. 394 - 399</w:t>
      </w:r>
      <w:r>
        <w:rPr>
          <w:lang w:val="en-US"/>
        </w:rPr>
        <w:t>]</w:t>
      </w:r>
    </w:p>
    <w:p w:rsidR="00DF2C74" w:rsidRPr="00DF2C74" w:rsidRDefault="00DF2C74" w:rsidP="00CE4A36">
      <w:pPr>
        <w:pStyle w:val="dtext"/>
      </w:pPr>
      <w:r>
        <w:t xml:space="preserve">Граничні задачі для рівняння Лапласа у двовимірних областях можуть бути досліджені за допомогою логарифмічних потенціалів простого і подвійного шару (8.6), (8.7) з врахуванням деяких особливостей цих потенціалів. Зокрема у тривимірному просторі потенціали простого шару є гармонічною функцією як в області </w:t>
      </w:r>
      <w:r w:rsidRPr="00C5475A">
        <w:rPr>
          <w:position w:val="-4"/>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DSMT4" ShapeID="_x0000_i1025" DrawAspect="Content" ObjectID="_1618042554" r:id="rId9"/>
        </w:object>
      </w:r>
      <w:r>
        <w:t xml:space="preserve">, так і в області </w:t>
      </w:r>
      <w:r w:rsidRPr="00C5475A">
        <w:rPr>
          <w:position w:val="-4"/>
        </w:rPr>
        <w:object w:dxaOrig="360" w:dyaOrig="300">
          <v:shape id="_x0000_i1026" type="#_x0000_t75" style="width:18pt;height:15pt" o:ole="">
            <v:imagedata r:id="rId10" o:title=""/>
          </v:shape>
          <o:OLEObject Type="Embed" ProgID="Equation.DSMT4" ShapeID="_x0000_i1026" DrawAspect="Content" ObjectID="_1618042555" r:id="rId11"/>
        </w:object>
      </w:r>
      <w:r>
        <w:t xml:space="preserve">, а потенціал подвійного шару </w:t>
      </w:r>
      <w:r w:rsidR="005476EF">
        <w:t xml:space="preserve">є </w:t>
      </w:r>
      <w:r>
        <w:t xml:space="preserve">гармонічною функцією в області </w:t>
      </w:r>
      <w:r w:rsidRPr="00C5475A">
        <w:rPr>
          <w:position w:val="-4"/>
        </w:rPr>
        <w:object w:dxaOrig="279" w:dyaOrig="279">
          <v:shape id="_x0000_i1027" type="#_x0000_t75" style="width:14.25pt;height:14.25pt" o:ole="">
            <v:imagedata r:id="rId8" o:title=""/>
          </v:shape>
          <o:OLEObject Type="Embed" ProgID="Equation.DSMT4" ShapeID="_x0000_i1027" DrawAspect="Content" ObjectID="_1618042556" r:id="rId12"/>
        </w:object>
      </w:r>
      <w:r>
        <w:t xml:space="preserve">, і не є гармонічною в </w:t>
      </w:r>
      <w:r w:rsidRPr="00C5475A">
        <w:rPr>
          <w:position w:val="-4"/>
        </w:rPr>
        <w:object w:dxaOrig="360" w:dyaOrig="300">
          <v:shape id="_x0000_i1028" type="#_x0000_t75" style="width:18pt;height:15pt" o:ole="">
            <v:imagedata r:id="rId10" o:title=""/>
          </v:shape>
          <o:OLEObject Type="Embed" ProgID="Equation.DSMT4" ShapeID="_x0000_i1028" DrawAspect="Content" ObjectID="_1618042557" r:id="rId13"/>
        </w:object>
      </w:r>
      <w:r>
        <w:t xml:space="preserve"> (порушується регулярність на нескінченості).</w:t>
      </w:r>
    </w:p>
    <w:p w:rsidR="00DF2C74" w:rsidRDefault="00DF2C74" w:rsidP="00CE4A36">
      <w:pPr>
        <w:pStyle w:val="dtext"/>
      </w:pPr>
      <w:r>
        <w:t xml:space="preserve">Для потенціалів у двовимірному просторі маємо, що логарифмічний потенціал подвійного шару є гармонічною функцією як в області </w:t>
      </w:r>
      <w:r w:rsidRPr="00C5475A">
        <w:rPr>
          <w:position w:val="-4"/>
        </w:rPr>
        <w:object w:dxaOrig="300" w:dyaOrig="279">
          <v:shape id="_x0000_i1029" type="#_x0000_t75" style="width:15pt;height:14.25pt" o:ole="">
            <v:imagedata r:id="rId14" o:title=""/>
          </v:shape>
          <o:OLEObject Type="Embed" ProgID="Equation.DSMT4" ShapeID="_x0000_i1029" DrawAspect="Content" ObjectID="_1618042558" r:id="rId15"/>
        </w:object>
      </w:r>
      <w:r>
        <w:t xml:space="preserve"> так і в області </w:t>
      </w:r>
      <w:r w:rsidRPr="00C5475A">
        <w:rPr>
          <w:position w:val="-4"/>
        </w:rPr>
        <w:object w:dxaOrig="360" w:dyaOrig="300">
          <v:shape id="_x0000_i1030" type="#_x0000_t75" style="width:18pt;height:15pt" o:ole="">
            <v:imagedata r:id="rId16" o:title=""/>
          </v:shape>
          <o:OLEObject Type="Embed" ProgID="Equation.DSMT4" ShapeID="_x0000_i1030" DrawAspect="Content" ObjectID="_1618042559" r:id="rId17"/>
        </w:object>
      </w:r>
      <w:r>
        <w:t xml:space="preserve">, а логарифмічний потенціал простого шару є гармонічною функцією в області </w:t>
      </w:r>
      <w:r w:rsidRPr="00C5475A">
        <w:rPr>
          <w:position w:val="-4"/>
        </w:rPr>
        <w:object w:dxaOrig="300" w:dyaOrig="279">
          <v:shape id="_x0000_i1031" type="#_x0000_t75" style="width:15pt;height:14.25pt" o:ole="">
            <v:imagedata r:id="rId14" o:title=""/>
          </v:shape>
          <o:OLEObject Type="Embed" ProgID="Equation.DSMT4" ShapeID="_x0000_i1031" DrawAspect="Content" ObjectID="_1618042560" r:id="rId18"/>
        </w:object>
      </w:r>
      <w:r>
        <w:t xml:space="preserve">, але не є гармонічною в області </w:t>
      </w:r>
      <w:r w:rsidRPr="00C5475A">
        <w:rPr>
          <w:position w:val="-4"/>
        </w:rPr>
        <w:object w:dxaOrig="360" w:dyaOrig="300">
          <v:shape id="_x0000_i1032" type="#_x0000_t75" style="width:18pt;height:15pt" o:ole="">
            <v:imagedata r:id="rId16" o:title=""/>
          </v:shape>
          <o:OLEObject Type="Embed" ProgID="Equation.DSMT4" ShapeID="_x0000_i1032" DrawAspect="Content" ObjectID="_1618042561" r:id="rId19"/>
        </w:object>
      </w:r>
      <w:r>
        <w:t xml:space="preserve">. Зокрема потенціал простого шару при </w:t>
      </w:r>
      <w:r w:rsidRPr="00C5475A">
        <w:rPr>
          <w:position w:val="-14"/>
        </w:rPr>
        <w:object w:dxaOrig="900" w:dyaOrig="420">
          <v:shape id="_x0000_i1033" type="#_x0000_t75" style="width:45pt;height:21pt" o:ole="">
            <v:imagedata r:id="rId20" o:title=""/>
          </v:shape>
          <o:OLEObject Type="Embed" ProgID="Equation.DSMT4" ShapeID="_x0000_i1033" DrawAspect="Content" ObjectID="_1618042562" r:id="rId21"/>
        </w:object>
      </w:r>
      <w:r>
        <w:t xml:space="preserve"> зростає як </w:t>
      </w:r>
      <w:r w:rsidRPr="00C5475A">
        <w:rPr>
          <w:position w:val="-14"/>
        </w:rPr>
        <w:object w:dxaOrig="560" w:dyaOrig="420">
          <v:shape id="_x0000_i1034" type="#_x0000_t75" style="width:27.75pt;height:21pt" o:ole="">
            <v:imagedata r:id="rId22" o:title=""/>
          </v:shape>
          <o:OLEObject Type="Embed" ProgID="Equation.DSMT4" ShapeID="_x0000_i1034" DrawAspect="Content" ObjectID="_1618042563" r:id="rId23"/>
        </w:object>
      </w:r>
      <w:r>
        <w:t>, але гармонічна функція у двовимірному просторі повинна бути обмеженою. Постановка граничних для рівняння Лапласа у двовимірному просторі мають вигляд аналогічний задачам у тривимірному просторі з урахування обмеженості розв’язку в нескінченно-віддаленій точці.</w:t>
      </w:r>
    </w:p>
    <w:p w:rsidR="00DF2C74" w:rsidRDefault="00DF2C74" w:rsidP="00102621">
      <w:pPr>
        <w:pStyle w:val="dtext"/>
        <w:ind w:firstLine="0"/>
      </w:pPr>
      <w:r w:rsidRPr="00C22B8D">
        <w:rPr>
          <w:position w:val="-38"/>
        </w:rPr>
        <w:object w:dxaOrig="2079" w:dyaOrig="900">
          <v:shape id="_x0000_i1035" type="#_x0000_t75" style="width:104.25pt;height:45pt" o:ole="">
            <v:imagedata r:id="rId24" o:title=""/>
          </v:shape>
          <o:OLEObject Type="Embed" ProgID="Equation.3" ShapeID="_x0000_i1035" DrawAspect="Content" ObjectID="_1618042564" r:id="rId25"/>
        </w:object>
      </w:r>
      <w:r w:rsidR="005476EF">
        <w:tab/>
      </w:r>
      <w:r w:rsidR="005476EF">
        <w:tab/>
      </w:r>
      <w:r>
        <w:t>(9.30)</w:t>
      </w:r>
      <w:r w:rsidR="005476EF">
        <w:tab/>
      </w:r>
      <w:r>
        <w:tab/>
      </w:r>
      <w:r w:rsidRPr="001531B8">
        <w:rPr>
          <w:position w:val="-40"/>
        </w:rPr>
        <w:object w:dxaOrig="4080" w:dyaOrig="940">
          <v:shape id="_x0000_i1036" type="#_x0000_t75" style="width:204pt;height:47.25pt" o:ole="">
            <v:imagedata r:id="rId26" o:title=""/>
          </v:shape>
          <o:OLEObject Type="Embed" ProgID="Equation.3" ShapeID="_x0000_i1036" DrawAspect="Content" ObjectID="_1618042565" r:id="rId27"/>
        </w:object>
      </w:r>
      <w:r>
        <w:tab/>
        <w:t>(9.30</w:t>
      </w:r>
      <w:r w:rsidRPr="00B20BEE">
        <w:t>’</w:t>
      </w:r>
      <w:r>
        <w:t>)</w:t>
      </w:r>
    </w:p>
    <w:p w:rsidR="00DF2C74" w:rsidRDefault="00DF2C74" w:rsidP="00102621">
      <w:pPr>
        <w:pStyle w:val="dtext"/>
        <w:ind w:firstLine="0"/>
      </w:pPr>
      <w:r w:rsidRPr="002E1AED">
        <w:rPr>
          <w:position w:val="-56"/>
        </w:rPr>
        <w:object w:dxaOrig="2079" w:dyaOrig="1260">
          <v:shape id="_x0000_i1037" type="#_x0000_t75" style="width:104.25pt;height:63pt" o:ole="">
            <v:imagedata r:id="rId28" o:title=""/>
          </v:shape>
          <o:OLEObject Type="Embed" ProgID="Equation.3" ShapeID="_x0000_i1037" DrawAspect="Content" ObjectID="_1618042566" r:id="rId29"/>
        </w:object>
      </w:r>
      <w:r w:rsidR="005476EF">
        <w:tab/>
      </w:r>
      <w:r w:rsidR="005476EF">
        <w:tab/>
      </w:r>
      <w:r>
        <w:t>(9.31)</w:t>
      </w:r>
      <w:r>
        <w:tab/>
      </w:r>
      <w:r w:rsidR="00102621">
        <w:rPr>
          <w:lang w:val="en-US"/>
        </w:rPr>
        <w:tab/>
      </w:r>
      <w:r w:rsidRPr="001531B8">
        <w:rPr>
          <w:position w:val="-58"/>
        </w:rPr>
        <w:object w:dxaOrig="4260" w:dyaOrig="1300">
          <v:shape id="_x0000_i1038" type="#_x0000_t75" style="width:213pt;height:65.25pt" o:ole="">
            <v:imagedata r:id="rId30" o:title=""/>
          </v:shape>
          <o:OLEObject Type="Embed" ProgID="Equation.3" ShapeID="_x0000_i1038" DrawAspect="Content" ObjectID="_1618042567" r:id="rId31"/>
        </w:object>
      </w:r>
      <w:r>
        <w:t>(9.31</w:t>
      </w:r>
      <w:r w:rsidRPr="00B20BEE">
        <w:t>’</w:t>
      </w:r>
      <w:r>
        <w:t>)</w:t>
      </w:r>
    </w:p>
    <w:p w:rsidR="00DF2C74" w:rsidRDefault="00DF2C74" w:rsidP="00CE4A36">
      <w:pPr>
        <w:pStyle w:val="dtext"/>
      </w:pPr>
      <w:r>
        <w:t>Теорема єдиності гармонічної функції для внутрішньої та зовнішнь</w:t>
      </w:r>
      <w:r w:rsidR="003363B9">
        <w:t xml:space="preserve">ої задачі Неймана </w:t>
      </w:r>
      <w:r>
        <w:t>має формулювання відмінне від аналогічної теореми для тривимірного простору.</w:t>
      </w:r>
    </w:p>
    <w:p w:rsidR="00DF2C74" w:rsidRDefault="00DF2C74" w:rsidP="00CE4A36">
      <w:pPr>
        <w:pStyle w:val="dtext"/>
      </w:pPr>
      <w:r w:rsidRPr="00C22B8D">
        <w:rPr>
          <w:b/>
        </w:rPr>
        <w:t>Теорема</w:t>
      </w:r>
      <w:r>
        <w:t xml:space="preserve"> </w:t>
      </w:r>
      <w:r w:rsidR="003363B9" w:rsidRPr="003363B9">
        <w:rPr>
          <w:b/>
        </w:rPr>
        <w:t>1</w:t>
      </w:r>
      <w:r w:rsidR="003363B9">
        <w:t xml:space="preserve"> </w:t>
      </w:r>
      <w:r w:rsidRPr="00C22B8D">
        <w:rPr>
          <w:i/>
          <w:sz w:val="22"/>
        </w:rPr>
        <w:t>(єдиності гармонічної функції з умовами Неймана у двовимірному просторі)</w:t>
      </w:r>
      <w:r>
        <w:t xml:space="preserve"> </w:t>
      </w:r>
      <w:r>
        <w:lastRenderedPageBreak/>
        <w:t xml:space="preserve">Якщо в області </w:t>
      </w:r>
      <w:r w:rsidRPr="00C22B8D">
        <w:rPr>
          <w:position w:val="-4"/>
        </w:rPr>
        <w:object w:dxaOrig="900" w:dyaOrig="340">
          <v:shape id="_x0000_i1039" type="#_x0000_t75" style="width:45pt;height:17.25pt" o:ole="">
            <v:imagedata r:id="rId32" o:title=""/>
          </v:shape>
          <o:OLEObject Type="Embed" ProgID="Equation.DSMT4" ShapeID="_x0000_i1039" DrawAspect="Content" ObjectID="_1618042568" r:id="rId33"/>
        </w:object>
      </w:r>
      <w:r>
        <w:t xml:space="preserve"> існує гармонічна функція, а у області </w:t>
      </w:r>
      <w:r w:rsidRPr="00C22B8D">
        <w:rPr>
          <w:position w:val="-4"/>
        </w:rPr>
        <w:object w:dxaOrig="960" w:dyaOrig="340">
          <v:shape id="_x0000_i1040" type="#_x0000_t75" style="width:48pt;height:17.25pt" o:ole="">
            <v:imagedata r:id="rId34" o:title=""/>
          </v:shape>
          <o:OLEObject Type="Embed" ProgID="Equation.DSMT4" ShapeID="_x0000_i1040" DrawAspect="Content" ObjectID="_1618042569" r:id="rId35"/>
        </w:object>
      </w:r>
      <w:r>
        <w:t xml:space="preserve"> гармонічна функція регулярна на нескінченості, яка приймає на границі </w:t>
      </w:r>
      <w:r w:rsidRPr="005E1D01">
        <w:rPr>
          <w:position w:val="-6"/>
        </w:rPr>
        <w:object w:dxaOrig="260" w:dyaOrig="300">
          <v:shape id="_x0000_i1041" type="#_x0000_t75" style="width:12.75pt;height:15pt" o:ole="">
            <v:imagedata r:id="rId36" o:title=""/>
          </v:shape>
          <o:OLEObject Type="Embed" ProgID="Equation.DSMT4" ShapeID="_x0000_i1041" DrawAspect="Content" ObjectID="_1618042570" r:id="rId37"/>
        </w:object>
      </w:r>
      <w:r>
        <w:t xml:space="preserve"> області </w:t>
      </w:r>
      <w:r w:rsidRPr="001A5523">
        <w:rPr>
          <w:position w:val="-4"/>
        </w:rPr>
        <w:object w:dxaOrig="260" w:dyaOrig="260">
          <v:shape id="_x0000_i1042" type="#_x0000_t75" style="width:12.75pt;height:12.75pt" o:ole="">
            <v:imagedata r:id="rId38" o:title=""/>
          </v:shape>
          <o:OLEObject Type="Embed" ProgID="Equation.DSMT4" ShapeID="_x0000_i1042" DrawAspect="Content" ObjectID="_1618042571" r:id="rId39"/>
        </w:object>
      </w:r>
      <w:r>
        <w:t xml:space="preserve">або </w:t>
      </w:r>
      <w:r w:rsidRPr="001A5523">
        <w:rPr>
          <w:position w:val="-4"/>
        </w:rPr>
        <w:object w:dxaOrig="320" w:dyaOrig="260">
          <v:shape id="_x0000_i1043" type="#_x0000_t75" style="width:15.75pt;height:12.75pt" o:ole="">
            <v:imagedata r:id="rId40" o:title=""/>
          </v:shape>
          <o:OLEObject Type="Embed" ProgID="Equation.DSMT4" ShapeID="_x0000_i1043" DrawAspect="Content" ObjectID="_1618042572" r:id="rId41"/>
        </w:object>
      </w:r>
      <w:r>
        <w:t xml:space="preserve"> задане значення нормальної похідної, то в </w:t>
      </w:r>
      <w:r w:rsidRPr="00C22B8D">
        <w:rPr>
          <w:position w:val="-4"/>
        </w:rPr>
        <w:object w:dxaOrig="300" w:dyaOrig="279">
          <v:shape id="_x0000_i1044" type="#_x0000_t75" style="width:15pt;height:14.25pt" o:ole="">
            <v:imagedata r:id="rId42" o:title=""/>
          </v:shape>
          <o:OLEObject Type="Embed" ProgID="Equation.DSMT4" ShapeID="_x0000_i1044" DrawAspect="Content" ObjectID="_1618042573" r:id="rId43"/>
        </w:object>
      </w:r>
      <w:r>
        <w:t xml:space="preserve"> та </w:t>
      </w:r>
      <w:r w:rsidRPr="00C22B8D">
        <w:rPr>
          <w:position w:val="-4"/>
        </w:rPr>
        <w:object w:dxaOrig="360" w:dyaOrig="300">
          <v:shape id="_x0000_i1045" type="#_x0000_t75" style="width:18pt;height:15pt" o:ole="">
            <v:imagedata r:id="rId44" o:title=""/>
          </v:shape>
          <o:OLEObject Type="Embed" ProgID="Equation.DSMT4" ShapeID="_x0000_i1045" DrawAspect="Content" ObjectID="_1618042574" r:id="rId45"/>
        </w:object>
      </w:r>
      <w:r>
        <w:t xml:space="preserve"> ця функція визначається з точність до адитивної константи.</w:t>
      </w:r>
    </w:p>
    <w:p w:rsidR="00DF2C74" w:rsidRDefault="00DF2C74" w:rsidP="00CE4A36">
      <w:pPr>
        <w:pStyle w:val="dtext"/>
      </w:pPr>
      <w:r>
        <w:t xml:space="preserve">Друга особливість стосується зовнішньої задачі Неймана </w:t>
      </w:r>
    </w:p>
    <w:p w:rsidR="00DF2C74" w:rsidRPr="003363B9" w:rsidRDefault="00DF2C74" w:rsidP="00CE4A36">
      <w:pPr>
        <w:pStyle w:val="dtext"/>
      </w:pPr>
      <w:r w:rsidRPr="003363B9">
        <w:rPr>
          <w:b/>
        </w:rPr>
        <w:t>Лема</w:t>
      </w:r>
      <w:r w:rsidRPr="003363B9">
        <w:t xml:space="preserve"> Для того щоби зовнішня задача Неймана (9.29’) мала розв’язок необхідно щоби </w:t>
      </w:r>
      <w:r w:rsidR="003363B9" w:rsidRPr="003363B9">
        <w:rPr>
          <w:position w:val="-34"/>
        </w:rPr>
        <w:object w:dxaOrig="1500" w:dyaOrig="660">
          <v:shape id="_x0000_i1046" type="#_x0000_t75" style="width:75pt;height:33pt" o:ole="">
            <v:imagedata r:id="rId46" o:title=""/>
          </v:shape>
          <o:OLEObject Type="Embed" ProgID="Equation.DSMT4" ShapeID="_x0000_i1046" DrawAspect="Content" ObjectID="_1618042575" r:id="rId47"/>
        </w:object>
      </w:r>
      <w:r w:rsidRPr="003363B9">
        <w:t>.</w:t>
      </w:r>
      <w:r w:rsidRPr="003363B9">
        <w:tab/>
      </w:r>
      <w:r w:rsidRPr="003363B9">
        <w:tab/>
      </w:r>
      <w:r w:rsidRPr="003363B9">
        <w:tab/>
      </w:r>
      <w:r w:rsidRPr="003363B9">
        <w:tab/>
      </w:r>
      <w:r w:rsidRPr="003363B9">
        <w:tab/>
      </w:r>
      <w:r w:rsidRPr="003363B9">
        <w:tab/>
      </w:r>
      <w:r w:rsidRPr="003363B9">
        <w:tab/>
      </w:r>
      <w:r w:rsidR="003363B9">
        <w:tab/>
      </w:r>
      <w:r w:rsidRPr="003363B9">
        <w:rPr>
          <w:szCs w:val="28"/>
        </w:rPr>
        <w:t>(9.32)</w:t>
      </w:r>
    </w:p>
    <w:p w:rsidR="00DF2C74" w:rsidRDefault="00DF2C74" w:rsidP="00CE4A36">
      <w:pPr>
        <w:pStyle w:val="dtext"/>
      </w:pPr>
      <w:r w:rsidRPr="00A04381">
        <w:rPr>
          <w:b/>
        </w:rPr>
        <w:t xml:space="preserve">Доведення </w:t>
      </w:r>
      <w:r>
        <w:t xml:space="preserve">Розглянемо двозв’язну область </w:t>
      </w:r>
      <w:r w:rsidRPr="00A04381">
        <w:rPr>
          <w:position w:val="-12"/>
        </w:rPr>
        <w:object w:dxaOrig="1280" w:dyaOrig="360">
          <v:shape id="_x0000_i1047" type="#_x0000_t75" style="width:63.75pt;height:18pt" o:ole="">
            <v:imagedata r:id="rId48" o:title=""/>
          </v:shape>
          <o:OLEObject Type="Embed" ProgID="Equation.DSMT4" ShapeID="_x0000_i1047" DrawAspect="Content" ObjectID="_1618042576" r:id="rId49"/>
        </w:object>
      </w:r>
      <w:r>
        <w:t xml:space="preserve">, де </w:t>
      </w:r>
      <w:r w:rsidRPr="00A04381">
        <w:rPr>
          <w:position w:val="-12"/>
        </w:rPr>
        <w:object w:dxaOrig="900" w:dyaOrig="360">
          <v:shape id="_x0000_i1048" type="#_x0000_t75" style="width:45pt;height:18pt" o:ole="">
            <v:imagedata r:id="rId50" o:title=""/>
          </v:shape>
          <o:OLEObject Type="Embed" ProgID="Equation.DSMT4" ShapeID="_x0000_i1048" DrawAspect="Content" ObjectID="_1618042577" r:id="rId51"/>
        </w:object>
      </w:r>
      <w:r>
        <w:t xml:space="preserve"> - круг радіусу </w:t>
      </w:r>
      <w:r w:rsidRPr="00A04381">
        <w:rPr>
          <w:position w:val="-4"/>
        </w:rPr>
        <w:object w:dxaOrig="260" w:dyaOrig="279">
          <v:shape id="_x0000_i1049" type="#_x0000_t75" style="width:12.75pt;height:14.25pt" o:ole="">
            <v:imagedata r:id="rId52" o:title=""/>
          </v:shape>
          <o:OLEObject Type="Embed" ProgID="Equation.DSMT4" ShapeID="_x0000_i1049" DrawAspect="Content" ObjectID="_1618042578" r:id="rId53"/>
        </w:object>
      </w:r>
      <w:r>
        <w:t xml:space="preserve"> з центром в початку координат. Враховуючи властивості гармонічних функцій можна записати для розв’язку задачі  Неймана співвідношення:</w:t>
      </w:r>
      <w:r w:rsidRPr="00A04381">
        <w:rPr>
          <w:position w:val="-38"/>
        </w:rPr>
        <w:object w:dxaOrig="2760" w:dyaOrig="820">
          <v:shape id="_x0000_i1050" type="#_x0000_t75" style="width:138pt;height:41.25pt" o:ole="">
            <v:imagedata r:id="rId54" o:title=""/>
          </v:shape>
          <o:OLEObject Type="Embed" ProgID="Equation.DSMT4" ShapeID="_x0000_i1050" DrawAspect="Content" ObjectID="_1618042579" r:id="rId55"/>
        </w:object>
      </w:r>
      <w:r>
        <w:tab/>
      </w:r>
      <w:r>
        <w:tab/>
      </w:r>
      <w:r>
        <w:tab/>
      </w:r>
      <w:r>
        <w:tab/>
      </w:r>
      <w:r>
        <w:tab/>
      </w:r>
      <w:r>
        <w:tab/>
        <w:t xml:space="preserve">(9.32’),     де  </w:t>
      </w:r>
      <w:r w:rsidRPr="00A04381">
        <w:rPr>
          <w:position w:val="-6"/>
        </w:rPr>
        <w:object w:dxaOrig="260" w:dyaOrig="300">
          <v:shape id="_x0000_i1051" type="#_x0000_t75" style="width:12.75pt;height:15pt" o:ole="">
            <v:imagedata r:id="rId56" o:title=""/>
          </v:shape>
          <o:OLEObject Type="Embed" ProgID="Equation.DSMT4" ShapeID="_x0000_i1051" DrawAspect="Content" ObjectID="_1618042580" r:id="rId57"/>
        </w:object>
      </w:r>
      <w:r>
        <w:t xml:space="preserve"> - контур, що обмежує область </w:t>
      </w:r>
      <w:r w:rsidRPr="00A04381">
        <w:rPr>
          <w:position w:val="-4"/>
        </w:rPr>
        <w:object w:dxaOrig="300" w:dyaOrig="279">
          <v:shape id="_x0000_i1052" type="#_x0000_t75" style="width:15pt;height:14.25pt" o:ole="">
            <v:imagedata r:id="rId58" o:title=""/>
          </v:shape>
          <o:OLEObject Type="Embed" ProgID="Equation.DSMT4" ShapeID="_x0000_i1052" DrawAspect="Content" ObjectID="_1618042581" r:id="rId59"/>
        </w:object>
      </w:r>
      <w:r>
        <w:t xml:space="preserve">, а </w:t>
      </w:r>
      <w:r w:rsidRPr="00A04381">
        <w:rPr>
          <w:position w:val="-12"/>
        </w:rPr>
        <w:object w:dxaOrig="880" w:dyaOrig="360">
          <v:shape id="_x0000_i1053" type="#_x0000_t75" style="width:44.25pt;height:18pt" o:ole="">
            <v:imagedata r:id="rId60" o:title=""/>
          </v:shape>
          <o:OLEObject Type="Embed" ProgID="Equation.DSMT4" ShapeID="_x0000_i1053" DrawAspect="Content" ObjectID="_1618042582" r:id="rId61"/>
        </w:object>
      </w:r>
      <w:r>
        <w:t xml:space="preserve"> - коло радіусу </w:t>
      </w:r>
      <w:r w:rsidRPr="00A04381">
        <w:rPr>
          <w:position w:val="-4"/>
        </w:rPr>
        <w:object w:dxaOrig="260" w:dyaOrig="279">
          <v:shape id="_x0000_i1054" type="#_x0000_t75" style="width:12.75pt;height:14.25pt" o:ole="">
            <v:imagedata r:id="rId52" o:title=""/>
          </v:shape>
          <o:OLEObject Type="Embed" ProgID="Equation.DSMT4" ShapeID="_x0000_i1054" DrawAspect="Content" ObjectID="_1618042583" r:id="rId62"/>
        </w:object>
      </w:r>
      <w:r>
        <w:t xml:space="preserve"> з центром в початку координат. Спрямуємо </w:t>
      </w:r>
      <w:r w:rsidRPr="00B661BB">
        <w:rPr>
          <w:position w:val="-6"/>
        </w:rPr>
        <w:object w:dxaOrig="859" w:dyaOrig="300">
          <v:shape id="_x0000_i1055" type="#_x0000_t75" style="width:42.75pt;height:15pt" o:ole="">
            <v:imagedata r:id="rId63" o:title=""/>
          </v:shape>
          <o:OLEObject Type="Embed" ProgID="Equation.DSMT4" ShapeID="_x0000_i1055" DrawAspect="Content" ObjectID="_1618042584" r:id="rId64"/>
        </w:object>
      </w:r>
      <w:r>
        <w:t xml:space="preserve"> та врахуємо поведінку гармонічної функції двох змінних в нескінченно-віддаленій точці </w:t>
      </w:r>
      <w:r w:rsidRPr="00B661BB">
        <w:rPr>
          <w:position w:val="-28"/>
        </w:rPr>
        <w:object w:dxaOrig="1600" w:dyaOrig="720">
          <v:shape id="_x0000_i1056" type="#_x0000_t75" style="width:80.25pt;height:36pt" o:ole="">
            <v:imagedata r:id="rId65" o:title=""/>
          </v:shape>
          <o:OLEObject Type="Embed" ProgID="Equation.DSMT4" ShapeID="_x0000_i1056" DrawAspect="Content" ObjectID="_1618042585" r:id="rId66"/>
        </w:object>
      </w:r>
      <w:r>
        <w:t xml:space="preserve"> , </w:t>
      </w:r>
      <w:r w:rsidRPr="00B661BB">
        <w:rPr>
          <w:position w:val="-38"/>
        </w:rPr>
        <w:object w:dxaOrig="1680" w:dyaOrig="700">
          <v:shape id="_x0000_i1057" type="#_x0000_t75" style="width:84pt;height:35.25pt" o:ole="">
            <v:imagedata r:id="rId67" o:title=""/>
          </v:shape>
          <o:OLEObject Type="Embed" ProgID="Equation.DSMT4" ShapeID="_x0000_i1057" DrawAspect="Content" ObjectID="_1618042586" r:id="rId68"/>
        </w:object>
      </w:r>
      <w:r>
        <w:t xml:space="preserve">. Таким чином </w:t>
      </w:r>
      <w:r w:rsidRPr="00B661BB">
        <w:rPr>
          <w:position w:val="-38"/>
        </w:rPr>
        <w:object w:dxaOrig="3460" w:dyaOrig="820">
          <v:shape id="_x0000_i1058" type="#_x0000_t75" style="width:173.25pt;height:41.25pt" o:ole="">
            <v:imagedata r:id="rId69" o:title=""/>
          </v:shape>
          <o:OLEObject Type="Embed" ProgID="Equation.DSMT4" ShapeID="_x0000_i1058" DrawAspect="Content" ObjectID="_1618042587" r:id="rId70"/>
        </w:object>
      </w:r>
      <w:r>
        <w:t xml:space="preserve">. </w:t>
      </w:r>
      <w:r w:rsidR="00CE4B88">
        <w:t>Звідси маємо</w:t>
      </w:r>
      <w:r>
        <w:t xml:space="preserve"> </w:t>
      </w:r>
      <w:r w:rsidRPr="00B661BB">
        <w:rPr>
          <w:position w:val="-34"/>
        </w:rPr>
        <w:object w:dxaOrig="2640" w:dyaOrig="780">
          <v:shape id="_x0000_i1059" type="#_x0000_t75" style="width:132pt;height:39pt" o:ole="">
            <v:imagedata r:id="rId71" o:title=""/>
          </v:shape>
          <o:OLEObject Type="Embed" ProgID="Equation.DSMT4" ShapeID="_x0000_i1059" DrawAspect="Content" ObjectID="_1618042588" r:id="rId72"/>
        </w:object>
      </w:r>
      <w:r>
        <w:t>, і лема доведена.</w:t>
      </w:r>
    </w:p>
    <w:p w:rsidR="00DF2C74" w:rsidRDefault="00DF2C74" w:rsidP="00CE4A36">
      <w:pPr>
        <w:pStyle w:val="dtext"/>
      </w:pPr>
      <w:r>
        <w:t xml:space="preserve">Для знаходження розв’язку задачі Дірихле так само, як і у тривимірному просторі, будемо використовувати </w:t>
      </w:r>
      <w:r w:rsidR="001D0EDD">
        <w:t>потенціал подвійного шару (</w:t>
      </w:r>
      <w:r>
        <w:t>логарифмічний</w:t>
      </w:r>
      <w:r w:rsidR="001D0EDD">
        <w:t>)</w:t>
      </w:r>
      <w:r>
        <w:t xml:space="preserve"> </w:t>
      </w:r>
      <w:r w:rsidRPr="00B661BB">
        <w:rPr>
          <w:position w:val="-38"/>
        </w:rPr>
        <w:object w:dxaOrig="3019" w:dyaOrig="820">
          <v:shape id="_x0000_i1060" type="#_x0000_t75" style="width:150.75pt;height:41.25pt" o:ole="">
            <v:imagedata r:id="rId73" o:title=""/>
          </v:shape>
          <o:OLEObject Type="Embed" ProgID="Equation.DSMT4" ShapeID="_x0000_i1060" DrawAspect="Content" ObjectID="_1618042589" r:id="rId74"/>
        </w:object>
      </w:r>
      <w:r>
        <w:t xml:space="preserve">, а для задачі Неймана </w:t>
      </w:r>
      <w:r w:rsidR="001D0EDD">
        <w:t>потенціал простого шару (</w:t>
      </w:r>
      <w:r>
        <w:t>логарифмічний</w:t>
      </w:r>
      <w:r w:rsidR="001D0EDD">
        <w:t xml:space="preserve">) </w:t>
      </w:r>
      <w:r>
        <w:t xml:space="preserve"> </w:t>
      </w:r>
      <w:r w:rsidRPr="00990633">
        <w:rPr>
          <w:position w:val="-36"/>
        </w:rPr>
        <w:object w:dxaOrig="2540" w:dyaOrig="800">
          <v:shape id="_x0000_i1061" type="#_x0000_t75" style="width:126.75pt;height:39.75pt" o:ole="">
            <v:imagedata r:id="rId75" o:title=""/>
          </v:shape>
          <o:OLEObject Type="Embed" ProgID="Equation.DSMT4" ShapeID="_x0000_i1061" DrawAspect="Content" ObjectID="_1618042590" r:id="rId76"/>
        </w:object>
      </w:r>
      <w:r>
        <w:t xml:space="preserve">. </w:t>
      </w:r>
    </w:p>
    <w:p w:rsidR="00DF2C74" w:rsidRDefault="00DF2C74" w:rsidP="00CE4A36">
      <w:pPr>
        <w:pStyle w:val="dtext"/>
      </w:pPr>
      <w:r>
        <w:t xml:space="preserve">Використовуючи теорему про граничні значення потенціалу подвійного шару, та теорему про граничні значення нормальної похідної потенціалу простого шару отримаємо інтегральні рівняння Фредгольма другого роду для кожної з </w:t>
      </w:r>
      <w:r>
        <w:lastRenderedPageBreak/>
        <w:t>граничних задач:</w:t>
      </w:r>
    </w:p>
    <w:p w:rsidR="00DF2C74" w:rsidRPr="00726A2C" w:rsidRDefault="00DF2C74" w:rsidP="00CE4A36">
      <w:pPr>
        <w:pStyle w:val="dtext"/>
      </w:pPr>
      <w:r w:rsidRPr="00990633">
        <w:rPr>
          <w:position w:val="-38"/>
        </w:rPr>
        <w:object w:dxaOrig="4280" w:dyaOrig="820">
          <v:shape id="_x0000_i1062" type="#_x0000_t75" style="width:213.75pt;height:41.25pt" o:ole="">
            <v:imagedata r:id="rId77" o:title=""/>
          </v:shape>
          <o:OLEObject Type="Embed" ProgID="Equation.DSMT4" ShapeID="_x0000_i1062" DrawAspect="Content" ObjectID="_1618042591" r:id="rId78"/>
        </w:object>
      </w:r>
      <w:r>
        <w:tab/>
      </w:r>
      <w:r w:rsidRPr="00E744B5">
        <w:rPr>
          <w:position w:val="-12"/>
        </w:rPr>
        <w:object w:dxaOrig="320" w:dyaOrig="380">
          <v:shape id="_x0000_i1063" type="#_x0000_t75" style="width:15.75pt;height:18.75pt" o:ole="">
            <v:imagedata r:id="rId79" o:title=""/>
          </v:shape>
          <o:OLEObject Type="Embed" ProgID="Equation.DSMT4" ShapeID="_x0000_i1063" DrawAspect="Content" ObjectID="_1618042592" r:id="rId80"/>
        </w:object>
      </w:r>
      <w:r>
        <w:tab/>
      </w:r>
      <w:r>
        <w:tab/>
      </w:r>
      <w:r>
        <w:tab/>
      </w:r>
      <w:r w:rsidR="001D0EDD">
        <w:tab/>
      </w:r>
      <w:r w:rsidR="001D0EDD">
        <w:tab/>
      </w:r>
      <w:r>
        <w:t>(9.33)</w:t>
      </w:r>
      <w:r w:rsidR="00726A2C">
        <w:t>,</w:t>
      </w:r>
    </w:p>
    <w:p w:rsidR="00DF2C74" w:rsidRPr="00726A2C" w:rsidRDefault="00DF2C74" w:rsidP="00CE4A36">
      <w:pPr>
        <w:pStyle w:val="dtext"/>
        <w:rPr>
          <w:lang w:val="en-US"/>
        </w:rPr>
      </w:pPr>
      <w:r w:rsidRPr="00E744B5">
        <w:rPr>
          <w:position w:val="-38"/>
        </w:rPr>
        <w:object w:dxaOrig="4280" w:dyaOrig="820">
          <v:shape id="_x0000_i1064" type="#_x0000_t75" style="width:213.75pt;height:41.25pt" o:ole="">
            <v:imagedata r:id="rId81" o:title=""/>
          </v:shape>
          <o:OLEObject Type="Embed" ProgID="Equation.DSMT4" ShapeID="_x0000_i1064" DrawAspect="Content" ObjectID="_1618042593" r:id="rId82"/>
        </w:object>
      </w:r>
      <w:r>
        <w:tab/>
      </w:r>
      <w:r w:rsidRPr="00E744B5">
        <w:rPr>
          <w:position w:val="-12"/>
        </w:rPr>
        <w:object w:dxaOrig="340" w:dyaOrig="380">
          <v:shape id="_x0000_i1065" type="#_x0000_t75" style="width:17.25pt;height:18.75pt" o:ole="">
            <v:imagedata r:id="rId83" o:title=""/>
          </v:shape>
          <o:OLEObject Type="Embed" ProgID="Equation.DSMT4" ShapeID="_x0000_i1065" DrawAspect="Content" ObjectID="_1618042594" r:id="rId84"/>
        </w:object>
      </w:r>
      <w:r>
        <w:tab/>
      </w:r>
      <w:r>
        <w:tab/>
      </w:r>
      <w:r>
        <w:tab/>
      </w:r>
      <w:r w:rsidR="001D0EDD">
        <w:tab/>
      </w:r>
      <w:r w:rsidR="001D0EDD">
        <w:tab/>
      </w:r>
      <w:r>
        <w:t>(9.33</w:t>
      </w:r>
      <w:r w:rsidRPr="00C0130B">
        <w:rPr>
          <w:lang w:val="ru-RU"/>
        </w:rPr>
        <w:t>’</w:t>
      </w:r>
      <w:r>
        <w:t>)</w:t>
      </w:r>
      <w:r w:rsidR="00726A2C">
        <w:t>,</w:t>
      </w:r>
    </w:p>
    <w:p w:rsidR="00DF2C74" w:rsidRDefault="00DF2C74" w:rsidP="00CE4A36">
      <w:pPr>
        <w:pStyle w:val="dtext"/>
      </w:pPr>
      <w:r w:rsidRPr="00E744B5">
        <w:rPr>
          <w:position w:val="-36"/>
        </w:rPr>
        <w:object w:dxaOrig="4260" w:dyaOrig="800">
          <v:shape id="_x0000_i1066" type="#_x0000_t75" style="width:213pt;height:39.75pt" o:ole="">
            <v:imagedata r:id="rId85" o:title=""/>
          </v:shape>
          <o:OLEObject Type="Embed" ProgID="Equation.DSMT4" ShapeID="_x0000_i1066" DrawAspect="Content" ObjectID="_1618042595" r:id="rId86"/>
        </w:object>
      </w:r>
      <w:r>
        <w:tab/>
      </w:r>
      <w:r w:rsidRPr="00E744B5">
        <w:rPr>
          <w:position w:val="-12"/>
        </w:rPr>
        <w:object w:dxaOrig="340" w:dyaOrig="380">
          <v:shape id="_x0000_i1067" type="#_x0000_t75" style="width:17.25pt;height:18.75pt" o:ole="">
            <v:imagedata r:id="rId87" o:title=""/>
          </v:shape>
          <o:OLEObject Type="Embed" ProgID="Equation.DSMT4" ShapeID="_x0000_i1067" DrawAspect="Content" ObjectID="_1618042596" r:id="rId88"/>
        </w:object>
      </w:r>
      <w:r>
        <w:tab/>
      </w:r>
      <w:r>
        <w:tab/>
      </w:r>
      <w:r>
        <w:tab/>
      </w:r>
      <w:r w:rsidR="001D0EDD">
        <w:tab/>
      </w:r>
      <w:r w:rsidR="001D0EDD">
        <w:tab/>
      </w:r>
      <w:r>
        <w:t>(9.34)</w:t>
      </w:r>
      <w:r w:rsidR="00726A2C">
        <w:t>,</w:t>
      </w:r>
    </w:p>
    <w:p w:rsidR="00DF2C74" w:rsidRDefault="00DF2C74" w:rsidP="00CE4A36">
      <w:pPr>
        <w:pStyle w:val="dtext"/>
      </w:pPr>
      <w:r w:rsidRPr="00E744B5">
        <w:rPr>
          <w:position w:val="-36"/>
        </w:rPr>
        <w:object w:dxaOrig="4260" w:dyaOrig="800">
          <v:shape id="_x0000_i1068" type="#_x0000_t75" style="width:213pt;height:39.75pt" o:ole="">
            <v:imagedata r:id="rId89" o:title=""/>
          </v:shape>
          <o:OLEObject Type="Embed" ProgID="Equation.DSMT4" ShapeID="_x0000_i1068" DrawAspect="Content" ObjectID="_1618042597" r:id="rId90"/>
        </w:object>
      </w:r>
      <w:r>
        <w:tab/>
      </w:r>
      <w:r w:rsidRPr="00E744B5">
        <w:rPr>
          <w:position w:val="-12"/>
        </w:rPr>
        <w:object w:dxaOrig="360" w:dyaOrig="380">
          <v:shape id="_x0000_i1069" type="#_x0000_t75" style="width:18pt;height:18.75pt" o:ole="">
            <v:imagedata r:id="rId91" o:title=""/>
          </v:shape>
          <o:OLEObject Type="Embed" ProgID="Equation.DSMT4" ShapeID="_x0000_i1069" DrawAspect="Content" ObjectID="_1618042598" r:id="rId92"/>
        </w:object>
      </w:r>
      <w:r>
        <w:tab/>
      </w:r>
      <w:r>
        <w:tab/>
      </w:r>
      <w:r>
        <w:tab/>
      </w:r>
      <w:r w:rsidR="001D0EDD">
        <w:tab/>
      </w:r>
      <w:r w:rsidR="001D0EDD">
        <w:tab/>
      </w:r>
      <w:r>
        <w:t>(9.34</w:t>
      </w:r>
      <w:r w:rsidRPr="00C0130B">
        <w:rPr>
          <w:lang w:val="ru-RU"/>
        </w:rPr>
        <w:t>’</w:t>
      </w:r>
      <w:r>
        <w:t>)</w:t>
      </w:r>
      <w:r w:rsidR="00726A2C">
        <w:t>.</w:t>
      </w:r>
    </w:p>
    <w:p w:rsidR="00DF2C74" w:rsidRDefault="00DF2C74" w:rsidP="00CE4A36">
      <w:pPr>
        <w:pStyle w:val="dtext"/>
      </w:pPr>
      <w:r>
        <w:t>Граничні інтегральні рівняння (9.3</w:t>
      </w:r>
      <w:r w:rsidR="008D6C79">
        <w:t>3</w:t>
      </w:r>
      <w:r>
        <w:t>), (9.3</w:t>
      </w:r>
      <w:r w:rsidR="008D6C79">
        <w:t>3</w:t>
      </w:r>
      <w:r w:rsidRPr="00A17ED5">
        <w:t>’</w:t>
      </w:r>
      <w:r>
        <w:t>), (9.3</w:t>
      </w:r>
      <w:r w:rsidR="008D6C79">
        <w:t>4</w:t>
      </w:r>
      <w:r>
        <w:t>), (9.3</w:t>
      </w:r>
      <w:r w:rsidR="008D6C79">
        <w:t>4</w:t>
      </w:r>
      <w:r w:rsidRPr="00A17ED5">
        <w:t>’</w:t>
      </w:r>
      <w:r>
        <w:t xml:space="preserve">) - інтегральні рівняння Фредгольма другого роду з полярними ядрами у випадку, коли контур </w:t>
      </w:r>
      <w:r w:rsidRPr="00A17ED5">
        <w:rPr>
          <w:position w:val="-6"/>
        </w:rPr>
        <w:object w:dxaOrig="260" w:dyaOrig="300">
          <v:shape id="_x0000_i1070" type="#_x0000_t75" style="width:12.75pt;height:15pt" o:ole="">
            <v:imagedata r:id="rId93" o:title=""/>
          </v:shape>
          <o:OLEObject Type="Embed" ProgID="Equation.DSMT4" ShapeID="_x0000_i1070" DrawAspect="Content" ObjectID="_1618042599" r:id="rId94"/>
        </w:object>
      </w:r>
      <w:r>
        <w:t xml:space="preserve"> - контур Ляпунова.</w:t>
      </w:r>
    </w:p>
    <w:p w:rsidR="00DF2C74" w:rsidRDefault="00DF2C74" w:rsidP="00CE4A36">
      <w:pPr>
        <w:pStyle w:val="dtext"/>
      </w:pPr>
      <w:r>
        <w:t>Для дослідження властивостей інтегральних рівнянь (9.33), (9.33</w:t>
      </w:r>
      <w:r w:rsidRPr="00A17ED5">
        <w:t>’</w:t>
      </w:r>
      <w:r>
        <w:t>), (9.34), (9.34</w:t>
      </w:r>
      <w:r w:rsidRPr="00A17ED5">
        <w:t>’</w:t>
      </w:r>
      <w:r>
        <w:t>) корисною буде наступна лема:</w:t>
      </w:r>
    </w:p>
    <w:p w:rsidR="00DF2C74" w:rsidRDefault="00DF2C74" w:rsidP="00CE4A36">
      <w:pPr>
        <w:pStyle w:val="dtext"/>
      </w:pPr>
      <w:r w:rsidRPr="00A17ED5">
        <w:rPr>
          <w:b/>
        </w:rPr>
        <w:t>Лема</w:t>
      </w:r>
      <w:r>
        <w:rPr>
          <w:b/>
        </w:rPr>
        <w:t xml:space="preserve"> </w:t>
      </w:r>
      <w:r>
        <w:t xml:space="preserve">Якщо інтегральне рівняння </w:t>
      </w:r>
      <w:r w:rsidRPr="00E744B5">
        <w:rPr>
          <w:position w:val="-36"/>
        </w:rPr>
        <w:object w:dxaOrig="4260" w:dyaOrig="800">
          <v:shape id="_x0000_i1071" type="#_x0000_t75" style="width:213pt;height:39.75pt" o:ole="">
            <v:imagedata r:id="rId89" o:title=""/>
          </v:shape>
          <o:OLEObject Type="Embed" ProgID="Equation.DSMT4" ShapeID="_x0000_i1071" DrawAspect="Content" ObjectID="_1618042600" r:id="rId95"/>
        </w:object>
      </w:r>
      <w:r w:rsidR="0033434D">
        <w:t xml:space="preserve"> (</w:t>
      </w:r>
      <w:r w:rsidRPr="00E744B5">
        <w:rPr>
          <w:position w:val="-12"/>
        </w:rPr>
        <w:object w:dxaOrig="360" w:dyaOrig="380">
          <v:shape id="_x0000_i1072" type="#_x0000_t75" style="width:18pt;height:18.75pt" o:ole="">
            <v:imagedata r:id="rId91" o:title=""/>
          </v:shape>
          <o:OLEObject Type="Embed" ProgID="Equation.DSMT4" ShapeID="_x0000_i1072" DrawAspect="Content" ObjectID="_1618042601" r:id="rId96"/>
        </w:object>
      </w:r>
      <w:r w:rsidR="0033434D">
        <w:t>)</w:t>
      </w:r>
      <w:r>
        <w:t xml:space="preserve"> має розв’язок, а функція </w:t>
      </w:r>
      <w:r w:rsidRPr="00A17ED5">
        <w:rPr>
          <w:position w:val="-12"/>
        </w:rPr>
        <w:object w:dxaOrig="620" w:dyaOrig="360">
          <v:shape id="_x0000_i1073" type="#_x0000_t75" style="width:30.75pt;height:18pt" o:ole="">
            <v:imagedata r:id="rId97" o:title=""/>
          </v:shape>
          <o:OLEObject Type="Embed" ProgID="Equation.DSMT4" ShapeID="_x0000_i1073" DrawAspect="Content" ObjectID="_1618042602" r:id="rId98"/>
        </w:object>
      </w:r>
      <w:r>
        <w:t xml:space="preserve"> задовольняє умові </w:t>
      </w:r>
      <w:r w:rsidRPr="00A17ED5">
        <w:rPr>
          <w:position w:val="-34"/>
        </w:rPr>
        <w:object w:dxaOrig="1520" w:dyaOrig="660">
          <v:shape id="_x0000_i1074" type="#_x0000_t75" style="width:75.75pt;height:33pt" o:ole="">
            <v:imagedata r:id="rId99" o:title=""/>
          </v:shape>
          <o:OLEObject Type="Embed" ProgID="Equation.DSMT4" ShapeID="_x0000_i1074" DrawAspect="Content" ObjectID="_1618042603" r:id="rId100"/>
        </w:object>
      </w:r>
      <w:r>
        <w:t xml:space="preserve"> </w:t>
      </w:r>
      <w:r>
        <w:tab/>
      </w:r>
      <w:r>
        <w:tab/>
        <w:t>(9.3</w:t>
      </w:r>
      <w:r w:rsidR="0033434D">
        <w:t>2</w:t>
      </w:r>
      <w:r>
        <w:t xml:space="preserve">),      то логарифмічний потенціал простого шару </w:t>
      </w:r>
      <w:r w:rsidRPr="00990633">
        <w:rPr>
          <w:position w:val="-36"/>
        </w:rPr>
        <w:object w:dxaOrig="2540" w:dyaOrig="800">
          <v:shape id="_x0000_i1075" type="#_x0000_t75" style="width:126.75pt;height:39.75pt" o:ole="">
            <v:imagedata r:id="rId75" o:title=""/>
          </v:shape>
          <o:OLEObject Type="Embed" ProgID="Equation.DSMT4" ShapeID="_x0000_i1075" DrawAspect="Content" ObjectID="_1618042604" r:id="rId101"/>
        </w:object>
      </w:r>
      <w:r>
        <w:t xml:space="preserve"> дає розв’язок зовнішньої задачі Неймана </w:t>
      </w:r>
      <w:r w:rsidRPr="00E744B5">
        <w:rPr>
          <w:position w:val="-12"/>
        </w:rPr>
        <w:object w:dxaOrig="360" w:dyaOrig="380">
          <v:shape id="_x0000_i1076" type="#_x0000_t75" style="width:18pt;height:18.75pt" o:ole="">
            <v:imagedata r:id="rId91" o:title=""/>
          </v:shape>
          <o:OLEObject Type="Embed" ProgID="Equation.DSMT4" ShapeID="_x0000_i1076" DrawAspect="Content" ObjectID="_1618042605" r:id="rId102"/>
        </w:object>
      </w:r>
      <w:r>
        <w:t>.</w:t>
      </w:r>
    </w:p>
    <w:p w:rsidR="00DF2C74" w:rsidRDefault="00DF2C74" w:rsidP="00CE4A36">
      <w:pPr>
        <w:pStyle w:val="dtext"/>
      </w:pPr>
      <w:r w:rsidRPr="00637171">
        <w:rPr>
          <w:b/>
        </w:rPr>
        <w:t xml:space="preserve">Доведення </w:t>
      </w:r>
      <w:r>
        <w:t xml:space="preserve"> Нехай рівняння (9.3</w:t>
      </w:r>
      <w:r w:rsidRPr="00D3047A">
        <w:rPr>
          <w:lang w:val="ru-RU"/>
        </w:rPr>
        <w:t>4</w:t>
      </w:r>
      <w:r w:rsidRPr="00A17ED5">
        <w:t>’</w:t>
      </w:r>
      <w:r>
        <w:t xml:space="preserve">) має розв’язок. Візьмемо функцію </w:t>
      </w:r>
      <w:r w:rsidRPr="00061F67">
        <w:rPr>
          <w:position w:val="-10"/>
        </w:rPr>
        <w:object w:dxaOrig="260" w:dyaOrig="279">
          <v:shape id="_x0000_i1077" type="#_x0000_t75" style="width:12.75pt;height:14.25pt" o:ole="">
            <v:imagedata r:id="rId103" o:title=""/>
          </v:shape>
          <o:OLEObject Type="Embed" ProgID="Equation.DSMT4" ShapeID="_x0000_i1077" DrawAspect="Content" ObjectID="_1618042606" r:id="rId104"/>
        </w:object>
      </w:r>
      <w:r>
        <w:t xml:space="preserve"> що є розв’язком цього рівняння як щільність потенціалу простого шару </w:t>
      </w:r>
      <w:r w:rsidRPr="00990633">
        <w:rPr>
          <w:position w:val="-36"/>
        </w:rPr>
        <w:object w:dxaOrig="2540" w:dyaOrig="800">
          <v:shape id="_x0000_i1078" type="#_x0000_t75" style="width:126.75pt;height:39.75pt" o:ole="">
            <v:imagedata r:id="rId75" o:title=""/>
          </v:shape>
          <o:OLEObject Type="Embed" ProgID="Equation.DSMT4" ShapeID="_x0000_i1078" DrawAspect="Content" ObjectID="_1618042607" r:id="rId105"/>
        </w:object>
      </w:r>
      <w:r>
        <w:t xml:space="preserve">. Цей потенціал задовольняє граничній умові задачі Неймана і є гармонічною поза контуром </w:t>
      </w:r>
      <w:r w:rsidRPr="00061F67">
        <w:rPr>
          <w:position w:val="-6"/>
        </w:rPr>
        <w:object w:dxaOrig="260" w:dyaOrig="300">
          <v:shape id="_x0000_i1079" type="#_x0000_t75" style="width:12.75pt;height:15pt" o:ole="">
            <v:imagedata r:id="rId106" o:title=""/>
          </v:shape>
          <o:OLEObject Type="Embed" ProgID="Equation.DSMT4" ShapeID="_x0000_i1079" DrawAspect="Content" ObjectID="_1618042608" r:id="rId107"/>
        </w:object>
      </w:r>
      <w:r>
        <w:t xml:space="preserve"> за винятком можливо нескінченно віддаленої точки у якій ця функція може бути необмеженою. Покажемо що при виконанні умови (9.32) потенціал простого шару є обмеженою функцією в нескінченно віддаленій точці. Проінтегруємо обидві частини рівняння (9.3</w:t>
      </w:r>
      <w:r w:rsidRPr="00DF2C74">
        <w:t>4</w:t>
      </w:r>
      <w:r w:rsidRPr="008D12D6">
        <w:t>’</w:t>
      </w:r>
      <w:r>
        <w:t xml:space="preserve">) по контуру </w:t>
      </w:r>
      <w:r w:rsidRPr="006663A4">
        <w:rPr>
          <w:position w:val="-6"/>
        </w:rPr>
        <w:object w:dxaOrig="260" w:dyaOrig="300">
          <v:shape id="_x0000_i1080" type="#_x0000_t75" style="width:12.75pt;height:15pt" o:ole="">
            <v:imagedata r:id="rId108" o:title=""/>
          </v:shape>
          <o:OLEObject Type="Embed" ProgID="Equation.DSMT4" ShapeID="_x0000_i1080" DrawAspect="Content" ObjectID="_1618042609" r:id="rId109"/>
        </w:object>
      </w:r>
    </w:p>
    <w:p w:rsidR="00DF2C74" w:rsidRDefault="00DF2C74" w:rsidP="00726A2C">
      <w:pPr>
        <w:pStyle w:val="dtext"/>
        <w:ind w:firstLine="0"/>
      </w:pPr>
      <w:r w:rsidRPr="00E744B5">
        <w:rPr>
          <w:position w:val="-36"/>
        </w:rPr>
        <w:object w:dxaOrig="6080" w:dyaOrig="800">
          <v:shape id="_x0000_i1081" type="#_x0000_t75" style="width:303.75pt;height:39.75pt" o:ole="">
            <v:imagedata r:id="rId110" o:title=""/>
          </v:shape>
          <o:OLEObject Type="Embed" ProgID="Equation.DSMT4" ShapeID="_x0000_i1081" DrawAspect="Content" ObjectID="_1618042610" r:id="rId111"/>
        </w:object>
      </w:r>
      <w:r>
        <w:t xml:space="preserve">. </w:t>
      </w:r>
      <w:r>
        <w:tab/>
      </w:r>
      <w:r>
        <w:tab/>
      </w:r>
      <w:r>
        <w:tab/>
        <w:t>(9.35).</w:t>
      </w:r>
    </w:p>
    <w:p w:rsidR="00DF2C74" w:rsidRDefault="00DF2C74" w:rsidP="00CE4A36">
      <w:pPr>
        <w:pStyle w:val="dtext"/>
      </w:pPr>
      <w:r>
        <w:t xml:space="preserve">У подвійному інтегралі поміняємо місцями </w:t>
      </w:r>
      <w:r w:rsidRPr="006663A4">
        <w:rPr>
          <w:position w:val="-6"/>
        </w:rPr>
        <w:object w:dxaOrig="220" w:dyaOrig="240">
          <v:shape id="_x0000_i1082" type="#_x0000_t75" style="width:11.25pt;height:12pt" o:ole="">
            <v:imagedata r:id="rId112" o:title=""/>
          </v:shape>
          <o:OLEObject Type="Embed" ProgID="Equation.DSMT4" ShapeID="_x0000_i1082" DrawAspect="Content" ObjectID="_1618042611" r:id="rId113"/>
        </w:object>
      </w:r>
      <w:r>
        <w:t xml:space="preserve"> та </w:t>
      </w:r>
      <w:r w:rsidRPr="006663A4">
        <w:rPr>
          <w:position w:val="-12"/>
        </w:rPr>
        <w:object w:dxaOrig="240" w:dyaOrig="300">
          <v:shape id="_x0000_i1083" type="#_x0000_t75" style="width:12pt;height:15pt" o:ole="">
            <v:imagedata r:id="rId114" o:title=""/>
          </v:shape>
          <o:OLEObject Type="Embed" ProgID="Equation.DSMT4" ShapeID="_x0000_i1083" DrawAspect="Content" ObjectID="_1618042612" r:id="rId115"/>
        </w:object>
      </w:r>
      <w:r>
        <w:t xml:space="preserve"> і використаємо властивості інтегралу Гауса: </w:t>
      </w:r>
      <w:r w:rsidRPr="006663A4">
        <w:rPr>
          <w:position w:val="-82"/>
        </w:rPr>
        <w:object w:dxaOrig="6440" w:dyaOrig="1780">
          <v:shape id="_x0000_i1084" type="#_x0000_t75" style="width:321.75pt;height:89.25pt" o:ole="">
            <v:imagedata r:id="rId116" o:title=""/>
          </v:shape>
          <o:OLEObject Type="Embed" ProgID="Equation.DSMT4" ShapeID="_x0000_i1084" DrawAspect="Content" ObjectID="_1618042613" r:id="rId117"/>
        </w:object>
      </w:r>
    </w:p>
    <w:p w:rsidR="00DF2C74" w:rsidRDefault="00DF2C74" w:rsidP="00CE4A36">
      <w:pPr>
        <w:pStyle w:val="dtext"/>
      </w:pPr>
      <w:r>
        <w:t xml:space="preserve">Таким чином з (9.33) та останньої рівності випливає </w:t>
      </w:r>
      <w:r>
        <w:br/>
      </w:r>
      <w:r w:rsidRPr="00E30458">
        <w:rPr>
          <w:position w:val="-34"/>
        </w:rPr>
        <w:object w:dxaOrig="1080" w:dyaOrig="660">
          <v:shape id="_x0000_i1085" type="#_x0000_t75" style="width:54pt;height:33pt" o:ole="">
            <v:imagedata r:id="rId118" o:title=""/>
          </v:shape>
          <o:OLEObject Type="Embed" ProgID="Equation.DSMT4" ShapeID="_x0000_i1085" DrawAspect="Content" ObjectID="_1618042614" r:id="rId119"/>
        </w:object>
      </w:r>
      <w:r>
        <w:t>=0</w:t>
      </w:r>
      <w:r>
        <w:tab/>
      </w:r>
      <w:r>
        <w:tab/>
      </w:r>
      <w:r>
        <w:tab/>
      </w:r>
      <w:r>
        <w:tab/>
      </w:r>
      <w:r>
        <w:tab/>
      </w:r>
      <w:r>
        <w:tab/>
      </w:r>
      <w:r>
        <w:tab/>
      </w:r>
      <w:r>
        <w:tab/>
      </w:r>
      <w:r>
        <w:tab/>
      </w:r>
      <w:r>
        <w:tab/>
      </w:r>
      <w:r>
        <w:tab/>
        <w:t>(9.36).</w:t>
      </w:r>
    </w:p>
    <w:p w:rsidR="00DF2C74" w:rsidRDefault="00DF2C74" w:rsidP="00CE4A36">
      <w:pPr>
        <w:pStyle w:val="dtext"/>
      </w:pPr>
      <w:r>
        <w:t>У рівності (9.3</w:t>
      </w:r>
      <w:r w:rsidRPr="00540F4D">
        <w:rPr>
          <w:lang w:val="ru-RU"/>
        </w:rPr>
        <w:t>6</w:t>
      </w:r>
      <w:r>
        <w:t xml:space="preserve">) замінимо </w:t>
      </w:r>
      <w:r w:rsidRPr="004065DA">
        <w:rPr>
          <w:position w:val="-6"/>
        </w:rPr>
        <w:object w:dxaOrig="220" w:dyaOrig="240">
          <v:shape id="_x0000_i1086" type="#_x0000_t75" style="width:11.25pt;height:12pt" o:ole="">
            <v:imagedata r:id="rId120" o:title=""/>
          </v:shape>
          <o:OLEObject Type="Embed" ProgID="Equation.DSMT4" ShapeID="_x0000_i1086" DrawAspect="Content" ObjectID="_1618042615" r:id="rId121"/>
        </w:object>
      </w:r>
      <w:r>
        <w:t xml:space="preserve"> на </w:t>
      </w:r>
      <w:r w:rsidRPr="004065DA">
        <w:rPr>
          <w:position w:val="-12"/>
        </w:rPr>
        <w:object w:dxaOrig="240" w:dyaOrig="300">
          <v:shape id="_x0000_i1087" type="#_x0000_t75" style="width:12pt;height:15pt" o:ole="">
            <v:imagedata r:id="rId122" o:title=""/>
          </v:shape>
          <o:OLEObject Type="Embed" ProgID="Equation.DSMT4" ShapeID="_x0000_i1087" DrawAspect="Content" ObjectID="_1618042616" r:id="rId123"/>
        </w:object>
      </w:r>
      <w:r>
        <w:t xml:space="preserve"> та помножимо цю рівність на </w:t>
      </w:r>
      <w:r w:rsidRPr="004065DA">
        <w:rPr>
          <w:position w:val="-14"/>
        </w:rPr>
        <w:object w:dxaOrig="560" w:dyaOrig="420">
          <v:shape id="_x0000_i1088" type="#_x0000_t75" style="width:27.75pt;height:21pt" o:ole="">
            <v:imagedata r:id="rId124" o:title=""/>
          </v:shape>
          <o:OLEObject Type="Embed" ProgID="Equation.DSMT4" ShapeID="_x0000_i1088" DrawAspect="Content" ObjectID="_1618042617" r:id="rId125"/>
        </w:object>
      </w:r>
      <w:r>
        <w:t xml:space="preserve"> і додамо до потенціалу простого шару </w:t>
      </w:r>
      <w:r w:rsidRPr="00990633">
        <w:rPr>
          <w:position w:val="-36"/>
        </w:rPr>
        <w:object w:dxaOrig="2540" w:dyaOrig="800">
          <v:shape id="_x0000_i1089" type="#_x0000_t75" style="width:126.75pt;height:39.75pt" o:ole="">
            <v:imagedata r:id="rId75" o:title=""/>
          </v:shape>
          <o:OLEObject Type="Embed" ProgID="Equation.DSMT4" ShapeID="_x0000_i1089" DrawAspect="Content" ObjectID="_1618042618" r:id="rId126"/>
        </w:object>
      </w:r>
      <w:r>
        <w:t xml:space="preserve">. В результаті отримаємо новий вираз для потенціалу простого шару </w:t>
      </w:r>
      <w:r>
        <w:br/>
      </w:r>
      <w:r w:rsidRPr="00990633">
        <w:rPr>
          <w:position w:val="-36"/>
        </w:rPr>
        <w:object w:dxaOrig="2500" w:dyaOrig="840">
          <v:shape id="_x0000_i1090" type="#_x0000_t75" style="width:125.25pt;height:42pt" o:ole="">
            <v:imagedata r:id="rId127" o:title=""/>
          </v:shape>
          <o:OLEObject Type="Embed" ProgID="Equation.DSMT4" ShapeID="_x0000_i1090" DrawAspect="Content" ObjectID="_1618042619" r:id="rId128"/>
        </w:object>
      </w:r>
      <w:r>
        <w:tab/>
      </w:r>
      <w:r>
        <w:tab/>
      </w:r>
      <w:r>
        <w:tab/>
      </w:r>
      <w:r>
        <w:tab/>
      </w:r>
      <w:r>
        <w:tab/>
      </w:r>
      <w:r>
        <w:tab/>
      </w:r>
      <w:r>
        <w:tab/>
      </w:r>
      <w:r>
        <w:tab/>
      </w:r>
      <w:r>
        <w:tab/>
        <w:t>(9.37).</w:t>
      </w:r>
    </w:p>
    <w:p w:rsidR="00DF2C74" w:rsidRDefault="00FE7A2C" w:rsidP="00CE4A36">
      <w:pPr>
        <w:pStyle w:val="dtext"/>
      </w:pPr>
      <w:r>
        <w:t>Інтеграл (9.3</w:t>
      </w:r>
      <w:r w:rsidRPr="00CB5D14">
        <w:rPr>
          <w:lang w:val="ru-RU"/>
        </w:rPr>
        <w:t>7</w:t>
      </w:r>
      <w:r w:rsidR="00DF2C74">
        <w:t>) є обмеженим в нескінченно віддаленій точці і більш того він прямує до нуля. Таким чином лема доведена.</w:t>
      </w:r>
    </w:p>
    <w:p w:rsidR="00DF2C74" w:rsidRDefault="00DF2C74" w:rsidP="00CE4A36">
      <w:pPr>
        <w:pStyle w:val="dtext"/>
        <w:rPr>
          <w:sz w:val="22"/>
        </w:rPr>
      </w:pPr>
      <w:r>
        <w:t xml:space="preserve">Дослідження існування розв’язків інтегральних рівнянь </w:t>
      </w:r>
      <w:r w:rsidRPr="00E744B5">
        <w:rPr>
          <w:position w:val="-12"/>
        </w:rPr>
        <w:object w:dxaOrig="320" w:dyaOrig="380">
          <v:shape id="_x0000_i1091" type="#_x0000_t75" style="width:15.75pt;height:18.75pt" o:ole="">
            <v:imagedata r:id="rId79" o:title=""/>
          </v:shape>
          <o:OLEObject Type="Embed" ProgID="Equation.DSMT4" ShapeID="_x0000_i1091" DrawAspect="Content" ObjectID="_1618042620" r:id="rId129"/>
        </w:object>
      </w:r>
      <w:r>
        <w:t xml:space="preserve"> та </w:t>
      </w:r>
      <w:r w:rsidRPr="00E744B5">
        <w:rPr>
          <w:position w:val="-12"/>
        </w:rPr>
        <w:object w:dxaOrig="360" w:dyaOrig="380">
          <v:shape id="_x0000_i1092" type="#_x0000_t75" style="width:18pt;height:18.75pt" o:ole="">
            <v:imagedata r:id="rId91" o:title=""/>
          </v:shape>
          <o:OLEObject Type="Embed" ProgID="Equation.DSMT4" ShapeID="_x0000_i1092" DrawAspect="Content" ObjectID="_1618042621" r:id="rId130"/>
        </w:object>
      </w:r>
      <w:r>
        <w:t xml:space="preserve"> (9.33), (9.34’</w:t>
      </w:r>
      <w:r w:rsidRPr="00EE36DD">
        <w:t xml:space="preserve">) здійснюється </w:t>
      </w:r>
      <w:r>
        <w:t>аналогічно тривимірному випадку, а відповідна теорема існування розв’язку має аналогічне формулювання т</w:t>
      </w:r>
      <w:r w:rsidRPr="008D4B60">
        <w:t>еорем</w:t>
      </w:r>
      <w:r>
        <w:t>і</w:t>
      </w:r>
      <w:r w:rsidRPr="008D4B60">
        <w:t xml:space="preserve"> 1</w:t>
      </w:r>
      <w:r>
        <w:t xml:space="preserve"> </w:t>
      </w:r>
      <w:r w:rsidRPr="00AC0C7F">
        <w:rPr>
          <w:rFonts w:cs="Calibri"/>
          <w:i/>
        </w:rPr>
        <w:t>§</w:t>
      </w:r>
      <w:r w:rsidRPr="00AC0C7F">
        <w:rPr>
          <w:i/>
        </w:rPr>
        <w:t>8</w:t>
      </w:r>
      <w:r>
        <w:t xml:space="preserve"> (</w:t>
      </w:r>
      <w:r w:rsidRPr="00F7514D">
        <w:rPr>
          <w:i/>
          <w:sz w:val="22"/>
        </w:rPr>
        <w:t>про існування розв’язку внутрішньої задачі Дірихле та зовнішньої задачі Неймана</w:t>
      </w:r>
      <w:r>
        <w:rPr>
          <w:i/>
          <w:sz w:val="22"/>
        </w:rPr>
        <w:t xml:space="preserve">) </w:t>
      </w:r>
    </w:p>
    <w:p w:rsidR="00DF2C74" w:rsidRDefault="00DF2C74" w:rsidP="00CE4A36">
      <w:pPr>
        <w:pStyle w:val="dtext"/>
        <w:rPr>
          <w:i/>
        </w:rPr>
      </w:pPr>
      <w:r>
        <w:t xml:space="preserve">Дослідження пари рівнянь </w:t>
      </w:r>
      <w:r w:rsidRPr="00E744B5">
        <w:rPr>
          <w:position w:val="-12"/>
        </w:rPr>
        <w:object w:dxaOrig="340" w:dyaOrig="380">
          <v:shape id="_x0000_i1093" type="#_x0000_t75" style="width:17.25pt;height:18.75pt" o:ole="">
            <v:imagedata r:id="rId131" o:title=""/>
          </v:shape>
          <o:OLEObject Type="Embed" ProgID="Equation.DSMT4" ShapeID="_x0000_i1093" DrawAspect="Content" ObjectID="_1618042622" r:id="rId132"/>
        </w:object>
      </w:r>
      <w:r>
        <w:t xml:space="preserve"> та </w:t>
      </w:r>
      <w:r w:rsidRPr="00E744B5">
        <w:rPr>
          <w:position w:val="-12"/>
        </w:rPr>
        <w:object w:dxaOrig="340" w:dyaOrig="380">
          <v:shape id="_x0000_i1094" type="#_x0000_t75" style="width:17.25pt;height:18.75pt" o:ole="">
            <v:imagedata r:id="rId133" o:title=""/>
          </v:shape>
          <o:OLEObject Type="Embed" ProgID="Equation.DSMT4" ShapeID="_x0000_i1094" DrawAspect="Content" ObjectID="_1618042623" r:id="rId134"/>
        </w:object>
      </w:r>
      <w:r>
        <w:t xml:space="preserve"> теж повторює тривимірний випадок, а відповідні результати аналогічні т</w:t>
      </w:r>
      <w:r w:rsidRPr="0058352B">
        <w:t>еоремі 2</w:t>
      </w:r>
      <w:r>
        <w:t xml:space="preserve"> </w:t>
      </w:r>
      <w:r w:rsidRPr="00AC0C7F">
        <w:rPr>
          <w:rFonts w:cs="Calibri"/>
          <w:i/>
        </w:rPr>
        <w:t>§</w:t>
      </w:r>
      <w:r w:rsidRPr="00AC0C7F">
        <w:rPr>
          <w:i/>
        </w:rPr>
        <w:t>8</w:t>
      </w:r>
      <w:r>
        <w:t xml:space="preserve"> (</w:t>
      </w:r>
      <w:r w:rsidRPr="00F7514D">
        <w:rPr>
          <w:i/>
          <w:sz w:val="22"/>
        </w:rPr>
        <w:t>Про існування розв’язку внутрішньої задачі Неймана</w:t>
      </w:r>
      <w:r>
        <w:rPr>
          <w:i/>
          <w:sz w:val="22"/>
        </w:rPr>
        <w:t>)</w:t>
      </w:r>
      <w:r>
        <w:t xml:space="preserve"> та т</w:t>
      </w:r>
      <w:r w:rsidRPr="0058352B">
        <w:t>еоремі 3</w:t>
      </w:r>
      <w:r>
        <w:t xml:space="preserve"> </w:t>
      </w:r>
      <w:r w:rsidRPr="00AC0C7F">
        <w:rPr>
          <w:rFonts w:cs="Calibri"/>
          <w:i/>
        </w:rPr>
        <w:t>§</w:t>
      </w:r>
      <w:r w:rsidRPr="00AC0C7F">
        <w:rPr>
          <w:i/>
        </w:rPr>
        <w:t>8</w:t>
      </w:r>
      <w:r>
        <w:t xml:space="preserve"> </w:t>
      </w:r>
      <w:r w:rsidRPr="00A02327">
        <w:rPr>
          <w:i/>
          <w:sz w:val="22"/>
        </w:rPr>
        <w:t>(про існування розв’язку зовнішньої задачі Дірихле</w:t>
      </w:r>
      <w:r>
        <w:rPr>
          <w:i/>
        </w:rPr>
        <w:t>).</w:t>
      </w:r>
    </w:p>
    <w:p w:rsidR="00DF2C74" w:rsidRPr="00543EA7" w:rsidRDefault="00DF2C74" w:rsidP="00726A2C">
      <w:pPr>
        <w:pStyle w:val="dtext"/>
        <w:jc w:val="left"/>
      </w:pPr>
      <w:r>
        <w:t xml:space="preserve">При досліджені задачі </w:t>
      </w:r>
      <w:r w:rsidRPr="00E744B5">
        <w:rPr>
          <w:position w:val="-12"/>
        </w:rPr>
        <w:object w:dxaOrig="340" w:dyaOrig="380">
          <v:shape id="_x0000_i1095" type="#_x0000_t75" style="width:17.25pt;height:18.75pt" o:ole="">
            <v:imagedata r:id="rId131" o:title=""/>
          </v:shape>
          <o:OLEObject Type="Embed" ProgID="Equation.DSMT4" ShapeID="_x0000_i1095" DrawAspect="Content" ObjectID="_1618042624" r:id="rId135"/>
        </w:object>
      </w:r>
      <w:r>
        <w:t xml:space="preserve"> її розв’язок шукають у вигляді суми потенціалу подвійного шару та потенціалу Робена: </w:t>
      </w:r>
      <w:r>
        <w:br/>
      </w:r>
      <w:r w:rsidRPr="00B661BB">
        <w:rPr>
          <w:position w:val="-38"/>
        </w:rPr>
        <w:object w:dxaOrig="5000" w:dyaOrig="820">
          <v:shape id="_x0000_i1096" type="#_x0000_t75" style="width:249.75pt;height:41.25pt" o:ole="">
            <v:imagedata r:id="rId136" o:title=""/>
          </v:shape>
          <o:OLEObject Type="Embed" ProgID="Equation.DSMT4" ShapeID="_x0000_i1096" DrawAspect="Content" ObjectID="_1618042625" r:id="rId137"/>
        </w:object>
      </w:r>
      <w:r>
        <w:tab/>
      </w:r>
      <w:r>
        <w:tab/>
      </w:r>
      <w:r>
        <w:tab/>
      </w:r>
      <w:r>
        <w:tab/>
      </w:r>
      <w:r>
        <w:tab/>
      </w:r>
      <w:r>
        <w:tab/>
        <w:t>(9.38)</w:t>
      </w:r>
      <w:r>
        <w:br/>
        <w:t xml:space="preserve">при цьому інтегральне рівняння для знаходження щільності буде мати вигляд: </w:t>
      </w:r>
      <w:r w:rsidRPr="003354D6">
        <w:rPr>
          <w:position w:val="-40"/>
        </w:rPr>
        <w:object w:dxaOrig="5160" w:dyaOrig="940">
          <v:shape id="_x0000_i1097" type="#_x0000_t75" style="width:258pt;height:47.25pt" o:ole="">
            <v:imagedata r:id="rId138" o:title=""/>
          </v:shape>
          <o:OLEObject Type="Embed" ProgID="Equation.DSMT4" ShapeID="_x0000_i1097" DrawAspect="Content" ObjectID="_1618042626" r:id="rId139"/>
        </w:object>
      </w:r>
      <w:r>
        <w:tab/>
      </w:r>
      <w:r>
        <w:tab/>
      </w:r>
      <w:r>
        <w:tab/>
      </w:r>
      <w:r>
        <w:tab/>
      </w:r>
      <w:r>
        <w:tab/>
        <w:t>(9.39).</w:t>
      </w:r>
    </w:p>
    <w:p w:rsidR="00DF2C74" w:rsidRDefault="00DF2C74" w:rsidP="00CE4A36">
      <w:pPr>
        <w:pStyle w:val="dheader2"/>
        <w:rPr>
          <w:rFonts w:eastAsia="Calibri"/>
        </w:rPr>
      </w:pPr>
      <w:r w:rsidRPr="00D9759B">
        <w:rPr>
          <w:rFonts w:eastAsia="Calibri"/>
        </w:rPr>
        <w:t>§10 Теплові потенціали та їх застосування для дослідження граничних задач рівняння теплопровідності</w:t>
      </w:r>
    </w:p>
    <w:p w:rsidR="006B7BA5" w:rsidRDefault="00057917" w:rsidP="006B7BA5">
      <w:pPr>
        <w:pStyle w:val="dtext"/>
        <w:jc w:val="center"/>
        <w:rPr>
          <w:lang w:val="en-US"/>
        </w:rPr>
      </w:pPr>
      <w:r w:rsidRPr="00CE4A36">
        <w:rPr>
          <w:lang w:val="ru-RU"/>
        </w:rPr>
        <w:t>[6, стор. 224 - 231]</w:t>
      </w:r>
    </w:p>
    <w:p w:rsidR="006B7BA5" w:rsidRPr="006B7BA5" w:rsidRDefault="006B7BA5" w:rsidP="006B7BA5">
      <w:pPr>
        <w:pStyle w:val="dheader3"/>
      </w:pPr>
      <w:r>
        <w:t>Властивості теплових потенціалів</w:t>
      </w:r>
    </w:p>
    <w:p w:rsidR="004A3CDF" w:rsidRDefault="00DF2C74" w:rsidP="00CE4A36">
      <w:pPr>
        <w:pStyle w:val="dtext"/>
      </w:pPr>
      <w:r>
        <w:t xml:space="preserve">Нехай </w:t>
      </w:r>
      <w:r w:rsidR="00D9759B" w:rsidRPr="001E0340">
        <w:rPr>
          <w:position w:val="-4"/>
        </w:rPr>
        <w:object w:dxaOrig="279" w:dyaOrig="279">
          <v:shape id="_x0000_i1098" type="#_x0000_t75" style="width:14.25pt;height:14.25pt" o:ole="">
            <v:imagedata r:id="rId140" o:title=""/>
          </v:shape>
          <o:OLEObject Type="Embed" ProgID="Equation.3" ShapeID="_x0000_i1098" DrawAspect="Content" ObjectID="_1618042627" r:id="rId141"/>
        </w:object>
      </w:r>
      <w:r w:rsidR="00D9759B">
        <w:t xml:space="preserve"> -</w:t>
      </w:r>
      <w:r>
        <w:t xml:space="preserve"> просторова область обмежена границею </w:t>
      </w:r>
      <w:r w:rsidR="00D9759B" w:rsidRPr="001E0340">
        <w:rPr>
          <w:position w:val="-6"/>
        </w:rPr>
        <w:object w:dxaOrig="240" w:dyaOrig="300">
          <v:shape id="_x0000_i1099" type="#_x0000_t75" style="width:12pt;height:15pt" o:ole="">
            <v:imagedata r:id="rId142" o:title=""/>
          </v:shape>
          <o:OLEObject Type="Embed" ProgID="Equation.3" ShapeID="_x0000_i1099" DrawAspect="Content" ObjectID="_1618042628" r:id="rId143"/>
        </w:object>
      </w:r>
      <w:r>
        <w:t xml:space="preserve">, а </w:t>
      </w:r>
      <w:r w:rsidR="00D9759B" w:rsidRPr="00D9759B">
        <w:rPr>
          <w:position w:val="-52"/>
        </w:rPr>
        <w:object w:dxaOrig="2780" w:dyaOrig="1100">
          <v:shape id="_x0000_i1100" type="#_x0000_t75" style="width:138.75pt;height:54.75pt" o:ole="">
            <v:imagedata r:id="rId144" o:title=""/>
          </v:shape>
          <o:OLEObject Type="Embed" ProgID="Equation.3" ShapeID="_x0000_i1100" DrawAspect="Content" ObjectID="_1618042629" r:id="rId145"/>
        </w:object>
      </w:r>
      <w:r>
        <w:t xml:space="preserve"> - фундаментальний розв’язок оператора теплопровідності у тривимірному просторі. </w:t>
      </w:r>
    </w:p>
    <w:p w:rsidR="00DF2C74" w:rsidRDefault="00DF2C74" w:rsidP="00CE4A36">
      <w:pPr>
        <w:pStyle w:val="dtext"/>
      </w:pPr>
      <w:r>
        <w:t xml:space="preserve">Тоді </w:t>
      </w:r>
      <w:r w:rsidR="004A3CDF">
        <w:t xml:space="preserve"> </w:t>
      </w:r>
      <w:r w:rsidR="004A3CDF" w:rsidRPr="004A3CDF">
        <w:rPr>
          <w:position w:val="-36"/>
        </w:rPr>
        <w:object w:dxaOrig="4580" w:dyaOrig="859">
          <v:shape id="_x0000_i1101" type="#_x0000_t75" style="width:228.75pt;height:42.75pt" o:ole="">
            <v:imagedata r:id="rId146" o:title=""/>
          </v:shape>
          <o:OLEObject Type="Embed" ProgID="Equation.3" ShapeID="_x0000_i1101" DrawAspect="Content" ObjectID="_1618042630" r:id="rId147"/>
        </w:object>
      </w:r>
      <w:r>
        <w:tab/>
      </w:r>
      <w:r w:rsidRPr="00E526A4">
        <w:rPr>
          <w:lang w:val="ru-RU"/>
        </w:rPr>
        <w:tab/>
      </w:r>
      <w:r w:rsidRPr="00E526A4">
        <w:rPr>
          <w:lang w:val="ru-RU"/>
        </w:rPr>
        <w:tab/>
      </w:r>
      <w:r w:rsidR="00D9759B">
        <w:rPr>
          <w:lang w:val="ru-RU"/>
        </w:rPr>
        <w:tab/>
      </w:r>
      <w:r>
        <w:t>(10.1)</w:t>
      </w:r>
      <w:r w:rsidR="00726A2C">
        <w:t>,</w:t>
      </w:r>
    </w:p>
    <w:p w:rsidR="00DF2C74" w:rsidRDefault="004A3CDF" w:rsidP="00CE4A36">
      <w:pPr>
        <w:pStyle w:val="dtext"/>
      </w:pPr>
      <w:r w:rsidRPr="004A3CDF">
        <w:rPr>
          <w:position w:val="-36"/>
        </w:rPr>
        <w:object w:dxaOrig="4580" w:dyaOrig="859">
          <v:shape id="_x0000_i1102" type="#_x0000_t75" style="width:228.75pt;height:42.75pt" o:ole="">
            <v:imagedata r:id="rId148" o:title=""/>
          </v:shape>
          <o:OLEObject Type="Embed" ProgID="Equation.3" ShapeID="_x0000_i1102" DrawAspect="Content" ObjectID="_1618042631" r:id="rId149"/>
        </w:object>
      </w:r>
      <w:r w:rsidR="00DF2C74">
        <w:tab/>
      </w:r>
      <w:r w:rsidR="00DF2C74">
        <w:tab/>
      </w:r>
      <w:r w:rsidR="00DF2C74">
        <w:tab/>
      </w:r>
      <w:r w:rsidR="00DF2C74">
        <w:tab/>
      </w:r>
      <w:r w:rsidR="00DF2C74">
        <w:tab/>
        <w:t>(10.2)</w:t>
      </w:r>
      <w:r w:rsidR="00726A2C">
        <w:t>,</w:t>
      </w:r>
    </w:p>
    <w:p w:rsidR="00DF2C74" w:rsidRDefault="004A3CDF" w:rsidP="00CE4A36">
      <w:pPr>
        <w:pStyle w:val="dtext"/>
      </w:pPr>
      <w:r w:rsidRPr="004A3CDF">
        <w:rPr>
          <w:position w:val="-38"/>
        </w:rPr>
        <w:object w:dxaOrig="4900" w:dyaOrig="880">
          <v:shape id="_x0000_i1103" type="#_x0000_t75" style="width:245.25pt;height:44.25pt" o:ole="">
            <v:imagedata r:id="rId150" o:title=""/>
          </v:shape>
          <o:OLEObject Type="Embed" ProgID="Equation.3" ShapeID="_x0000_i1103" DrawAspect="Content" ObjectID="_1618042632" r:id="rId151"/>
        </w:object>
      </w:r>
      <w:r w:rsidR="00DF2C74">
        <w:tab/>
      </w:r>
      <w:r w:rsidR="00DF2C74">
        <w:tab/>
      </w:r>
      <w:r w:rsidR="00DF2C74">
        <w:tab/>
      </w:r>
      <w:r w:rsidR="00DF2C74">
        <w:tab/>
      </w:r>
      <w:r>
        <w:tab/>
      </w:r>
      <w:r w:rsidR="00DF2C74">
        <w:t>(10.3)</w:t>
      </w:r>
      <w:r w:rsidR="00726A2C">
        <w:t>.</w:t>
      </w:r>
    </w:p>
    <w:p w:rsidR="00DF2C74" w:rsidRDefault="00DF2C74" w:rsidP="00CE4A36">
      <w:pPr>
        <w:pStyle w:val="dtext"/>
      </w:pPr>
      <w:r>
        <w:t xml:space="preserve">Будемо називати тепловими потенціалами об’єму, простого шару, подвійного шару відповідно. Функції </w:t>
      </w:r>
      <w:r w:rsidR="004A3CDF" w:rsidRPr="00AD392C">
        <w:rPr>
          <w:position w:val="-12"/>
        </w:rPr>
        <w:object w:dxaOrig="820" w:dyaOrig="300">
          <v:shape id="_x0000_i1104" type="#_x0000_t75" style="width:41.25pt;height:15pt" o:ole="">
            <v:imagedata r:id="rId152" o:title=""/>
          </v:shape>
          <o:OLEObject Type="Embed" ProgID="Equation.3" ShapeID="_x0000_i1104" DrawAspect="Content" ObjectID="_1618042633" r:id="rId153"/>
        </w:object>
      </w:r>
      <w:r>
        <w:t xml:space="preserve"> будемо називати щільностями відповідних потенціалів.</w:t>
      </w:r>
    </w:p>
    <w:p w:rsidR="00DF2C74" w:rsidRDefault="00DF2C74" w:rsidP="00CE4A36">
      <w:pPr>
        <w:pStyle w:val="dtext"/>
      </w:pPr>
      <w:r>
        <w:t>Властивості теплових потенціалі дуже схожі до властивостей потенціалів операторів Гельмгольца та Лапласа.</w:t>
      </w:r>
    </w:p>
    <w:p w:rsidR="00DF2C74" w:rsidRDefault="00DF2C74" w:rsidP="00CE4A36">
      <w:pPr>
        <w:pStyle w:val="dtext"/>
      </w:pPr>
      <w:r w:rsidRPr="00816594">
        <w:rPr>
          <w:b/>
        </w:rPr>
        <w:t>Властивість</w:t>
      </w:r>
      <w:r>
        <w:t xml:space="preserve"> </w:t>
      </w:r>
      <w:r w:rsidRPr="00816594">
        <w:rPr>
          <w:b/>
        </w:rPr>
        <w:t>1</w:t>
      </w:r>
      <w:r>
        <w:rPr>
          <w:b/>
        </w:rPr>
        <w:t xml:space="preserve"> </w:t>
      </w:r>
      <w:r>
        <w:t>Теплові потенціали об’єму, простого шару та подвійного шару задовольняють однорідним початковим умовам:</w:t>
      </w:r>
    </w:p>
    <w:p w:rsidR="00DF2C74" w:rsidRDefault="004A3CDF" w:rsidP="00CE4A36">
      <w:pPr>
        <w:pStyle w:val="dtext"/>
      </w:pPr>
      <w:r w:rsidRPr="00816594">
        <w:rPr>
          <w:position w:val="-12"/>
        </w:rPr>
        <w:object w:dxaOrig="3379" w:dyaOrig="360">
          <v:shape id="_x0000_i1105" type="#_x0000_t75" style="width:168.75pt;height:18pt" o:ole="">
            <v:imagedata r:id="rId154" o:title=""/>
          </v:shape>
          <o:OLEObject Type="Embed" ProgID="Equation.3" ShapeID="_x0000_i1105" DrawAspect="Content" ObjectID="_1618042634" r:id="rId155"/>
        </w:object>
      </w:r>
      <w:r w:rsidR="00DF2C74">
        <w:t>.</w:t>
      </w:r>
      <w:r w:rsidR="00DF2C74" w:rsidRPr="00E526A4">
        <w:rPr>
          <w:lang w:val="ru-RU"/>
        </w:rPr>
        <w:t xml:space="preserve"> </w:t>
      </w:r>
      <w:r w:rsidR="00DF2C74">
        <w:t>Ця властивість очевидно випливає з формул (10.1) – (10.3).</w:t>
      </w:r>
    </w:p>
    <w:p w:rsidR="00DF2C74" w:rsidRDefault="00DF2C74" w:rsidP="00CE4A36">
      <w:pPr>
        <w:pStyle w:val="dtext"/>
      </w:pPr>
      <w:r w:rsidRPr="00816594">
        <w:rPr>
          <w:b/>
        </w:rPr>
        <w:t>Властивість</w:t>
      </w:r>
      <w:r>
        <w:t xml:space="preserve"> </w:t>
      </w:r>
      <w:r>
        <w:rPr>
          <w:b/>
        </w:rPr>
        <w:t xml:space="preserve">2 </w:t>
      </w:r>
      <w:r w:rsidRPr="00816594">
        <w:t>Якщо точка</w:t>
      </w:r>
      <w:r w:rsidRPr="00E17FB6">
        <w:t xml:space="preserve"> </w:t>
      </w:r>
      <w:r w:rsidR="004A3CDF" w:rsidRPr="00816594">
        <w:rPr>
          <w:b/>
          <w:position w:val="-8"/>
        </w:rPr>
        <w:object w:dxaOrig="700" w:dyaOrig="320">
          <v:shape id="_x0000_i1106" type="#_x0000_t75" style="width:35.25pt;height:15.75pt" o:ole="">
            <v:imagedata r:id="rId156" o:title=""/>
          </v:shape>
          <o:OLEObject Type="Embed" ProgID="Equation.3" ShapeID="_x0000_i1106" DrawAspect="Content" ObjectID="_1618042635" r:id="rId157"/>
        </w:object>
      </w:r>
      <w:r>
        <w:rPr>
          <w:b/>
        </w:rPr>
        <w:t xml:space="preserve"> </w:t>
      </w:r>
      <w:r w:rsidRPr="00816594">
        <w:t xml:space="preserve">для </w:t>
      </w:r>
      <w:r>
        <w:t xml:space="preserve">теплового потенціалу об’єму, або точка </w:t>
      </w:r>
      <w:r w:rsidR="004A3CDF" w:rsidRPr="00816594">
        <w:rPr>
          <w:b/>
          <w:position w:val="-8"/>
        </w:rPr>
        <w:object w:dxaOrig="639" w:dyaOrig="320">
          <v:shape id="_x0000_i1107" type="#_x0000_t75" style="width:32.25pt;height:15.75pt" o:ole="">
            <v:imagedata r:id="rId158" o:title=""/>
          </v:shape>
          <o:OLEObject Type="Embed" ProgID="Equation.3" ShapeID="_x0000_i1107" DrawAspect="Content" ObjectID="_1618042636" r:id="rId159"/>
        </w:object>
      </w:r>
      <w:r>
        <w:rPr>
          <w:b/>
        </w:rPr>
        <w:t xml:space="preserve"> </w:t>
      </w:r>
      <w:r w:rsidRPr="00816594">
        <w:t>для</w:t>
      </w:r>
      <w:r>
        <w:rPr>
          <w:b/>
        </w:rPr>
        <w:t xml:space="preserve"> </w:t>
      </w:r>
      <w:r>
        <w:t xml:space="preserve">теплових потенціалів простого шару та подвійного шару, то усі три потенціали є функціями, які мають неперервні похідні будь – якого порядку по аргументах </w:t>
      </w:r>
      <w:r w:rsidR="004A3CDF" w:rsidRPr="004A3CDF">
        <w:rPr>
          <w:position w:val="-12"/>
        </w:rPr>
        <w:object w:dxaOrig="859" w:dyaOrig="360">
          <v:shape id="_x0000_i1108" type="#_x0000_t75" style="width:42.75pt;height:18pt" o:ole="">
            <v:imagedata r:id="rId160" o:title=""/>
          </v:shape>
          <o:OLEObject Type="Embed" ProgID="Equation.3" ShapeID="_x0000_i1108" DrawAspect="Content" ObjectID="_1618042637" r:id="rId161"/>
        </w:object>
      </w:r>
      <w:r>
        <w:t xml:space="preserve"> і задовольняють в кожній такій точці </w:t>
      </w:r>
      <w:r w:rsidRPr="00E17FB6">
        <w:rPr>
          <w:position w:val="-12"/>
        </w:rPr>
        <w:object w:dxaOrig="639" w:dyaOrig="360">
          <v:shape id="_x0000_i1109" type="#_x0000_t75" style="width:32.25pt;height:18pt" o:ole="">
            <v:imagedata r:id="rId162" o:title=""/>
          </v:shape>
          <o:OLEObject Type="Embed" ProgID="Equation.3" ShapeID="_x0000_i1109" DrawAspect="Content" ObjectID="_1618042638" r:id="rId163"/>
        </w:object>
      </w:r>
      <w:r>
        <w:t xml:space="preserve"> однорідному рівнянню теплопровідності.</w:t>
      </w:r>
    </w:p>
    <w:p w:rsidR="00DF2C74" w:rsidRDefault="00DF2C74" w:rsidP="00CE4A36">
      <w:pPr>
        <w:pStyle w:val="dtext"/>
      </w:pPr>
      <w:r>
        <w:t>Ця властивість безпосередньо випливає з властивостей фундаментального розв’язку оператора теплопровідності та властивості інтегралів, що залежать від параметрів. Для теплових потенціалів подвійного шару та простого шару мають місце теоремі про граничне значення потенціалу подвійного шару та граничне значення теплового потенціалу простого шару.</w:t>
      </w:r>
    </w:p>
    <w:p w:rsidR="00DF2C74" w:rsidRPr="00615A3E" w:rsidRDefault="00726A2C" w:rsidP="00CE4A36">
      <w:pPr>
        <w:pStyle w:val="dtext"/>
        <w:rPr>
          <w:szCs w:val="28"/>
        </w:rPr>
      </w:pPr>
      <w:r w:rsidRPr="004A7FA0">
        <w:rPr>
          <w:b/>
        </w:rPr>
        <w:t>Теорема 1</w:t>
      </w:r>
      <w:r>
        <w:rPr>
          <w:b/>
        </w:rPr>
        <w:t xml:space="preserve"> </w:t>
      </w:r>
      <w:r w:rsidRPr="004E1C77">
        <w:rPr>
          <w:i/>
          <w:sz w:val="22"/>
          <w:szCs w:val="22"/>
        </w:rPr>
        <w:t>(про граничне значення теплового потенціалу подвійного шару)</w:t>
      </w:r>
      <w:r>
        <w:t xml:space="preserve"> </w:t>
      </w:r>
      <w:r w:rsidRPr="004A7FA0">
        <w:t>Нехай</w:t>
      </w:r>
      <w:r>
        <w:rPr>
          <w:b/>
        </w:rPr>
        <w:t xml:space="preserve"> </w:t>
      </w:r>
      <w:r w:rsidRPr="004A7FA0">
        <w:rPr>
          <w:b/>
          <w:position w:val="-6"/>
        </w:rPr>
        <w:object w:dxaOrig="260" w:dyaOrig="300">
          <v:shape id="_x0000_i1110" type="#_x0000_t75" style="width:12.75pt;height:15pt" o:ole="">
            <v:imagedata r:id="rId164" o:title=""/>
          </v:shape>
          <o:OLEObject Type="Embed" ProgID="Equation.3" ShapeID="_x0000_i1110" DrawAspect="Content" ObjectID="_1618042639" r:id="rId165"/>
        </w:object>
      </w:r>
      <w:r>
        <w:rPr>
          <w:b/>
        </w:rPr>
        <w:t xml:space="preserve"> </w:t>
      </w:r>
      <w:r w:rsidRPr="004A7FA0">
        <w:t>замкнена поверхня Ляпунова</w:t>
      </w:r>
      <w:r>
        <w:t xml:space="preserve">, </w:t>
      </w:r>
      <w:r w:rsidRPr="00E526A4">
        <w:rPr>
          <w:position w:val="-10"/>
        </w:rPr>
        <w:object w:dxaOrig="2180" w:dyaOrig="320">
          <v:shape id="_x0000_i1111" type="#_x0000_t75" style="width:108.75pt;height:15.75pt" o:ole="">
            <v:imagedata r:id="rId166" o:title=""/>
          </v:shape>
          <o:OLEObject Type="Embed" ProgID="Equation.3" ShapeID="_x0000_i1111" DrawAspect="Content" ObjectID="_1618042640" r:id="rId167"/>
        </w:object>
      </w:r>
      <w:r>
        <w:t>, тоді т</w:t>
      </w:r>
      <w:r w:rsidRPr="004A7FA0">
        <w:t>епловий</w:t>
      </w:r>
      <w:r>
        <w:t xml:space="preserve"> потенціал подвійного шару (10.3) при підході вздовж нормалі </w:t>
      </w:r>
      <w:r w:rsidRPr="004A7FA0">
        <w:rPr>
          <w:position w:val="-6"/>
        </w:rPr>
        <w:object w:dxaOrig="220" w:dyaOrig="240">
          <v:shape id="_x0000_i1112" type="#_x0000_t75" style="width:11.25pt;height:12pt" o:ole="">
            <v:imagedata r:id="rId168" o:title=""/>
          </v:shape>
          <o:OLEObject Type="Embed" ProgID="Equation.3" ShapeID="_x0000_i1112" DrawAspect="Content" ObjectID="_1618042641" r:id="rId169"/>
        </w:object>
      </w:r>
      <w:r>
        <w:t xml:space="preserve">до точки  </w:t>
      </w:r>
      <w:r w:rsidRPr="004A7FA0">
        <w:rPr>
          <w:position w:val="-6"/>
        </w:rPr>
        <w:object w:dxaOrig="240" w:dyaOrig="240">
          <v:shape id="_x0000_i1113" type="#_x0000_t75" style="width:12pt;height:12pt" o:ole="">
            <v:imagedata r:id="rId170" o:title=""/>
          </v:shape>
          <o:OLEObject Type="Embed" ProgID="Equation.3" ShapeID="_x0000_i1113" DrawAspect="Content" ObjectID="_1618042642" r:id="rId171"/>
        </w:object>
      </w:r>
      <w:r>
        <w:t xml:space="preserve">, </w:t>
      </w:r>
      <w:r w:rsidRPr="004A7FA0">
        <w:rPr>
          <w:position w:val="-6"/>
        </w:rPr>
        <w:object w:dxaOrig="180" w:dyaOrig="279">
          <v:shape id="_x0000_i1114" type="#_x0000_t75" style="width:9pt;height:14.25pt" o:ole="">
            <v:imagedata r:id="rId172" o:title=""/>
          </v:shape>
          <o:OLEObject Type="Embed" ProgID="Equation.3" ShapeID="_x0000_i1114" DrawAspect="Content" ObjectID="_1618042643" r:id="rId173"/>
        </w:object>
      </w:r>
      <w:r>
        <w:t xml:space="preserve">поверхні </w:t>
      </w:r>
      <w:r w:rsidRPr="004A7FA0">
        <w:rPr>
          <w:position w:val="-6"/>
        </w:rPr>
        <w:object w:dxaOrig="260" w:dyaOrig="300">
          <v:shape id="_x0000_i1115" type="#_x0000_t75" style="width:12.75pt;height:15pt" o:ole="">
            <v:imagedata r:id="rId174" o:title=""/>
          </v:shape>
          <o:OLEObject Type="Embed" ProgID="Equation.3" ShapeID="_x0000_i1115" DrawAspect="Content" ObjectID="_1618042644" r:id="rId175"/>
        </w:object>
      </w:r>
      <w:r>
        <w:t xml:space="preserve">області </w:t>
      </w:r>
      <w:r w:rsidRPr="004A7FA0">
        <w:rPr>
          <w:position w:val="-4"/>
        </w:rPr>
        <w:object w:dxaOrig="340" w:dyaOrig="279">
          <v:shape id="_x0000_i1116" type="#_x0000_t75" style="width:17.25pt;height:14.25pt" o:ole="">
            <v:imagedata r:id="rId176" o:title=""/>
          </v:shape>
          <o:OLEObject Type="Embed" ProgID="Equation.3" ShapeID="_x0000_i1116" DrawAspect="Content" ObjectID="_1618042645" r:id="rId177"/>
        </w:object>
      </w:r>
      <w:r>
        <w:t xml:space="preserve"> з середини та ззовні прямує до своїх неперервних граничним значенням і ці значення визначаються рівностями</w:t>
      </w:r>
      <w:r>
        <w:br/>
      </w:r>
      <w:r w:rsidR="00A43F8E" w:rsidRPr="00C50227">
        <w:rPr>
          <w:position w:val="-26"/>
          <w:szCs w:val="28"/>
        </w:rPr>
        <w:object w:dxaOrig="3820" w:dyaOrig="700">
          <v:shape id="_x0000_i1117" type="#_x0000_t75" style="width:191.25pt;height:35.25pt" o:ole="">
            <v:imagedata r:id="rId178" o:title=""/>
          </v:shape>
          <o:OLEObject Type="Embed" ProgID="Equation.3" ShapeID="_x0000_i1117" DrawAspect="Content" ObjectID="_1618042646" r:id="rId179"/>
        </w:object>
      </w:r>
      <w:r w:rsidR="00DF2C74" w:rsidRPr="00615A3E">
        <w:rPr>
          <w:szCs w:val="28"/>
        </w:rPr>
        <w:tab/>
      </w:r>
      <w:r w:rsidR="00DF2C74" w:rsidRPr="00615A3E">
        <w:rPr>
          <w:szCs w:val="28"/>
        </w:rPr>
        <w:tab/>
      </w:r>
      <w:r w:rsidR="00DF2C74" w:rsidRPr="00615A3E">
        <w:rPr>
          <w:szCs w:val="28"/>
        </w:rPr>
        <w:tab/>
      </w:r>
      <w:r w:rsidR="00DF2C74" w:rsidRPr="00615A3E">
        <w:rPr>
          <w:szCs w:val="28"/>
        </w:rPr>
        <w:tab/>
      </w:r>
      <w:r w:rsidR="00DF2C74" w:rsidRPr="00615A3E">
        <w:rPr>
          <w:szCs w:val="28"/>
        </w:rPr>
        <w:tab/>
      </w:r>
      <w:r w:rsidR="00DF2C74" w:rsidRPr="00615A3E">
        <w:rPr>
          <w:szCs w:val="28"/>
        </w:rPr>
        <w:tab/>
      </w:r>
      <w:r w:rsidR="00DF2C74" w:rsidRPr="00615A3E">
        <w:rPr>
          <w:szCs w:val="28"/>
        </w:rPr>
        <w:tab/>
        <w:t>(10.4)</w:t>
      </w:r>
      <w:r>
        <w:rPr>
          <w:szCs w:val="28"/>
        </w:rPr>
        <w:t>,</w:t>
      </w:r>
      <w:r w:rsidR="00A43F8E" w:rsidRPr="00A43F8E">
        <w:rPr>
          <w:szCs w:val="28"/>
        </w:rPr>
        <w:t xml:space="preserve"> </w:t>
      </w:r>
      <w:r w:rsidR="00A43F8E" w:rsidRPr="00C50227">
        <w:rPr>
          <w:position w:val="-26"/>
          <w:szCs w:val="28"/>
        </w:rPr>
        <w:object w:dxaOrig="3660" w:dyaOrig="700">
          <v:shape id="_x0000_i1118" type="#_x0000_t75" style="width:183pt;height:35.25pt" o:ole="">
            <v:imagedata r:id="rId180" o:title=""/>
          </v:shape>
          <o:OLEObject Type="Embed" ProgID="Equation.3" ShapeID="_x0000_i1118" DrawAspect="Content" ObjectID="_1618042647" r:id="rId181"/>
        </w:object>
      </w:r>
      <w:r w:rsidR="00DF2C74" w:rsidRPr="00615A3E">
        <w:rPr>
          <w:szCs w:val="28"/>
        </w:rPr>
        <w:tab/>
      </w:r>
      <w:r w:rsidR="00DF2C74" w:rsidRPr="00615A3E">
        <w:rPr>
          <w:szCs w:val="28"/>
        </w:rPr>
        <w:tab/>
      </w:r>
      <w:r w:rsidR="00DF2C74" w:rsidRPr="00615A3E">
        <w:rPr>
          <w:szCs w:val="28"/>
        </w:rPr>
        <w:tab/>
      </w:r>
      <w:r w:rsidR="00DF2C74" w:rsidRPr="00615A3E">
        <w:rPr>
          <w:szCs w:val="28"/>
        </w:rPr>
        <w:tab/>
      </w:r>
      <w:r w:rsidR="00DF2C74" w:rsidRPr="00615A3E">
        <w:rPr>
          <w:szCs w:val="28"/>
        </w:rPr>
        <w:tab/>
      </w:r>
      <w:r w:rsidR="00DF2C74" w:rsidRPr="00615A3E">
        <w:rPr>
          <w:szCs w:val="28"/>
        </w:rPr>
        <w:tab/>
      </w:r>
      <w:r w:rsidR="00615A3E" w:rsidRPr="00615A3E">
        <w:rPr>
          <w:szCs w:val="28"/>
        </w:rPr>
        <w:tab/>
      </w:r>
      <w:r w:rsidR="00DF2C74" w:rsidRPr="00615A3E">
        <w:rPr>
          <w:szCs w:val="28"/>
        </w:rPr>
        <w:t>(10.5)</w:t>
      </w:r>
      <w:r>
        <w:rPr>
          <w:szCs w:val="28"/>
        </w:rPr>
        <w:t>,</w:t>
      </w:r>
      <w:r w:rsidR="00DF2C74" w:rsidRPr="00615A3E">
        <w:rPr>
          <w:szCs w:val="28"/>
        </w:rPr>
        <w:br/>
      </w:r>
      <w:r w:rsidR="00A43F8E" w:rsidRPr="00C50227">
        <w:rPr>
          <w:position w:val="-38"/>
          <w:szCs w:val="28"/>
        </w:rPr>
        <w:object w:dxaOrig="5000" w:dyaOrig="880">
          <v:shape id="_x0000_i1119" type="#_x0000_t75" style="width:249.75pt;height:44.25pt" o:ole="">
            <v:imagedata r:id="rId182" o:title=""/>
          </v:shape>
          <o:OLEObject Type="Embed" ProgID="Equation.3" ShapeID="_x0000_i1119" DrawAspect="Content" ObjectID="_1618042648" r:id="rId183"/>
        </w:object>
      </w:r>
      <w:r w:rsidR="00DF2C74" w:rsidRPr="00615A3E">
        <w:rPr>
          <w:szCs w:val="28"/>
        </w:rPr>
        <w:t xml:space="preserve"> - пряме значення теплового потенціалу подвійного шару, яке неперервно змінюється коли точка </w:t>
      </w:r>
      <w:r w:rsidRPr="00726A2C">
        <w:rPr>
          <w:position w:val="-12"/>
          <w:szCs w:val="28"/>
        </w:rPr>
        <w:object w:dxaOrig="1939" w:dyaOrig="360">
          <v:shape id="_x0000_i1120" type="#_x0000_t75" style="width:96.75pt;height:18pt" o:ole="">
            <v:imagedata r:id="rId184" o:title=""/>
          </v:shape>
          <o:OLEObject Type="Embed" ProgID="Equation.DSMT4" ShapeID="_x0000_i1120" DrawAspect="Content" ObjectID="_1618042649" r:id="rId185"/>
        </w:object>
      </w:r>
      <w:r w:rsidR="00DF2C74" w:rsidRPr="00615A3E">
        <w:rPr>
          <w:szCs w:val="28"/>
        </w:rPr>
        <w:t>.</w:t>
      </w:r>
    </w:p>
    <w:p w:rsidR="00DF2C74" w:rsidRDefault="00DF2C74" w:rsidP="00CE4A36">
      <w:pPr>
        <w:pStyle w:val="dtext"/>
      </w:pPr>
      <w:r w:rsidRPr="00615A3E">
        <w:rPr>
          <w:b/>
        </w:rPr>
        <w:t>Теорема 2</w:t>
      </w:r>
      <w:r w:rsidRPr="00615A3E">
        <w:t xml:space="preserve"> </w:t>
      </w:r>
      <w:r w:rsidRPr="00615A3E">
        <w:rPr>
          <w:i/>
          <w:sz w:val="22"/>
          <w:szCs w:val="22"/>
        </w:rPr>
        <w:t>(про граничні значення нормальної похідної теплового потенціалу простого шару)</w:t>
      </w:r>
      <w:r w:rsidRPr="00615A3E">
        <w:t xml:space="preserve"> Нехай </w:t>
      </w:r>
      <w:r w:rsidR="00615A3E" w:rsidRPr="00615A3E">
        <w:rPr>
          <w:position w:val="-6"/>
        </w:rPr>
        <w:object w:dxaOrig="240" w:dyaOrig="300">
          <v:shape id="_x0000_i1121" type="#_x0000_t75" style="width:12pt;height:15pt" o:ole="">
            <v:imagedata r:id="rId186" o:title=""/>
          </v:shape>
          <o:OLEObject Type="Embed" ProgID="Equation.3" ShapeID="_x0000_i1121" DrawAspect="Content" ObjectID="_1618042650" r:id="rId187"/>
        </w:object>
      </w:r>
      <w:r w:rsidRPr="00615A3E">
        <w:t xml:space="preserve"> замкнена поверхня Ляпунова, </w:t>
      </w:r>
      <w:r w:rsidR="00615A3E" w:rsidRPr="00615A3E">
        <w:rPr>
          <w:position w:val="-14"/>
        </w:rPr>
        <w:object w:dxaOrig="2200" w:dyaOrig="400">
          <v:shape id="_x0000_i1122" type="#_x0000_t75" style="width:110.25pt;height:20.25pt" o:ole="">
            <v:imagedata r:id="rId188" o:title=""/>
          </v:shape>
          <o:OLEObject Type="Embed" ProgID="Equation.3" ShapeID="_x0000_i1122" DrawAspect="Content" ObjectID="_1618042651" r:id="rId189"/>
        </w:object>
      </w:r>
      <w:r w:rsidRPr="00615A3E">
        <w:t xml:space="preserve">, тоді нормальна похідна теплового потенціалу простого шару (10.2) при підході вздовж нормалі </w:t>
      </w:r>
      <w:r w:rsidRPr="00615A3E">
        <w:object w:dxaOrig="220" w:dyaOrig="240">
          <v:shape id="_x0000_i1123" type="#_x0000_t75" style="width:11.25pt;height:12pt" o:ole="">
            <v:imagedata r:id="rId168" o:title=""/>
          </v:shape>
          <o:OLEObject Type="Embed" ProgID="Equation.3" ShapeID="_x0000_i1123" DrawAspect="Content" ObjectID="_1618042652" r:id="rId190"/>
        </w:object>
      </w:r>
      <w:r w:rsidRPr="00615A3E">
        <w:t xml:space="preserve"> до точки </w:t>
      </w:r>
      <w:r w:rsidR="00615A3E" w:rsidRPr="00615A3E">
        <w:rPr>
          <w:position w:val="-6"/>
        </w:rPr>
        <w:object w:dxaOrig="220" w:dyaOrig="240">
          <v:shape id="_x0000_i1124" type="#_x0000_t75" style="width:11.25pt;height:12pt" o:ole="">
            <v:imagedata r:id="rId191" o:title=""/>
          </v:shape>
          <o:OLEObject Type="Embed" ProgID="Equation.3" ShapeID="_x0000_i1124" DrawAspect="Content" ObjectID="_1618042653" r:id="rId192"/>
        </w:object>
      </w:r>
      <w:r w:rsidRPr="00615A3E">
        <w:t xml:space="preserve">, </w:t>
      </w:r>
      <w:r w:rsidR="00615A3E" w:rsidRPr="00615A3E">
        <w:rPr>
          <w:position w:val="-6"/>
        </w:rPr>
        <w:object w:dxaOrig="160" w:dyaOrig="260">
          <v:shape id="_x0000_i1125" type="#_x0000_t75" style="width:8.25pt;height:12.75pt" o:ole="">
            <v:imagedata r:id="rId193" o:title=""/>
          </v:shape>
          <o:OLEObject Type="Embed" ProgID="Equation.3" ShapeID="_x0000_i1125" DrawAspect="Content" ObjectID="_1618042654" r:id="rId194"/>
        </w:object>
      </w:r>
      <w:r w:rsidRPr="00615A3E">
        <w:t xml:space="preserve">поверхні </w:t>
      </w:r>
      <w:r w:rsidR="00615A3E" w:rsidRPr="00615A3E">
        <w:rPr>
          <w:position w:val="-6"/>
        </w:rPr>
        <w:object w:dxaOrig="240" w:dyaOrig="300">
          <v:shape id="_x0000_i1126" type="#_x0000_t75" style="width:12pt;height:15pt" o:ole="">
            <v:imagedata r:id="rId195" o:title=""/>
          </v:shape>
          <o:OLEObject Type="Embed" ProgID="Equation.3" ShapeID="_x0000_i1126" DrawAspect="Content" ObjectID="_1618042655" r:id="rId196"/>
        </w:object>
      </w:r>
      <w:r w:rsidR="00615A3E">
        <w:t xml:space="preserve"> </w:t>
      </w:r>
      <w:r w:rsidRPr="00615A3E">
        <w:t xml:space="preserve">області </w:t>
      </w:r>
      <w:r w:rsidR="00615A3E" w:rsidRPr="00615A3E">
        <w:rPr>
          <w:position w:val="-4"/>
        </w:rPr>
        <w:object w:dxaOrig="279" w:dyaOrig="279">
          <v:shape id="_x0000_i1127" type="#_x0000_t75" style="width:14.25pt;height:14.25pt" o:ole="">
            <v:imagedata r:id="rId197" o:title=""/>
          </v:shape>
          <o:OLEObject Type="Embed" ProgID="Equation.3" ShapeID="_x0000_i1127" DrawAspect="Content" ObjectID="_1618042656" r:id="rId198"/>
        </w:object>
      </w:r>
      <w:r w:rsidRPr="00615A3E">
        <w:t xml:space="preserve"> з середини та ззовні прямує до своїх неперервних граничним значенням і ці значення визначаються рівностями </w:t>
      </w:r>
      <w:r w:rsidRPr="00615A3E">
        <w:br/>
      </w:r>
      <w:r w:rsidR="00A43F8E" w:rsidRPr="00C50227">
        <w:rPr>
          <w:position w:val="-34"/>
        </w:rPr>
        <w:object w:dxaOrig="3900" w:dyaOrig="820">
          <v:shape id="_x0000_i1128" type="#_x0000_t75" style="width:195pt;height:41.25pt" o:ole="">
            <v:imagedata r:id="rId199" o:title=""/>
          </v:shape>
          <o:OLEObject Type="Embed" ProgID="Equation.3" ShapeID="_x0000_i1128" DrawAspect="Content" ObjectID="_1618042657" r:id="rId200"/>
        </w:object>
      </w:r>
      <w:r w:rsidRPr="00615A3E">
        <w:tab/>
      </w:r>
      <w:r w:rsidRPr="00615A3E">
        <w:tab/>
      </w:r>
      <w:r w:rsidRPr="00615A3E">
        <w:tab/>
      </w:r>
      <w:r w:rsidRPr="00615A3E">
        <w:tab/>
      </w:r>
      <w:r w:rsidRPr="00615A3E">
        <w:tab/>
      </w:r>
      <w:r w:rsidRPr="00615A3E">
        <w:tab/>
      </w:r>
      <w:r w:rsidR="006B7BA5" w:rsidRPr="006B7BA5">
        <w:rPr>
          <w:lang w:val="ru-RU"/>
        </w:rPr>
        <w:tab/>
      </w:r>
      <w:r w:rsidRPr="00615A3E">
        <w:t>(10.6)</w:t>
      </w:r>
      <w:r w:rsidR="006B7BA5" w:rsidRPr="006B7BA5">
        <w:rPr>
          <w:lang w:val="ru-RU"/>
        </w:rPr>
        <w:t xml:space="preserve"> </w:t>
      </w:r>
      <w:r w:rsidR="00A43F8E" w:rsidRPr="00C50227">
        <w:rPr>
          <w:position w:val="-34"/>
        </w:rPr>
        <w:object w:dxaOrig="4080" w:dyaOrig="820">
          <v:shape id="_x0000_i1129" type="#_x0000_t75" style="width:204pt;height:41.25pt" o:ole="">
            <v:imagedata r:id="rId201" o:title=""/>
          </v:shape>
          <o:OLEObject Type="Embed" ProgID="Equation.3" ShapeID="_x0000_i1129" DrawAspect="Content" ObjectID="_1618042658" r:id="rId202"/>
        </w:object>
      </w:r>
      <w:r w:rsidRPr="00615A3E">
        <w:tab/>
      </w:r>
      <w:r w:rsidRPr="00615A3E">
        <w:tab/>
      </w:r>
      <w:r w:rsidRPr="00615A3E">
        <w:tab/>
      </w:r>
      <w:r w:rsidRPr="00615A3E">
        <w:tab/>
      </w:r>
      <w:r w:rsidRPr="00615A3E">
        <w:tab/>
      </w:r>
      <w:r w:rsidRPr="00615A3E">
        <w:tab/>
      </w:r>
      <w:r w:rsidR="006B7BA5" w:rsidRPr="006B7BA5">
        <w:rPr>
          <w:lang w:val="ru-RU"/>
        </w:rPr>
        <w:tab/>
      </w:r>
      <w:r w:rsidRPr="00615A3E">
        <w:t>(10.7)</w:t>
      </w:r>
      <w:r w:rsidRPr="00615A3E">
        <w:br/>
      </w:r>
      <w:r w:rsidR="00615A3E" w:rsidRPr="00615A3E">
        <w:rPr>
          <w:position w:val="-36"/>
        </w:rPr>
        <w:object w:dxaOrig="5080" w:dyaOrig="859">
          <v:shape id="_x0000_i1130" type="#_x0000_t75" style="width:254.25pt;height:42.75pt" o:ole="">
            <v:imagedata r:id="rId203" o:title=""/>
          </v:shape>
          <o:OLEObject Type="Embed" ProgID="Equation.3" ShapeID="_x0000_i1130" DrawAspect="Content" ObjectID="_1618042659" r:id="rId204"/>
        </w:object>
      </w:r>
      <w:r w:rsidRPr="00615A3E">
        <w:t xml:space="preserve"> - пряме значення нормальної похідної теплового потенціалу простого шару, яке неперервно змінюється коли точка </w:t>
      </w:r>
      <w:r w:rsidR="00615A3E" w:rsidRPr="00615A3E">
        <w:rPr>
          <w:position w:val="-12"/>
        </w:rPr>
        <w:object w:dxaOrig="1939" w:dyaOrig="360">
          <v:shape id="_x0000_i1131" type="#_x0000_t75" style="width:96.75pt;height:18pt" o:ole="">
            <v:imagedata r:id="rId205" o:title=""/>
          </v:shape>
          <o:OLEObject Type="Embed" ProgID="Equation.3" ShapeID="_x0000_i1131" DrawAspect="Content" ObjectID="_1618042660" r:id="rId206"/>
        </w:object>
      </w:r>
      <w:r w:rsidRPr="00615A3E">
        <w:t>.</w:t>
      </w:r>
    </w:p>
    <w:p w:rsidR="006B7BA5" w:rsidRPr="00615A3E" w:rsidRDefault="006B7BA5" w:rsidP="006B7BA5">
      <w:pPr>
        <w:pStyle w:val="dheader3"/>
      </w:pPr>
      <w:r>
        <w:t>Граничні інтегральні рівняння для граничних задач теплопрвідності</w:t>
      </w:r>
    </w:p>
    <w:p w:rsidR="00DF2C74" w:rsidRDefault="00DF2C74" w:rsidP="00CE4A36">
      <w:pPr>
        <w:pStyle w:val="dtext"/>
      </w:pPr>
      <w:r>
        <w:t>Наведені теореми дозволяють звести граничні задачі рівняння</w:t>
      </w:r>
      <w:r w:rsidRPr="00930162">
        <w:t xml:space="preserve"> </w:t>
      </w:r>
      <w:r>
        <w:t>теплопровідності до граничних інтеграль</w:t>
      </w:r>
      <w:r w:rsidR="00615A3E">
        <w:t xml:space="preserve">них рівнянь відносно невідомої </w:t>
      </w:r>
      <w:r>
        <w:t xml:space="preserve">щільності. </w:t>
      </w:r>
      <w:r w:rsidR="00615A3E">
        <w:t>Запише</w:t>
      </w:r>
      <w:r>
        <w:t>мо канонічні граничні задачі теплопровідності:</w:t>
      </w:r>
    </w:p>
    <w:p w:rsidR="00DF2C74" w:rsidRDefault="00615A3E" w:rsidP="006B7BA5">
      <w:pPr>
        <w:pStyle w:val="dtext"/>
        <w:ind w:firstLine="0"/>
      </w:pPr>
      <w:r w:rsidRPr="004A10CD">
        <w:rPr>
          <w:position w:val="-56"/>
        </w:rPr>
        <w:object w:dxaOrig="4220" w:dyaOrig="1260">
          <v:shape id="_x0000_i1132" type="#_x0000_t75" style="width:199.5pt;height:63pt" o:ole="">
            <v:imagedata r:id="rId207" o:title=""/>
          </v:shape>
          <o:OLEObject Type="Embed" ProgID="Equation.3" ShapeID="_x0000_i1132" DrawAspect="Content" ObjectID="_1618042661" r:id="rId208"/>
        </w:object>
      </w:r>
      <w:r w:rsidR="00DF2C74">
        <w:tab/>
      </w:r>
      <w:r w:rsidR="00DF2C74">
        <w:tab/>
      </w:r>
      <w:r w:rsidR="00DF2C74">
        <w:tab/>
      </w:r>
      <w:r w:rsidR="00DF2C74">
        <w:tab/>
      </w:r>
      <w:r w:rsidR="00DF2C74">
        <w:tab/>
      </w:r>
      <w:r w:rsidR="00DF2C74">
        <w:tab/>
      </w:r>
      <w:r w:rsidR="006B7BA5">
        <w:rPr>
          <w:lang w:val="en-US"/>
        </w:rPr>
        <w:tab/>
      </w:r>
      <w:r w:rsidR="00DF2C74">
        <w:t>(10.8)</w:t>
      </w:r>
      <w:r w:rsidR="006A27AB">
        <w:t xml:space="preserve">, </w:t>
      </w:r>
      <w:r w:rsidR="004A10CD" w:rsidRPr="004A10CD">
        <w:rPr>
          <w:position w:val="-56"/>
        </w:rPr>
        <w:object w:dxaOrig="4280" w:dyaOrig="1260">
          <v:shape id="_x0000_i1133" type="#_x0000_t75" style="width:213.75pt;height:63pt" o:ole="">
            <v:imagedata r:id="rId209" o:title=""/>
          </v:shape>
          <o:OLEObject Type="Embed" ProgID="Equation.3" ShapeID="_x0000_i1133" DrawAspect="Content" ObjectID="_1618042662" r:id="rId210"/>
        </w:object>
      </w:r>
      <w:r w:rsidR="00DF2C74">
        <w:tab/>
      </w:r>
      <w:r w:rsidR="00DF2C74">
        <w:tab/>
      </w:r>
      <w:r w:rsidR="00CE4A36" w:rsidRPr="00CE4A36">
        <w:rPr>
          <w:lang w:val="ru-RU"/>
        </w:rPr>
        <w:tab/>
      </w:r>
      <w:r w:rsidR="00CE4A36" w:rsidRPr="00CE4A36">
        <w:rPr>
          <w:lang w:val="ru-RU"/>
        </w:rPr>
        <w:tab/>
      </w:r>
      <w:r w:rsidR="00CE4A36" w:rsidRPr="00CE4A36">
        <w:rPr>
          <w:lang w:val="ru-RU"/>
        </w:rPr>
        <w:tab/>
      </w:r>
      <w:r>
        <w:tab/>
      </w:r>
      <w:r w:rsidR="00CE4A36" w:rsidRPr="00CE4A36">
        <w:rPr>
          <w:lang w:val="ru-RU"/>
        </w:rPr>
        <w:tab/>
      </w:r>
      <w:r w:rsidR="00DF2C74">
        <w:t>(10.8</w:t>
      </w:r>
      <w:r w:rsidR="00DF2C74" w:rsidRPr="00930162">
        <w:t>’</w:t>
      </w:r>
      <w:r w:rsidR="00DF2C74">
        <w:t>)</w:t>
      </w:r>
      <w:r w:rsidR="006A27AB">
        <w:t>,</w:t>
      </w:r>
    </w:p>
    <w:p w:rsidR="00DF2C74" w:rsidRDefault="004A10CD" w:rsidP="00CE4A36">
      <w:pPr>
        <w:pStyle w:val="dtext"/>
        <w:ind w:firstLine="0"/>
      </w:pPr>
      <w:r w:rsidRPr="004A10CD">
        <w:rPr>
          <w:position w:val="-72"/>
        </w:rPr>
        <w:object w:dxaOrig="4220" w:dyaOrig="1579">
          <v:shape id="_x0000_i1134" type="#_x0000_t75" style="width:199.5pt;height:79.5pt" o:ole="">
            <v:imagedata r:id="rId211" o:title=""/>
          </v:shape>
          <o:OLEObject Type="Embed" ProgID="Equation.3" ShapeID="_x0000_i1134" DrawAspect="Content" ObjectID="_1618042663" r:id="rId212"/>
        </w:object>
      </w:r>
      <w:r w:rsidR="00DF2C74">
        <w:tab/>
      </w:r>
      <w:r w:rsidR="00DF2C74">
        <w:tab/>
      </w:r>
      <w:r w:rsidR="00DF2C74">
        <w:tab/>
      </w:r>
      <w:r w:rsidR="00DF2C74">
        <w:tab/>
      </w:r>
      <w:r w:rsidR="00DF2C74">
        <w:tab/>
      </w:r>
      <w:r w:rsidR="00CE4A36" w:rsidRPr="00CE4A36">
        <w:rPr>
          <w:lang w:val="ru-RU"/>
        </w:rPr>
        <w:tab/>
      </w:r>
      <w:r w:rsidR="00CE4A36" w:rsidRPr="00CE4A36">
        <w:rPr>
          <w:lang w:val="ru-RU"/>
        </w:rPr>
        <w:tab/>
      </w:r>
      <w:r w:rsidR="00DF2C74">
        <w:t>(10.9)</w:t>
      </w:r>
      <w:r w:rsidR="006A27AB">
        <w:t>,</w:t>
      </w:r>
      <w:r w:rsidR="00DF2C74">
        <w:t xml:space="preserve"> </w:t>
      </w:r>
      <w:r w:rsidRPr="004A10CD">
        <w:rPr>
          <w:position w:val="-72"/>
        </w:rPr>
        <w:object w:dxaOrig="4280" w:dyaOrig="1579">
          <v:shape id="_x0000_i1135" type="#_x0000_t75" style="width:213.75pt;height:78.75pt" o:ole="">
            <v:imagedata r:id="rId213" o:title=""/>
          </v:shape>
          <o:OLEObject Type="Embed" ProgID="Equation.3" ShapeID="_x0000_i1135" DrawAspect="Content" ObjectID="_1618042664" r:id="rId214"/>
        </w:object>
      </w:r>
      <w:r w:rsidR="00DF2C74">
        <w:tab/>
      </w:r>
      <w:r w:rsidR="00DF2C74">
        <w:tab/>
      </w:r>
      <w:r w:rsidR="00DF2C74">
        <w:tab/>
      </w:r>
      <w:r w:rsidR="00DF2C74">
        <w:tab/>
      </w:r>
      <w:r w:rsidR="00DF2C74">
        <w:tab/>
      </w:r>
      <w:r w:rsidR="00615A3E">
        <w:tab/>
      </w:r>
      <w:r w:rsidR="00CE4A36">
        <w:rPr>
          <w:lang w:val="en-US"/>
        </w:rPr>
        <w:tab/>
      </w:r>
      <w:r w:rsidR="00DF2C74">
        <w:t>(10.9</w:t>
      </w:r>
      <w:r w:rsidR="00DF2C74" w:rsidRPr="00930162">
        <w:t>’</w:t>
      </w:r>
      <w:r w:rsidR="00DF2C74">
        <w:t>)</w:t>
      </w:r>
      <w:r w:rsidR="006A27AB">
        <w:t>.</w:t>
      </w:r>
    </w:p>
    <w:p w:rsidR="00DF2C74" w:rsidRDefault="00DF2C74" w:rsidP="00CE4A36">
      <w:pPr>
        <w:pStyle w:val="dtext"/>
      </w:pPr>
      <w:r>
        <w:t>Це внутрішня та зовнішня граничні задачі першого і другого роду для однорідного рівняння теплопровідності з однорідними початковими умовами і неоднорідними граничними умовами.</w:t>
      </w:r>
    </w:p>
    <w:p w:rsidR="00DF2C74" w:rsidRPr="009A6B00" w:rsidRDefault="00DF2C74" w:rsidP="00CE4A36">
      <w:pPr>
        <w:pStyle w:val="dtext"/>
      </w:pPr>
      <w:r>
        <w:t>Розв’язок задачі Дірихле (10.8), (10.8</w:t>
      </w:r>
      <w:r w:rsidRPr="00930162">
        <w:t>’</w:t>
      </w:r>
      <w:r>
        <w:t xml:space="preserve">) будемо шукати у вигляді теплового потенціалу подвійного шару (10.3), а розв’язок задач Неймана у вигляді теплового потенціалів простого шару (10.2) з невідомими щільностями </w:t>
      </w:r>
      <w:r w:rsidRPr="00AC7845">
        <w:rPr>
          <w:position w:val="-6"/>
        </w:rPr>
        <w:object w:dxaOrig="220" w:dyaOrig="240">
          <v:shape id="_x0000_i1136" type="#_x0000_t75" style="width:11.25pt;height:12pt" o:ole="">
            <v:imagedata r:id="rId215" o:title=""/>
          </v:shape>
          <o:OLEObject Type="Embed" ProgID="Equation.3" ShapeID="_x0000_i1136" DrawAspect="Content" ObjectID="_1618042665" r:id="rId216"/>
        </w:object>
      </w:r>
      <w:r>
        <w:t xml:space="preserve"> та </w:t>
      </w:r>
      <w:r w:rsidRPr="00AC7845">
        <w:rPr>
          <w:position w:val="-12"/>
        </w:rPr>
        <w:object w:dxaOrig="220" w:dyaOrig="300">
          <v:shape id="_x0000_i1137" type="#_x0000_t75" style="width:11.25pt;height:15pt" o:ole="">
            <v:imagedata r:id="rId217" o:title=""/>
          </v:shape>
          <o:OLEObject Type="Embed" ProgID="Equation.3" ShapeID="_x0000_i1137" DrawAspect="Content" ObjectID="_1618042666" r:id="rId218"/>
        </w:object>
      </w:r>
      <w:r>
        <w:t>. Використовуючи теорему 1 та теорему 2</w:t>
      </w:r>
      <w:r w:rsidR="006A27AB">
        <w:t>,</w:t>
      </w:r>
      <w:r>
        <w:t xml:space="preserve"> можемо записати інтегральні рівняння  відносно невідомих щільностей </w:t>
      </w:r>
      <w:r w:rsidR="004A10CD" w:rsidRPr="004A10CD">
        <w:rPr>
          <w:position w:val="-38"/>
        </w:rPr>
        <w:object w:dxaOrig="7680" w:dyaOrig="880">
          <v:shape id="_x0000_i1138" type="#_x0000_t75" style="width:384pt;height:44.25pt" o:ole="">
            <v:imagedata r:id="rId219" o:title=""/>
          </v:shape>
          <o:OLEObject Type="Embed" ProgID="Equation.3" ShapeID="_x0000_i1138" DrawAspect="Content" ObjectID="_1618042667" r:id="rId220"/>
        </w:object>
      </w:r>
      <w:r w:rsidRPr="00930162">
        <w:t xml:space="preserve"> </w:t>
      </w:r>
      <w:r>
        <w:tab/>
      </w:r>
      <w:r>
        <w:tab/>
      </w:r>
      <w:r w:rsidRPr="00930162">
        <w:t>(</w:t>
      </w:r>
      <w:r>
        <w:t>10.10)</w:t>
      </w:r>
      <w:r w:rsidR="006A27AB">
        <w:t>,</w:t>
      </w:r>
    </w:p>
    <w:p w:rsidR="00DF2C74" w:rsidRDefault="004A10CD" w:rsidP="00976FC9">
      <w:pPr>
        <w:pStyle w:val="dtext"/>
        <w:ind w:firstLine="0"/>
      </w:pPr>
      <w:r w:rsidRPr="004A10CD">
        <w:rPr>
          <w:position w:val="-38"/>
        </w:rPr>
        <w:object w:dxaOrig="7699" w:dyaOrig="880">
          <v:shape id="_x0000_i1139" type="#_x0000_t75" style="width:384.75pt;height:44.25pt" o:ole="">
            <v:imagedata r:id="rId221" o:title=""/>
          </v:shape>
          <o:OLEObject Type="Embed" ProgID="Equation.3" ShapeID="_x0000_i1139" DrawAspect="Content" ObjectID="_1618042668" r:id="rId222"/>
        </w:object>
      </w:r>
      <w:r w:rsidR="00DF2C74">
        <w:t xml:space="preserve"> </w:t>
      </w:r>
      <w:r w:rsidR="00DF2C74">
        <w:tab/>
      </w:r>
      <w:r w:rsidR="00976FC9">
        <w:tab/>
      </w:r>
      <w:r w:rsidR="00DF2C74">
        <w:t>(10.11)</w:t>
      </w:r>
      <w:r w:rsidR="006A27AB">
        <w:t>,</w:t>
      </w:r>
    </w:p>
    <w:p w:rsidR="00DF2C74" w:rsidRDefault="00B27567" w:rsidP="00976FC9">
      <w:pPr>
        <w:pStyle w:val="dtext"/>
        <w:ind w:firstLine="0"/>
      </w:pPr>
      <w:r w:rsidRPr="004A10CD">
        <w:rPr>
          <w:position w:val="-36"/>
        </w:rPr>
        <w:object w:dxaOrig="7680" w:dyaOrig="859">
          <v:shape id="_x0000_i1140" type="#_x0000_t75" style="width:384pt;height:42.75pt" o:ole="">
            <v:imagedata r:id="rId223" o:title=""/>
          </v:shape>
          <o:OLEObject Type="Embed" ProgID="Equation.3" ShapeID="_x0000_i1140" DrawAspect="Content" ObjectID="_1618042669" r:id="rId224"/>
        </w:object>
      </w:r>
      <w:r w:rsidR="00DF2C74">
        <w:tab/>
      </w:r>
      <w:r w:rsidR="00976FC9">
        <w:tab/>
      </w:r>
      <w:r w:rsidR="00DF2C74">
        <w:t>(10.12)</w:t>
      </w:r>
      <w:r w:rsidR="006A27AB">
        <w:t>,</w:t>
      </w:r>
    </w:p>
    <w:p w:rsidR="00DF2C74" w:rsidRDefault="004A10CD" w:rsidP="00976FC9">
      <w:pPr>
        <w:pStyle w:val="dtext"/>
        <w:ind w:firstLine="0"/>
      </w:pPr>
      <w:r w:rsidRPr="004A10CD">
        <w:rPr>
          <w:position w:val="-36"/>
        </w:rPr>
        <w:object w:dxaOrig="7699" w:dyaOrig="859">
          <v:shape id="_x0000_i1141" type="#_x0000_t75" style="width:384.75pt;height:42.75pt" o:ole="">
            <v:imagedata r:id="rId225" o:title=""/>
          </v:shape>
          <o:OLEObject Type="Embed" ProgID="Equation.3" ShapeID="_x0000_i1141" DrawAspect="Content" ObjectID="_1618042670" r:id="rId226"/>
        </w:object>
      </w:r>
      <w:r w:rsidR="00DF2C74">
        <w:tab/>
      </w:r>
      <w:r w:rsidR="00976FC9">
        <w:tab/>
      </w:r>
      <w:r w:rsidR="00DF2C74">
        <w:t>(10.13)</w:t>
      </w:r>
      <w:r w:rsidR="006A27AB">
        <w:t>.</w:t>
      </w:r>
    </w:p>
    <w:p w:rsidR="00DF2C74" w:rsidRDefault="00DF2C74" w:rsidP="00CE4A36">
      <w:pPr>
        <w:pStyle w:val="dtext"/>
      </w:pPr>
      <w:r>
        <w:t xml:space="preserve">Інтегральні рівняння (10.10) – (10.13) представляють собою рівняння Фредгольма другого роду по просторовій змінній та рівняння Вольтера по змінній </w:t>
      </w:r>
      <w:r w:rsidRPr="009A6B00">
        <w:rPr>
          <w:position w:val="-6"/>
        </w:rPr>
        <w:object w:dxaOrig="200" w:dyaOrig="240">
          <v:shape id="_x0000_i1142" type="#_x0000_t75" style="width:9.75pt;height:12pt" o:ole="">
            <v:imagedata r:id="rId227" o:title=""/>
          </v:shape>
          <o:OLEObject Type="Embed" ProgID="Equation.3" ShapeID="_x0000_i1142" DrawAspect="Content" ObjectID="_1618042671" r:id="rId228"/>
        </w:object>
      </w:r>
      <w:r>
        <w:t xml:space="preserve"> і розпадаються на дві пари спряжених рівнянь (10.10), (10.13) та (10.11). (10.12). </w:t>
      </w:r>
    </w:p>
    <w:p w:rsidR="00DF2C74" w:rsidRDefault="00DF2C74" w:rsidP="00CE4A36">
      <w:pPr>
        <w:pStyle w:val="dtext"/>
      </w:pPr>
      <w:r>
        <w:t xml:space="preserve">Можна показати що інтегральні рівняння (10.10) – (10.13) мають єдиний розв’язок для будь – якої неперервної функції </w:t>
      </w:r>
      <w:r w:rsidRPr="00913185">
        <w:rPr>
          <w:position w:val="-12"/>
        </w:rPr>
        <w:object w:dxaOrig="859" w:dyaOrig="360">
          <v:shape id="_x0000_i1143" type="#_x0000_t75" style="width:42.75pt;height:18pt" o:ole="">
            <v:imagedata r:id="rId229" o:title=""/>
          </v:shape>
          <o:OLEObject Type="Embed" ProgID="Equation.3" ShapeID="_x0000_i1143" DrawAspect="Content" ObjectID="_1618042672" r:id="rId230"/>
        </w:object>
      </w:r>
      <w:r>
        <w:t>, а це в свою чергу свідчить про існування і єдність розв’язку граничних задач (10.8), (10.9) та (10.8</w:t>
      </w:r>
      <w:r w:rsidRPr="00930162">
        <w:t>’</w:t>
      </w:r>
      <w:r>
        <w:t>), (10.9</w:t>
      </w:r>
      <w:r w:rsidRPr="00930162">
        <w:t>’</w:t>
      </w:r>
      <w:r>
        <w:t xml:space="preserve">) </w:t>
      </w:r>
    </w:p>
    <w:p w:rsidR="00DF2C74" w:rsidRDefault="00DF2C74" w:rsidP="00CE4A36">
      <w:pPr>
        <w:pStyle w:val="dtext"/>
      </w:pPr>
      <w:r>
        <w:t>Аналогічно граничним задачам Діріхле та Неймана до інтегрального рівняння можна звести і граничну задачу з умовами третього роду (Ньютона), розв’язок якої треба шукати у вигляді теплового потенціалу простого шару.</w:t>
      </w:r>
    </w:p>
    <w:p w:rsidR="00DF2C74" w:rsidRDefault="00DF2C74" w:rsidP="00CE4A36">
      <w:pPr>
        <w:pStyle w:val="dtext"/>
      </w:pPr>
      <w:r>
        <w:t xml:space="preserve">Для </w:t>
      </w:r>
      <w:r w:rsidRPr="004266FF">
        <w:t>знаходження розв’язку</w:t>
      </w:r>
      <w:r>
        <w:t xml:space="preserve"> більш загальної задачі </w:t>
      </w:r>
    </w:p>
    <w:p w:rsidR="00DF2C74" w:rsidRDefault="00B27567" w:rsidP="00CE4A36">
      <w:pPr>
        <w:pStyle w:val="dtext"/>
      </w:pPr>
      <w:r w:rsidRPr="005D6789">
        <w:rPr>
          <w:position w:val="-52"/>
        </w:rPr>
        <w:object w:dxaOrig="4819" w:dyaOrig="1180">
          <v:shape id="_x0000_i1144" type="#_x0000_t75" style="width:228pt;height:59.25pt" o:ole="">
            <v:imagedata r:id="rId231" o:title=""/>
          </v:shape>
          <o:OLEObject Type="Embed" ProgID="Equation.3" ShapeID="_x0000_i1144" DrawAspect="Content" ObjectID="_1618042673" r:id="rId232"/>
        </w:object>
      </w:r>
      <w:r w:rsidR="00DF2C74">
        <w:tab/>
      </w:r>
      <w:r w:rsidR="00DF2C74">
        <w:tab/>
      </w:r>
      <w:r w:rsidR="00DF2C74">
        <w:tab/>
      </w:r>
      <w:r w:rsidR="00DF2C74">
        <w:tab/>
      </w:r>
      <w:r>
        <w:tab/>
      </w:r>
      <w:r w:rsidR="00DF2C74">
        <w:t>(10.14)</w:t>
      </w:r>
    </w:p>
    <w:p w:rsidR="00DF2C74" w:rsidRDefault="00B27567" w:rsidP="00CE4A36">
      <w:pPr>
        <w:pStyle w:val="dtext"/>
      </w:pPr>
      <w:r>
        <w:t>Використаємо</w:t>
      </w:r>
      <w:r w:rsidR="00DF2C74">
        <w:t xml:space="preserve"> представлення </w:t>
      </w:r>
      <w:r>
        <w:t xml:space="preserve">її розв’язку </w:t>
      </w:r>
      <w:r w:rsidR="00DF2C74">
        <w:t>через функцію Гріна першої граничної задачі:</w:t>
      </w:r>
    </w:p>
    <w:p w:rsidR="00DF2C74" w:rsidRDefault="004A10CD" w:rsidP="00CE4A36">
      <w:pPr>
        <w:pStyle w:val="dtext"/>
      </w:pPr>
      <w:r w:rsidRPr="004A10CD">
        <w:rPr>
          <w:position w:val="-86"/>
        </w:rPr>
        <w:object w:dxaOrig="7140" w:dyaOrig="1860">
          <v:shape id="_x0000_i1145" type="#_x0000_t75" style="width:389.25pt;height:95.25pt" o:ole="">
            <v:imagedata r:id="rId233" o:title=""/>
          </v:shape>
          <o:OLEObject Type="Embed" ProgID="Equation.3" ShapeID="_x0000_i1145" DrawAspect="Content" ObjectID="_1618042674" r:id="rId234"/>
        </w:object>
      </w:r>
      <w:r w:rsidR="00DF2C74">
        <w:tab/>
        <w:t>(3.22)</w:t>
      </w:r>
      <w:r w:rsidR="00AF55D0">
        <w:t>.</w:t>
      </w:r>
    </w:p>
    <w:p w:rsidR="00DF2C74" w:rsidRDefault="00DF2C74" w:rsidP="00CE4A36">
      <w:pPr>
        <w:pStyle w:val="dtext"/>
      </w:pPr>
      <w:r>
        <w:t xml:space="preserve">При цьому сама функція Гріна </w:t>
      </w:r>
      <w:r w:rsidR="00B27567" w:rsidRPr="004A7777">
        <w:rPr>
          <w:position w:val="-12"/>
        </w:rPr>
        <w:object w:dxaOrig="4800" w:dyaOrig="380">
          <v:shape id="_x0000_i1146" type="#_x0000_t75" style="width:240pt;height:18.75pt" o:ole="">
            <v:imagedata r:id="rId235" o:title=""/>
          </v:shape>
          <o:OLEObject Type="Embed" ProgID="Equation.3" ShapeID="_x0000_i1146" DrawAspect="Content" ObjectID="_1618042675" r:id="rId236"/>
        </w:object>
      </w:r>
      <w:r>
        <w:t xml:space="preserve">  може бути знайдена як розв’язок канонічної задачі:</w:t>
      </w:r>
    </w:p>
    <w:p w:rsidR="00DF2C74" w:rsidRDefault="00B27567" w:rsidP="00CE4A36">
      <w:pPr>
        <w:pStyle w:val="dtext"/>
      </w:pPr>
      <w:r w:rsidRPr="009D2E5D">
        <w:rPr>
          <w:position w:val="-52"/>
        </w:rPr>
        <w:object w:dxaOrig="6340" w:dyaOrig="1180">
          <v:shape id="_x0000_i1147" type="#_x0000_t75" style="width:281.25pt;height:59.25pt" o:ole="">
            <v:imagedata r:id="rId237" o:title=""/>
          </v:shape>
          <o:OLEObject Type="Embed" ProgID="Equation.3" ShapeID="_x0000_i1147" DrawAspect="Content" ObjectID="_1618042676" r:id="rId238"/>
        </w:object>
      </w:r>
    </w:p>
    <w:p w:rsidR="009C4AB3" w:rsidRDefault="00DF2C74" w:rsidP="00CE4A36">
      <w:pPr>
        <w:pStyle w:val="dtext"/>
      </w:pPr>
      <w:r>
        <w:t xml:space="preserve">Аналогічні міркування можна провести для усіх інших граничних задач </w:t>
      </w:r>
      <w:r w:rsidR="00B27567">
        <w:t xml:space="preserve">рівняння </w:t>
      </w:r>
      <w:r>
        <w:t>теплопровідності.</w:t>
      </w:r>
    </w:p>
    <w:sectPr w:rsidR="009C4AB3" w:rsidSect="0084132E">
      <w:footerReference w:type="even" r:id="rId239"/>
      <w:footerReference w:type="default" r:id="rId240"/>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FB6" w:rsidRDefault="003F1FB6">
      <w:r>
        <w:separator/>
      </w:r>
    </w:p>
  </w:endnote>
  <w:endnote w:type="continuationSeparator" w:id="0">
    <w:p w:rsidR="003F1FB6" w:rsidRDefault="003F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A7" w:rsidRDefault="00E256A7"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E256A7" w:rsidRDefault="00E256A7"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A7" w:rsidRDefault="00E256A7"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CB5D14">
      <w:rPr>
        <w:rStyle w:val="af6"/>
        <w:noProof/>
      </w:rPr>
      <w:t>2</w:t>
    </w:r>
    <w:r>
      <w:rPr>
        <w:rStyle w:val="af6"/>
      </w:rPr>
      <w:fldChar w:fldCharType="end"/>
    </w:r>
  </w:p>
  <w:p w:rsidR="00E256A7" w:rsidRDefault="00E256A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FB6" w:rsidRDefault="003F1FB6">
      <w:r>
        <w:separator/>
      </w:r>
    </w:p>
  </w:footnote>
  <w:footnote w:type="continuationSeparator" w:id="0">
    <w:p w:rsidR="003F1FB6" w:rsidRDefault="003F1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31072F6"/>
    <w:multiLevelType w:val="singleLevel"/>
    <w:tmpl w:val="5CBE74B8"/>
    <w:lvl w:ilvl="0">
      <w:start w:val="1"/>
      <w:numFmt w:val="decimal"/>
      <w:lvlText w:val="%1."/>
      <w:lvlJc w:val="left"/>
      <w:pPr>
        <w:tabs>
          <w:tab w:val="num" w:pos="360"/>
        </w:tabs>
        <w:ind w:left="360" w:hanging="360"/>
      </w:pPr>
    </w:lvl>
  </w:abstractNum>
  <w:abstractNum w:abstractNumId="12"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5"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7"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22"/>
  </w:num>
  <w:num w:numId="4">
    <w:abstractNumId w:val="7"/>
  </w:num>
  <w:num w:numId="5">
    <w:abstractNumId w:val="12"/>
  </w:num>
  <w:num w:numId="6">
    <w:abstractNumId w:val="17"/>
  </w:num>
  <w:num w:numId="7">
    <w:abstractNumId w:val="26"/>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3"/>
  </w:num>
  <w:num w:numId="18">
    <w:abstractNumId w:val="18"/>
  </w:num>
  <w:num w:numId="19">
    <w:abstractNumId w:val="14"/>
  </w:num>
  <w:num w:numId="20">
    <w:abstractNumId w:val="24"/>
  </w:num>
  <w:num w:numId="21">
    <w:abstractNumId w:val="25"/>
  </w:num>
  <w:num w:numId="22">
    <w:abstractNumId w:val="21"/>
  </w:num>
  <w:num w:numId="23">
    <w:abstractNumId w:val="19"/>
  </w:num>
  <w:num w:numId="24">
    <w:abstractNumId w:val="10"/>
  </w:num>
  <w:num w:numId="25">
    <w:abstractNumId w:val="27"/>
  </w:num>
  <w:num w:numId="26">
    <w:abstractNumId w:val="23"/>
  </w:num>
  <w:num w:numId="27">
    <w:abstractNumId w:val="15"/>
  </w:num>
  <w:num w:numId="28">
    <w:abstractNumId w:val="16"/>
  </w:num>
  <w:num w:numId="29">
    <w:abstractNumId w:val="2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065E1"/>
    <w:rsid w:val="00013A28"/>
    <w:rsid w:val="00017B17"/>
    <w:rsid w:val="0002284F"/>
    <w:rsid w:val="000251E2"/>
    <w:rsid w:val="000319DD"/>
    <w:rsid w:val="00031BEC"/>
    <w:rsid w:val="000328E0"/>
    <w:rsid w:val="00032AA4"/>
    <w:rsid w:val="0003491D"/>
    <w:rsid w:val="00045282"/>
    <w:rsid w:val="000455B0"/>
    <w:rsid w:val="000467D4"/>
    <w:rsid w:val="00046BBC"/>
    <w:rsid w:val="00046BEB"/>
    <w:rsid w:val="00052CD7"/>
    <w:rsid w:val="00052F55"/>
    <w:rsid w:val="00053192"/>
    <w:rsid w:val="00053D7D"/>
    <w:rsid w:val="00055757"/>
    <w:rsid w:val="0005615C"/>
    <w:rsid w:val="00056E0E"/>
    <w:rsid w:val="00057619"/>
    <w:rsid w:val="00057917"/>
    <w:rsid w:val="00060524"/>
    <w:rsid w:val="00071B45"/>
    <w:rsid w:val="00072911"/>
    <w:rsid w:val="000732D5"/>
    <w:rsid w:val="000754D2"/>
    <w:rsid w:val="00076548"/>
    <w:rsid w:val="00081696"/>
    <w:rsid w:val="00081F86"/>
    <w:rsid w:val="00082BFA"/>
    <w:rsid w:val="00084B5C"/>
    <w:rsid w:val="00086754"/>
    <w:rsid w:val="00090DA3"/>
    <w:rsid w:val="00097509"/>
    <w:rsid w:val="000A0A7F"/>
    <w:rsid w:val="000A13DD"/>
    <w:rsid w:val="000A35B5"/>
    <w:rsid w:val="000A367B"/>
    <w:rsid w:val="000A3D2D"/>
    <w:rsid w:val="000A531B"/>
    <w:rsid w:val="000A71D7"/>
    <w:rsid w:val="000A79D5"/>
    <w:rsid w:val="000B01BE"/>
    <w:rsid w:val="000B02C4"/>
    <w:rsid w:val="000B1211"/>
    <w:rsid w:val="000B226B"/>
    <w:rsid w:val="000B35F5"/>
    <w:rsid w:val="000B4AB3"/>
    <w:rsid w:val="000B5C62"/>
    <w:rsid w:val="000B7602"/>
    <w:rsid w:val="000B7895"/>
    <w:rsid w:val="000B7D1A"/>
    <w:rsid w:val="000C419A"/>
    <w:rsid w:val="000C47D3"/>
    <w:rsid w:val="000D37A1"/>
    <w:rsid w:val="000D41AC"/>
    <w:rsid w:val="000E250D"/>
    <w:rsid w:val="000E50B0"/>
    <w:rsid w:val="000E56D6"/>
    <w:rsid w:val="000E6155"/>
    <w:rsid w:val="000E76E0"/>
    <w:rsid w:val="000F01D3"/>
    <w:rsid w:val="000F0706"/>
    <w:rsid w:val="000F155A"/>
    <w:rsid w:val="000F4594"/>
    <w:rsid w:val="001015B1"/>
    <w:rsid w:val="00102621"/>
    <w:rsid w:val="00102BCD"/>
    <w:rsid w:val="001041D2"/>
    <w:rsid w:val="0010483C"/>
    <w:rsid w:val="00105C43"/>
    <w:rsid w:val="0011012F"/>
    <w:rsid w:val="00112939"/>
    <w:rsid w:val="001148BB"/>
    <w:rsid w:val="00114FE0"/>
    <w:rsid w:val="00115883"/>
    <w:rsid w:val="00115E14"/>
    <w:rsid w:val="001207A9"/>
    <w:rsid w:val="00122BB6"/>
    <w:rsid w:val="00124B53"/>
    <w:rsid w:val="0012502C"/>
    <w:rsid w:val="00125FB8"/>
    <w:rsid w:val="001262DC"/>
    <w:rsid w:val="00131759"/>
    <w:rsid w:val="00131E80"/>
    <w:rsid w:val="00134070"/>
    <w:rsid w:val="00134C5B"/>
    <w:rsid w:val="0013643C"/>
    <w:rsid w:val="00144B36"/>
    <w:rsid w:val="00144F2A"/>
    <w:rsid w:val="00145183"/>
    <w:rsid w:val="001500DB"/>
    <w:rsid w:val="001528C3"/>
    <w:rsid w:val="001538B0"/>
    <w:rsid w:val="00156AC2"/>
    <w:rsid w:val="00156B75"/>
    <w:rsid w:val="00161433"/>
    <w:rsid w:val="0016713C"/>
    <w:rsid w:val="001716C8"/>
    <w:rsid w:val="00174FF6"/>
    <w:rsid w:val="00176F32"/>
    <w:rsid w:val="00182C20"/>
    <w:rsid w:val="0018317D"/>
    <w:rsid w:val="001839EA"/>
    <w:rsid w:val="00185648"/>
    <w:rsid w:val="0019008B"/>
    <w:rsid w:val="00190E9D"/>
    <w:rsid w:val="0019305C"/>
    <w:rsid w:val="00194B96"/>
    <w:rsid w:val="00197B92"/>
    <w:rsid w:val="001A16CD"/>
    <w:rsid w:val="001A364E"/>
    <w:rsid w:val="001A372E"/>
    <w:rsid w:val="001A5523"/>
    <w:rsid w:val="001B4FB7"/>
    <w:rsid w:val="001B5B2A"/>
    <w:rsid w:val="001B5D59"/>
    <w:rsid w:val="001C093C"/>
    <w:rsid w:val="001C0AA5"/>
    <w:rsid w:val="001C257D"/>
    <w:rsid w:val="001C2B15"/>
    <w:rsid w:val="001C31B6"/>
    <w:rsid w:val="001C5AD6"/>
    <w:rsid w:val="001C623F"/>
    <w:rsid w:val="001C7331"/>
    <w:rsid w:val="001C73A9"/>
    <w:rsid w:val="001D0EDD"/>
    <w:rsid w:val="001D2B6F"/>
    <w:rsid w:val="001D3AEA"/>
    <w:rsid w:val="001D4EE5"/>
    <w:rsid w:val="001E0BEE"/>
    <w:rsid w:val="001E17B3"/>
    <w:rsid w:val="001E32B4"/>
    <w:rsid w:val="001E37BE"/>
    <w:rsid w:val="001E487D"/>
    <w:rsid w:val="001E48F4"/>
    <w:rsid w:val="001E7E9C"/>
    <w:rsid w:val="001F03E2"/>
    <w:rsid w:val="001F142F"/>
    <w:rsid w:val="001F158D"/>
    <w:rsid w:val="001F1B19"/>
    <w:rsid w:val="001F1CA8"/>
    <w:rsid w:val="001F1E5F"/>
    <w:rsid w:val="001F215A"/>
    <w:rsid w:val="001F27A1"/>
    <w:rsid w:val="001F2C97"/>
    <w:rsid w:val="001F4091"/>
    <w:rsid w:val="001F4ABC"/>
    <w:rsid w:val="002006A9"/>
    <w:rsid w:val="00201FCE"/>
    <w:rsid w:val="0020776B"/>
    <w:rsid w:val="002078E8"/>
    <w:rsid w:val="002137BE"/>
    <w:rsid w:val="00215355"/>
    <w:rsid w:val="00217A87"/>
    <w:rsid w:val="002205DF"/>
    <w:rsid w:val="00226447"/>
    <w:rsid w:val="00232144"/>
    <w:rsid w:val="002345C2"/>
    <w:rsid w:val="00235C96"/>
    <w:rsid w:val="00237D68"/>
    <w:rsid w:val="002409AC"/>
    <w:rsid w:val="00241719"/>
    <w:rsid w:val="0024263D"/>
    <w:rsid w:val="0024492E"/>
    <w:rsid w:val="00245392"/>
    <w:rsid w:val="00247DE5"/>
    <w:rsid w:val="00250CF6"/>
    <w:rsid w:val="00252A8D"/>
    <w:rsid w:val="00253D20"/>
    <w:rsid w:val="00255106"/>
    <w:rsid w:val="00255E22"/>
    <w:rsid w:val="00256BF5"/>
    <w:rsid w:val="00261672"/>
    <w:rsid w:val="00262A80"/>
    <w:rsid w:val="00264368"/>
    <w:rsid w:val="00266399"/>
    <w:rsid w:val="00266F03"/>
    <w:rsid w:val="00267807"/>
    <w:rsid w:val="00272F9A"/>
    <w:rsid w:val="00286F9E"/>
    <w:rsid w:val="00290349"/>
    <w:rsid w:val="00291395"/>
    <w:rsid w:val="002919E6"/>
    <w:rsid w:val="00294E1F"/>
    <w:rsid w:val="002A0415"/>
    <w:rsid w:val="002A2BDB"/>
    <w:rsid w:val="002A525B"/>
    <w:rsid w:val="002B1DE8"/>
    <w:rsid w:val="002B3B9C"/>
    <w:rsid w:val="002B3CA6"/>
    <w:rsid w:val="002B58F6"/>
    <w:rsid w:val="002B6C9D"/>
    <w:rsid w:val="002C03B3"/>
    <w:rsid w:val="002C1609"/>
    <w:rsid w:val="002C366B"/>
    <w:rsid w:val="002C4872"/>
    <w:rsid w:val="002C4B72"/>
    <w:rsid w:val="002D0A3E"/>
    <w:rsid w:val="002D0CE6"/>
    <w:rsid w:val="002D1B7E"/>
    <w:rsid w:val="002D7725"/>
    <w:rsid w:val="002E1545"/>
    <w:rsid w:val="002E23B0"/>
    <w:rsid w:val="002E2644"/>
    <w:rsid w:val="002E5186"/>
    <w:rsid w:val="002E5954"/>
    <w:rsid w:val="002F02D2"/>
    <w:rsid w:val="002F280D"/>
    <w:rsid w:val="002F3F28"/>
    <w:rsid w:val="002F6BE9"/>
    <w:rsid w:val="00301EC8"/>
    <w:rsid w:val="003028A6"/>
    <w:rsid w:val="00304AD6"/>
    <w:rsid w:val="00307FEA"/>
    <w:rsid w:val="00314B94"/>
    <w:rsid w:val="0031518B"/>
    <w:rsid w:val="003200D2"/>
    <w:rsid w:val="0032026A"/>
    <w:rsid w:val="00326AD4"/>
    <w:rsid w:val="003302AD"/>
    <w:rsid w:val="00331601"/>
    <w:rsid w:val="0033434D"/>
    <w:rsid w:val="003354D6"/>
    <w:rsid w:val="003363B9"/>
    <w:rsid w:val="00341452"/>
    <w:rsid w:val="00345C2C"/>
    <w:rsid w:val="00345CF4"/>
    <w:rsid w:val="003470F0"/>
    <w:rsid w:val="00347742"/>
    <w:rsid w:val="00362DB4"/>
    <w:rsid w:val="00363753"/>
    <w:rsid w:val="003675F5"/>
    <w:rsid w:val="00370BE5"/>
    <w:rsid w:val="00373386"/>
    <w:rsid w:val="00373E68"/>
    <w:rsid w:val="00374F5C"/>
    <w:rsid w:val="00381ADF"/>
    <w:rsid w:val="003872AA"/>
    <w:rsid w:val="00387574"/>
    <w:rsid w:val="003920C1"/>
    <w:rsid w:val="00392A02"/>
    <w:rsid w:val="0039308F"/>
    <w:rsid w:val="00394F08"/>
    <w:rsid w:val="003A1B5B"/>
    <w:rsid w:val="003A27BE"/>
    <w:rsid w:val="003A2A57"/>
    <w:rsid w:val="003A35B0"/>
    <w:rsid w:val="003A7483"/>
    <w:rsid w:val="003B08E9"/>
    <w:rsid w:val="003B2FD1"/>
    <w:rsid w:val="003B3668"/>
    <w:rsid w:val="003B4F0E"/>
    <w:rsid w:val="003B4F84"/>
    <w:rsid w:val="003B6367"/>
    <w:rsid w:val="003B6E44"/>
    <w:rsid w:val="003B7D5C"/>
    <w:rsid w:val="003C195E"/>
    <w:rsid w:val="003C4D73"/>
    <w:rsid w:val="003C55F1"/>
    <w:rsid w:val="003C5783"/>
    <w:rsid w:val="003C617C"/>
    <w:rsid w:val="003C77FB"/>
    <w:rsid w:val="003C7853"/>
    <w:rsid w:val="003D33B8"/>
    <w:rsid w:val="003E0758"/>
    <w:rsid w:val="003E1AA3"/>
    <w:rsid w:val="003E60A2"/>
    <w:rsid w:val="003E67F2"/>
    <w:rsid w:val="003E7A40"/>
    <w:rsid w:val="003F1FB6"/>
    <w:rsid w:val="003F612D"/>
    <w:rsid w:val="003F674D"/>
    <w:rsid w:val="003F75ED"/>
    <w:rsid w:val="0040160A"/>
    <w:rsid w:val="00402012"/>
    <w:rsid w:val="00404946"/>
    <w:rsid w:val="00404BFA"/>
    <w:rsid w:val="00404E21"/>
    <w:rsid w:val="004065DA"/>
    <w:rsid w:val="00413813"/>
    <w:rsid w:val="00413A9C"/>
    <w:rsid w:val="00416F54"/>
    <w:rsid w:val="00420704"/>
    <w:rsid w:val="0042074F"/>
    <w:rsid w:val="00420F4E"/>
    <w:rsid w:val="004300CD"/>
    <w:rsid w:val="00431751"/>
    <w:rsid w:val="00433A97"/>
    <w:rsid w:val="00437AE2"/>
    <w:rsid w:val="00440115"/>
    <w:rsid w:val="00440C62"/>
    <w:rsid w:val="004420E5"/>
    <w:rsid w:val="00443E1B"/>
    <w:rsid w:val="00447A91"/>
    <w:rsid w:val="00447BE7"/>
    <w:rsid w:val="0045092F"/>
    <w:rsid w:val="0045170B"/>
    <w:rsid w:val="00455654"/>
    <w:rsid w:val="0045599C"/>
    <w:rsid w:val="0046221E"/>
    <w:rsid w:val="00470E58"/>
    <w:rsid w:val="004718DD"/>
    <w:rsid w:val="0047374D"/>
    <w:rsid w:val="004762EC"/>
    <w:rsid w:val="004769A7"/>
    <w:rsid w:val="004773F9"/>
    <w:rsid w:val="004809FD"/>
    <w:rsid w:val="00480CF8"/>
    <w:rsid w:val="00483DB8"/>
    <w:rsid w:val="00484305"/>
    <w:rsid w:val="004853CA"/>
    <w:rsid w:val="004853FA"/>
    <w:rsid w:val="00485EB4"/>
    <w:rsid w:val="00487409"/>
    <w:rsid w:val="004878DE"/>
    <w:rsid w:val="00487C57"/>
    <w:rsid w:val="004933FC"/>
    <w:rsid w:val="00493CA8"/>
    <w:rsid w:val="0049454A"/>
    <w:rsid w:val="00496238"/>
    <w:rsid w:val="00497049"/>
    <w:rsid w:val="004A10CD"/>
    <w:rsid w:val="004A3CDF"/>
    <w:rsid w:val="004A7781"/>
    <w:rsid w:val="004B0E45"/>
    <w:rsid w:val="004B4F06"/>
    <w:rsid w:val="004B6243"/>
    <w:rsid w:val="004C1D0C"/>
    <w:rsid w:val="004C461A"/>
    <w:rsid w:val="004C65E4"/>
    <w:rsid w:val="004C6E43"/>
    <w:rsid w:val="004C79E5"/>
    <w:rsid w:val="004D0F94"/>
    <w:rsid w:val="004D69A5"/>
    <w:rsid w:val="004D6FE0"/>
    <w:rsid w:val="004D7DE8"/>
    <w:rsid w:val="004E1C77"/>
    <w:rsid w:val="004E46C3"/>
    <w:rsid w:val="004E5641"/>
    <w:rsid w:val="004E7982"/>
    <w:rsid w:val="004F0525"/>
    <w:rsid w:val="004F0691"/>
    <w:rsid w:val="004F1708"/>
    <w:rsid w:val="00501F8A"/>
    <w:rsid w:val="005026D3"/>
    <w:rsid w:val="005054CF"/>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0F4D"/>
    <w:rsid w:val="005410AD"/>
    <w:rsid w:val="00543EA7"/>
    <w:rsid w:val="00546A49"/>
    <w:rsid w:val="00547680"/>
    <w:rsid w:val="005476EF"/>
    <w:rsid w:val="00547D01"/>
    <w:rsid w:val="00552C6D"/>
    <w:rsid w:val="00553025"/>
    <w:rsid w:val="00553AFC"/>
    <w:rsid w:val="00554F0A"/>
    <w:rsid w:val="0055552A"/>
    <w:rsid w:val="00556187"/>
    <w:rsid w:val="005562BB"/>
    <w:rsid w:val="00561E0B"/>
    <w:rsid w:val="00566129"/>
    <w:rsid w:val="00576C0A"/>
    <w:rsid w:val="00577365"/>
    <w:rsid w:val="00577429"/>
    <w:rsid w:val="00577C54"/>
    <w:rsid w:val="005804AC"/>
    <w:rsid w:val="00580B43"/>
    <w:rsid w:val="00581A2B"/>
    <w:rsid w:val="0058352B"/>
    <w:rsid w:val="00587B81"/>
    <w:rsid w:val="00590ADB"/>
    <w:rsid w:val="00591281"/>
    <w:rsid w:val="00597D45"/>
    <w:rsid w:val="005A0570"/>
    <w:rsid w:val="005A2F0C"/>
    <w:rsid w:val="005A46C3"/>
    <w:rsid w:val="005B27EB"/>
    <w:rsid w:val="005B2914"/>
    <w:rsid w:val="005B3B01"/>
    <w:rsid w:val="005C5A7C"/>
    <w:rsid w:val="005C6572"/>
    <w:rsid w:val="005C6D1C"/>
    <w:rsid w:val="005C74B9"/>
    <w:rsid w:val="005D3356"/>
    <w:rsid w:val="005D4751"/>
    <w:rsid w:val="005D6B3F"/>
    <w:rsid w:val="005E392E"/>
    <w:rsid w:val="005E7315"/>
    <w:rsid w:val="005F1CCD"/>
    <w:rsid w:val="005F392F"/>
    <w:rsid w:val="005F4329"/>
    <w:rsid w:val="005F64DE"/>
    <w:rsid w:val="006007B3"/>
    <w:rsid w:val="0060601A"/>
    <w:rsid w:val="00611A90"/>
    <w:rsid w:val="00615A3E"/>
    <w:rsid w:val="00616275"/>
    <w:rsid w:val="00616B96"/>
    <w:rsid w:val="0061720C"/>
    <w:rsid w:val="00623D34"/>
    <w:rsid w:val="00627A03"/>
    <w:rsid w:val="00627B72"/>
    <w:rsid w:val="0063090D"/>
    <w:rsid w:val="00632E27"/>
    <w:rsid w:val="006349A8"/>
    <w:rsid w:val="00635585"/>
    <w:rsid w:val="00635A92"/>
    <w:rsid w:val="00637367"/>
    <w:rsid w:val="00637A69"/>
    <w:rsid w:val="006425FD"/>
    <w:rsid w:val="00642898"/>
    <w:rsid w:val="00642DC5"/>
    <w:rsid w:val="00643259"/>
    <w:rsid w:val="00643B36"/>
    <w:rsid w:val="00653AAD"/>
    <w:rsid w:val="00654059"/>
    <w:rsid w:val="00654136"/>
    <w:rsid w:val="0065740A"/>
    <w:rsid w:val="006605E2"/>
    <w:rsid w:val="006622A2"/>
    <w:rsid w:val="00663411"/>
    <w:rsid w:val="00666581"/>
    <w:rsid w:val="0066717C"/>
    <w:rsid w:val="00667F3C"/>
    <w:rsid w:val="00667FE9"/>
    <w:rsid w:val="0067227B"/>
    <w:rsid w:val="006724F4"/>
    <w:rsid w:val="00677DBD"/>
    <w:rsid w:val="006820BB"/>
    <w:rsid w:val="006861F8"/>
    <w:rsid w:val="006916FF"/>
    <w:rsid w:val="006955E5"/>
    <w:rsid w:val="006965AB"/>
    <w:rsid w:val="006A13AB"/>
    <w:rsid w:val="006A27AB"/>
    <w:rsid w:val="006A37C0"/>
    <w:rsid w:val="006A5B51"/>
    <w:rsid w:val="006A5CA6"/>
    <w:rsid w:val="006A7AA3"/>
    <w:rsid w:val="006B1D84"/>
    <w:rsid w:val="006B29DE"/>
    <w:rsid w:val="006B301D"/>
    <w:rsid w:val="006B57CB"/>
    <w:rsid w:val="006B7305"/>
    <w:rsid w:val="006B7BA5"/>
    <w:rsid w:val="006B7D35"/>
    <w:rsid w:val="006C1BB4"/>
    <w:rsid w:val="006C270A"/>
    <w:rsid w:val="006C2CE8"/>
    <w:rsid w:val="006C41CD"/>
    <w:rsid w:val="006C4F59"/>
    <w:rsid w:val="006D4BD5"/>
    <w:rsid w:val="006D5A5E"/>
    <w:rsid w:val="006D5C6E"/>
    <w:rsid w:val="006D60AA"/>
    <w:rsid w:val="006E1442"/>
    <w:rsid w:val="006E1AC5"/>
    <w:rsid w:val="006E5A0E"/>
    <w:rsid w:val="006E5D63"/>
    <w:rsid w:val="006E63CB"/>
    <w:rsid w:val="006F04EB"/>
    <w:rsid w:val="006F31C1"/>
    <w:rsid w:val="006F3A5E"/>
    <w:rsid w:val="0070407E"/>
    <w:rsid w:val="007041C7"/>
    <w:rsid w:val="007079AC"/>
    <w:rsid w:val="007109ED"/>
    <w:rsid w:val="00713648"/>
    <w:rsid w:val="007158F2"/>
    <w:rsid w:val="00720358"/>
    <w:rsid w:val="00726A2C"/>
    <w:rsid w:val="007311FF"/>
    <w:rsid w:val="00734DDB"/>
    <w:rsid w:val="00735935"/>
    <w:rsid w:val="00735E53"/>
    <w:rsid w:val="0073775D"/>
    <w:rsid w:val="007416F5"/>
    <w:rsid w:val="00751036"/>
    <w:rsid w:val="0075666A"/>
    <w:rsid w:val="00757345"/>
    <w:rsid w:val="007644E4"/>
    <w:rsid w:val="00765CA3"/>
    <w:rsid w:val="0076619D"/>
    <w:rsid w:val="00766A34"/>
    <w:rsid w:val="00771967"/>
    <w:rsid w:val="007719BD"/>
    <w:rsid w:val="00774EE9"/>
    <w:rsid w:val="00775099"/>
    <w:rsid w:val="00781278"/>
    <w:rsid w:val="007851BB"/>
    <w:rsid w:val="007854BA"/>
    <w:rsid w:val="007906FE"/>
    <w:rsid w:val="0079573C"/>
    <w:rsid w:val="007A0149"/>
    <w:rsid w:val="007A5170"/>
    <w:rsid w:val="007A7DD1"/>
    <w:rsid w:val="007B2E2F"/>
    <w:rsid w:val="007B58D3"/>
    <w:rsid w:val="007B6000"/>
    <w:rsid w:val="007B772E"/>
    <w:rsid w:val="007C2AF4"/>
    <w:rsid w:val="007C684C"/>
    <w:rsid w:val="007C6EDD"/>
    <w:rsid w:val="007C7BDE"/>
    <w:rsid w:val="007D295E"/>
    <w:rsid w:val="007E00D7"/>
    <w:rsid w:val="007E24E1"/>
    <w:rsid w:val="007E47B2"/>
    <w:rsid w:val="007E6F33"/>
    <w:rsid w:val="007F0F0C"/>
    <w:rsid w:val="007F243B"/>
    <w:rsid w:val="007F5B2D"/>
    <w:rsid w:val="007F5CC5"/>
    <w:rsid w:val="007F5E99"/>
    <w:rsid w:val="007F7C90"/>
    <w:rsid w:val="007F7E2B"/>
    <w:rsid w:val="00800F0B"/>
    <w:rsid w:val="00801B0C"/>
    <w:rsid w:val="008037DA"/>
    <w:rsid w:val="00803B83"/>
    <w:rsid w:val="00810CEB"/>
    <w:rsid w:val="00813C26"/>
    <w:rsid w:val="00813E24"/>
    <w:rsid w:val="0081458D"/>
    <w:rsid w:val="008169CF"/>
    <w:rsid w:val="00816CA0"/>
    <w:rsid w:val="00820AA8"/>
    <w:rsid w:val="0082227D"/>
    <w:rsid w:val="0082237B"/>
    <w:rsid w:val="008235E6"/>
    <w:rsid w:val="0082529B"/>
    <w:rsid w:val="00825B00"/>
    <w:rsid w:val="00827DEF"/>
    <w:rsid w:val="00834CF4"/>
    <w:rsid w:val="00834D38"/>
    <w:rsid w:val="008352A1"/>
    <w:rsid w:val="00836FA9"/>
    <w:rsid w:val="008372FB"/>
    <w:rsid w:val="00840908"/>
    <w:rsid w:val="0084132E"/>
    <w:rsid w:val="008449A4"/>
    <w:rsid w:val="00844FF9"/>
    <w:rsid w:val="00845792"/>
    <w:rsid w:val="008501F5"/>
    <w:rsid w:val="008520DB"/>
    <w:rsid w:val="00855747"/>
    <w:rsid w:val="00855B64"/>
    <w:rsid w:val="00857497"/>
    <w:rsid w:val="00863B07"/>
    <w:rsid w:val="00863DAB"/>
    <w:rsid w:val="008659D8"/>
    <w:rsid w:val="00871365"/>
    <w:rsid w:val="008737FC"/>
    <w:rsid w:val="008752D5"/>
    <w:rsid w:val="00875A0E"/>
    <w:rsid w:val="00875BA7"/>
    <w:rsid w:val="008761C2"/>
    <w:rsid w:val="00882080"/>
    <w:rsid w:val="008822D9"/>
    <w:rsid w:val="008852D3"/>
    <w:rsid w:val="00891685"/>
    <w:rsid w:val="00893440"/>
    <w:rsid w:val="008964BC"/>
    <w:rsid w:val="00897AD7"/>
    <w:rsid w:val="008A70B2"/>
    <w:rsid w:val="008A7108"/>
    <w:rsid w:val="008A7B2C"/>
    <w:rsid w:val="008B06AE"/>
    <w:rsid w:val="008B0AB8"/>
    <w:rsid w:val="008B67D5"/>
    <w:rsid w:val="008B6D71"/>
    <w:rsid w:val="008C14C4"/>
    <w:rsid w:val="008C2905"/>
    <w:rsid w:val="008C7C95"/>
    <w:rsid w:val="008D2C7D"/>
    <w:rsid w:val="008D35A7"/>
    <w:rsid w:val="008D4B60"/>
    <w:rsid w:val="008D6C79"/>
    <w:rsid w:val="008E0224"/>
    <w:rsid w:val="008E05CD"/>
    <w:rsid w:val="008E3957"/>
    <w:rsid w:val="008E54F1"/>
    <w:rsid w:val="008E5FA7"/>
    <w:rsid w:val="008E6B92"/>
    <w:rsid w:val="008F1374"/>
    <w:rsid w:val="008F16E9"/>
    <w:rsid w:val="0090123B"/>
    <w:rsid w:val="009063C3"/>
    <w:rsid w:val="009071C0"/>
    <w:rsid w:val="00913D0A"/>
    <w:rsid w:val="009168B1"/>
    <w:rsid w:val="009209C2"/>
    <w:rsid w:val="00921926"/>
    <w:rsid w:val="009234DF"/>
    <w:rsid w:val="00923C31"/>
    <w:rsid w:val="00924795"/>
    <w:rsid w:val="00925544"/>
    <w:rsid w:val="009260FB"/>
    <w:rsid w:val="009308B4"/>
    <w:rsid w:val="00932968"/>
    <w:rsid w:val="00934F1F"/>
    <w:rsid w:val="0093596C"/>
    <w:rsid w:val="009363F5"/>
    <w:rsid w:val="009402DD"/>
    <w:rsid w:val="00941B46"/>
    <w:rsid w:val="00950968"/>
    <w:rsid w:val="00950EF6"/>
    <w:rsid w:val="00953873"/>
    <w:rsid w:val="00956D8B"/>
    <w:rsid w:val="009577F5"/>
    <w:rsid w:val="00960D1B"/>
    <w:rsid w:val="00961F67"/>
    <w:rsid w:val="00964352"/>
    <w:rsid w:val="00965BFA"/>
    <w:rsid w:val="0097216B"/>
    <w:rsid w:val="009746F3"/>
    <w:rsid w:val="009754BF"/>
    <w:rsid w:val="00975BEA"/>
    <w:rsid w:val="00976FC9"/>
    <w:rsid w:val="009800F8"/>
    <w:rsid w:val="00980BD2"/>
    <w:rsid w:val="00982D86"/>
    <w:rsid w:val="009850B2"/>
    <w:rsid w:val="00985FB8"/>
    <w:rsid w:val="00990090"/>
    <w:rsid w:val="009919B3"/>
    <w:rsid w:val="00992334"/>
    <w:rsid w:val="0099495D"/>
    <w:rsid w:val="00995926"/>
    <w:rsid w:val="00995B36"/>
    <w:rsid w:val="00996FBA"/>
    <w:rsid w:val="00997905"/>
    <w:rsid w:val="009A2A97"/>
    <w:rsid w:val="009A5D11"/>
    <w:rsid w:val="009A6EB3"/>
    <w:rsid w:val="009B0457"/>
    <w:rsid w:val="009B0FA7"/>
    <w:rsid w:val="009B1D24"/>
    <w:rsid w:val="009B26F1"/>
    <w:rsid w:val="009B2F67"/>
    <w:rsid w:val="009B3529"/>
    <w:rsid w:val="009B4C95"/>
    <w:rsid w:val="009C2006"/>
    <w:rsid w:val="009C4AB3"/>
    <w:rsid w:val="009C7E44"/>
    <w:rsid w:val="009D0265"/>
    <w:rsid w:val="009D2B7E"/>
    <w:rsid w:val="009D65A5"/>
    <w:rsid w:val="009E0ABA"/>
    <w:rsid w:val="009E1753"/>
    <w:rsid w:val="009E379C"/>
    <w:rsid w:val="009E44EC"/>
    <w:rsid w:val="009E699C"/>
    <w:rsid w:val="009E7F28"/>
    <w:rsid w:val="009F241A"/>
    <w:rsid w:val="009F3417"/>
    <w:rsid w:val="009F44DE"/>
    <w:rsid w:val="009F458D"/>
    <w:rsid w:val="009F481C"/>
    <w:rsid w:val="009F5324"/>
    <w:rsid w:val="00A0038F"/>
    <w:rsid w:val="00A02327"/>
    <w:rsid w:val="00A0310D"/>
    <w:rsid w:val="00A03419"/>
    <w:rsid w:val="00A0493E"/>
    <w:rsid w:val="00A06E3B"/>
    <w:rsid w:val="00A0736C"/>
    <w:rsid w:val="00A1018B"/>
    <w:rsid w:val="00A102B3"/>
    <w:rsid w:val="00A14541"/>
    <w:rsid w:val="00A1630B"/>
    <w:rsid w:val="00A17E06"/>
    <w:rsid w:val="00A17E9B"/>
    <w:rsid w:val="00A2050D"/>
    <w:rsid w:val="00A22798"/>
    <w:rsid w:val="00A232D8"/>
    <w:rsid w:val="00A3481D"/>
    <w:rsid w:val="00A348A9"/>
    <w:rsid w:val="00A34B48"/>
    <w:rsid w:val="00A40A40"/>
    <w:rsid w:val="00A42663"/>
    <w:rsid w:val="00A42863"/>
    <w:rsid w:val="00A43F8E"/>
    <w:rsid w:val="00A44C86"/>
    <w:rsid w:val="00A45DA7"/>
    <w:rsid w:val="00A56DBF"/>
    <w:rsid w:val="00A6102C"/>
    <w:rsid w:val="00A615F2"/>
    <w:rsid w:val="00A653DD"/>
    <w:rsid w:val="00A6643F"/>
    <w:rsid w:val="00A66A83"/>
    <w:rsid w:val="00A7011E"/>
    <w:rsid w:val="00A70F30"/>
    <w:rsid w:val="00A72DBB"/>
    <w:rsid w:val="00A7333B"/>
    <w:rsid w:val="00A76A50"/>
    <w:rsid w:val="00A76B3A"/>
    <w:rsid w:val="00A80DC9"/>
    <w:rsid w:val="00A85CCB"/>
    <w:rsid w:val="00AA1683"/>
    <w:rsid w:val="00AB147E"/>
    <w:rsid w:val="00AB3C0C"/>
    <w:rsid w:val="00AC02EC"/>
    <w:rsid w:val="00AC0C7F"/>
    <w:rsid w:val="00AC11D1"/>
    <w:rsid w:val="00AC1FB7"/>
    <w:rsid w:val="00AC218A"/>
    <w:rsid w:val="00AC2B98"/>
    <w:rsid w:val="00AC3976"/>
    <w:rsid w:val="00AC398C"/>
    <w:rsid w:val="00AC582D"/>
    <w:rsid w:val="00AC5C9A"/>
    <w:rsid w:val="00AC63BC"/>
    <w:rsid w:val="00AD288E"/>
    <w:rsid w:val="00AE0264"/>
    <w:rsid w:val="00AE105B"/>
    <w:rsid w:val="00AE5955"/>
    <w:rsid w:val="00AF1BCE"/>
    <w:rsid w:val="00AF3A9B"/>
    <w:rsid w:val="00AF418A"/>
    <w:rsid w:val="00AF559E"/>
    <w:rsid w:val="00AF55D0"/>
    <w:rsid w:val="00B06DCA"/>
    <w:rsid w:val="00B073C2"/>
    <w:rsid w:val="00B07D41"/>
    <w:rsid w:val="00B126DA"/>
    <w:rsid w:val="00B13401"/>
    <w:rsid w:val="00B1506E"/>
    <w:rsid w:val="00B1559B"/>
    <w:rsid w:val="00B1686C"/>
    <w:rsid w:val="00B16D46"/>
    <w:rsid w:val="00B1727B"/>
    <w:rsid w:val="00B22B5D"/>
    <w:rsid w:val="00B23D82"/>
    <w:rsid w:val="00B248D2"/>
    <w:rsid w:val="00B27567"/>
    <w:rsid w:val="00B30497"/>
    <w:rsid w:val="00B33652"/>
    <w:rsid w:val="00B34118"/>
    <w:rsid w:val="00B36AE5"/>
    <w:rsid w:val="00B4029C"/>
    <w:rsid w:val="00B42861"/>
    <w:rsid w:val="00B42FFA"/>
    <w:rsid w:val="00B51261"/>
    <w:rsid w:val="00B51500"/>
    <w:rsid w:val="00B53181"/>
    <w:rsid w:val="00B53F4A"/>
    <w:rsid w:val="00B5521E"/>
    <w:rsid w:val="00B57D40"/>
    <w:rsid w:val="00B61EFA"/>
    <w:rsid w:val="00B62A24"/>
    <w:rsid w:val="00B62E00"/>
    <w:rsid w:val="00B63A30"/>
    <w:rsid w:val="00B65A20"/>
    <w:rsid w:val="00B74E85"/>
    <w:rsid w:val="00B75DE3"/>
    <w:rsid w:val="00B7631B"/>
    <w:rsid w:val="00B81539"/>
    <w:rsid w:val="00B818D5"/>
    <w:rsid w:val="00B819BF"/>
    <w:rsid w:val="00B82544"/>
    <w:rsid w:val="00B864A8"/>
    <w:rsid w:val="00B90164"/>
    <w:rsid w:val="00B91E58"/>
    <w:rsid w:val="00B91F55"/>
    <w:rsid w:val="00B91F97"/>
    <w:rsid w:val="00BA02E9"/>
    <w:rsid w:val="00BA067C"/>
    <w:rsid w:val="00BB1B2B"/>
    <w:rsid w:val="00BB2813"/>
    <w:rsid w:val="00BB2A32"/>
    <w:rsid w:val="00BB3DB6"/>
    <w:rsid w:val="00BB5522"/>
    <w:rsid w:val="00BB57E9"/>
    <w:rsid w:val="00BB6CE5"/>
    <w:rsid w:val="00BB7F76"/>
    <w:rsid w:val="00BB7F9D"/>
    <w:rsid w:val="00BC10AB"/>
    <w:rsid w:val="00BC17EA"/>
    <w:rsid w:val="00BC2A42"/>
    <w:rsid w:val="00BC4E98"/>
    <w:rsid w:val="00BC5A08"/>
    <w:rsid w:val="00BC5E12"/>
    <w:rsid w:val="00BC7EBA"/>
    <w:rsid w:val="00BD0443"/>
    <w:rsid w:val="00BD04C6"/>
    <w:rsid w:val="00BD38A7"/>
    <w:rsid w:val="00BD3C41"/>
    <w:rsid w:val="00BE14EB"/>
    <w:rsid w:val="00BE491D"/>
    <w:rsid w:val="00BE6222"/>
    <w:rsid w:val="00BE79FB"/>
    <w:rsid w:val="00BE7BE6"/>
    <w:rsid w:val="00BF0A89"/>
    <w:rsid w:val="00BF2E2B"/>
    <w:rsid w:val="00BF40D3"/>
    <w:rsid w:val="00BF6794"/>
    <w:rsid w:val="00BF7D82"/>
    <w:rsid w:val="00C0130B"/>
    <w:rsid w:val="00C022B6"/>
    <w:rsid w:val="00C05524"/>
    <w:rsid w:val="00C103CF"/>
    <w:rsid w:val="00C10818"/>
    <w:rsid w:val="00C13362"/>
    <w:rsid w:val="00C13415"/>
    <w:rsid w:val="00C146D0"/>
    <w:rsid w:val="00C1548D"/>
    <w:rsid w:val="00C154B5"/>
    <w:rsid w:val="00C2007A"/>
    <w:rsid w:val="00C21998"/>
    <w:rsid w:val="00C22306"/>
    <w:rsid w:val="00C232F5"/>
    <w:rsid w:val="00C24B0F"/>
    <w:rsid w:val="00C24D1A"/>
    <w:rsid w:val="00C25127"/>
    <w:rsid w:val="00C320B7"/>
    <w:rsid w:val="00C32339"/>
    <w:rsid w:val="00C32AD2"/>
    <w:rsid w:val="00C369AC"/>
    <w:rsid w:val="00C3746D"/>
    <w:rsid w:val="00C37D05"/>
    <w:rsid w:val="00C42047"/>
    <w:rsid w:val="00C42608"/>
    <w:rsid w:val="00C42CD2"/>
    <w:rsid w:val="00C43F90"/>
    <w:rsid w:val="00C444F6"/>
    <w:rsid w:val="00C45883"/>
    <w:rsid w:val="00C47CC4"/>
    <w:rsid w:val="00C52D23"/>
    <w:rsid w:val="00C5593F"/>
    <w:rsid w:val="00C61D85"/>
    <w:rsid w:val="00C61FD1"/>
    <w:rsid w:val="00C63E5F"/>
    <w:rsid w:val="00C675CE"/>
    <w:rsid w:val="00C67C5E"/>
    <w:rsid w:val="00C67D7B"/>
    <w:rsid w:val="00C70B3C"/>
    <w:rsid w:val="00C71778"/>
    <w:rsid w:val="00C72818"/>
    <w:rsid w:val="00C756C7"/>
    <w:rsid w:val="00C77ACD"/>
    <w:rsid w:val="00C81B39"/>
    <w:rsid w:val="00C82EB8"/>
    <w:rsid w:val="00C82F8B"/>
    <w:rsid w:val="00C83C0F"/>
    <w:rsid w:val="00C8767F"/>
    <w:rsid w:val="00C87DC3"/>
    <w:rsid w:val="00C9106F"/>
    <w:rsid w:val="00C92C27"/>
    <w:rsid w:val="00C93CCA"/>
    <w:rsid w:val="00CA03C2"/>
    <w:rsid w:val="00CA4BF0"/>
    <w:rsid w:val="00CA4DB5"/>
    <w:rsid w:val="00CB0DE9"/>
    <w:rsid w:val="00CB3018"/>
    <w:rsid w:val="00CB55F5"/>
    <w:rsid w:val="00CB5D14"/>
    <w:rsid w:val="00CB6B19"/>
    <w:rsid w:val="00CB73FC"/>
    <w:rsid w:val="00CB7651"/>
    <w:rsid w:val="00CC0693"/>
    <w:rsid w:val="00CC14E9"/>
    <w:rsid w:val="00CC21C6"/>
    <w:rsid w:val="00CC2424"/>
    <w:rsid w:val="00CC2A5E"/>
    <w:rsid w:val="00CC46DA"/>
    <w:rsid w:val="00CC47B2"/>
    <w:rsid w:val="00CD1147"/>
    <w:rsid w:val="00CD499D"/>
    <w:rsid w:val="00CD6972"/>
    <w:rsid w:val="00CD7BA1"/>
    <w:rsid w:val="00CE0208"/>
    <w:rsid w:val="00CE02D4"/>
    <w:rsid w:val="00CE4A36"/>
    <w:rsid w:val="00CE4B88"/>
    <w:rsid w:val="00CE50B6"/>
    <w:rsid w:val="00CE7CBB"/>
    <w:rsid w:val="00CF05F9"/>
    <w:rsid w:val="00CF3B7F"/>
    <w:rsid w:val="00CF615F"/>
    <w:rsid w:val="00D10209"/>
    <w:rsid w:val="00D10254"/>
    <w:rsid w:val="00D137AF"/>
    <w:rsid w:val="00D16870"/>
    <w:rsid w:val="00D16F5A"/>
    <w:rsid w:val="00D17FFC"/>
    <w:rsid w:val="00D21085"/>
    <w:rsid w:val="00D214F1"/>
    <w:rsid w:val="00D22828"/>
    <w:rsid w:val="00D27579"/>
    <w:rsid w:val="00D27DFF"/>
    <w:rsid w:val="00D3047A"/>
    <w:rsid w:val="00D30C96"/>
    <w:rsid w:val="00D31C05"/>
    <w:rsid w:val="00D32A39"/>
    <w:rsid w:val="00D33E26"/>
    <w:rsid w:val="00D42D8B"/>
    <w:rsid w:val="00D43420"/>
    <w:rsid w:val="00D512DB"/>
    <w:rsid w:val="00D527EF"/>
    <w:rsid w:val="00D52D19"/>
    <w:rsid w:val="00D5374B"/>
    <w:rsid w:val="00D53E3C"/>
    <w:rsid w:val="00D549CB"/>
    <w:rsid w:val="00D56244"/>
    <w:rsid w:val="00D61D42"/>
    <w:rsid w:val="00D64109"/>
    <w:rsid w:val="00D70B10"/>
    <w:rsid w:val="00D738D3"/>
    <w:rsid w:val="00D73FEB"/>
    <w:rsid w:val="00D7506E"/>
    <w:rsid w:val="00D769F8"/>
    <w:rsid w:val="00D8057C"/>
    <w:rsid w:val="00D826AF"/>
    <w:rsid w:val="00D854BD"/>
    <w:rsid w:val="00D8699C"/>
    <w:rsid w:val="00D86F73"/>
    <w:rsid w:val="00D90EFA"/>
    <w:rsid w:val="00D91C26"/>
    <w:rsid w:val="00D92EF2"/>
    <w:rsid w:val="00D9759B"/>
    <w:rsid w:val="00DA1991"/>
    <w:rsid w:val="00DA1A25"/>
    <w:rsid w:val="00DA1F53"/>
    <w:rsid w:val="00DA364F"/>
    <w:rsid w:val="00DA5D6E"/>
    <w:rsid w:val="00DA6A79"/>
    <w:rsid w:val="00DB19DC"/>
    <w:rsid w:val="00DB236B"/>
    <w:rsid w:val="00DB3394"/>
    <w:rsid w:val="00DB4748"/>
    <w:rsid w:val="00DC171A"/>
    <w:rsid w:val="00DC2FCD"/>
    <w:rsid w:val="00DC6208"/>
    <w:rsid w:val="00DC74D9"/>
    <w:rsid w:val="00DD22B6"/>
    <w:rsid w:val="00DD60F6"/>
    <w:rsid w:val="00DD66AB"/>
    <w:rsid w:val="00DE74E0"/>
    <w:rsid w:val="00DF2C74"/>
    <w:rsid w:val="00DF37BC"/>
    <w:rsid w:val="00DF4113"/>
    <w:rsid w:val="00DF659F"/>
    <w:rsid w:val="00DF7DF6"/>
    <w:rsid w:val="00E005DA"/>
    <w:rsid w:val="00E02BD0"/>
    <w:rsid w:val="00E13F51"/>
    <w:rsid w:val="00E20304"/>
    <w:rsid w:val="00E256A7"/>
    <w:rsid w:val="00E25EE0"/>
    <w:rsid w:val="00E313C0"/>
    <w:rsid w:val="00E33C0B"/>
    <w:rsid w:val="00E407AE"/>
    <w:rsid w:val="00E45F59"/>
    <w:rsid w:val="00E463EE"/>
    <w:rsid w:val="00E477F3"/>
    <w:rsid w:val="00E512AF"/>
    <w:rsid w:val="00E52364"/>
    <w:rsid w:val="00E526A4"/>
    <w:rsid w:val="00E534D1"/>
    <w:rsid w:val="00E53BD9"/>
    <w:rsid w:val="00E53DCF"/>
    <w:rsid w:val="00E556FE"/>
    <w:rsid w:val="00E55E61"/>
    <w:rsid w:val="00E6250A"/>
    <w:rsid w:val="00E657E3"/>
    <w:rsid w:val="00E662A6"/>
    <w:rsid w:val="00E665AF"/>
    <w:rsid w:val="00E7126B"/>
    <w:rsid w:val="00E76D55"/>
    <w:rsid w:val="00E7734F"/>
    <w:rsid w:val="00E77A42"/>
    <w:rsid w:val="00E9087C"/>
    <w:rsid w:val="00E91ECB"/>
    <w:rsid w:val="00E92278"/>
    <w:rsid w:val="00E92443"/>
    <w:rsid w:val="00E94B68"/>
    <w:rsid w:val="00E952D1"/>
    <w:rsid w:val="00E96435"/>
    <w:rsid w:val="00EA0497"/>
    <w:rsid w:val="00EA13F5"/>
    <w:rsid w:val="00EA1E9B"/>
    <w:rsid w:val="00EA52A8"/>
    <w:rsid w:val="00EB178D"/>
    <w:rsid w:val="00EB538A"/>
    <w:rsid w:val="00EB6488"/>
    <w:rsid w:val="00EB7DAC"/>
    <w:rsid w:val="00EC04C2"/>
    <w:rsid w:val="00EC3F56"/>
    <w:rsid w:val="00EC7402"/>
    <w:rsid w:val="00EC7C09"/>
    <w:rsid w:val="00EC7F1E"/>
    <w:rsid w:val="00ED1E2F"/>
    <w:rsid w:val="00ED2E83"/>
    <w:rsid w:val="00ED7A30"/>
    <w:rsid w:val="00EE13C6"/>
    <w:rsid w:val="00EE1EAA"/>
    <w:rsid w:val="00EE36DD"/>
    <w:rsid w:val="00EE5866"/>
    <w:rsid w:val="00EE61C3"/>
    <w:rsid w:val="00EE6311"/>
    <w:rsid w:val="00EF3500"/>
    <w:rsid w:val="00EF42F9"/>
    <w:rsid w:val="00EF6476"/>
    <w:rsid w:val="00F00002"/>
    <w:rsid w:val="00F01625"/>
    <w:rsid w:val="00F021D7"/>
    <w:rsid w:val="00F033BC"/>
    <w:rsid w:val="00F05E12"/>
    <w:rsid w:val="00F062B9"/>
    <w:rsid w:val="00F0633A"/>
    <w:rsid w:val="00F06F79"/>
    <w:rsid w:val="00F07004"/>
    <w:rsid w:val="00F07DAF"/>
    <w:rsid w:val="00F1117E"/>
    <w:rsid w:val="00F11E09"/>
    <w:rsid w:val="00F13106"/>
    <w:rsid w:val="00F15CA6"/>
    <w:rsid w:val="00F1690A"/>
    <w:rsid w:val="00F17972"/>
    <w:rsid w:val="00F17D1C"/>
    <w:rsid w:val="00F23599"/>
    <w:rsid w:val="00F27B03"/>
    <w:rsid w:val="00F3075F"/>
    <w:rsid w:val="00F31270"/>
    <w:rsid w:val="00F32554"/>
    <w:rsid w:val="00F34FDA"/>
    <w:rsid w:val="00F35D3B"/>
    <w:rsid w:val="00F36C33"/>
    <w:rsid w:val="00F37800"/>
    <w:rsid w:val="00F46D4C"/>
    <w:rsid w:val="00F47F38"/>
    <w:rsid w:val="00F53CDE"/>
    <w:rsid w:val="00F5476F"/>
    <w:rsid w:val="00F55EA8"/>
    <w:rsid w:val="00F60C62"/>
    <w:rsid w:val="00F61A4B"/>
    <w:rsid w:val="00F62988"/>
    <w:rsid w:val="00F6318A"/>
    <w:rsid w:val="00F63500"/>
    <w:rsid w:val="00F718AC"/>
    <w:rsid w:val="00F73BC2"/>
    <w:rsid w:val="00F74FCD"/>
    <w:rsid w:val="00F7514D"/>
    <w:rsid w:val="00F757F8"/>
    <w:rsid w:val="00F77F08"/>
    <w:rsid w:val="00F81CCA"/>
    <w:rsid w:val="00F82282"/>
    <w:rsid w:val="00F82C7F"/>
    <w:rsid w:val="00F852C0"/>
    <w:rsid w:val="00F85F69"/>
    <w:rsid w:val="00F90624"/>
    <w:rsid w:val="00F91324"/>
    <w:rsid w:val="00F95A03"/>
    <w:rsid w:val="00F95D0E"/>
    <w:rsid w:val="00FA21C4"/>
    <w:rsid w:val="00FA54FA"/>
    <w:rsid w:val="00FA7648"/>
    <w:rsid w:val="00FB1B49"/>
    <w:rsid w:val="00FB2C1E"/>
    <w:rsid w:val="00FB2FEC"/>
    <w:rsid w:val="00FB328C"/>
    <w:rsid w:val="00FB3C6A"/>
    <w:rsid w:val="00FB4167"/>
    <w:rsid w:val="00FB43CF"/>
    <w:rsid w:val="00FB505F"/>
    <w:rsid w:val="00FC2543"/>
    <w:rsid w:val="00FC779A"/>
    <w:rsid w:val="00FD097D"/>
    <w:rsid w:val="00FD199F"/>
    <w:rsid w:val="00FD3E2B"/>
    <w:rsid w:val="00FD53D6"/>
    <w:rsid w:val="00FD7534"/>
    <w:rsid w:val="00FE1F4D"/>
    <w:rsid w:val="00FE7A2C"/>
    <w:rsid w:val="00FE7B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15:chartTrackingRefBased/>
  <w15:docId w15:val="{F95469E1-91AB-4ADF-BA7A-CD72CBCE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4A36"/>
    <w:pPr>
      <w:widowControl w:val="0"/>
      <w:spacing w:line="360" w:lineRule="auto"/>
      <w:ind w:firstLine="720"/>
      <w:jc w:val="both"/>
    </w:pPr>
    <w:rPr>
      <w:sz w:val="28"/>
      <w:szCs w:val="22"/>
      <w:lang w:eastAsia="en-US"/>
    </w:rPr>
  </w:style>
  <w:style w:type="paragraph" w:styleId="1">
    <w:name w:val="heading 1"/>
    <w:basedOn w:val="a0"/>
    <w:next w:val="a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8">
    <w:name w:val=" Знак Знак8"/>
    <w:basedOn w:val="a1"/>
    <w:link w:val="1"/>
    <w:rsid w:val="00F3075F"/>
    <w:rPr>
      <w:rFonts w:ascii="Arial" w:eastAsia="Times New Roman" w:hAnsi="Arial" w:cs="Arial"/>
      <w:b/>
      <w:bCs/>
      <w:kern w:val="32"/>
      <w:sz w:val="32"/>
      <w:szCs w:val="32"/>
      <w:lang w:val="ru-RU" w:eastAsia="ru-RU"/>
    </w:rPr>
  </w:style>
  <w:style w:type="character" w:customStyle="1" w:styleId="7">
    <w:name w:val=" Знак Знак7"/>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E13F51"/>
    <w:pPr>
      <w:spacing w:before="120" w:after="120"/>
      <w:ind w:firstLine="709"/>
    </w:pPr>
    <w:rPr>
      <w:szCs w:val="24"/>
    </w:rPr>
  </w:style>
  <w:style w:type="paragraph"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character" w:customStyle="1" w:styleId="21">
    <w:name w:val="Заголовок 2 Знак"/>
    <w:basedOn w:val="a1"/>
    <w:link w:val="20"/>
    <w:rsid w:val="00DF2C74"/>
    <w:rPr>
      <w:rFonts w:ascii="Times New Roman" w:eastAsia="Times New Roman" w:hAnsi="Times New Roman"/>
      <w:b/>
      <w:bCs/>
      <w:i/>
      <w:iCs/>
      <w:sz w:val="36"/>
      <w:szCs w:val="32"/>
      <w:lang w:eastAsia="en-US"/>
    </w:rPr>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E13F51"/>
    <w:rPr>
      <w:sz w:val="28"/>
      <w:szCs w:val="24"/>
      <w:lang w:eastAsia="en-US"/>
    </w:rPr>
  </w:style>
  <w:style w:type="paragraph" w:customStyle="1" w:styleId="0">
    <w:name w:val="Стиль Первая строка:  0 см"/>
    <w:basedOn w:val="a0"/>
    <w:rsid w:val="009577F5"/>
    <w:rPr>
      <w:rFonts w:eastAsia="Times New Roman"/>
      <w:szCs w:val="20"/>
    </w:rPr>
  </w:style>
  <w:style w:type="paragraph" w:customStyle="1" w:styleId="00">
    <w:name w:val="Стиль полужирный По центру Первая строка:  0 см Междустр.интерва..."/>
    <w:basedOn w:val="a0"/>
    <w:rsid w:val="004C1D0C"/>
    <w:pPr>
      <w:spacing w:line="240" w:lineRule="auto"/>
      <w:ind w:firstLine="0"/>
      <w:jc w:val="center"/>
    </w:pPr>
    <w:rPr>
      <w:rFonts w:eastAsia="Times New Roman"/>
      <w:b/>
      <w:bCs/>
      <w:szCs w:val="20"/>
    </w:rPr>
  </w:style>
  <w:style w:type="paragraph" w:customStyle="1" w:styleId="dheader1">
    <w:name w:val="d_header1"/>
    <w:basedOn w:val="1"/>
    <w:rsid w:val="008B6D71"/>
  </w:style>
  <w:style w:type="paragraph" w:customStyle="1" w:styleId="dheader2">
    <w:name w:val="d_header2"/>
    <w:basedOn w:val="20"/>
    <w:rsid w:val="008B6D71"/>
  </w:style>
  <w:style w:type="paragraph" w:customStyle="1" w:styleId="dheader3">
    <w:name w:val="d_header3"/>
    <w:basedOn w:val="3"/>
    <w:qFormat/>
    <w:rsid w:val="008B6D71"/>
    <w:pPr>
      <w:keepNext/>
    </w:pPr>
  </w:style>
  <w:style w:type="paragraph" w:customStyle="1" w:styleId="dtext">
    <w:name w:val="d_text"/>
    <w:basedOn w:val="a0"/>
    <w:qFormat/>
    <w:rsid w:val="008B6D7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9.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41.bin"/><Relationship Id="rId138" Type="http://schemas.openxmlformats.org/officeDocument/2006/relationships/image" Target="media/image59.wmf"/><Relationship Id="rId159" Type="http://schemas.openxmlformats.org/officeDocument/2006/relationships/oleObject" Target="embeddings/oleObject83.bin"/><Relationship Id="rId170" Type="http://schemas.openxmlformats.org/officeDocument/2006/relationships/image" Target="media/image75.wmf"/><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7.bin"/><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1.wmf"/><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oleObject" Target="embeddings/oleObject66.bin"/><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0.wmf"/><Relationship Id="rId181" Type="http://schemas.openxmlformats.org/officeDocument/2006/relationships/oleObject" Target="embeddings/oleObject94.bin"/><Relationship Id="rId216" Type="http://schemas.openxmlformats.org/officeDocument/2006/relationships/oleObject" Target="embeddings/oleObject112.bin"/><Relationship Id="rId237" Type="http://schemas.openxmlformats.org/officeDocument/2006/relationships/image" Target="media/image108.wmf"/><Relationship Id="rId22" Type="http://schemas.openxmlformats.org/officeDocument/2006/relationships/image" Target="media/image6.wmf"/><Relationship Id="rId43" Type="http://schemas.openxmlformats.org/officeDocument/2006/relationships/oleObject" Target="embeddings/oleObject20.bin"/><Relationship Id="rId64" Type="http://schemas.openxmlformats.org/officeDocument/2006/relationships/oleObject" Target="embeddings/oleObject31.bin"/><Relationship Id="rId118" Type="http://schemas.openxmlformats.org/officeDocument/2006/relationships/image" Target="media/image51.wmf"/><Relationship Id="rId139" Type="http://schemas.openxmlformats.org/officeDocument/2006/relationships/oleObject" Target="embeddings/oleObject73.bin"/><Relationship Id="rId85" Type="http://schemas.openxmlformats.org/officeDocument/2006/relationships/image" Target="media/image37.wmf"/><Relationship Id="rId150" Type="http://schemas.openxmlformats.org/officeDocument/2006/relationships/image" Target="media/image65.wmf"/><Relationship Id="rId171" Type="http://schemas.openxmlformats.org/officeDocument/2006/relationships/oleObject" Target="embeddings/oleObject89.bin"/><Relationship Id="rId192" Type="http://schemas.openxmlformats.org/officeDocument/2006/relationships/oleObject" Target="embeddings/oleObject100.bin"/><Relationship Id="rId206" Type="http://schemas.openxmlformats.org/officeDocument/2006/relationships/oleObject" Target="embeddings/oleObject107.bin"/><Relationship Id="rId227" Type="http://schemas.openxmlformats.org/officeDocument/2006/relationships/image" Target="media/image103.wmf"/><Relationship Id="rId201" Type="http://schemas.openxmlformats.org/officeDocument/2006/relationships/image" Target="media/image90.wmf"/><Relationship Id="rId222" Type="http://schemas.openxmlformats.org/officeDocument/2006/relationships/oleObject" Target="embeddings/oleObject115.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4.wmf"/><Relationship Id="rId59" Type="http://schemas.openxmlformats.org/officeDocument/2006/relationships/oleObject" Target="embeddings/oleObject28.bin"/><Relationship Id="rId103" Type="http://schemas.openxmlformats.org/officeDocument/2006/relationships/image" Target="media/image44.wmf"/><Relationship Id="rId108" Type="http://schemas.openxmlformats.org/officeDocument/2006/relationships/image" Target="media/image46.wmf"/><Relationship Id="rId124" Type="http://schemas.openxmlformats.org/officeDocument/2006/relationships/image" Target="media/image54.wmf"/><Relationship Id="rId129" Type="http://schemas.openxmlformats.org/officeDocument/2006/relationships/oleObject" Target="embeddings/oleObject67.bin"/><Relationship Id="rId54" Type="http://schemas.openxmlformats.org/officeDocument/2006/relationships/image" Target="media/image22.wmf"/><Relationship Id="rId70" Type="http://schemas.openxmlformats.org/officeDocument/2006/relationships/oleObject" Target="embeddings/oleObject34.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8.bin"/><Relationship Id="rId140" Type="http://schemas.openxmlformats.org/officeDocument/2006/relationships/image" Target="media/image60.wmf"/><Relationship Id="rId145" Type="http://schemas.openxmlformats.org/officeDocument/2006/relationships/oleObject" Target="embeddings/oleObject76.bin"/><Relationship Id="rId161" Type="http://schemas.openxmlformats.org/officeDocument/2006/relationships/oleObject" Target="embeddings/oleObject84.bin"/><Relationship Id="rId166" Type="http://schemas.openxmlformats.org/officeDocument/2006/relationships/image" Target="media/image73.wmf"/><Relationship Id="rId182" Type="http://schemas.openxmlformats.org/officeDocument/2006/relationships/image" Target="media/image81.wmf"/><Relationship Id="rId187" Type="http://schemas.openxmlformats.org/officeDocument/2006/relationships/oleObject" Target="embeddings/oleObject97.bin"/><Relationship Id="rId21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10.bin"/><Relationship Id="rId233" Type="http://schemas.openxmlformats.org/officeDocument/2006/relationships/image" Target="media/image106.wmf"/><Relationship Id="rId238" Type="http://schemas.openxmlformats.org/officeDocument/2006/relationships/oleObject" Target="embeddings/oleObject123.bin"/><Relationship Id="rId23" Type="http://schemas.openxmlformats.org/officeDocument/2006/relationships/oleObject" Target="embeddings/oleObject10.bin"/><Relationship Id="rId28" Type="http://schemas.openxmlformats.org/officeDocument/2006/relationships/image" Target="media/image9.wmf"/><Relationship Id="rId49" Type="http://schemas.openxmlformats.org/officeDocument/2006/relationships/oleObject" Target="embeddings/oleObject23.bin"/><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2.bin"/><Relationship Id="rId130" Type="http://schemas.openxmlformats.org/officeDocument/2006/relationships/oleObject" Target="embeddings/oleObject68.bin"/><Relationship Id="rId135" Type="http://schemas.openxmlformats.org/officeDocument/2006/relationships/oleObject" Target="embeddings/oleObject71.bin"/><Relationship Id="rId151" Type="http://schemas.openxmlformats.org/officeDocument/2006/relationships/oleObject" Target="embeddings/oleObject79.bin"/><Relationship Id="rId156" Type="http://schemas.openxmlformats.org/officeDocument/2006/relationships/image" Target="media/image68.wmf"/><Relationship Id="rId177" Type="http://schemas.openxmlformats.org/officeDocument/2006/relationships/oleObject" Target="embeddings/oleObject92.bin"/><Relationship Id="rId198" Type="http://schemas.openxmlformats.org/officeDocument/2006/relationships/oleObject" Target="embeddings/oleObject103.bin"/><Relationship Id="rId172" Type="http://schemas.openxmlformats.org/officeDocument/2006/relationships/image" Target="media/image76.wmf"/><Relationship Id="rId193" Type="http://schemas.openxmlformats.org/officeDocument/2006/relationships/image" Target="media/image86.wmf"/><Relationship Id="rId202" Type="http://schemas.openxmlformats.org/officeDocument/2006/relationships/oleObject" Target="embeddings/oleObject105.bin"/><Relationship Id="rId207" Type="http://schemas.openxmlformats.org/officeDocument/2006/relationships/image" Target="media/image93.wmf"/><Relationship Id="rId223" Type="http://schemas.openxmlformats.org/officeDocument/2006/relationships/image" Target="media/image101.wmf"/><Relationship Id="rId228" Type="http://schemas.openxmlformats.org/officeDocument/2006/relationships/oleObject" Target="embeddings/oleObject118.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6.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3.bin"/><Relationship Id="rId120" Type="http://schemas.openxmlformats.org/officeDocument/2006/relationships/image" Target="media/image52.wmf"/><Relationship Id="rId125" Type="http://schemas.openxmlformats.org/officeDocument/2006/relationships/oleObject" Target="embeddings/oleObject64.bin"/><Relationship Id="rId141" Type="http://schemas.openxmlformats.org/officeDocument/2006/relationships/oleObject" Target="embeddings/oleObject74.bin"/><Relationship Id="rId146" Type="http://schemas.openxmlformats.org/officeDocument/2006/relationships/image" Target="media/image63.wmf"/><Relationship Id="rId167" Type="http://schemas.openxmlformats.org/officeDocument/2006/relationships/oleObject" Target="embeddings/oleObject87.bin"/><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5.bin"/><Relationship Id="rId162" Type="http://schemas.openxmlformats.org/officeDocument/2006/relationships/image" Target="media/image71.wmf"/><Relationship Id="rId183" Type="http://schemas.openxmlformats.org/officeDocument/2006/relationships/oleObject" Target="embeddings/oleObject95.bin"/><Relationship Id="rId213" Type="http://schemas.openxmlformats.org/officeDocument/2006/relationships/image" Target="media/image96.wmf"/><Relationship Id="rId218" Type="http://schemas.openxmlformats.org/officeDocument/2006/relationships/oleObject" Target="embeddings/oleObject113.bin"/><Relationship Id="rId234" Type="http://schemas.openxmlformats.org/officeDocument/2006/relationships/oleObject" Target="embeddings/oleObject121.bin"/><Relationship Id="rId239"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6.wmf"/><Relationship Id="rId136" Type="http://schemas.openxmlformats.org/officeDocument/2006/relationships/image" Target="media/image58.wmf"/><Relationship Id="rId157" Type="http://schemas.openxmlformats.org/officeDocument/2006/relationships/oleObject" Target="embeddings/oleObject82.bin"/><Relationship Id="rId178" Type="http://schemas.openxmlformats.org/officeDocument/2006/relationships/image" Target="media/image79.wmf"/><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image" Target="media/image66.wmf"/><Relationship Id="rId173" Type="http://schemas.openxmlformats.org/officeDocument/2006/relationships/oleObject" Target="embeddings/oleObject90.bin"/><Relationship Id="rId194" Type="http://schemas.openxmlformats.org/officeDocument/2006/relationships/oleObject" Target="embeddings/oleObject101.bin"/><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8.bin"/><Relationship Id="rId229" Type="http://schemas.openxmlformats.org/officeDocument/2006/relationships/image" Target="media/image104.wmf"/><Relationship Id="rId19" Type="http://schemas.openxmlformats.org/officeDocument/2006/relationships/oleObject" Target="embeddings/oleObject8.bin"/><Relationship Id="rId224" Type="http://schemas.openxmlformats.org/officeDocument/2006/relationships/oleObject" Target="embeddings/oleObject116.bin"/><Relationship Id="rId240" Type="http://schemas.openxmlformats.org/officeDocument/2006/relationships/footer" Target="footer2.xml"/><Relationship Id="rId14" Type="http://schemas.openxmlformats.org/officeDocument/2006/relationships/image" Target="media/image3.wmf"/><Relationship Id="rId30" Type="http://schemas.openxmlformats.org/officeDocument/2006/relationships/image" Target="media/image10.wmf"/><Relationship Id="rId35" Type="http://schemas.openxmlformats.org/officeDocument/2006/relationships/oleObject" Target="embeddings/oleObject16.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oleObject" Target="embeddings/oleObject77.bin"/><Relationship Id="rId168" Type="http://schemas.openxmlformats.org/officeDocument/2006/relationships/image" Target="media/image74.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1.wmf"/><Relationship Id="rId163" Type="http://schemas.openxmlformats.org/officeDocument/2006/relationships/oleObject" Target="embeddings/oleObject85.bin"/><Relationship Id="rId184" Type="http://schemas.openxmlformats.org/officeDocument/2006/relationships/image" Target="media/image82.wmf"/><Relationship Id="rId189" Type="http://schemas.openxmlformats.org/officeDocument/2006/relationships/oleObject" Target="embeddings/oleObject98.bin"/><Relationship Id="rId219" Type="http://schemas.openxmlformats.org/officeDocument/2006/relationships/image" Target="media/image99.wmf"/><Relationship Id="rId3" Type="http://schemas.openxmlformats.org/officeDocument/2006/relationships/styles" Target="styles.xml"/><Relationship Id="rId214" Type="http://schemas.openxmlformats.org/officeDocument/2006/relationships/oleObject" Target="embeddings/oleObject111.bin"/><Relationship Id="rId230" Type="http://schemas.openxmlformats.org/officeDocument/2006/relationships/oleObject" Target="embeddings/oleObject119.bin"/><Relationship Id="rId235" Type="http://schemas.openxmlformats.org/officeDocument/2006/relationships/image" Target="media/image107.wmf"/><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69.wmf"/><Relationship Id="rId20" Type="http://schemas.openxmlformats.org/officeDocument/2006/relationships/image" Target="media/image5.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oleObject" Target="embeddings/oleObject80.bin"/><Relationship Id="rId174" Type="http://schemas.openxmlformats.org/officeDocument/2006/relationships/image" Target="media/image77.wmf"/><Relationship Id="rId179" Type="http://schemas.openxmlformats.org/officeDocument/2006/relationships/oleObject" Target="embeddings/oleObject93.bin"/><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oleObject" Target="embeddings/oleObject99.bin"/><Relationship Id="rId204" Type="http://schemas.openxmlformats.org/officeDocument/2006/relationships/oleObject" Target="embeddings/oleObject106.bin"/><Relationship Id="rId220" Type="http://schemas.openxmlformats.org/officeDocument/2006/relationships/oleObject" Target="embeddings/oleObject114.bin"/><Relationship Id="rId225" Type="http://schemas.openxmlformats.org/officeDocument/2006/relationships/image" Target="media/image102.wmf"/><Relationship Id="rId241"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oleObject" Target="embeddings/oleObject27.bin"/><Relationship Id="rId106" Type="http://schemas.openxmlformats.org/officeDocument/2006/relationships/image" Target="media/image45.wmf"/><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5.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88.bin"/><Relationship Id="rId185"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0.wmf"/><Relationship Id="rId210" Type="http://schemas.openxmlformats.org/officeDocument/2006/relationships/oleObject" Target="embeddings/oleObject109.bin"/><Relationship Id="rId215" Type="http://schemas.openxmlformats.org/officeDocument/2006/relationships/image" Target="media/image97.wmf"/><Relationship Id="rId236" Type="http://schemas.openxmlformats.org/officeDocument/2006/relationships/oleObject" Target="embeddings/oleObject122.bin"/><Relationship Id="rId26" Type="http://schemas.openxmlformats.org/officeDocument/2006/relationships/image" Target="media/image8.wmf"/><Relationship Id="rId231" Type="http://schemas.openxmlformats.org/officeDocument/2006/relationships/image" Target="media/image105.wmf"/><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7.wmf"/><Relationship Id="rId175" Type="http://schemas.openxmlformats.org/officeDocument/2006/relationships/oleObject" Target="embeddings/oleObject91.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image" Target="media/image4.wmf"/><Relationship Id="rId221" Type="http://schemas.openxmlformats.org/officeDocument/2006/relationships/image" Target="media/image100.wmf"/><Relationship Id="rId242" Type="http://schemas.openxmlformats.org/officeDocument/2006/relationships/theme" Target="theme/theme1.xml"/><Relationship Id="rId37" Type="http://schemas.openxmlformats.org/officeDocument/2006/relationships/oleObject" Target="embeddings/oleObject17.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image" Target="media/image62.wmf"/><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3.wmf"/><Relationship Id="rId211" Type="http://schemas.openxmlformats.org/officeDocument/2006/relationships/image" Target="media/image95.wmf"/><Relationship Id="rId232" Type="http://schemas.openxmlformats.org/officeDocument/2006/relationships/oleObject" Target="embeddings/oleObject120.bin"/><Relationship Id="rId27" Type="http://schemas.openxmlformats.org/officeDocument/2006/relationships/oleObject" Target="embeddings/oleObject12.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oleObject" Target="embeddings/oleObject58.bin"/><Relationship Id="rId134" Type="http://schemas.openxmlformats.org/officeDocument/2006/relationships/oleObject" Target="embeddings/oleObject70.bin"/><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image" Target="media/image78.wmf"/><Relationship Id="rId197" Type="http://schemas.openxmlformats.org/officeDocument/2006/relationships/image" Target="media/image8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204BC-E0DB-476A-838E-F2D42788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7798</Words>
  <Characters>4446</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27</dc:subject>
  <dc:creator>Kuzmin Anatolii</dc:creator>
  <cp:keywords/>
  <cp:lastModifiedBy>NikitaSkybytskyi</cp:lastModifiedBy>
  <cp:revision>2</cp:revision>
  <cp:lastPrinted>2008-08-12T12:34:00Z</cp:lastPrinted>
  <dcterms:created xsi:type="dcterms:W3CDTF">2019-04-29T08:30:00Z</dcterms:created>
  <dcterms:modified xsi:type="dcterms:W3CDTF">2019-04-29T08:30:00Z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