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ttf" ContentType="application/x-font-tt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666666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r>
        <w:rPr>
          <w:color w:val="666666"/>
          <w:position w:val="0"/>
          <w:sz w:val="28"/>
          <w:szCs w:val="28"/>
          <w:rFonts w:ascii="Malgun Gothic" w:eastAsia="Malgun Gothic" w:hAnsi="Malgun Gothic" w:hint="default"/>
        </w:rPr>
        <w:t>칠면조Chilmyunjo</w:t>
      </w:r>
    </w:p>
    <w:p>
      <w:pPr>
        <w:pStyle w:val="PO6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666666"/>
          <w:position w:val="0"/>
          <w:sz w:val="72"/>
          <w:szCs w:val="72"/>
          <w:rFonts w:ascii="Malgun Gothic" w:eastAsia="Malgun Gothic" w:hAnsi="Malgun Gothic" w:hint="default"/>
        </w:rPr>
        <w:autoSpaceDE w:val="1"/>
        <w:autoSpaceDN w:val="1"/>
      </w:pPr>
      <w:bookmarkStart w:id="1" w:name="_lntg56ljm653"/>
      <w:bookmarkEnd w:id="1"/>
      <w:r>
        <w:rPr>
          <w:color w:val="424242"/>
          <w:position w:val="0"/>
          <w:sz w:val="72"/>
          <w:szCs w:val="72"/>
          <w:rFonts w:ascii="Malgun Gothic" w:eastAsia="Malgun Gothic" w:hAnsi="Malgun Gothic" w:hint="default"/>
        </w:rPr>
        <w:t xml:space="preserve">4차 회의록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34685" cy="51435"/>
            <wp:effectExtent l="0" t="0" r="0" b="0"/>
            <wp:docPr id="9" name="image1.png" descr="가로선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pinehill/AppData/Roaming/PolarisOffice/ETemp/1672_4144704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52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"/>
        <w:numPr>
          <w:ilvl w:val="0"/>
          <w:numId w:val="0"/>
        </w:numPr>
        <w:jc w:val="left"/>
        <w:spacing w:lineRule="auto" w:line="360" w:before="120" w:after="0"/>
        <w:ind w:right="0" w:firstLine="0"/>
        <w:rPr>
          <w:i w:val="0"/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autoSpaceDE w:val="1"/>
        <w:autoSpaceDN w:val="1"/>
      </w:pPr>
      <w:bookmarkStart w:id="2" w:name="_4bu4z72jz2rz"/>
      <w:bookmarkEnd w:id="2"/>
      <w:r>
        <w:rPr>
          <w:i w:val="0"/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t xml:space="preserve">2018년 12월 7일 / 오전11:30 / 온라인(카카오톡)</w:t>
      </w: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3" w:name="_lhm2jbzd1g6i"/>
      <w:bookmarkEnd w:id="3"/>
      <w:r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t>참석자</w:t>
      </w:r>
    </w:p>
    <w:p>
      <w:pPr>
        <w:numPr>
          <w:ilvl w:val="0"/>
          <w:numId w:val="0"/>
        </w:numPr>
        <w:jc w:val="left"/>
        <w:spacing w:lineRule="auto" w:line="360" w:before="200" w:after="0"/>
        <w:ind w:right="0" w:firstLine="0"/>
        <w:rPr>
          <w:b w:val="1"/>
          <w:color w:val="3C78D8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b w:val="1"/>
          <w:color w:val="8E7CC3"/>
          <w:position w:val="0"/>
          <w:sz w:val="20"/>
          <w:szCs w:val="20"/>
          <w:rFonts w:ascii="Malgun Gothic" w:eastAsia="Malgun Gothic" w:hAnsi="Malgun Gothic" w:hint="default"/>
        </w:rPr>
        <w:t>박준현</w:t>
      </w:r>
      <w:r>
        <w:rPr>
          <w:b w:val="1"/>
          <w:color w:val="424242"/>
          <w:position w:val="0"/>
          <w:sz w:val="20"/>
          <w:szCs w:val="20"/>
          <w:rFonts w:ascii="Malgun Gothic" w:eastAsia="Malgun Gothic" w:hAnsi="Malgun Gothic" w:hint="default"/>
        </w:rPr>
        <w:t>,</w:t>
      </w:r>
      <w:r>
        <w:rPr>
          <w:b w:val="1"/>
          <w:color w:val="E69138"/>
          <w:position w:val="0"/>
          <w:sz w:val="20"/>
          <w:szCs w:val="20"/>
          <w:rFonts w:ascii="Malgun Gothic" w:eastAsia="Malgun Gothic" w:hAnsi="Malgun Gothic" w:hint="default"/>
        </w:rPr>
        <w:t>권순우</w:t>
      </w:r>
      <w:r>
        <w:rPr>
          <w:b w:val="1"/>
          <w:color w:val="424242"/>
          <w:position w:val="0"/>
          <w:sz w:val="20"/>
          <w:szCs w:val="20"/>
          <w:rFonts w:ascii="Malgun Gothic" w:eastAsia="Malgun Gothic" w:hAnsi="Malgun Gothic" w:hint="default"/>
        </w:rPr>
        <w:t>,</w:t>
      </w:r>
      <w:r>
        <w:rPr>
          <w:b w:val="1"/>
          <w:color w:val="6AA84F"/>
          <w:position w:val="0"/>
          <w:sz w:val="20"/>
          <w:szCs w:val="20"/>
          <w:rFonts w:ascii="Malgun Gothic" w:eastAsia="Malgun Gothic" w:hAnsi="Malgun Gothic" w:hint="default"/>
        </w:rPr>
        <w:t>김세현</w:t>
      </w:r>
      <w:r>
        <w:rPr>
          <w:b w:val="1"/>
          <w:color w:val="424242"/>
          <w:position w:val="0"/>
          <w:sz w:val="20"/>
          <w:szCs w:val="20"/>
          <w:rFonts w:ascii="Malgun Gothic" w:eastAsia="Malgun Gothic" w:hAnsi="Malgun Gothic" w:hint="default"/>
        </w:rPr>
        <w:t>,</w:t>
      </w:r>
      <w:r>
        <w:rPr>
          <w:b w:val="1"/>
          <w:color w:val="3C78D8"/>
          <w:position w:val="0"/>
          <w:sz w:val="20"/>
          <w:szCs w:val="20"/>
          <w:rFonts w:ascii="Malgun Gothic" w:eastAsia="Malgun Gothic" w:hAnsi="Malgun Gothic" w:hint="default"/>
        </w:rPr>
        <w:t>이성협</w:t>
      </w: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4" w:name="_kwsyc5wl8bzd"/>
      <w:bookmarkEnd w:id="4"/>
      <w:r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t xml:space="preserve">회의 안건</w:t>
      </w:r>
    </w:p>
    <w:p>
      <w:pPr>
        <w:pStyle w:val="PO8"/>
        <w:numPr>
          <w:ilvl w:val="0"/>
          <w:numId w:val="0"/>
        </w:numPr>
        <w:jc w:val="left"/>
        <w:spacing w:lineRule="auto" w:line="240" w:before="320" w:after="0"/>
        <w:ind w:right="0" w:firstLine="0"/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autoSpaceDE w:val="1"/>
        <w:autoSpaceDN w:val="1"/>
      </w:pPr>
      <w:bookmarkStart w:id="5" w:name="_5qakb2re2vwk"/>
      <w:bookmarkEnd w:id="5"/>
      <w:r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t xml:space="preserve">했던 일</w:t>
      </w:r>
    </w:p>
    <w:p>
      <w:pPr>
        <w:bidi w:val="0"/>
        <w:numPr>
          <w:ilvl w:val="0"/>
          <w:numId w:val="4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스플래시 화면 제작</w:t>
      </w:r>
    </w:p>
    <w:p>
      <w:pPr>
        <w:numPr>
          <w:ilvl w:val="0"/>
          <w:numId w:val="0"/>
        </w:numPr>
        <w:jc w:val="left"/>
        <w:spacing w:lineRule="auto" w:line="360" w:before="200" w:after="0"/>
        <w:ind w:left="720" w:right="0" w:firstLine="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1291590" cy="2294890"/>
            <wp:effectExtent l="0" t="0" r="0" b="0"/>
            <wp:docPr id="10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pinehill/AppData/Roaming/PolarisOffice/ETemp/1672_4144704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2295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291590" cy="2286635"/>
            <wp:effectExtent l="0" t="0" r="0" b="0"/>
            <wp:docPr id="11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pinehill/AppData/Roaming/PolarisOffice/ETemp/1672_4144704/image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2287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313815" cy="2341880"/>
            <wp:effectExtent l="0" t="0" r="0" b="0"/>
            <wp:docPr id="12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pinehill/AppData/Roaming/PolarisOffice/ETemp/1672_4144704/image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42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4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디자인 소스 제작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3.   서버 구조 토의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4.   서버 내용 구조체 정의 및 구조체 내용 정의</w:t>
      </w:r>
    </w:p>
    <w:p>
      <w:pPr>
        <w:numPr>
          <w:ilvl w:val="0"/>
          <w:numId w:val="0"/>
        </w:numPr>
        <w:jc w:val="left"/>
        <w:spacing w:lineRule="auto" w:line="360" w:before="200" w:after="0"/>
        <w:ind w:left="720" w:right="0" w:firstLine="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60" w:before="200" w:after="0"/>
        <w:ind w:left="720" w:right="0" w:firstLine="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320" w:after="0"/>
        <w:ind w:right="0" w:firstLine="0"/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autoSpaceDE w:val="1"/>
        <w:autoSpaceDN w:val="1"/>
      </w:pPr>
      <w:bookmarkStart w:id="6" w:name="_vm2db651zw47"/>
      <w:bookmarkEnd w:id="6"/>
      <w:r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t xml:space="preserve">할 일</w:t>
      </w:r>
    </w:p>
    <w:p>
      <w:pPr>
        <w:bidi w:val="0"/>
        <w:numPr>
          <w:ilvl w:val="0"/>
          <w:numId w:val="1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서버 구축 및 안드로이드 클라이언트와 통신 테스트</w:t>
      </w:r>
    </w:p>
    <w:p>
      <w:pPr>
        <w:bidi w:val="0"/>
        <w:numPr>
          <w:ilvl w:val="0"/>
          <w:numId w:val="1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서버 테스트 후 서버 테이블, 필드 기획</w:t>
      </w:r>
    </w:p>
    <w:p>
      <w:pPr>
        <w:bidi w:val="0"/>
        <w:numPr>
          <w:ilvl w:val="0"/>
          <w:numId w:val="1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네비게이션 바 통한 화면 전환 구현</w:t>
      </w: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7" w:name="_rlsx4o5b4mpo"/>
      <w:bookmarkEnd w:id="7"/>
      <w:r>
        <w:rPr>
          <w:color w:val="424242"/>
          <w:position w:val="0"/>
          <w:sz w:val="28"/>
          <w:szCs w:val="28"/>
          <w:rFonts w:ascii="Malgun Gothic" w:eastAsia="Malgun Gothic" w:hAnsi="Malgun Gothic" w:hint="default"/>
        </w:rPr>
        <w:t>메모</w:t>
      </w:r>
    </w:p>
    <w:p>
      <w:pPr>
        <w:bidi w:val="0"/>
        <w:numPr>
          <w:ilvl w:val="0"/>
          <w:numId w:val="2"/>
        </w:numPr>
        <w:jc w:val="left"/>
        <w:spacing w:lineRule="auto" w:line="360" w:before="200" w:after="0"/>
        <w:ind w:left="720" w:right="0" w:hanging="360"/>
        <w:rPr>
          <w:b w:val="1"/>
          <w:color w:val="424242"/>
          <w:position w:val="0"/>
          <w:sz w:val="20"/>
          <w:szCs w:val="20"/>
          <w:rFonts w:ascii="Source Code Pro" w:eastAsia="Source Code Pro" w:hAnsi="Source Code Pro" w:hint="default"/>
        </w:rPr>
        <w:autoSpaceDE w:val="1"/>
        <w:autoSpaceDN w:val="1"/>
      </w:pPr>
      <w:r>
        <w:rPr>
          <w:b w:val="1"/>
          <w:color w:val="424242"/>
          <w:position w:val="0"/>
          <w:sz w:val="20"/>
          <w:szCs w:val="20"/>
          <w:rFonts w:ascii="Source Code Pro" w:eastAsia="Source Code Pro" w:hAnsi="Source Code Pro" w:hint="default"/>
        </w:rPr>
        <w:t xml:space="preserve">MySQL, php 학습</w:t>
      </w:r>
    </w:p>
    <w:p>
      <w:pPr>
        <w:bidi w:val="0"/>
        <w:numPr>
          <w:ilvl w:val="0"/>
          <w:numId w:val="0"/>
        </w:numPr>
        <w:jc w:val="left"/>
        <w:spacing w:lineRule="auto" w:line="360" w:before="0" w:after="0"/>
        <w:ind w:left="720" w:right="0" w:firstLine="0"/>
        <w:rPr>
          <w:color w:val="424242"/>
          <w:position w:val="0"/>
          <w:sz w:val="20"/>
          <w:szCs w:val="20"/>
          <w:rFonts w:ascii="Source Code Pro" w:eastAsia="Source Code Pro" w:hAnsi="Source Code Pro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8" w:name="_40mlfguty7ok"/>
      <w:bookmarkEnd w:id="8"/>
      <w:r>
        <w:rPr>
          <w:color w:val="424242"/>
          <w:position w:val="0"/>
          <w:sz w:val="28"/>
          <w:szCs w:val="28"/>
          <w:rFonts w:ascii="Malgun Gothic" w:eastAsia="Malgun Gothic" w:hAnsi="Malgun Gothic" w:hint="default"/>
        </w:rPr>
        <w:t xml:space="preserve">조치 사항</w:t>
      </w:r>
    </w:p>
    <w:p>
      <w:pPr>
        <w:bidi w:val="0"/>
        <w:numPr>
          <w:ilvl w:val="0"/>
          <w:numId w:val="3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Source Code Pro" w:eastAsia="Source Code Pro" w:hAnsi="Source Code Pro" w:hint="default"/>
        </w:rPr>
        <w:autoSpaceDE w:val="1"/>
        <w:autoSpaceDN w:val="1"/>
      </w:pPr>
      <w:r>
        <w:rPr>
          <w:b w:val="1"/>
          <w:color w:val="3C78D8"/>
          <w:position w:val="0"/>
          <w:sz w:val="20"/>
          <w:szCs w:val="20"/>
          <w:rFonts w:ascii="Malgun Gothic" w:eastAsia="Malgun Gothic" w:hAnsi="Malgun Gothic" w:hint="default"/>
        </w:rPr>
        <w:t xml:space="preserve">성협 : </w:t>
      </w:r>
      <w:r>
        <w:rPr>
          <w:color w:val="auto"/>
          <w:position w:val="0"/>
          <w:sz w:val="20"/>
          <w:szCs w:val="20"/>
          <w:rFonts w:ascii="Malgun Gothic" w:eastAsia="Malgun Gothic" w:hAnsi="Malgun Gothic" w:hint="default"/>
        </w:rPr>
        <w:t>문서정리</w:t>
      </w:r>
    </w:p>
    <w:p>
      <w:pPr>
        <w:bidi w:val="0"/>
        <w:numPr>
          <w:ilvl w:val="0"/>
          <w:numId w:val="3"/>
        </w:numPr>
        <w:jc w:val="left"/>
        <w:spacing w:lineRule="auto" w:line="360" w:before="200" w:after="0"/>
        <w:ind w:left="720" w:right="0" w:hanging="360"/>
        <w:rPr>
          <w:color w:val="auto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b w:val="1"/>
          <w:color w:val="8E7CC3"/>
          <w:position w:val="0"/>
          <w:sz w:val="20"/>
          <w:szCs w:val="20"/>
          <w:rFonts w:ascii="Malgun Gothic" w:eastAsia="Malgun Gothic" w:hAnsi="Malgun Gothic" w:hint="default"/>
        </w:rPr>
        <w:t xml:space="preserve">준현 : </w:t>
      </w:r>
      <w:r>
        <w:rPr>
          <w:color w:val="auto"/>
          <w:position w:val="0"/>
          <w:sz w:val="20"/>
          <w:szCs w:val="20"/>
          <w:rFonts w:ascii="Malgun Gothic" w:eastAsia="Malgun Gothic" w:hAnsi="Malgun Gothic" w:hint="default"/>
        </w:rPr>
        <w:t xml:space="preserve">서버 관련 내용 학습</w:t>
      </w:r>
    </w:p>
    <w:sectPr>
      <w:pgSz w:w="11909" w:h="16834"/>
      <w:pgMar w:top="1440" w:left="1440" w:bottom="1440" w:right="144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ource Code Pr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Arial" w:eastAsia="Arial" w:hAnsi="Arial"/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uiPriority w:val="6"/>
    <w:pPr>
      <w:autoSpaceDE w:val="1"/>
      <w:autoSpaceDN w:val="1"/>
      <w:keepLines/>
      <w:keepNext/>
      <w:widowControl/>
      <w:wordWrap/>
    </w:pPr>
    <w:rPr>
      <w:shd w:val="clear"/>
      <w:sz w:val="52"/>
      <w:szCs w:val="52"/>
      <w:w w:val="100"/>
    </w:rPr>
  </w:style>
  <w:style w:styleId="PO7" w:type="paragraph">
    <w:name w:val="heading 1"/>
    <w:uiPriority w:val="7"/>
    <w:pPr>
      <w:autoSpaceDE w:val="1"/>
      <w:autoSpaceDN w:val="1"/>
      <w:keepLines/>
      <w:keepNext/>
      <w:widowControl/>
      <w:wordWrap/>
    </w:pPr>
    <w:rPr>
      <w:shd w:val="clear"/>
      <w:sz w:val="40"/>
      <w:szCs w:val="40"/>
      <w:w w:val="100"/>
    </w:rPr>
  </w:style>
  <w:style w:styleId="PO8" w:type="paragraph">
    <w:name w:val="heading 2"/>
    <w:uiPriority w:val="8"/>
    <w:pPr>
      <w:autoSpaceDE w:val="1"/>
      <w:autoSpaceDN w:val="1"/>
      <w:keepLines/>
      <w:keepNext/>
      <w:widowControl/>
      <w:wordWrap/>
    </w:pPr>
    <w:rPr>
      <w:b w:val="0"/>
      <w:shd w:val="clear"/>
      <w:sz w:val="32"/>
      <w:szCs w:val="32"/>
      <w:w w:val="100"/>
    </w:rPr>
  </w:style>
  <w:style w:styleId="PO9" w:type="paragraph">
    <w:name w:val="heading 3"/>
    <w:uiPriority w:val="9"/>
    <w:pPr>
      <w:autoSpaceDE w:val="1"/>
      <w:autoSpaceDN w:val="1"/>
      <w:keepLines/>
      <w:keepNext/>
      <w:widowControl/>
      <w:wordWrap/>
    </w:pPr>
    <w:rPr>
      <w:color w:val="434343"/>
      <w:b w:val="0"/>
      <w:shd w:val="clear"/>
      <w:sz w:val="28"/>
      <w:szCs w:val="28"/>
      <w:w w:val="100"/>
    </w:rPr>
  </w:style>
  <w:style w:styleId="PO10" w:type="paragraph">
    <w:name w:val="heading 4"/>
    <w:uiPriority w:val="10"/>
    <w:pPr>
      <w:autoSpaceDE w:val="1"/>
      <w:autoSpaceDN w:val="1"/>
      <w:keepLines/>
      <w:keepNext/>
      <w:widowControl/>
      <w:wordWrap/>
    </w:pPr>
    <w:rPr>
      <w:color w:val="666666"/>
      <w:shd w:val="clear"/>
      <w:sz w:val="24"/>
      <w:szCs w:val="24"/>
      <w:w w:val="100"/>
    </w:rPr>
  </w:style>
  <w:style w:styleId="PO11" w:type="paragraph">
    <w:name w:val="heading 5"/>
    <w:uiPriority w:val="11"/>
    <w:pPr>
      <w:autoSpaceDE w:val="1"/>
      <w:autoSpaceDN w:val="1"/>
      <w:keepLines/>
      <w:keepNext/>
      <w:widowControl/>
      <w:wordWrap/>
    </w:pPr>
    <w:rPr>
      <w:color w:val="666666"/>
      <w:shd w:val="clear"/>
      <w:sz w:val="22"/>
      <w:szCs w:val="22"/>
      <w:w w:val="100"/>
    </w:rPr>
  </w:style>
  <w:style w:styleId="PO12" w:type="paragraph">
    <w:name w:val="heading 6"/>
    <w:uiPriority w:val="12"/>
    <w:pPr>
      <w:autoSpaceDE w:val="1"/>
      <w:autoSpaceDN w:val="1"/>
      <w:keepLines/>
      <w:keepNext/>
      <w:widowControl/>
      <w:wordWrap/>
    </w:pPr>
    <w:rPr>
      <w:color w:val="666666"/>
      <w:i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uiPriority w:val="16"/>
    <w:pPr>
      <w:autoSpaceDE w:val="1"/>
      <w:autoSpaceDN w:val="1"/>
      <w:keepLines/>
      <w:keepNext/>
      <w:widowControl/>
      <w:wordWrap/>
    </w:pPr>
    <w:rPr>
      <w:color w:val="666666"/>
      <w:rFonts w:ascii="Arial" w:eastAsia="Arial" w:hAnsi="Arial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152" w:type="paragraph">
    <w:name w:val="normal"/>
    <w:uiPriority w:val="152"/>
  </w:style>
  <w:style w:default="1" w:styleId="PO153" w:type="table">
    <w:name w:val="Table Normal"/>
    <w:uiPriority w:val="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4.png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3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