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Malgun Gothic" w:cs="Malgun Gothic" w:eastAsia="Malgun Gothic" w:hAnsi="Malgun Gothic"/>
          <w:color w:val="666666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8"/>
          <w:szCs w:val="28"/>
          <w:rtl w:val="0"/>
        </w:rPr>
        <w:t xml:space="preserve">칠면조Chilmyunjo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Malgun Gothic" w:cs="Malgun Gothic" w:eastAsia="Malgun Gothic" w:hAnsi="Malgun Gothic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Malgun Gothic" w:cs="Malgun Gothic" w:eastAsia="Malgun Gothic" w:hAnsi="Malgun Gothic"/>
          <w:color w:val="424242"/>
          <w:sz w:val="72"/>
          <w:szCs w:val="72"/>
          <w:rtl w:val="0"/>
        </w:rPr>
        <w:t xml:space="preserve">5차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2018년 12월 15일 / 오전11:40 / 온라인(카카오톡)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rtl w:val="0"/>
        </w:rPr>
        <w:t xml:space="preserve">참석자</w:t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Malgun Gothic" w:cs="Malgun Gothic" w:eastAsia="Malgun Gothic" w:hAnsi="Malgun Gothic"/>
          <w:b w:val="1"/>
          <w:color w:val="3c78d8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e7cc3"/>
          <w:sz w:val="20"/>
          <w:szCs w:val="20"/>
          <w:rtl w:val="0"/>
        </w:rPr>
        <w:t xml:space="preserve">박준현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69138"/>
          <w:sz w:val="20"/>
          <w:szCs w:val="20"/>
          <w:rtl w:val="0"/>
        </w:rPr>
        <w:t xml:space="preserve">권순우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a84f"/>
          <w:sz w:val="20"/>
          <w:szCs w:val="20"/>
          <w:rtl w:val="0"/>
        </w:rPr>
        <w:t xml:space="preserve">김세현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이성협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rtl w:val="0"/>
        </w:rPr>
        <w:t xml:space="preserve">회의 안건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320" w:line="24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했던 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서버 구축 및 안드로이드 클라이언트와 통신 테스트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서버 테스트 후 서버 테이블, 필드 기획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네비게이션 바 통한 화면 전환 구현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메인 화면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ind w:left="720" w:firstLine="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할 일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웹뷰 연결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강의 교환, 강의별 게시판, 알림 예약 등 핵심 기능 구현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Malgun Gothic" w:cs="Malgun Gothic" w:eastAsia="Malgun Gothic" w:hAnsi="Malgun Gothic"/>
          <w:color w:val="424242"/>
          <w:sz w:val="28"/>
          <w:szCs w:val="28"/>
          <w:rtl w:val="0"/>
        </w:rPr>
        <w:t xml:space="preserve">메모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차주 화요일까지 핵심 레이아웃 완성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