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133A66" w:rsidR="00686792" w:rsidP="00133A66" w:rsidRDefault="00F82C48" w14:paraId="154BB5B5" w14:textId="77777777">
      <w:pPr>
        <w:spacing w:line="360" w:lineRule="auto"/>
        <w:jc w:val="both"/>
        <w:rPr>
          <w:rFonts w:ascii="Calibri" w:hAnsi="Calibri" w:eastAsia="Calibri" w:cs="Calibri"/>
          <w:b/>
          <w:bCs/>
        </w:rPr>
      </w:pPr>
      <w:r w:rsidRPr="00133A66">
        <w:rPr>
          <w:rFonts w:ascii="Calibri" w:hAnsi="Calibri" w:eastAsia="Calibri" w:cs="Calibri"/>
          <w:b/>
          <w:bCs/>
        </w:rPr>
        <w:t xml:space="preserve">Swinburne University </w:t>
      </w:r>
      <w:proofErr w:type="gramStart"/>
      <w:r w:rsidRPr="00133A66">
        <w:rPr>
          <w:rFonts w:ascii="Calibri" w:hAnsi="Calibri" w:eastAsia="Calibri" w:cs="Calibri"/>
          <w:b/>
          <w:bCs/>
        </w:rPr>
        <w:t>Of</w:t>
      </w:r>
      <w:proofErr w:type="gramEnd"/>
      <w:r w:rsidRPr="00133A66">
        <w:rPr>
          <w:rFonts w:ascii="Calibri" w:hAnsi="Calibri" w:eastAsia="Calibri" w:cs="Calibri"/>
          <w:b/>
          <w:bCs/>
        </w:rPr>
        <w:t xml:space="preserve"> Technology</w:t>
      </w:r>
      <w:r w:rsidRPr="00133A66">
        <w:rPr>
          <w:rFonts w:ascii="Calibri" w:hAnsi="Calibri" w:cs="Calibri"/>
        </w:rPr>
        <w:br/>
      </w:r>
      <w:r w:rsidRPr="00133A66" w:rsidR="00686792">
        <w:rPr>
          <w:rFonts w:ascii="Calibri" w:hAnsi="Calibri" w:eastAsia="Calibri" w:cs="Calibri"/>
          <w:b/>
          <w:bCs/>
        </w:rPr>
        <w:t>INF30036</w:t>
      </w:r>
    </w:p>
    <w:p w:rsidRPr="00133A66" w:rsidR="008164CC" w:rsidP="00133A66" w:rsidRDefault="00686792" w14:paraId="40F648A8" w14:textId="7E9AD78A">
      <w:pPr>
        <w:spacing w:line="360" w:lineRule="auto"/>
        <w:jc w:val="both"/>
        <w:rPr>
          <w:rFonts w:ascii="Calibri" w:hAnsi="Calibri" w:eastAsia="Calibri" w:cs="Calibri"/>
          <w:b/>
          <w:bCs/>
        </w:rPr>
      </w:pPr>
      <w:r w:rsidRPr="00133A66">
        <w:rPr>
          <w:rFonts w:ascii="Calibri" w:hAnsi="Calibri" w:eastAsia="Calibri" w:cs="Calibri"/>
          <w:b/>
          <w:bCs/>
        </w:rPr>
        <w:t>Business Analytics and Artificial Intelligence</w:t>
      </w:r>
    </w:p>
    <w:p w:rsidRPr="00133A66" w:rsidR="00686792" w:rsidP="00133A66" w:rsidRDefault="008164CC" w14:paraId="4CC53555" w14:textId="294B2492">
      <w:pPr>
        <w:spacing w:line="360" w:lineRule="auto"/>
        <w:jc w:val="both"/>
        <w:rPr>
          <w:rFonts w:ascii="Calibri" w:hAnsi="Calibri" w:eastAsia="Calibri" w:cs="Calibri"/>
          <w:b/>
          <w:bCs/>
        </w:rPr>
      </w:pPr>
      <w:r w:rsidRPr="0436BE63">
        <w:rPr>
          <w:rFonts w:ascii="Calibri" w:hAnsi="Calibri" w:eastAsia="Calibri" w:cs="Calibri"/>
          <w:b/>
          <w:bCs/>
        </w:rPr>
        <w:t xml:space="preserve">Project Title: </w:t>
      </w:r>
    </w:p>
    <w:p w:rsidRPr="00133A66" w:rsidR="008164CC" w:rsidP="00133A66" w:rsidRDefault="008164CC" w14:paraId="14F649BD" w14:textId="504045DE">
      <w:pPr>
        <w:spacing w:line="360" w:lineRule="auto"/>
        <w:jc w:val="both"/>
        <w:rPr>
          <w:rFonts w:ascii="Calibri" w:hAnsi="Calibri" w:eastAsia="Calibri" w:cs="Calibri"/>
          <w:b/>
          <w:bCs/>
        </w:rPr>
      </w:pPr>
      <w:r w:rsidRPr="00133A66">
        <w:rPr>
          <w:rFonts w:ascii="Calibri" w:hAnsi="Calibri" w:eastAsia="Calibri" w:cs="Calibri"/>
          <w:b/>
          <w:bCs/>
          <w:i/>
          <w:iCs/>
        </w:rPr>
        <w:t xml:space="preserve">Predictive </w:t>
      </w:r>
      <w:r w:rsidRPr="00133A66" w:rsidR="00686792">
        <w:rPr>
          <w:rFonts w:ascii="Calibri" w:hAnsi="Calibri" w:eastAsia="Calibri" w:cs="Calibri"/>
          <w:b/>
          <w:bCs/>
          <w:i/>
          <w:iCs/>
        </w:rPr>
        <w:t>Modelling</w:t>
      </w:r>
      <w:r w:rsidRPr="00133A66">
        <w:rPr>
          <w:rFonts w:ascii="Calibri" w:hAnsi="Calibri" w:eastAsia="Calibri" w:cs="Calibri"/>
          <w:b/>
          <w:bCs/>
          <w:i/>
          <w:iCs/>
        </w:rPr>
        <w:t xml:space="preserve"> of </w:t>
      </w:r>
      <w:r w:rsidRPr="00133A66" w:rsidR="00686792">
        <w:rPr>
          <w:rFonts w:ascii="Calibri" w:hAnsi="Calibri" w:eastAsia="Calibri" w:cs="Calibri"/>
          <w:b/>
          <w:bCs/>
          <w:i/>
          <w:iCs/>
        </w:rPr>
        <w:t>Forest Fires</w:t>
      </w:r>
    </w:p>
    <w:p w:rsidRPr="00133A66" w:rsidR="00686792" w:rsidP="00133A66" w:rsidRDefault="00686792" w14:paraId="27E21E45" w14:textId="66A86328">
      <w:pPr>
        <w:spacing w:line="360" w:lineRule="auto"/>
        <w:jc w:val="both"/>
      </w:pPr>
    </w:p>
    <w:p w:rsidRPr="00133A66" w:rsidR="00686792" w:rsidP="00133A66" w:rsidRDefault="00686792" w14:paraId="04748A97" w14:textId="77777777">
      <w:pPr>
        <w:spacing w:line="360" w:lineRule="auto"/>
        <w:jc w:val="both"/>
        <w:rPr>
          <w:rFonts w:ascii="Calibri" w:hAnsi="Calibri" w:eastAsia="Calibri" w:cs="Calibri"/>
          <w:b/>
          <w:bCs/>
        </w:rPr>
      </w:pPr>
    </w:p>
    <w:p w:rsidRPr="00133A66" w:rsidR="00686792" w:rsidP="00133A66" w:rsidRDefault="00686792" w14:paraId="33901AA6" w14:textId="77777777">
      <w:pPr>
        <w:spacing w:line="360" w:lineRule="auto"/>
        <w:jc w:val="both"/>
        <w:rPr>
          <w:rFonts w:ascii="Calibri" w:hAnsi="Calibri" w:eastAsia="Calibri" w:cs="Calibri"/>
          <w:b/>
          <w:bCs/>
        </w:rPr>
      </w:pPr>
    </w:p>
    <w:p w:rsidRPr="00133A66" w:rsidR="00686792" w:rsidP="00133A66" w:rsidRDefault="00686792" w14:paraId="530F643B" w14:textId="77777777">
      <w:pPr>
        <w:spacing w:line="360" w:lineRule="auto"/>
        <w:jc w:val="both"/>
        <w:rPr>
          <w:rFonts w:ascii="Calibri" w:hAnsi="Calibri" w:eastAsia="Calibri" w:cs="Calibri"/>
          <w:b/>
          <w:bCs/>
        </w:rPr>
      </w:pPr>
    </w:p>
    <w:p w:rsidRPr="00133A66" w:rsidR="00686792" w:rsidP="00133A66" w:rsidRDefault="00686792" w14:paraId="5A675D41" w14:textId="77777777">
      <w:pPr>
        <w:spacing w:line="360" w:lineRule="auto"/>
        <w:jc w:val="both"/>
        <w:rPr>
          <w:rFonts w:ascii="Calibri" w:hAnsi="Calibri" w:eastAsia="Calibri" w:cs="Calibri"/>
          <w:b/>
          <w:bCs/>
        </w:rPr>
      </w:pPr>
    </w:p>
    <w:p w:rsidRPr="00133A66" w:rsidR="00686792" w:rsidP="00133A66" w:rsidRDefault="00686792" w14:paraId="7E25EA6D" w14:textId="77777777">
      <w:pPr>
        <w:spacing w:line="360" w:lineRule="auto"/>
        <w:jc w:val="both"/>
        <w:rPr>
          <w:rFonts w:ascii="Calibri" w:hAnsi="Calibri" w:eastAsia="Calibri" w:cs="Calibri"/>
          <w:b/>
          <w:bCs/>
        </w:rPr>
      </w:pPr>
    </w:p>
    <w:p w:rsidRPr="00133A66" w:rsidR="008164CC" w:rsidP="00133A66" w:rsidRDefault="008164CC" w14:paraId="5074EBA3" w14:textId="32A92707">
      <w:pPr>
        <w:spacing w:line="360" w:lineRule="auto"/>
        <w:jc w:val="both"/>
        <w:rPr>
          <w:rFonts w:ascii="Calibri" w:hAnsi="Calibri" w:eastAsia="Calibri" w:cs="Calibri"/>
          <w:b/>
          <w:bCs/>
        </w:rPr>
      </w:pPr>
      <w:r w:rsidRPr="00133A66">
        <w:rPr>
          <w:rFonts w:ascii="Calibri" w:hAnsi="Calibri" w:eastAsia="Calibri" w:cs="Calibri"/>
          <w:b/>
          <w:bCs/>
        </w:rPr>
        <w:t>Submitted By:</w:t>
      </w:r>
      <w:r w:rsidRPr="00133A66">
        <w:rPr>
          <w:rFonts w:ascii="Calibri" w:hAnsi="Calibri" w:cs="Calibri"/>
        </w:rPr>
        <w:br/>
      </w:r>
      <w:r w:rsidRPr="00133A66" w:rsidR="00686792">
        <w:rPr>
          <w:rFonts w:ascii="Calibri" w:hAnsi="Calibri" w:eastAsia="Calibri" w:cs="Calibri"/>
          <w:b/>
          <w:bCs/>
        </w:rPr>
        <w:t>Bhuvan Virmani – 103847174</w:t>
      </w:r>
    </w:p>
    <w:p w:rsidRPr="00EB1051" w:rsidR="00686792" w:rsidP="00133A66" w:rsidRDefault="000B6CD8" w14:paraId="404E5521" w14:textId="6181E401">
      <w:pPr>
        <w:spacing w:line="360" w:lineRule="auto"/>
        <w:jc w:val="both"/>
        <w:rPr>
          <w:rFonts w:ascii="Calibri" w:hAnsi="Calibri" w:eastAsia="Calibri" w:cs="Calibri"/>
          <w:b/>
          <w:bCs/>
        </w:rPr>
      </w:pPr>
      <w:proofErr w:type="spellStart"/>
      <w:r w:rsidRPr="00EB1051">
        <w:rPr>
          <w:rFonts w:ascii="Calibri" w:hAnsi="Calibri" w:eastAsia="Calibri" w:cs="Calibri"/>
          <w:b/>
          <w:bCs/>
        </w:rPr>
        <w:t>Shenal</w:t>
      </w:r>
      <w:proofErr w:type="spellEnd"/>
      <w:r w:rsidRPr="00EB1051">
        <w:rPr>
          <w:rFonts w:ascii="Calibri" w:hAnsi="Calibri" w:eastAsia="Calibri" w:cs="Calibri"/>
          <w:b/>
          <w:bCs/>
        </w:rPr>
        <w:t xml:space="preserve"> Fernando </w:t>
      </w:r>
      <w:r w:rsidRPr="00EB1051" w:rsidR="00BA2B1B">
        <w:rPr>
          <w:rFonts w:ascii="Calibri" w:hAnsi="Calibri" w:eastAsia="Calibri" w:cs="Calibri"/>
          <w:b/>
          <w:bCs/>
        </w:rPr>
        <w:t>–</w:t>
      </w:r>
      <w:r w:rsidRPr="00EB1051">
        <w:rPr>
          <w:rFonts w:ascii="Calibri" w:hAnsi="Calibri" w:eastAsia="Calibri" w:cs="Calibri"/>
          <w:b/>
          <w:bCs/>
        </w:rPr>
        <w:t xml:space="preserve"> 104198462</w:t>
      </w:r>
    </w:p>
    <w:p w:rsidRPr="00133A66" w:rsidR="00BA2B1B" w:rsidP="00133A66" w:rsidRDefault="00BA2B1B" w14:paraId="58D3122E" w14:textId="014F6616">
      <w:pPr>
        <w:spacing w:line="360" w:lineRule="auto"/>
        <w:jc w:val="both"/>
        <w:rPr>
          <w:rFonts w:ascii="Calibri" w:hAnsi="Calibri" w:eastAsia="Calibri" w:cs="Calibri"/>
          <w:b/>
          <w:bCs/>
        </w:rPr>
      </w:pPr>
      <w:r w:rsidRPr="00133A66">
        <w:rPr>
          <w:rFonts w:ascii="Calibri" w:hAnsi="Calibri" w:eastAsia="Calibri" w:cs="Calibri"/>
          <w:b/>
          <w:bCs/>
        </w:rPr>
        <w:t xml:space="preserve">Le (John) Doan </w:t>
      </w:r>
      <w:r w:rsidRPr="00133A66" w:rsidR="57748E02">
        <w:rPr>
          <w:rFonts w:ascii="Calibri" w:hAnsi="Calibri" w:eastAsia="Calibri" w:cs="Calibri"/>
          <w:b/>
          <w:bCs/>
        </w:rPr>
        <w:t>–</w:t>
      </w:r>
      <w:r w:rsidRPr="00133A66">
        <w:rPr>
          <w:rFonts w:ascii="Calibri" w:hAnsi="Calibri" w:eastAsia="Calibri" w:cs="Calibri"/>
          <w:b/>
          <w:bCs/>
        </w:rPr>
        <w:t xml:space="preserve"> 102855707</w:t>
      </w:r>
    </w:p>
    <w:p w:rsidRPr="00EB1051" w:rsidR="0A3218EA" w:rsidP="00133A66" w:rsidRDefault="0A3218EA" w14:paraId="5A83B551" w14:textId="307E5C35">
      <w:pPr>
        <w:spacing w:line="360" w:lineRule="auto"/>
        <w:jc w:val="both"/>
        <w:rPr>
          <w:rFonts w:ascii="Calibri" w:hAnsi="Calibri" w:eastAsia="Calibri" w:cs="Calibri"/>
          <w:b/>
        </w:rPr>
      </w:pPr>
      <w:r w:rsidRPr="00EB1051">
        <w:rPr>
          <w:rFonts w:ascii="Calibri" w:hAnsi="Calibri" w:eastAsia="Calibri" w:cs="Calibri"/>
          <w:b/>
        </w:rPr>
        <w:t>Malith Nissanka- 103844858</w:t>
      </w:r>
    </w:p>
    <w:p w:rsidRPr="00133A66" w:rsidR="00686792" w:rsidP="00133A66" w:rsidRDefault="00686792" w14:paraId="503287C4" w14:textId="77777777">
      <w:pPr>
        <w:spacing w:line="360" w:lineRule="auto"/>
        <w:jc w:val="both"/>
        <w:rPr>
          <w:rFonts w:ascii="Calibri" w:hAnsi="Calibri" w:eastAsia="Calibri" w:cs="Calibri"/>
          <w:b/>
          <w:bCs/>
        </w:rPr>
      </w:pPr>
    </w:p>
    <w:p w:rsidRPr="00133A66" w:rsidR="00686792" w:rsidP="00133A66" w:rsidRDefault="00686792" w14:paraId="59370B85" w14:textId="77777777">
      <w:pPr>
        <w:spacing w:line="360" w:lineRule="auto"/>
        <w:jc w:val="both"/>
        <w:rPr>
          <w:rFonts w:ascii="Calibri" w:hAnsi="Calibri" w:eastAsia="Calibri" w:cs="Calibri"/>
          <w:b/>
          <w:bCs/>
        </w:rPr>
      </w:pPr>
    </w:p>
    <w:p w:rsidRPr="00133A66" w:rsidR="00686792" w:rsidP="00133A66" w:rsidRDefault="00686792" w14:paraId="6D22C346" w14:textId="77777777">
      <w:pPr>
        <w:spacing w:line="360" w:lineRule="auto"/>
        <w:jc w:val="both"/>
        <w:rPr>
          <w:rFonts w:ascii="Calibri" w:hAnsi="Calibri" w:eastAsia="Calibri" w:cs="Calibri"/>
          <w:b/>
          <w:bCs/>
        </w:rPr>
      </w:pPr>
    </w:p>
    <w:p w:rsidRPr="00133A66" w:rsidR="00D705F6" w:rsidP="00133A66" w:rsidRDefault="00D705F6" w14:paraId="2266AC10" w14:textId="77777777">
      <w:pPr>
        <w:spacing w:line="360" w:lineRule="auto"/>
        <w:jc w:val="both"/>
        <w:rPr>
          <w:rFonts w:ascii="Calibri" w:hAnsi="Calibri" w:eastAsia="Calibri" w:cs="Calibri"/>
          <w:b/>
          <w:bCs/>
        </w:rPr>
      </w:pPr>
    </w:p>
    <w:p w:rsidRPr="00133A66" w:rsidR="00D705F6" w:rsidP="00133A66" w:rsidRDefault="00D705F6" w14:paraId="688E40E0" w14:textId="77777777">
      <w:pPr>
        <w:spacing w:line="360" w:lineRule="auto"/>
        <w:jc w:val="both"/>
        <w:rPr>
          <w:rFonts w:ascii="Calibri" w:hAnsi="Calibri" w:eastAsia="Calibri" w:cs="Calibri"/>
          <w:b/>
          <w:bCs/>
        </w:rPr>
      </w:pPr>
    </w:p>
    <w:p w:rsidRPr="00133A66" w:rsidR="00A97221" w:rsidP="0436BE63" w:rsidRDefault="00A97221" w14:paraId="6911769C" w14:textId="12808E6D">
      <w:pPr>
        <w:spacing w:line="360" w:lineRule="auto"/>
        <w:jc w:val="both"/>
        <w:rPr>
          <w:rFonts w:ascii="Calibri" w:hAnsi="Calibri" w:eastAsia="Calibri" w:cs="Calibri"/>
          <w:b/>
          <w:bCs/>
        </w:rPr>
      </w:pPr>
      <w:bookmarkStart w:name="_Toc178535530" w:id="0"/>
    </w:p>
    <w:p w:rsidRPr="00133A66" w:rsidR="00D705F6" w:rsidP="00133A66" w:rsidRDefault="00D705F6" w14:paraId="4EDB7D03" w14:textId="77777777">
      <w:pPr>
        <w:spacing w:line="360" w:lineRule="auto"/>
        <w:jc w:val="both"/>
        <w:rPr>
          <w:rFonts w:ascii="Calibri" w:hAnsi="Calibri" w:eastAsia="Calibri" w:cs="Calibri"/>
        </w:rPr>
      </w:pPr>
    </w:p>
    <w:bookmarkStart w:name="_Toc740479310" w:displacedByCustomXml="next" w:id="1"/>
    <w:sdt>
      <w:sdtPr>
        <w:id w:val="171208863"/>
        <w:docPartObj>
          <w:docPartGallery w:val="Table of Contents"/>
          <w:docPartUnique/>
        </w:docPartObj>
        <w:rPr>
          <w:rFonts w:ascii="Aptos" w:hAnsi="Aptos" w:eastAsia="等线" w:cs="Arial" w:asciiTheme="minorAscii" w:hAnsiTheme="minorAscii" w:eastAsiaTheme="minorEastAsia" w:cstheme="minorBidi"/>
          <w:color w:val="auto"/>
          <w:kern w:val="2"/>
          <w:sz w:val="24"/>
          <w:szCs w:val="24"/>
          <w:lang w:val="en-AU" w:eastAsia="zh-CN"/>
          <w14:ligatures w14:val="standardContextual"/>
        </w:rPr>
      </w:sdtPr>
      <w:sdtContent>
        <w:p w:rsidRPr="00133A66" w:rsidR="008164CC" w:rsidP="00133A66" w:rsidRDefault="008164CC" w14:paraId="0165AFA3" w14:textId="4B67F248">
          <w:pPr>
            <w:pStyle w:val="TOCHeading"/>
            <w:spacing w:line="360" w:lineRule="auto"/>
            <w:jc w:val="both"/>
            <w:rPr>
              <w:rStyle w:val="Heading1Char"/>
              <w:rFonts w:ascii="Calibri" w:hAnsi="Calibri" w:cs="Calibri"/>
            </w:rPr>
          </w:pPr>
          <w:r w:rsidRPr="0436BE63">
            <w:rPr>
              <w:rStyle w:val="Heading1Char"/>
              <w:rFonts w:ascii="Calibri" w:hAnsi="Calibri" w:cs="Calibri"/>
            </w:rPr>
            <w:t>Contents</w:t>
          </w:r>
          <w:bookmarkEnd w:id="1"/>
        </w:p>
        <w:p w:rsidRPr="00133A66" w:rsidR="008164CC" w:rsidP="0436BE63" w:rsidRDefault="008164CC" w14:paraId="485627A3" w14:textId="2527626A">
          <w:pPr>
            <w:pStyle w:val="TOC1"/>
            <w:tabs>
              <w:tab w:val="right" w:leader="dot" w:pos="9015"/>
            </w:tabs>
            <w:spacing w:line="360" w:lineRule="auto"/>
            <w:rPr>
              <w:rStyle w:val="Hyperlink"/>
              <w:noProof/>
            </w:rPr>
          </w:pPr>
          <w:r>
            <w:fldChar w:fldCharType="begin"/>
          </w:r>
          <w:r>
            <w:instrText>TOC \o "1-3" \z \u \h</w:instrText>
          </w:r>
          <w:r>
            <w:fldChar w:fldCharType="separate"/>
          </w:r>
          <w:hyperlink w:anchor="_Toc740479310">
            <w:r w:rsidRPr="0436BE63" w:rsidR="0436BE63">
              <w:rPr>
                <w:rStyle w:val="Hyperlink"/>
              </w:rPr>
              <w:t>Contents</w:t>
            </w:r>
            <w:r>
              <w:tab/>
            </w:r>
            <w:r>
              <w:fldChar w:fldCharType="begin"/>
            </w:r>
            <w:r>
              <w:instrText>PAGEREF _Toc740479310 \h</w:instrText>
            </w:r>
            <w:r>
              <w:fldChar w:fldCharType="separate"/>
            </w:r>
            <w:r w:rsidRPr="0436BE63" w:rsidR="0436BE63">
              <w:rPr>
                <w:rStyle w:val="Hyperlink"/>
              </w:rPr>
              <w:t>1</w:t>
            </w:r>
            <w:r>
              <w:fldChar w:fldCharType="end"/>
            </w:r>
          </w:hyperlink>
        </w:p>
        <w:p w:rsidRPr="00133A66" w:rsidR="008164CC" w:rsidP="0436BE63" w:rsidRDefault="0436BE63" w14:paraId="2C3B7919" w14:textId="2F7331DB">
          <w:pPr>
            <w:pStyle w:val="TOC1"/>
            <w:tabs>
              <w:tab w:val="right" w:leader="dot" w:pos="9015"/>
            </w:tabs>
            <w:spacing w:line="360" w:lineRule="auto"/>
            <w:rPr>
              <w:rStyle w:val="Hyperlink"/>
              <w:noProof/>
            </w:rPr>
          </w:pPr>
          <w:hyperlink w:anchor="_Toc1148170506">
            <w:r w:rsidRPr="0436BE63">
              <w:rPr>
                <w:rStyle w:val="Hyperlink"/>
              </w:rPr>
              <w:t>Business Objectives</w:t>
            </w:r>
            <w:r w:rsidR="008164CC">
              <w:tab/>
            </w:r>
            <w:r w:rsidR="008164CC">
              <w:fldChar w:fldCharType="begin"/>
            </w:r>
            <w:r w:rsidR="008164CC">
              <w:instrText>PAGEREF _Toc1148170506 \h</w:instrText>
            </w:r>
            <w:r w:rsidR="008164CC">
              <w:fldChar w:fldCharType="separate"/>
            </w:r>
            <w:r w:rsidRPr="0436BE63">
              <w:rPr>
                <w:rStyle w:val="Hyperlink"/>
              </w:rPr>
              <w:t>1</w:t>
            </w:r>
            <w:r w:rsidR="008164CC">
              <w:fldChar w:fldCharType="end"/>
            </w:r>
          </w:hyperlink>
        </w:p>
        <w:p w:rsidRPr="00133A66" w:rsidR="008164CC" w:rsidP="0436BE63" w:rsidRDefault="0436BE63" w14:paraId="00A1889B" w14:textId="19A92359">
          <w:pPr>
            <w:pStyle w:val="TOC2"/>
            <w:tabs>
              <w:tab w:val="right" w:leader="dot" w:pos="9015"/>
            </w:tabs>
            <w:spacing w:line="360" w:lineRule="auto"/>
            <w:rPr>
              <w:rStyle w:val="Hyperlink"/>
              <w:noProof/>
            </w:rPr>
          </w:pPr>
          <w:hyperlink w:anchor="_Toc378358121">
            <w:r w:rsidRPr="0436BE63">
              <w:rPr>
                <w:rStyle w:val="Hyperlink"/>
              </w:rPr>
              <w:t>Objective Statement</w:t>
            </w:r>
            <w:r w:rsidR="008164CC">
              <w:tab/>
            </w:r>
            <w:r w:rsidR="008164CC">
              <w:fldChar w:fldCharType="begin"/>
            </w:r>
            <w:r w:rsidR="008164CC">
              <w:instrText>PAGEREF _Toc378358121 \h</w:instrText>
            </w:r>
            <w:r w:rsidR="008164CC">
              <w:fldChar w:fldCharType="separate"/>
            </w:r>
            <w:r w:rsidRPr="0436BE63">
              <w:rPr>
                <w:rStyle w:val="Hyperlink"/>
              </w:rPr>
              <w:t>1</w:t>
            </w:r>
            <w:r w:rsidR="008164CC">
              <w:fldChar w:fldCharType="end"/>
            </w:r>
          </w:hyperlink>
        </w:p>
        <w:p w:rsidRPr="00133A66" w:rsidR="008164CC" w:rsidP="0436BE63" w:rsidRDefault="0436BE63" w14:paraId="50025196" w14:textId="139F02DD">
          <w:pPr>
            <w:pStyle w:val="TOC1"/>
            <w:tabs>
              <w:tab w:val="right" w:leader="dot" w:pos="9015"/>
            </w:tabs>
            <w:spacing w:line="360" w:lineRule="auto"/>
            <w:rPr>
              <w:rStyle w:val="Hyperlink"/>
              <w:noProof/>
            </w:rPr>
          </w:pPr>
          <w:hyperlink w:anchor="_Toc1102138113">
            <w:r w:rsidRPr="0436BE63">
              <w:rPr>
                <w:rStyle w:val="Hyperlink"/>
              </w:rPr>
              <w:t>Data Exploration</w:t>
            </w:r>
            <w:r w:rsidR="008164CC">
              <w:tab/>
            </w:r>
            <w:r w:rsidR="008164CC">
              <w:fldChar w:fldCharType="begin"/>
            </w:r>
            <w:r w:rsidR="008164CC">
              <w:instrText>PAGEREF _Toc1102138113 \h</w:instrText>
            </w:r>
            <w:r w:rsidR="008164CC">
              <w:fldChar w:fldCharType="separate"/>
            </w:r>
            <w:r w:rsidRPr="0436BE63">
              <w:rPr>
                <w:rStyle w:val="Hyperlink"/>
              </w:rPr>
              <w:t>1</w:t>
            </w:r>
            <w:r w:rsidR="008164CC">
              <w:fldChar w:fldCharType="end"/>
            </w:r>
          </w:hyperlink>
        </w:p>
        <w:p w:rsidRPr="00133A66" w:rsidR="008164CC" w:rsidP="0436BE63" w:rsidRDefault="0436BE63" w14:paraId="0400D8F0" w14:textId="419C46ED">
          <w:pPr>
            <w:pStyle w:val="TOC2"/>
            <w:tabs>
              <w:tab w:val="right" w:leader="dot" w:pos="9015"/>
            </w:tabs>
            <w:spacing w:line="360" w:lineRule="auto"/>
            <w:rPr>
              <w:rStyle w:val="Hyperlink"/>
              <w:noProof/>
            </w:rPr>
          </w:pPr>
          <w:hyperlink w:anchor="_Toc681469579">
            <w:r w:rsidRPr="0436BE63">
              <w:rPr>
                <w:rStyle w:val="Hyperlink"/>
              </w:rPr>
              <w:t>Initial Data Overview</w:t>
            </w:r>
            <w:r w:rsidR="008164CC">
              <w:tab/>
            </w:r>
            <w:r w:rsidR="008164CC">
              <w:fldChar w:fldCharType="begin"/>
            </w:r>
            <w:r w:rsidR="008164CC">
              <w:instrText>PAGEREF _Toc681469579 \h</w:instrText>
            </w:r>
            <w:r w:rsidR="008164CC">
              <w:fldChar w:fldCharType="separate"/>
            </w:r>
            <w:r w:rsidRPr="0436BE63">
              <w:rPr>
                <w:rStyle w:val="Hyperlink"/>
              </w:rPr>
              <w:t>1</w:t>
            </w:r>
            <w:r w:rsidR="008164CC">
              <w:fldChar w:fldCharType="end"/>
            </w:r>
          </w:hyperlink>
        </w:p>
        <w:p w:rsidRPr="00133A66" w:rsidR="008164CC" w:rsidP="0436BE63" w:rsidRDefault="0436BE63" w14:paraId="2F8F2E47" w14:textId="52ABE9EE">
          <w:pPr>
            <w:pStyle w:val="TOC2"/>
            <w:tabs>
              <w:tab w:val="right" w:leader="dot" w:pos="9015"/>
            </w:tabs>
            <w:spacing w:line="360" w:lineRule="auto"/>
            <w:rPr>
              <w:rStyle w:val="Hyperlink"/>
              <w:noProof/>
            </w:rPr>
          </w:pPr>
          <w:hyperlink w:anchor="_Toc543048353">
            <w:r w:rsidRPr="0436BE63">
              <w:rPr>
                <w:rStyle w:val="Hyperlink"/>
              </w:rPr>
              <w:t>Data Dictionary</w:t>
            </w:r>
            <w:r w:rsidR="008164CC">
              <w:tab/>
            </w:r>
            <w:r w:rsidR="008164CC">
              <w:fldChar w:fldCharType="begin"/>
            </w:r>
            <w:r w:rsidR="008164CC">
              <w:instrText>PAGEREF _Toc543048353 \h</w:instrText>
            </w:r>
            <w:r w:rsidR="008164CC">
              <w:fldChar w:fldCharType="separate"/>
            </w:r>
            <w:r w:rsidRPr="0436BE63">
              <w:rPr>
                <w:rStyle w:val="Hyperlink"/>
              </w:rPr>
              <w:t>1</w:t>
            </w:r>
            <w:r w:rsidR="008164CC">
              <w:fldChar w:fldCharType="end"/>
            </w:r>
          </w:hyperlink>
        </w:p>
        <w:p w:rsidRPr="00133A66" w:rsidR="008164CC" w:rsidP="0436BE63" w:rsidRDefault="0436BE63" w14:paraId="22EF3163" w14:textId="312EA5C2">
          <w:pPr>
            <w:pStyle w:val="TOC2"/>
            <w:tabs>
              <w:tab w:val="right" w:leader="dot" w:pos="9015"/>
            </w:tabs>
            <w:spacing w:line="360" w:lineRule="auto"/>
            <w:rPr>
              <w:rStyle w:val="Hyperlink"/>
              <w:noProof/>
            </w:rPr>
          </w:pPr>
          <w:hyperlink w:anchor="_Toc386852753">
            <w:r w:rsidRPr="0436BE63">
              <w:rPr>
                <w:rStyle w:val="Hyperlink"/>
              </w:rPr>
              <w:t>Exploratory Data Analysis (EDA)</w:t>
            </w:r>
            <w:r w:rsidR="008164CC">
              <w:tab/>
            </w:r>
            <w:r w:rsidR="008164CC">
              <w:fldChar w:fldCharType="begin"/>
            </w:r>
            <w:r w:rsidR="008164CC">
              <w:instrText>PAGEREF _Toc386852753 \h</w:instrText>
            </w:r>
            <w:r w:rsidR="008164CC">
              <w:fldChar w:fldCharType="separate"/>
            </w:r>
            <w:r w:rsidRPr="0436BE63">
              <w:rPr>
                <w:rStyle w:val="Hyperlink"/>
              </w:rPr>
              <w:t>1</w:t>
            </w:r>
            <w:r w:rsidR="008164CC">
              <w:fldChar w:fldCharType="end"/>
            </w:r>
          </w:hyperlink>
        </w:p>
        <w:p w:rsidRPr="00133A66" w:rsidR="008164CC" w:rsidP="0436BE63" w:rsidRDefault="0436BE63" w14:paraId="4D466367" w14:textId="732F95A5">
          <w:pPr>
            <w:pStyle w:val="TOC1"/>
            <w:tabs>
              <w:tab w:val="right" w:leader="dot" w:pos="9015"/>
            </w:tabs>
            <w:spacing w:line="360" w:lineRule="auto"/>
            <w:rPr>
              <w:rStyle w:val="Hyperlink"/>
              <w:noProof/>
            </w:rPr>
          </w:pPr>
          <w:hyperlink w:anchor="_Toc1533607989">
            <w:r w:rsidRPr="0436BE63">
              <w:rPr>
                <w:rStyle w:val="Hyperlink"/>
              </w:rPr>
              <w:t>Data Preparation</w:t>
            </w:r>
            <w:r w:rsidR="008164CC">
              <w:tab/>
            </w:r>
            <w:r w:rsidR="008164CC">
              <w:fldChar w:fldCharType="begin"/>
            </w:r>
            <w:r w:rsidR="008164CC">
              <w:instrText>PAGEREF _Toc1533607989 \h</w:instrText>
            </w:r>
            <w:r w:rsidR="008164CC">
              <w:fldChar w:fldCharType="separate"/>
            </w:r>
            <w:r w:rsidRPr="0436BE63">
              <w:rPr>
                <w:rStyle w:val="Hyperlink"/>
              </w:rPr>
              <w:t>1</w:t>
            </w:r>
            <w:r w:rsidR="008164CC">
              <w:fldChar w:fldCharType="end"/>
            </w:r>
          </w:hyperlink>
        </w:p>
        <w:p w:rsidRPr="00133A66" w:rsidR="008164CC" w:rsidP="0436BE63" w:rsidRDefault="0436BE63" w14:paraId="2060485A" w14:textId="3E54483E">
          <w:pPr>
            <w:pStyle w:val="TOC1"/>
            <w:tabs>
              <w:tab w:val="right" w:leader="dot" w:pos="9015"/>
            </w:tabs>
            <w:spacing w:line="360" w:lineRule="auto"/>
            <w:rPr>
              <w:rStyle w:val="Hyperlink"/>
              <w:noProof/>
            </w:rPr>
          </w:pPr>
          <w:hyperlink w:anchor="_Toc2051161707">
            <w:r w:rsidRPr="0436BE63">
              <w:rPr>
                <w:rStyle w:val="Hyperlink"/>
              </w:rPr>
              <w:t>Data Sampling</w:t>
            </w:r>
            <w:r w:rsidR="008164CC">
              <w:tab/>
            </w:r>
            <w:r w:rsidR="008164CC">
              <w:fldChar w:fldCharType="begin"/>
            </w:r>
            <w:r w:rsidR="008164CC">
              <w:instrText>PAGEREF _Toc2051161707 \h</w:instrText>
            </w:r>
            <w:r w:rsidR="008164CC">
              <w:fldChar w:fldCharType="separate"/>
            </w:r>
            <w:r w:rsidRPr="0436BE63">
              <w:rPr>
                <w:rStyle w:val="Hyperlink"/>
              </w:rPr>
              <w:t>1</w:t>
            </w:r>
            <w:r w:rsidR="008164CC">
              <w:fldChar w:fldCharType="end"/>
            </w:r>
          </w:hyperlink>
        </w:p>
        <w:p w:rsidRPr="00133A66" w:rsidR="008164CC" w:rsidP="0436BE63" w:rsidRDefault="0436BE63" w14:paraId="28C467AF" w14:textId="0E3E728D">
          <w:pPr>
            <w:pStyle w:val="TOC1"/>
            <w:tabs>
              <w:tab w:val="right" w:leader="dot" w:pos="9015"/>
            </w:tabs>
            <w:spacing w:line="360" w:lineRule="auto"/>
            <w:rPr>
              <w:rStyle w:val="Hyperlink"/>
              <w:noProof/>
            </w:rPr>
          </w:pPr>
          <w:hyperlink w:anchor="_Toc750401595">
            <w:r w:rsidRPr="0436BE63">
              <w:rPr>
                <w:rStyle w:val="Hyperlink"/>
              </w:rPr>
              <w:t>Building the Model</w:t>
            </w:r>
            <w:r w:rsidR="008164CC">
              <w:tab/>
            </w:r>
            <w:r w:rsidR="008164CC">
              <w:fldChar w:fldCharType="begin"/>
            </w:r>
            <w:r w:rsidR="008164CC">
              <w:instrText>PAGEREF _Toc750401595 \h</w:instrText>
            </w:r>
            <w:r w:rsidR="008164CC">
              <w:fldChar w:fldCharType="separate"/>
            </w:r>
            <w:r w:rsidRPr="0436BE63">
              <w:rPr>
                <w:rStyle w:val="Hyperlink"/>
              </w:rPr>
              <w:t>1</w:t>
            </w:r>
            <w:r w:rsidR="008164CC">
              <w:fldChar w:fldCharType="end"/>
            </w:r>
          </w:hyperlink>
        </w:p>
        <w:p w:rsidRPr="00133A66" w:rsidR="008164CC" w:rsidP="0436BE63" w:rsidRDefault="0436BE63" w14:paraId="11CA66E4" w14:textId="0EBAFB0C">
          <w:pPr>
            <w:pStyle w:val="TOC1"/>
            <w:tabs>
              <w:tab w:val="right" w:leader="dot" w:pos="9015"/>
            </w:tabs>
            <w:spacing w:line="360" w:lineRule="auto"/>
            <w:rPr>
              <w:rStyle w:val="Hyperlink"/>
              <w:noProof/>
            </w:rPr>
          </w:pPr>
          <w:hyperlink w:anchor="_Toc1885014620">
            <w:r w:rsidRPr="0436BE63">
              <w:rPr>
                <w:rStyle w:val="Hyperlink"/>
              </w:rPr>
              <w:t>Models Considered:</w:t>
            </w:r>
            <w:r w:rsidR="008164CC">
              <w:tab/>
            </w:r>
            <w:r w:rsidR="008164CC">
              <w:fldChar w:fldCharType="begin"/>
            </w:r>
            <w:r w:rsidR="008164CC">
              <w:instrText>PAGEREF _Toc1885014620 \h</w:instrText>
            </w:r>
            <w:r w:rsidR="008164CC">
              <w:fldChar w:fldCharType="separate"/>
            </w:r>
            <w:r w:rsidRPr="0436BE63">
              <w:rPr>
                <w:rStyle w:val="Hyperlink"/>
              </w:rPr>
              <w:t>1</w:t>
            </w:r>
            <w:r w:rsidR="008164CC">
              <w:fldChar w:fldCharType="end"/>
            </w:r>
          </w:hyperlink>
        </w:p>
        <w:p w:rsidRPr="00133A66" w:rsidR="008164CC" w:rsidP="0436BE63" w:rsidRDefault="0436BE63" w14:paraId="1CD9E2CA" w14:textId="4406ADD8">
          <w:pPr>
            <w:pStyle w:val="TOC1"/>
            <w:tabs>
              <w:tab w:val="right" w:leader="dot" w:pos="9015"/>
            </w:tabs>
            <w:spacing w:line="360" w:lineRule="auto"/>
            <w:rPr>
              <w:rStyle w:val="Hyperlink"/>
              <w:noProof/>
            </w:rPr>
          </w:pPr>
          <w:hyperlink w:anchor="_Toc1448423309">
            <w:r w:rsidRPr="0436BE63">
              <w:rPr>
                <w:rStyle w:val="Hyperlink"/>
              </w:rPr>
              <w:t>Model Evaluation</w:t>
            </w:r>
            <w:r w:rsidR="008164CC">
              <w:tab/>
            </w:r>
            <w:r w:rsidR="008164CC">
              <w:fldChar w:fldCharType="begin"/>
            </w:r>
            <w:r w:rsidR="008164CC">
              <w:instrText>PAGEREF _Toc1448423309 \h</w:instrText>
            </w:r>
            <w:r w:rsidR="008164CC">
              <w:fldChar w:fldCharType="separate"/>
            </w:r>
            <w:r w:rsidRPr="0436BE63">
              <w:rPr>
                <w:rStyle w:val="Hyperlink"/>
              </w:rPr>
              <w:t>1</w:t>
            </w:r>
            <w:r w:rsidR="008164CC">
              <w:fldChar w:fldCharType="end"/>
            </w:r>
          </w:hyperlink>
        </w:p>
        <w:p w:rsidRPr="00133A66" w:rsidR="008164CC" w:rsidP="0436BE63" w:rsidRDefault="0436BE63" w14:paraId="6DDE2E6E" w14:textId="1ABECEBC">
          <w:pPr>
            <w:pStyle w:val="TOC2"/>
            <w:tabs>
              <w:tab w:val="right" w:leader="dot" w:pos="9015"/>
            </w:tabs>
            <w:spacing w:line="360" w:lineRule="auto"/>
            <w:rPr>
              <w:rStyle w:val="Hyperlink"/>
              <w:noProof/>
            </w:rPr>
          </w:pPr>
          <w:hyperlink w:anchor="_Toc1804561912">
            <w:r w:rsidRPr="0436BE63">
              <w:rPr>
                <w:rStyle w:val="Hyperlink"/>
              </w:rPr>
              <w:t>Model Evaluation Metrics</w:t>
            </w:r>
            <w:r w:rsidR="008164CC">
              <w:tab/>
            </w:r>
            <w:r w:rsidR="008164CC">
              <w:fldChar w:fldCharType="begin"/>
            </w:r>
            <w:r w:rsidR="008164CC">
              <w:instrText>PAGEREF _Toc1804561912 \h</w:instrText>
            </w:r>
            <w:r w:rsidR="008164CC">
              <w:fldChar w:fldCharType="separate"/>
            </w:r>
            <w:r w:rsidRPr="0436BE63">
              <w:rPr>
                <w:rStyle w:val="Hyperlink"/>
              </w:rPr>
              <w:t>1</w:t>
            </w:r>
            <w:r w:rsidR="008164CC">
              <w:fldChar w:fldCharType="end"/>
            </w:r>
          </w:hyperlink>
        </w:p>
        <w:p w:rsidRPr="00133A66" w:rsidR="008164CC" w:rsidP="0436BE63" w:rsidRDefault="0436BE63" w14:paraId="7FA82400" w14:textId="1965E5ED">
          <w:pPr>
            <w:pStyle w:val="TOC1"/>
            <w:tabs>
              <w:tab w:val="right" w:leader="dot" w:pos="9015"/>
            </w:tabs>
            <w:spacing w:line="360" w:lineRule="auto"/>
            <w:rPr>
              <w:rStyle w:val="Hyperlink"/>
              <w:noProof/>
            </w:rPr>
          </w:pPr>
          <w:hyperlink w:anchor="_Toc964356345">
            <w:r w:rsidRPr="0436BE63">
              <w:rPr>
                <w:rStyle w:val="Hyperlink"/>
              </w:rPr>
              <w:t>Model Comparison Table</w:t>
            </w:r>
            <w:r w:rsidR="008164CC">
              <w:tab/>
            </w:r>
            <w:r w:rsidR="008164CC">
              <w:fldChar w:fldCharType="begin"/>
            </w:r>
            <w:r w:rsidR="008164CC">
              <w:instrText>PAGEREF _Toc964356345 \h</w:instrText>
            </w:r>
            <w:r w:rsidR="008164CC">
              <w:fldChar w:fldCharType="separate"/>
            </w:r>
            <w:r w:rsidRPr="0436BE63">
              <w:rPr>
                <w:rStyle w:val="Hyperlink"/>
              </w:rPr>
              <w:t>1</w:t>
            </w:r>
            <w:r w:rsidR="008164CC">
              <w:fldChar w:fldCharType="end"/>
            </w:r>
          </w:hyperlink>
        </w:p>
        <w:p w:rsidRPr="00133A66" w:rsidR="008164CC" w:rsidP="0436BE63" w:rsidRDefault="0436BE63" w14:paraId="7079FF85" w14:textId="0C10AC05">
          <w:pPr>
            <w:pStyle w:val="TOC2"/>
            <w:tabs>
              <w:tab w:val="right" w:leader="dot" w:pos="9015"/>
            </w:tabs>
            <w:spacing w:line="360" w:lineRule="auto"/>
            <w:rPr>
              <w:rStyle w:val="Hyperlink"/>
              <w:noProof/>
            </w:rPr>
          </w:pPr>
          <w:hyperlink w:anchor="_Toc1797839561">
            <w:r w:rsidRPr="0436BE63">
              <w:rPr>
                <w:rStyle w:val="Hyperlink"/>
              </w:rPr>
              <w:t>Final Model Selection and Justification</w:t>
            </w:r>
            <w:r w:rsidR="008164CC">
              <w:tab/>
            </w:r>
            <w:r w:rsidR="008164CC">
              <w:fldChar w:fldCharType="begin"/>
            </w:r>
            <w:r w:rsidR="008164CC">
              <w:instrText>PAGEREF _Toc1797839561 \h</w:instrText>
            </w:r>
            <w:r w:rsidR="008164CC">
              <w:fldChar w:fldCharType="separate"/>
            </w:r>
            <w:r w:rsidRPr="0436BE63">
              <w:rPr>
                <w:rStyle w:val="Hyperlink"/>
              </w:rPr>
              <w:t>1</w:t>
            </w:r>
            <w:r w:rsidR="008164CC">
              <w:fldChar w:fldCharType="end"/>
            </w:r>
          </w:hyperlink>
        </w:p>
        <w:p w:rsidRPr="00133A66" w:rsidR="008164CC" w:rsidP="0436BE63" w:rsidRDefault="0436BE63" w14:paraId="134C8456" w14:textId="03195D53">
          <w:pPr>
            <w:pStyle w:val="TOC1"/>
            <w:tabs>
              <w:tab w:val="right" w:leader="dot" w:pos="9015"/>
            </w:tabs>
            <w:spacing w:line="360" w:lineRule="auto"/>
            <w:rPr>
              <w:rStyle w:val="Hyperlink"/>
              <w:noProof/>
            </w:rPr>
          </w:pPr>
          <w:hyperlink w:anchor="_Toc1745745325">
            <w:r w:rsidRPr="0436BE63">
              <w:rPr>
                <w:rStyle w:val="Hyperlink"/>
              </w:rPr>
              <w:t>Conclusion and Recommendations</w:t>
            </w:r>
            <w:r w:rsidR="008164CC">
              <w:tab/>
            </w:r>
            <w:r w:rsidR="008164CC">
              <w:fldChar w:fldCharType="begin"/>
            </w:r>
            <w:r w:rsidR="008164CC">
              <w:instrText>PAGEREF _Toc1745745325 \h</w:instrText>
            </w:r>
            <w:r w:rsidR="008164CC">
              <w:fldChar w:fldCharType="separate"/>
            </w:r>
            <w:r w:rsidRPr="0436BE63">
              <w:rPr>
                <w:rStyle w:val="Hyperlink"/>
              </w:rPr>
              <w:t>1</w:t>
            </w:r>
            <w:r w:rsidR="008164CC">
              <w:fldChar w:fldCharType="end"/>
            </w:r>
          </w:hyperlink>
        </w:p>
        <w:p w:rsidRPr="00133A66" w:rsidR="008164CC" w:rsidP="0436BE63" w:rsidRDefault="0436BE63" w14:paraId="797D83D2" w14:textId="12C40735">
          <w:pPr>
            <w:pStyle w:val="TOC2"/>
            <w:tabs>
              <w:tab w:val="right" w:leader="dot" w:pos="9015"/>
            </w:tabs>
            <w:spacing w:line="360" w:lineRule="auto"/>
            <w:rPr>
              <w:rStyle w:val="Hyperlink"/>
              <w:noProof/>
            </w:rPr>
          </w:pPr>
          <w:hyperlink w:anchor="_Toc1733930066">
            <w:r w:rsidRPr="0436BE63">
              <w:rPr>
                <w:rStyle w:val="Hyperlink"/>
              </w:rPr>
              <w:t>Summary of Findings</w:t>
            </w:r>
            <w:r w:rsidR="008164CC">
              <w:tab/>
            </w:r>
            <w:r w:rsidR="008164CC">
              <w:fldChar w:fldCharType="begin"/>
            </w:r>
            <w:r w:rsidR="008164CC">
              <w:instrText>PAGEREF _Toc1733930066 \h</w:instrText>
            </w:r>
            <w:r w:rsidR="008164CC">
              <w:fldChar w:fldCharType="separate"/>
            </w:r>
            <w:r w:rsidRPr="0436BE63">
              <w:rPr>
                <w:rStyle w:val="Hyperlink"/>
              </w:rPr>
              <w:t>1</w:t>
            </w:r>
            <w:r w:rsidR="008164CC">
              <w:fldChar w:fldCharType="end"/>
            </w:r>
          </w:hyperlink>
        </w:p>
        <w:p w:rsidRPr="00133A66" w:rsidR="008164CC" w:rsidP="0436BE63" w:rsidRDefault="0436BE63" w14:paraId="5F371269" w14:textId="3BB4138C">
          <w:pPr>
            <w:pStyle w:val="TOC2"/>
            <w:tabs>
              <w:tab w:val="right" w:leader="dot" w:pos="9015"/>
            </w:tabs>
            <w:spacing w:line="360" w:lineRule="auto"/>
            <w:rPr>
              <w:rStyle w:val="Hyperlink"/>
              <w:noProof/>
            </w:rPr>
          </w:pPr>
          <w:hyperlink w:anchor="_Toc254418309">
            <w:r w:rsidRPr="0436BE63">
              <w:rPr>
                <w:rStyle w:val="Hyperlink"/>
              </w:rPr>
              <w:t>Model Limitations</w:t>
            </w:r>
            <w:r w:rsidR="008164CC">
              <w:tab/>
            </w:r>
            <w:r w:rsidR="008164CC">
              <w:fldChar w:fldCharType="begin"/>
            </w:r>
            <w:r w:rsidR="008164CC">
              <w:instrText>PAGEREF _Toc254418309 \h</w:instrText>
            </w:r>
            <w:r w:rsidR="008164CC">
              <w:fldChar w:fldCharType="separate"/>
            </w:r>
            <w:r w:rsidRPr="0436BE63">
              <w:rPr>
                <w:rStyle w:val="Hyperlink"/>
              </w:rPr>
              <w:t>1</w:t>
            </w:r>
            <w:r w:rsidR="008164CC">
              <w:fldChar w:fldCharType="end"/>
            </w:r>
          </w:hyperlink>
        </w:p>
        <w:p w:rsidRPr="00133A66" w:rsidR="008164CC" w:rsidP="0436BE63" w:rsidRDefault="0436BE63" w14:paraId="5ECA418D" w14:textId="77D08662">
          <w:pPr>
            <w:pStyle w:val="TOC2"/>
            <w:tabs>
              <w:tab w:val="right" w:leader="dot" w:pos="9015"/>
            </w:tabs>
            <w:spacing w:line="360" w:lineRule="auto"/>
            <w:rPr>
              <w:rStyle w:val="Hyperlink"/>
              <w:noProof/>
            </w:rPr>
          </w:pPr>
          <w:hyperlink w:anchor="_Toc1388313481">
            <w:r w:rsidRPr="0436BE63">
              <w:rPr>
                <w:rStyle w:val="Hyperlink"/>
              </w:rPr>
              <w:t>Recommendations</w:t>
            </w:r>
            <w:r w:rsidR="008164CC">
              <w:tab/>
            </w:r>
            <w:r w:rsidR="008164CC">
              <w:fldChar w:fldCharType="begin"/>
            </w:r>
            <w:r w:rsidR="008164CC">
              <w:instrText>PAGEREF _Toc1388313481 \h</w:instrText>
            </w:r>
            <w:r w:rsidR="008164CC">
              <w:fldChar w:fldCharType="separate"/>
            </w:r>
            <w:r w:rsidRPr="0436BE63">
              <w:rPr>
                <w:rStyle w:val="Hyperlink"/>
              </w:rPr>
              <w:t>1</w:t>
            </w:r>
            <w:r w:rsidR="008164CC">
              <w:fldChar w:fldCharType="end"/>
            </w:r>
          </w:hyperlink>
        </w:p>
        <w:p w:rsidRPr="00133A66" w:rsidR="008164CC" w:rsidP="0436BE63" w:rsidRDefault="0436BE63" w14:paraId="10419E49" w14:textId="2038AE85">
          <w:pPr>
            <w:pStyle w:val="TOC1"/>
            <w:tabs>
              <w:tab w:val="right" w:leader="dot" w:pos="9015"/>
            </w:tabs>
            <w:spacing w:line="360" w:lineRule="auto"/>
            <w:rPr>
              <w:rStyle w:val="Hyperlink"/>
              <w:noProof/>
            </w:rPr>
          </w:pPr>
          <w:hyperlink w:anchor="_Toc1443139469">
            <w:r w:rsidRPr="0436BE63">
              <w:rPr>
                <w:rStyle w:val="Hyperlink"/>
              </w:rPr>
              <w:t>Next Steps</w:t>
            </w:r>
            <w:r w:rsidR="008164CC">
              <w:tab/>
            </w:r>
            <w:r w:rsidR="008164CC">
              <w:fldChar w:fldCharType="begin"/>
            </w:r>
            <w:r w:rsidR="008164CC">
              <w:instrText>PAGEREF _Toc1443139469 \h</w:instrText>
            </w:r>
            <w:r w:rsidR="008164CC">
              <w:fldChar w:fldCharType="separate"/>
            </w:r>
            <w:r w:rsidRPr="0436BE63">
              <w:rPr>
                <w:rStyle w:val="Hyperlink"/>
              </w:rPr>
              <w:t>1</w:t>
            </w:r>
            <w:r w:rsidR="008164CC">
              <w:fldChar w:fldCharType="end"/>
            </w:r>
          </w:hyperlink>
        </w:p>
        <w:p w:rsidRPr="00133A66" w:rsidR="008164CC" w:rsidP="0436BE63" w:rsidRDefault="0436BE63" w14:paraId="406204C0" w14:textId="2DC95095">
          <w:pPr>
            <w:pStyle w:val="TOC1"/>
            <w:tabs>
              <w:tab w:val="right" w:leader="dot" w:pos="9015"/>
            </w:tabs>
            <w:spacing w:line="360" w:lineRule="auto"/>
            <w:rPr>
              <w:rStyle w:val="Hyperlink"/>
              <w:noProof/>
            </w:rPr>
          </w:pPr>
          <w:hyperlink w:anchor="_Toc2036256016">
            <w:r w:rsidRPr="0436BE63">
              <w:rPr>
                <w:rStyle w:val="Hyperlink"/>
              </w:rPr>
              <w:t>Appendices</w:t>
            </w:r>
            <w:r w:rsidR="008164CC">
              <w:tab/>
            </w:r>
            <w:r w:rsidR="008164CC">
              <w:fldChar w:fldCharType="begin"/>
            </w:r>
            <w:r w:rsidR="008164CC">
              <w:instrText>PAGEREF _Toc2036256016 \h</w:instrText>
            </w:r>
            <w:r w:rsidR="008164CC">
              <w:fldChar w:fldCharType="separate"/>
            </w:r>
            <w:r w:rsidRPr="0436BE63">
              <w:rPr>
                <w:rStyle w:val="Hyperlink"/>
              </w:rPr>
              <w:t>1</w:t>
            </w:r>
            <w:r w:rsidR="008164CC">
              <w:fldChar w:fldCharType="end"/>
            </w:r>
          </w:hyperlink>
          <w:r w:rsidR="008164CC">
            <w:fldChar w:fldCharType="end"/>
          </w:r>
        </w:p>
      </w:sdtContent>
      <w:sdtEndPr>
        <w:rPr>
          <w:rFonts w:ascii="Aptos" w:hAnsi="Aptos" w:eastAsia="等线" w:cs="Arial" w:asciiTheme="minorAscii" w:hAnsiTheme="minorAscii" w:eastAsiaTheme="minorEastAsia" w:cstheme="minorBidi"/>
          <w:color w:val="auto"/>
          <w:sz w:val="24"/>
          <w:szCs w:val="24"/>
          <w:lang w:val="en-AU" w:eastAsia="zh-CN"/>
        </w:rPr>
      </w:sdtEndPr>
    </w:sdt>
    <w:p w:rsidRPr="00133A66" w:rsidR="008164CC" w:rsidP="00133A66" w:rsidRDefault="008164CC" w14:paraId="350FAEAC" w14:textId="3D644997">
      <w:pPr>
        <w:spacing w:line="360" w:lineRule="auto"/>
        <w:jc w:val="both"/>
        <w:rPr>
          <w:rFonts w:ascii="Calibri" w:hAnsi="Calibri" w:eastAsia="Calibri" w:cs="Calibri"/>
        </w:rPr>
      </w:pPr>
    </w:p>
    <w:p w:rsidRPr="00133A66" w:rsidR="008164CC" w:rsidP="00133A66" w:rsidRDefault="008164CC" w14:paraId="0FCDE156" w14:textId="15C85EF9">
      <w:pPr>
        <w:spacing w:line="360" w:lineRule="auto"/>
        <w:jc w:val="both"/>
        <w:rPr>
          <w:rFonts w:ascii="Calibri" w:hAnsi="Calibri" w:eastAsia="Calibri" w:cs="Calibri"/>
          <w:color w:val="0F4761" w:themeColor="accent1" w:themeShade="BF"/>
        </w:rPr>
      </w:pPr>
    </w:p>
    <w:p w:rsidRPr="00133A66" w:rsidR="00AB4D20" w:rsidP="00133A66" w:rsidRDefault="00AB4D20" w14:paraId="4A5801F9" w14:textId="77777777">
      <w:pPr>
        <w:spacing w:line="360" w:lineRule="auto"/>
        <w:jc w:val="both"/>
        <w:rPr>
          <w:rFonts w:ascii="Calibri" w:hAnsi="Calibri" w:eastAsia="Calibri" w:cs="Calibri"/>
          <w:color w:val="0F4761" w:themeColor="accent1" w:themeShade="BF"/>
        </w:rPr>
      </w:pPr>
      <w:r w:rsidRPr="0436BE63">
        <w:rPr>
          <w:rFonts w:ascii="Calibri" w:hAnsi="Calibri" w:eastAsia="Calibri" w:cs="Calibri"/>
        </w:rPr>
        <w:br w:type="page"/>
      </w:r>
    </w:p>
    <w:p w:rsidRPr="00133A66" w:rsidR="006B400E" w:rsidP="00133A66" w:rsidRDefault="006B400E" w14:paraId="4113AF88" w14:textId="4D33768E">
      <w:pPr>
        <w:pStyle w:val="Heading1"/>
        <w:spacing w:line="360" w:lineRule="auto"/>
        <w:jc w:val="both"/>
        <w:rPr>
          <w:rFonts w:ascii="Calibri" w:hAnsi="Calibri" w:cs="Calibri"/>
        </w:rPr>
      </w:pPr>
      <w:bookmarkStart w:name="_Toc1148170506" w:id="2"/>
      <w:r w:rsidRPr="0436BE63">
        <w:rPr>
          <w:rFonts w:ascii="Calibri" w:hAnsi="Calibri" w:cs="Calibri"/>
        </w:rPr>
        <w:t>Business Objectives</w:t>
      </w:r>
      <w:bookmarkEnd w:id="0"/>
      <w:bookmarkEnd w:id="2"/>
    </w:p>
    <w:p w:rsidRPr="00133A66" w:rsidR="006B400E" w:rsidP="00133A66" w:rsidRDefault="006B400E" w14:paraId="4AB13150" w14:textId="668CF9ED">
      <w:pPr>
        <w:pStyle w:val="Heading2"/>
        <w:spacing w:line="360" w:lineRule="auto"/>
        <w:jc w:val="both"/>
        <w:rPr>
          <w:rStyle w:val="Heading2Char"/>
          <w:rFonts w:ascii="Calibri" w:hAnsi="Calibri" w:eastAsia="Calibri" w:cs="Calibri"/>
          <w:sz w:val="24"/>
          <w:szCs w:val="24"/>
        </w:rPr>
      </w:pPr>
      <w:bookmarkStart w:name="_Toc178535531" w:id="3"/>
      <w:bookmarkStart w:name="_Toc378358121" w:id="4"/>
      <w:r w:rsidRPr="0436BE63">
        <w:rPr>
          <w:rStyle w:val="Heading2Char"/>
          <w:rFonts w:ascii="Calibri" w:hAnsi="Calibri" w:eastAsia="Calibri" w:cs="Calibri"/>
          <w:sz w:val="24"/>
          <w:szCs w:val="24"/>
        </w:rPr>
        <w:t>Objective Statement</w:t>
      </w:r>
      <w:bookmarkEnd w:id="3"/>
      <w:bookmarkEnd w:id="4"/>
    </w:p>
    <w:p w:rsidRPr="00133A66" w:rsidR="19DE3CDC" w:rsidP="0436BE63" w:rsidRDefault="4B26D4D8" w14:paraId="6D063442" w14:textId="7D7D68C1">
      <w:pPr>
        <w:spacing w:line="360" w:lineRule="auto"/>
        <w:jc w:val="both"/>
        <w:rPr>
          <w:rFonts w:ascii="Calibri" w:hAnsi="Calibri" w:eastAsia="Calibri" w:cs="Calibri"/>
          <w:color w:val="000000" w:themeColor="text1"/>
        </w:rPr>
      </w:pPr>
      <w:r w:rsidRPr="0436BE63">
        <w:rPr>
          <w:rFonts w:ascii="Calibri" w:hAnsi="Calibri" w:eastAsia="Calibri" w:cs="Calibri"/>
          <w:color w:val="000000" w:themeColor="text1"/>
        </w:rPr>
        <w:t>The main goal of this project is to create a model that can predict the extent of forest fires by utilizing weather data and fire danger indicators. Forest fires present significant dangers to environmental sustainability, human life, and economic stability. The aim is to help forest management agencies and environmental authorities predict fire damage more accurately, leading to better resource allocation, preparedness, and response strategies. The model will enhance fire prevention methods and reduce risks in at-risk areas by forecasting the extent of fire damage using weather factors like temperature, wind speed, humidity, and rainfall.</w:t>
      </w:r>
    </w:p>
    <w:p w:rsidRPr="00133A66" w:rsidR="19DE3CDC" w:rsidP="0436BE63" w:rsidRDefault="4B26D4D8" w14:paraId="6D1D0316" w14:textId="51386DD6">
      <w:pPr>
        <w:spacing w:line="360" w:lineRule="auto"/>
        <w:jc w:val="both"/>
        <w:rPr>
          <w:rFonts w:ascii="Calibri" w:hAnsi="Calibri" w:eastAsia="Calibri" w:cs="Calibri"/>
          <w:color w:val="000000" w:themeColor="text1"/>
        </w:rPr>
      </w:pPr>
      <w:r w:rsidRPr="0436BE63">
        <w:rPr>
          <w:rFonts w:ascii="Calibri" w:hAnsi="Calibri" w:eastAsia="Calibri" w:cs="Calibri"/>
          <w:color w:val="000000" w:themeColor="text1"/>
        </w:rPr>
        <w:t xml:space="preserve">This predictive ability will also help enhance fire response efficiency, decrease the environmental impact of forest fires, and enhance safety measures for impacted communities. The main goals of this model are to impact key performance indicators (KPIs) such as reducing response time, optimizing allocation of firefighting resources, and minimizing the area affected by fires. Additionally, </w:t>
      </w:r>
      <w:r w:rsidRPr="0436BE63" w:rsidR="30264A73">
        <w:rPr>
          <w:rFonts w:ascii="Calibri" w:hAnsi="Calibri" w:eastAsia="Calibri" w:cs="Calibri"/>
          <w:color w:val="000000" w:themeColor="text1"/>
        </w:rPr>
        <w:t>using</w:t>
      </w:r>
      <w:r w:rsidRPr="0436BE63">
        <w:rPr>
          <w:rFonts w:ascii="Calibri" w:hAnsi="Calibri" w:eastAsia="Calibri" w:cs="Calibri"/>
          <w:color w:val="000000" w:themeColor="text1"/>
        </w:rPr>
        <w:t xml:space="preserve"> data-driven methods, forest management teams can improve decision-making, leading to decreased financial and environmental repercussions</w:t>
      </w:r>
      <w:r w:rsidRPr="0436BE63" w:rsidR="2695AD8F">
        <w:rPr>
          <w:rFonts w:ascii="Calibri" w:hAnsi="Calibri" w:eastAsia="Calibri" w:cs="Calibri"/>
        </w:rPr>
        <w:t xml:space="preserve"> (Chas-Amil et al., 2013)</w:t>
      </w:r>
      <w:r w:rsidRPr="0436BE63">
        <w:rPr>
          <w:rFonts w:ascii="Calibri" w:hAnsi="Calibri" w:eastAsia="Calibri" w:cs="Calibri"/>
          <w:color w:val="000000" w:themeColor="text1"/>
        </w:rPr>
        <w:t>.</w:t>
      </w:r>
    </w:p>
    <w:p w:rsidR="005438AA" w:rsidP="00133A66" w:rsidRDefault="4B26D4D8" w14:paraId="05A0FEE9" w14:textId="77777777">
      <w:pPr>
        <w:spacing w:line="360" w:lineRule="auto"/>
        <w:jc w:val="both"/>
        <w:rPr>
          <w:rFonts w:ascii="Calibri" w:hAnsi="Calibri" w:eastAsia="Calibri" w:cs="Calibri"/>
          <w:color w:val="000000" w:themeColor="text1"/>
        </w:rPr>
      </w:pPr>
      <w:r w:rsidRPr="0436BE63">
        <w:rPr>
          <w:rFonts w:ascii="Calibri" w:hAnsi="Calibri" w:eastAsia="Calibri" w:cs="Calibri"/>
          <w:color w:val="000000" w:themeColor="text1"/>
        </w:rPr>
        <w:t>This model could be incorporated into early warning systems, providing a proactive tool for reducing risk. Insurance companies can use it practically for risk assessment, while governments can utilize it to reduce the socio-economic and environmental impacts of forest fires.</w:t>
      </w:r>
    </w:p>
    <w:p w:rsidRPr="00133A66" w:rsidR="006B400E" w:rsidP="73AC9710" w:rsidRDefault="19DE3CDC" w14:paraId="44DD1219" w14:textId="15504514">
      <w:pPr>
        <w:spacing w:line="360" w:lineRule="auto"/>
        <w:jc w:val="both"/>
        <w:rPr>
          <w:rFonts w:ascii="Calibri" w:hAnsi="Calibri" w:cs="Calibri"/>
        </w:rPr>
      </w:pPr>
      <w:r>
        <w:br/>
      </w:r>
      <w:bookmarkStart w:name="_Toc178535533" w:id="5"/>
      <w:bookmarkStart w:name="_Toc1102138113" w:id="6"/>
      <w:r w:rsidRPr="0436BE63" w:rsidR="00A97221">
        <w:rPr>
          <w:rFonts w:ascii="Calibri" w:hAnsi="Calibri" w:cs="Calibri"/>
        </w:rPr>
        <w:t>Data Exploration</w:t>
      </w:r>
      <w:bookmarkEnd w:id="5"/>
      <w:bookmarkEnd w:id="6"/>
    </w:p>
    <w:p w:rsidRPr="00133A66" w:rsidR="00F53ACB" w:rsidP="00133A66" w:rsidRDefault="006B400E" w14:paraId="144D7C07" w14:textId="7895E45B">
      <w:pPr>
        <w:spacing w:line="360" w:lineRule="auto"/>
        <w:rPr>
          <w:rFonts w:ascii="Calibri" w:hAnsi="Calibri" w:eastAsia="Calibri" w:cs="Calibri"/>
        </w:rPr>
      </w:pPr>
      <w:bookmarkStart w:name="_Toc681469579" w:id="7"/>
      <w:r w:rsidRPr="0436BE63">
        <w:rPr>
          <w:rStyle w:val="Heading2Char"/>
          <w:rFonts w:ascii="Calibri" w:hAnsi="Calibri" w:cs="Calibri"/>
        </w:rPr>
        <w:t>Initial Data Overview</w:t>
      </w:r>
      <w:bookmarkEnd w:id="7"/>
      <w:r>
        <w:br/>
      </w:r>
      <w:bookmarkStart w:name="_Toc178535534" w:id="8"/>
      <w:r w:rsidRPr="0436BE63" w:rsidR="00F53ACB">
        <w:rPr>
          <w:rFonts w:ascii="Calibri" w:hAnsi="Calibri" w:eastAsia="Calibri" w:cs="Calibri"/>
        </w:rPr>
        <w:t xml:space="preserve">The dataset used for analysis contains information about forest fires in the </w:t>
      </w:r>
      <w:r w:rsidRPr="0436BE63" w:rsidR="009C6FB3">
        <w:rPr>
          <w:rFonts w:ascii="Calibri" w:hAnsi="Calibri" w:eastAsia="Calibri" w:cs="Calibri"/>
        </w:rPr>
        <w:t>northeast region of Portugal</w:t>
      </w:r>
      <w:r w:rsidRPr="0436BE63" w:rsidR="00F53ACB">
        <w:rPr>
          <w:rFonts w:ascii="Calibri" w:hAnsi="Calibri" w:eastAsia="Calibri" w:cs="Calibri"/>
        </w:rPr>
        <w:t>. The key details are as follows:</w:t>
      </w:r>
    </w:p>
    <w:p w:rsidRPr="00133A66" w:rsidR="00F53ACB" w:rsidP="00133A66" w:rsidRDefault="00F53ACB" w14:paraId="7B9BD65B" w14:textId="77777777">
      <w:pPr>
        <w:numPr>
          <w:ilvl w:val="0"/>
          <w:numId w:val="10"/>
        </w:numPr>
        <w:spacing w:line="360" w:lineRule="auto"/>
        <w:jc w:val="both"/>
        <w:rPr>
          <w:rFonts w:ascii="Calibri" w:hAnsi="Calibri" w:eastAsia="Calibri" w:cs="Calibri"/>
        </w:rPr>
      </w:pPr>
      <w:r w:rsidRPr="00133A66">
        <w:rPr>
          <w:rFonts w:ascii="Calibri" w:hAnsi="Calibri" w:eastAsia="Calibri" w:cs="Calibri"/>
          <w:b/>
          <w:bCs/>
        </w:rPr>
        <w:t>Number of records:</w:t>
      </w:r>
      <w:r w:rsidRPr="00133A66">
        <w:rPr>
          <w:rFonts w:ascii="Calibri" w:hAnsi="Calibri" w:eastAsia="Calibri" w:cs="Calibri"/>
        </w:rPr>
        <w:t xml:space="preserve"> The dataset contains 517 records.</w:t>
      </w:r>
    </w:p>
    <w:p w:rsidRPr="00133A66" w:rsidR="000868D8" w:rsidP="25D333B4" w:rsidRDefault="00F53ACB" w14:paraId="4160C11B" w14:textId="6C71E36C">
      <w:pPr>
        <w:numPr>
          <w:ilvl w:val="0"/>
          <w:numId w:val="10"/>
        </w:numPr>
        <w:spacing w:line="360" w:lineRule="auto"/>
        <w:jc w:val="both"/>
        <w:rPr>
          <w:rFonts w:ascii="Calibri" w:hAnsi="Calibri" w:eastAsia="Calibri" w:cs="Calibri"/>
        </w:rPr>
      </w:pPr>
      <w:r w:rsidRPr="25D333B4">
        <w:rPr>
          <w:rFonts w:ascii="Calibri" w:hAnsi="Calibri" w:eastAsia="Calibri" w:cs="Calibri"/>
          <w:b/>
          <w:bCs/>
        </w:rPr>
        <w:t>Number of variables:</w:t>
      </w:r>
      <w:r w:rsidRPr="25D333B4">
        <w:rPr>
          <w:rFonts w:ascii="Calibri" w:hAnsi="Calibri" w:eastAsia="Calibri" w:cs="Calibri"/>
        </w:rPr>
        <w:t xml:space="preserve"> There are 13 variables (columns) in the dataset.</w:t>
      </w:r>
      <w:bookmarkEnd w:id="8"/>
    </w:p>
    <w:p w:rsidRPr="00133A66" w:rsidR="00DE58C9" w:rsidP="00133A66" w:rsidRDefault="006B400E" w14:paraId="18B66C8D" w14:textId="77777777">
      <w:pPr>
        <w:spacing w:line="360" w:lineRule="auto"/>
        <w:jc w:val="both"/>
        <w:rPr>
          <w:rFonts w:ascii="Calibri" w:hAnsi="Calibri" w:cs="Calibri"/>
        </w:rPr>
      </w:pPr>
      <w:bookmarkStart w:name="_Toc178535535" w:id="9"/>
      <w:bookmarkStart w:name="_Toc386852753" w:id="10"/>
      <w:r w:rsidRPr="0436BE63">
        <w:rPr>
          <w:rStyle w:val="Heading2Char"/>
          <w:rFonts w:ascii="Calibri" w:hAnsi="Calibri" w:cs="Calibri"/>
        </w:rPr>
        <w:t>Exploratory Data Analysis (EDA)</w:t>
      </w:r>
      <w:bookmarkEnd w:id="9"/>
      <w:bookmarkEnd w:id="10"/>
    </w:p>
    <w:p w:rsidRPr="00133A66" w:rsidR="00DE58C9" w:rsidP="00133A66" w:rsidRDefault="00DE58C9" w14:paraId="089336C1" w14:textId="7AB8A59D">
      <w:pPr>
        <w:spacing w:line="360" w:lineRule="auto"/>
        <w:jc w:val="both"/>
        <w:rPr>
          <w:rFonts w:ascii="Calibri" w:hAnsi="Calibri" w:eastAsia="Aptos" w:cs="Calibri"/>
          <w:b/>
          <w:bCs/>
          <w:color w:val="156082" w:themeColor="accent1"/>
        </w:rPr>
      </w:pPr>
      <w:r w:rsidRPr="00133A66">
        <w:rPr>
          <w:rFonts w:ascii="Calibri" w:hAnsi="Calibri" w:eastAsia="Aptos" w:cs="Calibri"/>
          <w:b/>
          <w:bCs/>
          <w:color w:val="156082" w:themeColor="accent1"/>
        </w:rPr>
        <w:t>1. Target Variable Exploration</w:t>
      </w:r>
    </w:p>
    <w:p w:rsidRPr="00133A66" w:rsidR="00DE58C9" w:rsidP="00133A66" w:rsidRDefault="00DE58C9" w14:paraId="12A84AB4" w14:textId="77777777">
      <w:pPr>
        <w:spacing w:line="360" w:lineRule="auto"/>
        <w:jc w:val="both"/>
        <w:rPr>
          <w:rFonts w:ascii="Calibri" w:hAnsi="Calibri" w:eastAsia="Aptos" w:cs="Calibri"/>
        </w:rPr>
      </w:pPr>
      <w:r w:rsidRPr="00133A66">
        <w:rPr>
          <w:rFonts w:ascii="Calibri" w:hAnsi="Calibri" w:eastAsia="Aptos" w:cs="Calibri"/>
        </w:rPr>
        <w:t>Analysing the raw and transformed distributions helps one grasp the distribution and features of the target variable, Burned Area. Understanding this will enable one to choose suitable transformations to prepare the data for modelling.</w:t>
      </w:r>
    </w:p>
    <w:p w:rsidRPr="00133A66" w:rsidR="00DE58C9" w:rsidP="00133A66" w:rsidRDefault="00DE58C9" w14:paraId="5D46A4E5" w14:textId="116E731B">
      <w:pPr>
        <w:spacing w:line="360" w:lineRule="auto"/>
        <w:jc w:val="both"/>
        <w:rPr>
          <w:rFonts w:ascii="Calibri" w:hAnsi="Calibri" w:eastAsia="Aptos" w:cs="Calibri"/>
          <w:b/>
          <w:bCs/>
        </w:rPr>
      </w:pPr>
      <w:r w:rsidRPr="00133A66">
        <w:rPr>
          <w:rFonts w:ascii="Calibri" w:hAnsi="Calibri" w:eastAsia="Aptos" w:cs="Calibri"/>
          <w:b/>
          <w:bCs/>
        </w:rPr>
        <w:t xml:space="preserve">1.1 Histogram </w:t>
      </w:r>
      <w:r w:rsidRPr="00133A66" w:rsidR="741A76D6">
        <w:rPr>
          <w:rFonts w:ascii="Calibri" w:hAnsi="Calibri" w:eastAsia="Aptos" w:cs="Calibri"/>
          <w:b/>
          <w:bCs/>
        </w:rPr>
        <w:t>and Density Plots</w:t>
      </w:r>
      <w:r w:rsidRPr="00133A66">
        <w:rPr>
          <w:rFonts w:ascii="Calibri" w:hAnsi="Calibri" w:eastAsia="Aptos" w:cs="Calibri"/>
          <w:b/>
          <w:bCs/>
        </w:rPr>
        <w:t xml:space="preserve"> of Burned Area (Raw)</w:t>
      </w:r>
    </w:p>
    <w:p w:rsidRPr="00133A66" w:rsidR="00DE58C9" w:rsidP="00133A66" w:rsidRDefault="00DE58C9" w14:paraId="7A30C64C" w14:textId="6DD868F4">
      <w:pPr>
        <w:spacing w:line="360" w:lineRule="auto"/>
        <w:jc w:val="both"/>
        <w:rPr>
          <w:rFonts w:ascii="Calibri" w:hAnsi="Calibri" w:eastAsia="Aptos" w:cs="Calibri"/>
        </w:rPr>
      </w:pPr>
      <w:r w:rsidRPr="00133A66">
        <w:rPr>
          <w:rFonts w:ascii="Calibri" w:hAnsi="Calibri" w:eastAsia="Aptos" w:cs="Calibri"/>
        </w:rPr>
        <w:t xml:space="preserve">The raw value histogram </w:t>
      </w:r>
      <w:r w:rsidRPr="00133A66" w:rsidR="6BFE9AD2">
        <w:rPr>
          <w:rFonts w:ascii="Calibri" w:hAnsi="Calibri" w:eastAsia="Aptos" w:cs="Calibri"/>
        </w:rPr>
        <w:t>and density</w:t>
      </w:r>
      <w:r w:rsidRPr="00133A66">
        <w:rPr>
          <w:rFonts w:ascii="Calibri" w:hAnsi="Calibri" w:eastAsia="Aptos" w:cs="Calibri"/>
        </w:rPr>
        <w:t xml:space="preserve"> displayed to determine the distribution of the burned area and to look for any skewness or outliers. </w:t>
      </w:r>
    </w:p>
    <w:p w:rsidRPr="00133A66" w:rsidR="00DE58C9" w:rsidP="00133A66" w:rsidRDefault="00DE58C9" w14:paraId="3C343B09" w14:textId="49C18640">
      <w:pPr>
        <w:spacing w:line="360" w:lineRule="auto"/>
        <w:jc w:val="both"/>
        <w:rPr>
          <w:rFonts w:ascii="Calibri" w:hAnsi="Calibri" w:cs="Calibri"/>
        </w:rPr>
      </w:pPr>
      <w:r w:rsidRPr="00133A66">
        <w:rPr>
          <w:rFonts w:ascii="Calibri" w:hAnsi="Calibri" w:cs="Calibri"/>
          <w:noProof/>
        </w:rPr>
        <w:drawing>
          <wp:inline distT="0" distB="0" distL="0" distR="0" wp14:anchorId="78D84821" wp14:editId="012A2883">
            <wp:extent cx="4136268" cy="2577577"/>
            <wp:effectExtent l="0" t="0" r="0" b="0"/>
            <wp:docPr id="1654786756" name="Picture 12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9">
                      <a:extLst>
                        <a:ext uri="{28A0092B-C50C-407E-A947-70E740481C1C}">
                          <a14:useLocalDpi xmlns:a14="http://schemas.microsoft.com/office/drawing/2010/main" val="0"/>
                        </a:ext>
                      </a:extLst>
                    </a:blip>
                    <a:stretch>
                      <a:fillRect/>
                    </a:stretch>
                  </pic:blipFill>
                  <pic:spPr>
                    <a:xfrm>
                      <a:off x="0" y="0"/>
                      <a:ext cx="4136268" cy="2577577"/>
                    </a:xfrm>
                    <a:prstGeom prst="rect">
                      <a:avLst/>
                    </a:prstGeom>
                  </pic:spPr>
                </pic:pic>
              </a:graphicData>
            </a:graphic>
          </wp:inline>
        </w:drawing>
      </w:r>
      <w:r w:rsidRPr="00133A66" w:rsidR="04A6CCB2">
        <w:rPr>
          <w:rFonts w:ascii="Calibri" w:hAnsi="Calibri" w:cs="Calibri"/>
          <w:noProof/>
        </w:rPr>
        <w:drawing>
          <wp:inline distT="0" distB="0" distL="0" distR="0" wp14:anchorId="5977D8B6" wp14:editId="63D7AA35">
            <wp:extent cx="4238624" cy="2644732"/>
            <wp:effectExtent l="0" t="0" r="0" b="0"/>
            <wp:docPr id="2001072889" name="Picture 200107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38624" cy="2644732"/>
                    </a:xfrm>
                    <a:prstGeom prst="rect">
                      <a:avLst/>
                    </a:prstGeom>
                  </pic:spPr>
                </pic:pic>
              </a:graphicData>
            </a:graphic>
          </wp:inline>
        </w:drawing>
      </w:r>
    </w:p>
    <w:p w:rsidRPr="00133A66" w:rsidR="00DE58C9" w:rsidP="00133A66" w:rsidRDefault="00DE58C9" w14:paraId="3AC991A0" w14:textId="77777777">
      <w:pPr>
        <w:spacing w:line="360" w:lineRule="auto"/>
        <w:jc w:val="both"/>
        <w:rPr>
          <w:rFonts w:ascii="Calibri" w:hAnsi="Calibri" w:eastAsia="Aptos" w:cs="Calibri"/>
        </w:rPr>
      </w:pPr>
      <w:r w:rsidRPr="00133A66">
        <w:rPr>
          <w:rFonts w:ascii="Calibri" w:hAnsi="Calibri" w:eastAsia="Aptos" w:cs="Calibri"/>
        </w:rPr>
        <w:t>The histogram of the burned area (in hectares) has a distinct right skew, with most observations clustered at 0 and very few values dispersed over the upper range. This indicates that the dataset is dominated by tiny fires, with just a few instances involving significant burnt areas. Most of the burned areas are less than 200 hectares; as the burned area rises, the abrupt drop-off indicates the unusual occurrence of substantial fires.</w:t>
      </w:r>
    </w:p>
    <w:p w:rsidRPr="00133A66" w:rsidR="00DE58C9" w:rsidP="00133A66" w:rsidRDefault="00DE58C9" w14:paraId="61E47A4B" w14:textId="77777777">
      <w:pPr>
        <w:spacing w:line="360" w:lineRule="auto"/>
        <w:jc w:val="both"/>
        <w:rPr>
          <w:rFonts w:ascii="Calibri" w:hAnsi="Calibri" w:eastAsia="Aptos" w:cs="Calibri"/>
          <w:b/>
          <w:bCs/>
        </w:rPr>
      </w:pPr>
      <w:r w:rsidRPr="00133A66">
        <w:rPr>
          <w:rFonts w:ascii="Calibri" w:hAnsi="Calibri" w:eastAsia="Aptos" w:cs="Calibri"/>
          <w:b/>
          <w:bCs/>
        </w:rPr>
        <w:t>Statistical Interpretation:</w:t>
      </w:r>
    </w:p>
    <w:p w:rsidRPr="00133A66" w:rsidR="00DE58C9" w:rsidP="00133A66" w:rsidRDefault="00DE58C9" w14:paraId="153480EA" w14:textId="77777777">
      <w:pPr>
        <w:pStyle w:val="ListParagraph"/>
        <w:numPr>
          <w:ilvl w:val="0"/>
          <w:numId w:val="26"/>
        </w:numPr>
        <w:spacing w:line="360" w:lineRule="auto"/>
        <w:jc w:val="both"/>
        <w:rPr>
          <w:rFonts w:ascii="Calibri" w:hAnsi="Calibri" w:eastAsia="Aptos" w:cs="Calibri"/>
        </w:rPr>
      </w:pPr>
      <w:r w:rsidRPr="00133A66">
        <w:rPr>
          <w:rFonts w:ascii="Calibri" w:hAnsi="Calibri" w:eastAsia="Aptos" w:cs="Calibri"/>
        </w:rPr>
        <w:t>Mean: 12.89 ha (hectares)</w:t>
      </w:r>
    </w:p>
    <w:p w:rsidRPr="00133A66" w:rsidR="00DE58C9" w:rsidP="00133A66" w:rsidRDefault="00DE58C9" w14:paraId="1A42598B" w14:textId="77777777">
      <w:pPr>
        <w:pStyle w:val="ListParagraph"/>
        <w:numPr>
          <w:ilvl w:val="0"/>
          <w:numId w:val="26"/>
        </w:numPr>
        <w:spacing w:line="360" w:lineRule="auto"/>
        <w:jc w:val="both"/>
        <w:rPr>
          <w:rFonts w:ascii="Calibri" w:hAnsi="Calibri" w:eastAsia="Aptos" w:cs="Calibri"/>
        </w:rPr>
      </w:pPr>
      <w:r w:rsidRPr="00133A66">
        <w:rPr>
          <w:rFonts w:ascii="Calibri" w:hAnsi="Calibri" w:eastAsia="Aptos" w:cs="Calibri"/>
        </w:rPr>
        <w:t>Median: 0.54 ha</w:t>
      </w:r>
    </w:p>
    <w:p w:rsidRPr="00133A66" w:rsidR="00DE58C9" w:rsidP="00133A66" w:rsidRDefault="00DE58C9" w14:paraId="7E71D660" w14:textId="77777777">
      <w:pPr>
        <w:pStyle w:val="ListParagraph"/>
        <w:numPr>
          <w:ilvl w:val="0"/>
          <w:numId w:val="26"/>
        </w:numPr>
        <w:spacing w:line="360" w:lineRule="auto"/>
        <w:jc w:val="both"/>
        <w:rPr>
          <w:rFonts w:ascii="Calibri" w:hAnsi="Calibri" w:eastAsia="Aptos" w:cs="Calibri"/>
        </w:rPr>
      </w:pPr>
      <w:r w:rsidRPr="00133A66">
        <w:rPr>
          <w:rFonts w:ascii="Calibri" w:hAnsi="Calibri" w:eastAsia="Aptos" w:cs="Calibri"/>
        </w:rPr>
        <w:t xml:space="preserve">Skewness: 12.73 (extremely </w:t>
      </w:r>
      <w:proofErr w:type="gramStart"/>
      <w:r w:rsidRPr="00133A66">
        <w:rPr>
          <w:rFonts w:ascii="Calibri" w:hAnsi="Calibri" w:eastAsia="Aptos" w:cs="Calibri"/>
        </w:rPr>
        <w:t>right-skewed</w:t>
      </w:r>
      <w:proofErr w:type="gramEnd"/>
      <w:r w:rsidRPr="00133A66">
        <w:rPr>
          <w:rFonts w:ascii="Calibri" w:hAnsi="Calibri" w:eastAsia="Aptos" w:cs="Calibri"/>
        </w:rPr>
        <w:t>)</w:t>
      </w:r>
    </w:p>
    <w:p w:rsidRPr="00133A66" w:rsidR="00DE58C9" w:rsidP="00133A66" w:rsidRDefault="00DE58C9" w14:paraId="703A1982" w14:textId="77777777">
      <w:pPr>
        <w:pStyle w:val="ListParagraph"/>
        <w:numPr>
          <w:ilvl w:val="0"/>
          <w:numId w:val="26"/>
        </w:numPr>
        <w:spacing w:line="360" w:lineRule="auto"/>
        <w:jc w:val="both"/>
        <w:rPr>
          <w:rFonts w:ascii="Calibri" w:hAnsi="Calibri" w:eastAsia="Aptos" w:cs="Calibri"/>
        </w:rPr>
      </w:pPr>
      <w:r w:rsidRPr="00133A66">
        <w:rPr>
          <w:rFonts w:ascii="Calibri" w:hAnsi="Calibri" w:eastAsia="Aptos" w:cs="Calibri"/>
        </w:rPr>
        <w:t>Kurtosis: 190.09 (significantly peaked distribution)</w:t>
      </w:r>
    </w:p>
    <w:p w:rsidRPr="00133A66" w:rsidR="00DE58C9" w:rsidP="00133A66" w:rsidRDefault="00DE58C9" w14:paraId="7FF17B25" w14:textId="7D61E855">
      <w:pPr>
        <w:spacing w:line="360" w:lineRule="auto"/>
        <w:jc w:val="both"/>
        <w:rPr>
          <w:rFonts w:ascii="Calibri" w:hAnsi="Calibri" w:eastAsia="Aptos" w:cs="Calibri"/>
        </w:rPr>
      </w:pPr>
      <w:r w:rsidRPr="00133A66">
        <w:rPr>
          <w:rFonts w:ascii="Calibri" w:hAnsi="Calibri" w:eastAsia="Aptos" w:cs="Calibri"/>
        </w:rPr>
        <w:t>The burnt area is significantly skewed, with several flames burning zero or tiny land. A few vast fires significantly impact the mean value, as seen by the distribution</w:t>
      </w:r>
      <w:r w:rsidRPr="00133A66" w:rsidR="48AD1999">
        <w:rPr>
          <w:rFonts w:ascii="Calibri" w:hAnsi="Calibri" w:eastAsia="Aptos" w:cs="Calibri"/>
        </w:rPr>
        <w:t>’</w:t>
      </w:r>
      <w:r w:rsidRPr="00133A66">
        <w:rPr>
          <w:rFonts w:ascii="Calibri" w:hAnsi="Calibri" w:eastAsia="Aptos" w:cs="Calibri"/>
        </w:rPr>
        <w:t>s tail. This significant skewness implies that prediction models might benefit from putting the burnt area into a more normal distribution. The median (0.54 hectares) is much lower than the mean, showing a significant effect from outliers.</w:t>
      </w:r>
    </w:p>
    <w:p w:rsidRPr="00133A66" w:rsidR="00DE58C9" w:rsidP="00133A66" w:rsidRDefault="00DE58C9" w14:paraId="6E0E426F" w14:textId="6519E05F">
      <w:pPr>
        <w:spacing w:line="360" w:lineRule="auto"/>
        <w:jc w:val="both"/>
        <w:rPr>
          <w:rFonts w:ascii="Calibri" w:hAnsi="Calibri" w:eastAsia="Aptos" w:cs="Calibri"/>
          <w:b/>
          <w:bCs/>
        </w:rPr>
      </w:pPr>
      <w:r w:rsidRPr="00133A66">
        <w:rPr>
          <w:rFonts w:ascii="Calibri" w:hAnsi="Calibri" w:eastAsia="Aptos" w:cs="Calibri"/>
          <w:b/>
          <w:bCs/>
        </w:rPr>
        <w:t xml:space="preserve">1.2 Histogram </w:t>
      </w:r>
      <w:r w:rsidRPr="00133A66" w:rsidR="6EF8F89F">
        <w:rPr>
          <w:rFonts w:ascii="Calibri" w:hAnsi="Calibri" w:eastAsia="Aptos" w:cs="Calibri"/>
          <w:b/>
          <w:bCs/>
        </w:rPr>
        <w:t>and Density Plots</w:t>
      </w:r>
      <w:r w:rsidRPr="00133A66">
        <w:rPr>
          <w:rFonts w:ascii="Calibri" w:hAnsi="Calibri" w:eastAsia="Aptos" w:cs="Calibri"/>
          <w:b/>
          <w:bCs/>
        </w:rPr>
        <w:t xml:space="preserve"> of Log-Transformed Burned Area</w:t>
      </w:r>
    </w:p>
    <w:p w:rsidRPr="00133A66" w:rsidR="00DE58C9" w:rsidP="00133A66" w:rsidRDefault="00DE58C9" w14:paraId="3417903D" w14:textId="77777777">
      <w:pPr>
        <w:spacing w:line="360" w:lineRule="auto"/>
        <w:jc w:val="both"/>
        <w:rPr>
          <w:rFonts w:ascii="Calibri" w:hAnsi="Calibri" w:eastAsia="Aptos" w:cs="Calibri"/>
        </w:rPr>
      </w:pPr>
      <w:r w:rsidRPr="00133A66">
        <w:rPr>
          <w:rFonts w:ascii="Calibri" w:hAnsi="Calibri" w:eastAsia="Aptos" w:cs="Calibri"/>
        </w:rPr>
        <w:t>In its raw form, the burned area distribution is severely skewed, which might negatively impact model performance. To remedy this, we logarithmically alter the burned area variable. By lowering skewness, the log transformation improves the data's modelling suitability.</w:t>
      </w:r>
    </w:p>
    <w:p w:rsidRPr="00133A66" w:rsidR="00DE58C9" w:rsidP="00133A66" w:rsidRDefault="00DE58C9" w14:paraId="07054E01" w14:textId="77777777">
      <w:pPr>
        <w:spacing w:line="360" w:lineRule="auto"/>
        <w:jc w:val="both"/>
        <w:rPr>
          <w:rFonts w:ascii="Calibri" w:hAnsi="Calibri" w:eastAsia="Aptos" w:cs="Calibri"/>
        </w:rPr>
      </w:pPr>
      <w:r w:rsidRPr="00133A66">
        <w:rPr>
          <w:rFonts w:ascii="Calibri" w:hAnsi="Calibri" w:cs="Calibri"/>
          <w:noProof/>
        </w:rPr>
        <w:drawing>
          <wp:inline distT="0" distB="0" distL="0" distR="0" wp14:anchorId="5F55B460" wp14:editId="11C08BCF">
            <wp:extent cx="4453835" cy="2775473"/>
            <wp:effectExtent l="0" t="0" r="4445" b="6350"/>
            <wp:docPr id="1291342782" name="Picture 124" descr="A graph of a distribution of burned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11">
                      <a:extLst>
                        <a:ext uri="{28A0092B-C50C-407E-A947-70E740481C1C}">
                          <a14:useLocalDpi xmlns:a14="http://schemas.microsoft.com/office/drawing/2010/main" val="0"/>
                        </a:ext>
                      </a:extLst>
                    </a:blip>
                    <a:stretch>
                      <a:fillRect/>
                    </a:stretch>
                  </pic:blipFill>
                  <pic:spPr>
                    <a:xfrm>
                      <a:off x="0" y="0"/>
                      <a:ext cx="4453835" cy="2775473"/>
                    </a:xfrm>
                    <a:prstGeom prst="rect">
                      <a:avLst/>
                    </a:prstGeom>
                  </pic:spPr>
                </pic:pic>
              </a:graphicData>
            </a:graphic>
          </wp:inline>
        </w:drawing>
      </w:r>
    </w:p>
    <w:p w:rsidRPr="00133A66" w:rsidR="3B81E8B1" w:rsidP="00133A66" w:rsidRDefault="3B81E8B1" w14:paraId="75D2A630" w14:textId="3D016FAD">
      <w:pPr>
        <w:spacing w:line="360" w:lineRule="auto"/>
        <w:jc w:val="both"/>
        <w:rPr>
          <w:rFonts w:ascii="Calibri" w:hAnsi="Calibri" w:cs="Calibri"/>
        </w:rPr>
      </w:pPr>
      <w:r w:rsidRPr="00133A66">
        <w:rPr>
          <w:rFonts w:ascii="Calibri" w:hAnsi="Calibri" w:cs="Calibri"/>
          <w:noProof/>
        </w:rPr>
        <w:drawing>
          <wp:inline distT="0" distB="0" distL="0" distR="0" wp14:anchorId="5A1367C5" wp14:editId="345E357F">
            <wp:extent cx="4457496" cy="2781300"/>
            <wp:effectExtent l="0" t="0" r="0" b="0"/>
            <wp:docPr id="546546634" name="Picture 54654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57496" cy="2781300"/>
                    </a:xfrm>
                    <a:prstGeom prst="rect">
                      <a:avLst/>
                    </a:prstGeom>
                  </pic:spPr>
                </pic:pic>
              </a:graphicData>
            </a:graphic>
          </wp:inline>
        </w:drawing>
      </w:r>
    </w:p>
    <w:p w:rsidRPr="00133A66" w:rsidR="00DE58C9" w:rsidP="00133A66" w:rsidRDefault="00DE58C9" w14:paraId="718E27AB" w14:textId="77777777">
      <w:pPr>
        <w:spacing w:line="360" w:lineRule="auto"/>
        <w:jc w:val="both"/>
        <w:rPr>
          <w:rFonts w:ascii="Calibri" w:hAnsi="Calibri" w:eastAsia="Aptos" w:cs="Calibri"/>
        </w:rPr>
      </w:pPr>
      <w:r w:rsidRPr="00133A66">
        <w:rPr>
          <w:rFonts w:ascii="Calibri" w:hAnsi="Calibri" w:eastAsia="Aptos" w:cs="Calibri"/>
        </w:rPr>
        <w:t>In contrast to the raw burned area, the log-transformed histogram displays a more dispersed and normalised distribution. The change lessens the effect of extreme outliers, such as big fires, but leaves the peak at the left side, representing minor burned areas (around 0), visible. Consequently, the distribution becomes more balanced and more straightforward to predict.</w:t>
      </w:r>
    </w:p>
    <w:p w:rsidRPr="00133A66" w:rsidR="00DE58C9" w:rsidP="00133A66" w:rsidRDefault="00DE58C9" w14:paraId="7594CADF" w14:textId="77777777">
      <w:pPr>
        <w:spacing w:line="360" w:lineRule="auto"/>
        <w:jc w:val="both"/>
        <w:rPr>
          <w:rFonts w:ascii="Calibri" w:hAnsi="Calibri" w:eastAsia="Aptos" w:cs="Calibri"/>
          <w:b/>
          <w:bCs/>
        </w:rPr>
      </w:pPr>
      <w:r w:rsidRPr="00133A66">
        <w:rPr>
          <w:rFonts w:ascii="Calibri" w:hAnsi="Calibri" w:eastAsia="Aptos" w:cs="Calibri"/>
          <w:b/>
          <w:bCs/>
        </w:rPr>
        <w:t>Statistical Interpretation:</w:t>
      </w:r>
    </w:p>
    <w:p w:rsidRPr="00133A66" w:rsidR="00DE58C9" w:rsidP="00133A66" w:rsidRDefault="00DE58C9" w14:paraId="6837C1AC" w14:textId="77777777">
      <w:pPr>
        <w:pStyle w:val="ListParagraph"/>
        <w:numPr>
          <w:ilvl w:val="0"/>
          <w:numId w:val="27"/>
        </w:numPr>
        <w:spacing w:line="360" w:lineRule="auto"/>
        <w:jc w:val="both"/>
        <w:rPr>
          <w:rFonts w:ascii="Calibri" w:hAnsi="Calibri" w:eastAsia="Aptos" w:cs="Calibri"/>
        </w:rPr>
      </w:pPr>
      <w:r w:rsidRPr="00133A66">
        <w:rPr>
          <w:rFonts w:ascii="Calibri" w:hAnsi="Calibri" w:eastAsia="Aptos" w:cs="Calibri"/>
        </w:rPr>
        <w:t>Mean: 1.11 (log-transformed units)</w:t>
      </w:r>
    </w:p>
    <w:p w:rsidRPr="00133A66" w:rsidR="00DE58C9" w:rsidP="00133A66" w:rsidRDefault="00DE58C9" w14:paraId="3E0DDCA5" w14:textId="77777777">
      <w:pPr>
        <w:pStyle w:val="ListParagraph"/>
        <w:numPr>
          <w:ilvl w:val="0"/>
          <w:numId w:val="27"/>
        </w:numPr>
        <w:spacing w:line="360" w:lineRule="auto"/>
        <w:jc w:val="both"/>
        <w:rPr>
          <w:rFonts w:ascii="Calibri" w:hAnsi="Calibri" w:eastAsia="Aptos" w:cs="Calibri"/>
        </w:rPr>
      </w:pPr>
      <w:r w:rsidRPr="00133A66">
        <w:rPr>
          <w:rFonts w:ascii="Calibri" w:hAnsi="Calibri" w:eastAsia="Aptos" w:cs="Calibri"/>
        </w:rPr>
        <w:t>Median: 0.43 (log-transformed units)</w:t>
      </w:r>
    </w:p>
    <w:p w:rsidRPr="00133A66" w:rsidR="00DE58C9" w:rsidP="00133A66" w:rsidRDefault="00DE58C9" w14:paraId="34D674C4" w14:textId="77777777">
      <w:pPr>
        <w:pStyle w:val="ListParagraph"/>
        <w:numPr>
          <w:ilvl w:val="0"/>
          <w:numId w:val="27"/>
        </w:numPr>
        <w:spacing w:line="360" w:lineRule="auto"/>
        <w:jc w:val="both"/>
        <w:rPr>
          <w:rFonts w:ascii="Calibri" w:hAnsi="Calibri" w:eastAsia="Aptos" w:cs="Calibri"/>
        </w:rPr>
      </w:pPr>
      <w:r w:rsidRPr="00133A66">
        <w:rPr>
          <w:rFonts w:ascii="Calibri" w:hAnsi="Calibri" w:eastAsia="Aptos" w:cs="Calibri"/>
        </w:rPr>
        <w:t>Skewness: 1.21 (moderately skewed)</w:t>
      </w:r>
    </w:p>
    <w:p w:rsidRPr="00133A66" w:rsidR="00DE58C9" w:rsidP="00133A66" w:rsidRDefault="00DE58C9" w14:paraId="224A6057" w14:textId="77777777">
      <w:pPr>
        <w:pStyle w:val="ListParagraph"/>
        <w:numPr>
          <w:ilvl w:val="0"/>
          <w:numId w:val="27"/>
        </w:numPr>
        <w:spacing w:line="360" w:lineRule="auto"/>
        <w:jc w:val="both"/>
        <w:rPr>
          <w:rFonts w:ascii="Calibri" w:hAnsi="Calibri" w:eastAsia="Aptos" w:cs="Calibri"/>
        </w:rPr>
      </w:pPr>
      <w:r w:rsidRPr="00133A66">
        <w:rPr>
          <w:rFonts w:ascii="Calibri" w:hAnsi="Calibri" w:eastAsia="Aptos" w:cs="Calibri"/>
        </w:rPr>
        <w:t>Kurtosis: 0.93 (approaching normal distribution)</w:t>
      </w:r>
    </w:p>
    <w:p w:rsidRPr="00133A66" w:rsidR="00DE58C9" w:rsidP="00133A66" w:rsidRDefault="00DE58C9" w14:paraId="1A5EBAFB" w14:textId="77777777">
      <w:pPr>
        <w:spacing w:line="360" w:lineRule="auto"/>
        <w:jc w:val="both"/>
        <w:rPr>
          <w:rFonts w:ascii="Calibri" w:hAnsi="Calibri" w:eastAsia="Aptos" w:cs="Calibri"/>
        </w:rPr>
      </w:pPr>
      <w:r w:rsidRPr="00133A66">
        <w:rPr>
          <w:rFonts w:ascii="Calibri" w:hAnsi="Calibri" w:eastAsia="Aptos" w:cs="Calibri"/>
        </w:rPr>
        <w:t>The log-transformed burned area lowered the skewness from 12.73 to 1.21, making the distribution more controllable and closer to the standard shape. This adjustment greatly enhances the dataset's applicability for predictive modelling since most machine learning algorithms usually need to distribute target variables to make correct predictions.</w:t>
      </w:r>
    </w:p>
    <w:p w:rsidRPr="00133A66" w:rsidR="00DE58C9" w:rsidP="00133A66" w:rsidRDefault="00DE58C9" w14:paraId="3F37ECB3" w14:textId="77777777">
      <w:pPr>
        <w:spacing w:line="360" w:lineRule="auto"/>
        <w:jc w:val="both"/>
        <w:rPr>
          <w:rFonts w:ascii="Calibri" w:hAnsi="Calibri" w:eastAsia="Aptos" w:cs="Calibri"/>
        </w:rPr>
      </w:pPr>
      <w:r w:rsidRPr="00133A66">
        <w:rPr>
          <w:rFonts w:ascii="Calibri" w:hAnsi="Calibri" w:eastAsia="Aptos" w:cs="Calibri"/>
        </w:rPr>
        <w:t>Despite the transition, a few significant fire episodes (more than 50 hectares) remain, which will be critical in determining the accuracy of the model in forecasting severe fire events.</w:t>
      </w:r>
    </w:p>
    <w:p w:rsidRPr="00133A66" w:rsidR="00DE58C9" w:rsidP="00133A66" w:rsidRDefault="00DE58C9" w14:paraId="5F806DBC" w14:textId="77777777">
      <w:pPr>
        <w:spacing w:line="360" w:lineRule="auto"/>
        <w:jc w:val="both"/>
        <w:rPr>
          <w:rFonts w:ascii="Calibri" w:hAnsi="Calibri" w:eastAsia="Aptos" w:cs="Calibri"/>
          <w:b/>
          <w:bCs/>
          <w:color w:val="156082" w:themeColor="accent1"/>
        </w:rPr>
      </w:pPr>
      <w:r w:rsidRPr="00133A66">
        <w:rPr>
          <w:rFonts w:ascii="Calibri" w:hAnsi="Calibri" w:eastAsia="Aptos" w:cs="Calibri"/>
          <w:b/>
          <w:bCs/>
          <w:color w:val="156082" w:themeColor="accent1"/>
        </w:rPr>
        <w:t xml:space="preserve">2. Exploratory Predictors </w:t>
      </w:r>
    </w:p>
    <w:p w:rsidRPr="00133A66" w:rsidR="00DE58C9" w:rsidP="00133A66" w:rsidRDefault="00DE58C9" w14:paraId="5CFEB5EA" w14:textId="77777777">
      <w:pPr>
        <w:spacing w:line="360" w:lineRule="auto"/>
        <w:jc w:val="both"/>
        <w:rPr>
          <w:rFonts w:ascii="Calibri" w:hAnsi="Calibri" w:eastAsia="Aptos" w:cs="Calibri"/>
        </w:rPr>
      </w:pPr>
      <w:r w:rsidRPr="00133A66">
        <w:rPr>
          <w:rFonts w:ascii="Calibri" w:hAnsi="Calibri" w:eastAsia="Aptos" w:cs="Calibri"/>
        </w:rPr>
        <w:t>This part emphasises the distribution and significance of essential predictors, mostly numerical variables, for the forecasted burned area. Exploring the distribution of these variables is crucial for finding patterns, outliers, skewness, and possible adjustments to raise model performance.</w:t>
      </w:r>
    </w:p>
    <w:p w:rsidRPr="00133A66" w:rsidR="00DE58C9" w:rsidP="00133A66" w:rsidRDefault="00DE58C9" w14:paraId="3295AC13" w14:textId="77777777">
      <w:pPr>
        <w:spacing w:line="360" w:lineRule="auto"/>
        <w:jc w:val="both"/>
        <w:rPr>
          <w:rFonts w:ascii="Calibri" w:hAnsi="Calibri" w:eastAsia="Aptos" w:cs="Calibri"/>
          <w:b/>
          <w:bCs/>
        </w:rPr>
      </w:pPr>
      <w:r w:rsidRPr="00133A66">
        <w:rPr>
          <w:rFonts w:ascii="Calibri" w:hAnsi="Calibri" w:eastAsia="Aptos" w:cs="Calibri"/>
          <w:b/>
          <w:bCs/>
        </w:rPr>
        <w:t>2.1 Histogram and Density plots of X (Spatial Coordinate)</w:t>
      </w:r>
    </w:p>
    <w:p w:rsidRPr="00133A66" w:rsidR="00DE58C9" w:rsidP="00133A66" w:rsidRDefault="00DE58C9" w14:paraId="32F7151E" w14:textId="77777777">
      <w:pPr>
        <w:spacing w:line="360" w:lineRule="auto"/>
        <w:jc w:val="both"/>
        <w:rPr>
          <w:rFonts w:ascii="Calibri" w:hAnsi="Calibri" w:eastAsia="Aptos" w:cs="Calibri"/>
        </w:rPr>
      </w:pPr>
      <w:r w:rsidRPr="00133A66">
        <w:rPr>
          <w:rFonts w:ascii="Calibri" w:hAnsi="Calibri" w:eastAsia="Aptos" w:cs="Calibri"/>
        </w:rPr>
        <w:t>On a horizontal axis, the X coordinate shows the geographical location of the flames. This numerical variable is categorical and has the potential to provide light on the geographical patterns of fire incidents.</w:t>
      </w:r>
    </w:p>
    <w:p w:rsidRPr="00133A66" w:rsidR="00DE58C9" w:rsidP="00133A66" w:rsidRDefault="00DE58C9" w14:paraId="4BF1ECED" w14:textId="77777777">
      <w:pPr>
        <w:spacing w:line="360" w:lineRule="auto"/>
        <w:jc w:val="both"/>
        <w:rPr>
          <w:rFonts w:ascii="Calibri" w:hAnsi="Calibri" w:eastAsia="Aptos" w:cs="Calibri"/>
        </w:rPr>
      </w:pPr>
      <w:r w:rsidRPr="00133A66">
        <w:rPr>
          <w:rFonts w:ascii="Calibri" w:hAnsi="Calibri" w:cs="Calibri"/>
          <w:noProof/>
        </w:rPr>
        <w:drawing>
          <wp:inline distT="0" distB="0" distL="0" distR="0" wp14:anchorId="6FB54984" wp14:editId="5AFE6FC9">
            <wp:extent cx="4067107" cy="2534478"/>
            <wp:effectExtent l="0" t="0" r="0" b="0"/>
            <wp:docPr id="1324166831" name="Picture 9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13">
                      <a:extLst>
                        <a:ext uri="{28A0092B-C50C-407E-A947-70E740481C1C}">
                          <a14:useLocalDpi xmlns:a14="http://schemas.microsoft.com/office/drawing/2010/main" val="0"/>
                        </a:ext>
                      </a:extLst>
                    </a:blip>
                    <a:stretch>
                      <a:fillRect/>
                    </a:stretch>
                  </pic:blipFill>
                  <pic:spPr>
                    <a:xfrm>
                      <a:off x="0" y="0"/>
                      <a:ext cx="4067107" cy="2534478"/>
                    </a:xfrm>
                    <a:prstGeom prst="rect">
                      <a:avLst/>
                    </a:prstGeom>
                  </pic:spPr>
                </pic:pic>
              </a:graphicData>
            </a:graphic>
          </wp:inline>
        </w:drawing>
      </w:r>
      <w:r w:rsidRPr="00133A66">
        <w:rPr>
          <w:rFonts w:ascii="Calibri" w:hAnsi="Calibri" w:cs="Calibri"/>
          <w:noProof/>
        </w:rPr>
        <w:drawing>
          <wp:inline distT="0" distB="0" distL="0" distR="0" wp14:anchorId="52B3B9A5" wp14:editId="061B7563">
            <wp:extent cx="4035287" cy="2514648"/>
            <wp:effectExtent l="0" t="0" r="3810" b="0"/>
            <wp:docPr id="763727096" name="Picture 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035287" cy="2514648"/>
                    </a:xfrm>
                    <a:prstGeom prst="rect">
                      <a:avLst/>
                    </a:prstGeom>
                  </pic:spPr>
                </pic:pic>
              </a:graphicData>
            </a:graphic>
          </wp:inline>
        </w:drawing>
      </w:r>
    </w:p>
    <w:p w:rsidRPr="00133A66" w:rsidR="00DE58C9" w:rsidP="00133A66" w:rsidRDefault="00DE58C9" w14:paraId="1B1B0F73" w14:textId="77777777">
      <w:pPr>
        <w:spacing w:line="360" w:lineRule="auto"/>
        <w:jc w:val="both"/>
        <w:rPr>
          <w:rFonts w:ascii="Calibri" w:hAnsi="Calibri" w:eastAsia="Aptos" w:cs="Calibri"/>
        </w:rPr>
      </w:pPr>
      <w:r w:rsidRPr="00133A66">
        <w:rPr>
          <w:rFonts w:ascii="Calibri" w:hAnsi="Calibri" w:eastAsia="Aptos" w:cs="Calibri"/>
        </w:rPr>
        <w:t xml:space="preserve">The data don’t show much horizontal spatial bias since the histogram demonstrates </w:t>
      </w:r>
      <w:proofErr w:type="gramStart"/>
      <w:r w:rsidRPr="00133A66">
        <w:rPr>
          <w:rFonts w:ascii="Calibri" w:hAnsi="Calibri" w:eastAsia="Aptos" w:cs="Calibri"/>
        </w:rPr>
        <w:t>a pretty equal</w:t>
      </w:r>
      <w:proofErr w:type="gramEnd"/>
      <w:r w:rsidRPr="00133A66">
        <w:rPr>
          <w:rFonts w:ascii="Calibri" w:hAnsi="Calibri" w:eastAsia="Aptos" w:cs="Calibri"/>
        </w:rPr>
        <w:t xml:space="preserve"> distribution of fires across various X coordinates.</w:t>
      </w:r>
    </w:p>
    <w:p w:rsidRPr="00133A66" w:rsidR="00DE58C9" w:rsidP="00133A66" w:rsidRDefault="00DE58C9" w14:paraId="782C6FF6" w14:textId="77777777">
      <w:pPr>
        <w:spacing w:line="360" w:lineRule="auto"/>
        <w:jc w:val="both"/>
        <w:rPr>
          <w:rFonts w:ascii="Calibri" w:hAnsi="Calibri" w:eastAsia="Aptos" w:cs="Calibri"/>
          <w:b/>
          <w:bCs/>
        </w:rPr>
      </w:pPr>
      <w:r w:rsidRPr="00133A66">
        <w:rPr>
          <w:rFonts w:ascii="Calibri" w:hAnsi="Calibri" w:eastAsia="Aptos" w:cs="Calibri"/>
          <w:b/>
          <w:bCs/>
        </w:rPr>
        <w:t>Statistical Interpretation</w:t>
      </w:r>
    </w:p>
    <w:p w:rsidRPr="00133A66" w:rsidR="00DE58C9" w:rsidP="00133A66" w:rsidRDefault="00DE58C9" w14:paraId="5BD0319E" w14:textId="77777777">
      <w:pPr>
        <w:pStyle w:val="ListParagraph"/>
        <w:numPr>
          <w:ilvl w:val="0"/>
          <w:numId w:val="19"/>
        </w:numPr>
        <w:spacing w:line="360" w:lineRule="auto"/>
        <w:jc w:val="both"/>
        <w:rPr>
          <w:rFonts w:ascii="Calibri" w:hAnsi="Calibri" w:eastAsia="Aptos" w:cs="Calibri"/>
        </w:rPr>
      </w:pPr>
      <w:r w:rsidRPr="00133A66">
        <w:rPr>
          <w:rFonts w:ascii="Calibri" w:hAnsi="Calibri" w:eastAsia="Aptos" w:cs="Calibri"/>
        </w:rPr>
        <w:t>Mean: 4.67</w:t>
      </w:r>
    </w:p>
    <w:p w:rsidRPr="00133A66" w:rsidR="00DE58C9" w:rsidP="00133A66" w:rsidRDefault="00DE58C9" w14:paraId="5D0C60F9" w14:textId="77777777">
      <w:pPr>
        <w:pStyle w:val="ListParagraph"/>
        <w:numPr>
          <w:ilvl w:val="0"/>
          <w:numId w:val="19"/>
        </w:numPr>
        <w:spacing w:line="360" w:lineRule="auto"/>
        <w:jc w:val="both"/>
        <w:rPr>
          <w:rFonts w:ascii="Calibri" w:hAnsi="Calibri" w:eastAsia="Aptos" w:cs="Calibri"/>
        </w:rPr>
      </w:pPr>
      <w:r w:rsidRPr="00133A66">
        <w:rPr>
          <w:rFonts w:ascii="Calibri" w:hAnsi="Calibri" w:eastAsia="Aptos" w:cs="Calibri"/>
        </w:rPr>
        <w:t>Skewness: 0.03 (nearly normal)</w:t>
      </w:r>
    </w:p>
    <w:p w:rsidRPr="00133A66" w:rsidR="00DE58C9" w:rsidP="00133A66" w:rsidRDefault="00DE58C9" w14:paraId="3EF123D9" w14:textId="77777777">
      <w:pPr>
        <w:pStyle w:val="ListParagraph"/>
        <w:numPr>
          <w:ilvl w:val="0"/>
          <w:numId w:val="19"/>
        </w:numPr>
        <w:spacing w:line="360" w:lineRule="auto"/>
        <w:jc w:val="both"/>
        <w:rPr>
          <w:rFonts w:ascii="Calibri" w:hAnsi="Calibri" w:eastAsia="Aptos" w:cs="Calibri"/>
        </w:rPr>
      </w:pPr>
      <w:r w:rsidRPr="00133A66">
        <w:rPr>
          <w:rFonts w:ascii="Calibri" w:hAnsi="Calibri" w:eastAsia="Aptos" w:cs="Calibri"/>
        </w:rPr>
        <w:t>Kurtosis: -1.19 (flat distribution</w:t>
      </w:r>
    </w:p>
    <w:p w:rsidRPr="00133A66" w:rsidR="00DE58C9" w:rsidP="00133A66" w:rsidRDefault="00DE58C9" w14:paraId="43F90B2E" w14:textId="77777777">
      <w:pPr>
        <w:spacing w:line="360" w:lineRule="auto"/>
        <w:jc w:val="both"/>
        <w:rPr>
          <w:rFonts w:ascii="Calibri" w:hAnsi="Calibri" w:eastAsia="Aptos" w:cs="Calibri"/>
        </w:rPr>
      </w:pPr>
      <w:r w:rsidRPr="00133A66">
        <w:rPr>
          <w:rFonts w:ascii="Calibri" w:hAnsi="Calibri" w:eastAsia="Aptos" w:cs="Calibri"/>
        </w:rPr>
        <w:t>The X-coordinate variable may not be as predictive by itself, given the roughly uniform distribution. It may be used with other geographical factors, such as Y. Because the distribution is approximately normal, no transformation is required to identify possible fire-prone locations.</w:t>
      </w:r>
    </w:p>
    <w:p w:rsidRPr="00133A66" w:rsidR="00DE58C9" w:rsidP="00133A66" w:rsidRDefault="00DE58C9" w14:paraId="442ECB43" w14:textId="77777777">
      <w:pPr>
        <w:spacing w:line="360" w:lineRule="auto"/>
        <w:jc w:val="both"/>
        <w:rPr>
          <w:rFonts w:ascii="Calibri" w:hAnsi="Calibri" w:eastAsia="Aptos" w:cs="Calibri"/>
          <w:b/>
          <w:bCs/>
        </w:rPr>
      </w:pPr>
      <w:r w:rsidRPr="00133A66">
        <w:rPr>
          <w:rFonts w:ascii="Calibri" w:hAnsi="Calibri" w:eastAsia="Aptos" w:cs="Calibri"/>
          <w:b/>
          <w:bCs/>
        </w:rPr>
        <w:t>2.2 Histogram and Density plots of Y (Spatial Coordinate)</w:t>
      </w:r>
    </w:p>
    <w:p w:rsidRPr="00133A66" w:rsidR="00DE58C9" w:rsidP="00133A66" w:rsidRDefault="00DE58C9" w14:paraId="5238A43A" w14:textId="77777777">
      <w:pPr>
        <w:spacing w:line="360" w:lineRule="auto"/>
        <w:jc w:val="both"/>
        <w:rPr>
          <w:rFonts w:ascii="Calibri" w:hAnsi="Calibri" w:eastAsia="Aptos" w:cs="Calibri"/>
        </w:rPr>
      </w:pPr>
      <w:r w:rsidRPr="00133A66">
        <w:rPr>
          <w:rFonts w:ascii="Calibri" w:hAnsi="Calibri" w:eastAsia="Aptos" w:cs="Calibri"/>
        </w:rPr>
        <w:t>The Y coordinate indicates the geographical position of flames on a vertical axis. It complements the X coordinate in terms of analysing geographical trends.</w:t>
      </w:r>
    </w:p>
    <w:p w:rsidRPr="00133A66" w:rsidR="00DE58C9" w:rsidP="00133A66" w:rsidRDefault="00DE58C9" w14:paraId="62012B92" w14:textId="77777777">
      <w:pPr>
        <w:spacing w:line="360" w:lineRule="auto"/>
        <w:jc w:val="both"/>
        <w:rPr>
          <w:rFonts w:ascii="Calibri" w:hAnsi="Calibri" w:eastAsia="Aptos" w:cs="Calibri"/>
        </w:rPr>
      </w:pPr>
      <w:r w:rsidRPr="00133A66">
        <w:rPr>
          <w:rFonts w:ascii="Calibri" w:hAnsi="Calibri" w:cs="Calibri"/>
          <w:noProof/>
        </w:rPr>
        <w:drawing>
          <wp:inline distT="0" distB="0" distL="0" distR="0" wp14:anchorId="33513B70" wp14:editId="1253A8CC">
            <wp:extent cx="4146855" cy="2584174"/>
            <wp:effectExtent l="0" t="0" r="6350" b="6985"/>
            <wp:docPr id="2056354950" name="Picture 10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15">
                      <a:extLst>
                        <a:ext uri="{28A0092B-C50C-407E-A947-70E740481C1C}">
                          <a14:useLocalDpi xmlns:a14="http://schemas.microsoft.com/office/drawing/2010/main" val="0"/>
                        </a:ext>
                      </a:extLst>
                    </a:blip>
                    <a:stretch>
                      <a:fillRect/>
                    </a:stretch>
                  </pic:blipFill>
                  <pic:spPr>
                    <a:xfrm>
                      <a:off x="0" y="0"/>
                      <a:ext cx="4146855" cy="2584174"/>
                    </a:xfrm>
                    <a:prstGeom prst="rect">
                      <a:avLst/>
                    </a:prstGeom>
                  </pic:spPr>
                </pic:pic>
              </a:graphicData>
            </a:graphic>
          </wp:inline>
        </w:drawing>
      </w:r>
      <w:r w:rsidRPr="00133A66">
        <w:rPr>
          <w:rFonts w:ascii="Calibri" w:hAnsi="Calibri" w:cs="Calibri"/>
          <w:noProof/>
        </w:rPr>
        <w:drawing>
          <wp:inline distT="0" distB="0" distL="0" distR="0" wp14:anchorId="2321DB66" wp14:editId="6C9A3535">
            <wp:extent cx="4055165" cy="2527037"/>
            <wp:effectExtent l="0" t="0" r="2540" b="6985"/>
            <wp:docPr id="14125583"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055165" cy="2527037"/>
                    </a:xfrm>
                    <a:prstGeom prst="rect">
                      <a:avLst/>
                    </a:prstGeom>
                  </pic:spPr>
                </pic:pic>
              </a:graphicData>
            </a:graphic>
          </wp:inline>
        </w:drawing>
      </w:r>
    </w:p>
    <w:p w:rsidRPr="00133A66" w:rsidR="00DE58C9" w:rsidP="00133A66" w:rsidRDefault="00DE58C9" w14:paraId="61F16C75" w14:textId="77777777">
      <w:pPr>
        <w:spacing w:line="360" w:lineRule="auto"/>
        <w:jc w:val="both"/>
        <w:rPr>
          <w:rFonts w:ascii="Calibri" w:hAnsi="Calibri" w:eastAsia="Aptos" w:cs="Calibri"/>
          <w:b/>
          <w:bCs/>
        </w:rPr>
      </w:pPr>
      <w:r w:rsidRPr="00133A66">
        <w:rPr>
          <w:rFonts w:ascii="Calibri" w:hAnsi="Calibri" w:eastAsia="Aptos" w:cs="Calibri"/>
          <w:b/>
          <w:bCs/>
        </w:rPr>
        <w:t>Statistical Interpretation</w:t>
      </w:r>
    </w:p>
    <w:p w:rsidRPr="00133A66" w:rsidR="00DE58C9" w:rsidP="00133A66" w:rsidRDefault="00DE58C9" w14:paraId="05DABE57" w14:textId="77777777">
      <w:pPr>
        <w:pStyle w:val="ListParagraph"/>
        <w:numPr>
          <w:ilvl w:val="0"/>
          <w:numId w:val="20"/>
        </w:numPr>
        <w:spacing w:line="360" w:lineRule="auto"/>
        <w:jc w:val="both"/>
        <w:rPr>
          <w:rFonts w:ascii="Calibri" w:hAnsi="Calibri" w:eastAsia="Aptos" w:cs="Calibri"/>
        </w:rPr>
      </w:pPr>
      <w:r w:rsidRPr="00133A66">
        <w:rPr>
          <w:rFonts w:ascii="Calibri" w:hAnsi="Calibri" w:eastAsia="Aptos" w:cs="Calibri"/>
        </w:rPr>
        <w:t>Mean: 4.39</w:t>
      </w:r>
    </w:p>
    <w:p w:rsidRPr="00133A66" w:rsidR="00DE58C9" w:rsidP="00133A66" w:rsidRDefault="00DE58C9" w14:paraId="33C4D06B" w14:textId="77777777">
      <w:pPr>
        <w:pStyle w:val="ListParagraph"/>
        <w:numPr>
          <w:ilvl w:val="0"/>
          <w:numId w:val="20"/>
        </w:numPr>
        <w:spacing w:line="360" w:lineRule="auto"/>
        <w:jc w:val="both"/>
        <w:rPr>
          <w:rFonts w:ascii="Calibri" w:hAnsi="Calibri" w:eastAsia="Aptos" w:cs="Calibri"/>
        </w:rPr>
      </w:pPr>
      <w:r w:rsidRPr="00133A66">
        <w:rPr>
          <w:rFonts w:ascii="Calibri" w:hAnsi="Calibri" w:eastAsia="Aptos" w:cs="Calibri"/>
        </w:rPr>
        <w:t>Skewness: 0.41 (mild right skew)</w:t>
      </w:r>
    </w:p>
    <w:p w:rsidRPr="00133A66" w:rsidR="00DE58C9" w:rsidP="00133A66" w:rsidRDefault="00DE58C9" w14:paraId="207C7748" w14:textId="77777777">
      <w:pPr>
        <w:pStyle w:val="ListParagraph"/>
        <w:numPr>
          <w:ilvl w:val="0"/>
          <w:numId w:val="20"/>
        </w:numPr>
        <w:spacing w:line="360" w:lineRule="auto"/>
        <w:jc w:val="both"/>
        <w:rPr>
          <w:rFonts w:ascii="Calibri" w:hAnsi="Calibri" w:eastAsia="Aptos" w:cs="Calibri"/>
        </w:rPr>
      </w:pPr>
      <w:r w:rsidRPr="00133A66">
        <w:rPr>
          <w:rFonts w:ascii="Calibri" w:hAnsi="Calibri" w:eastAsia="Aptos" w:cs="Calibri"/>
        </w:rPr>
        <w:t>Kurtosis: 1.38 (slightly peaked)</w:t>
      </w:r>
    </w:p>
    <w:p w:rsidRPr="00133A66" w:rsidR="00DE58C9" w:rsidP="00133A66" w:rsidRDefault="00DE58C9" w14:paraId="61F8D9E6" w14:textId="77777777">
      <w:pPr>
        <w:spacing w:line="360" w:lineRule="auto"/>
        <w:jc w:val="both"/>
        <w:rPr>
          <w:rFonts w:ascii="Calibri" w:hAnsi="Calibri" w:eastAsia="Aptos" w:cs="Calibri"/>
        </w:rPr>
      </w:pPr>
      <w:r w:rsidRPr="00133A66">
        <w:rPr>
          <w:rFonts w:ascii="Calibri" w:hAnsi="Calibri" w:eastAsia="Aptos" w:cs="Calibri"/>
        </w:rPr>
        <w:t xml:space="preserve">Unlike the X coordinate, the Y coordinate has a slight skew, indicating that </w:t>
      </w:r>
      <w:proofErr w:type="gramStart"/>
      <w:r w:rsidRPr="00133A66">
        <w:rPr>
          <w:rFonts w:ascii="Calibri" w:hAnsi="Calibri" w:eastAsia="Aptos" w:cs="Calibri"/>
        </w:rPr>
        <w:t>particular vertical</w:t>
      </w:r>
      <w:proofErr w:type="gramEnd"/>
      <w:r w:rsidRPr="00133A66">
        <w:rPr>
          <w:rFonts w:ascii="Calibri" w:hAnsi="Calibri" w:eastAsia="Aptos" w:cs="Calibri"/>
        </w:rPr>
        <w:t xml:space="preserve"> portions of the study area may be more susceptible to flames. Although no modification is required, integrating this variable with X in a heatmap might assist in revealing spatial patterns.</w:t>
      </w:r>
    </w:p>
    <w:p w:rsidRPr="00133A66" w:rsidR="00DE58C9" w:rsidP="00133A66" w:rsidRDefault="00DE58C9" w14:paraId="22CC371B" w14:textId="77777777">
      <w:pPr>
        <w:spacing w:line="360" w:lineRule="auto"/>
        <w:jc w:val="both"/>
        <w:rPr>
          <w:rFonts w:ascii="Calibri" w:hAnsi="Calibri" w:eastAsia="Aptos" w:cs="Calibri"/>
          <w:b/>
          <w:bCs/>
        </w:rPr>
      </w:pPr>
      <w:r w:rsidRPr="00133A66">
        <w:rPr>
          <w:rFonts w:ascii="Calibri" w:hAnsi="Calibri" w:eastAsia="Aptos" w:cs="Calibri"/>
          <w:b/>
          <w:bCs/>
        </w:rPr>
        <w:t>2.3 Histogram and Density plots of Fine Fuel Moisture Code (FFMC)</w:t>
      </w:r>
    </w:p>
    <w:p w:rsidRPr="00133A66" w:rsidR="00DE58C9" w:rsidP="00133A66" w:rsidRDefault="00DE58C9" w14:paraId="0F6AC587" w14:textId="77777777">
      <w:pPr>
        <w:spacing w:line="360" w:lineRule="auto"/>
        <w:jc w:val="both"/>
        <w:rPr>
          <w:rFonts w:ascii="Calibri" w:hAnsi="Calibri" w:eastAsia="Aptos" w:cs="Calibri"/>
        </w:rPr>
      </w:pPr>
      <w:r w:rsidRPr="00133A66">
        <w:rPr>
          <w:rFonts w:ascii="Calibri" w:hAnsi="Calibri" w:eastAsia="Aptos" w:cs="Calibri"/>
        </w:rPr>
        <w:t>The FFMC measures the moisture content of refined fuels, such as leaves and twigs. Higher numbers indicate dry fuels, which raise fire danger, whereas lower values suggest wetter conditions.</w:t>
      </w:r>
    </w:p>
    <w:p w:rsidRPr="00133A66" w:rsidR="00DE58C9" w:rsidP="00133A66" w:rsidRDefault="00DE58C9" w14:paraId="0E2880CC" w14:textId="77777777">
      <w:pPr>
        <w:spacing w:line="360" w:lineRule="auto"/>
        <w:jc w:val="both"/>
        <w:rPr>
          <w:rFonts w:ascii="Calibri" w:hAnsi="Calibri" w:eastAsia="Aptos" w:cs="Calibri"/>
        </w:rPr>
      </w:pPr>
      <w:r w:rsidRPr="00133A66">
        <w:rPr>
          <w:rFonts w:ascii="Calibri" w:hAnsi="Calibri" w:cs="Calibri"/>
          <w:noProof/>
        </w:rPr>
        <w:drawing>
          <wp:inline distT="0" distB="0" distL="0" distR="0" wp14:anchorId="172DF89B" wp14:editId="3722FB15">
            <wp:extent cx="4162804" cy="2594113"/>
            <wp:effectExtent l="0" t="0" r="9525" b="0"/>
            <wp:docPr id="1450827274" name="Picture 114"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17">
                      <a:extLst>
                        <a:ext uri="{28A0092B-C50C-407E-A947-70E740481C1C}">
                          <a14:useLocalDpi xmlns:a14="http://schemas.microsoft.com/office/drawing/2010/main" val="0"/>
                        </a:ext>
                      </a:extLst>
                    </a:blip>
                    <a:stretch>
                      <a:fillRect/>
                    </a:stretch>
                  </pic:blipFill>
                  <pic:spPr>
                    <a:xfrm>
                      <a:off x="0" y="0"/>
                      <a:ext cx="4162804" cy="2594113"/>
                    </a:xfrm>
                    <a:prstGeom prst="rect">
                      <a:avLst/>
                    </a:prstGeom>
                  </pic:spPr>
                </pic:pic>
              </a:graphicData>
            </a:graphic>
          </wp:inline>
        </w:drawing>
      </w:r>
      <w:r w:rsidRPr="00133A66">
        <w:rPr>
          <w:rFonts w:ascii="Calibri" w:hAnsi="Calibri" w:cs="Calibri"/>
          <w:noProof/>
        </w:rPr>
        <w:drawing>
          <wp:inline distT="0" distB="0" distL="0" distR="0" wp14:anchorId="7695ED33" wp14:editId="7863AE89">
            <wp:extent cx="3985591" cy="2483680"/>
            <wp:effectExtent l="0" t="0" r="0" b="0"/>
            <wp:docPr id="170367809"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985591" cy="2483680"/>
                    </a:xfrm>
                    <a:prstGeom prst="rect">
                      <a:avLst/>
                    </a:prstGeom>
                  </pic:spPr>
                </pic:pic>
              </a:graphicData>
            </a:graphic>
          </wp:inline>
        </w:drawing>
      </w:r>
    </w:p>
    <w:p w:rsidRPr="00133A66" w:rsidR="00DE58C9" w:rsidP="00133A66" w:rsidRDefault="00DE58C9" w14:paraId="42E1C0CA" w14:textId="77777777">
      <w:pPr>
        <w:spacing w:line="360" w:lineRule="auto"/>
        <w:jc w:val="both"/>
        <w:rPr>
          <w:rFonts w:ascii="Calibri" w:hAnsi="Calibri" w:eastAsia="Aptos" w:cs="Calibri"/>
          <w:lang w:val="vi-VN"/>
        </w:rPr>
      </w:pPr>
      <w:r w:rsidRPr="00133A66">
        <w:rPr>
          <w:rFonts w:ascii="Calibri" w:hAnsi="Calibri" w:eastAsia="Aptos" w:cs="Calibri"/>
        </w:rPr>
        <w:t xml:space="preserve">With most data gathered between 85 and 100, the </w:t>
      </w:r>
      <w:proofErr w:type="spellStart"/>
      <w:r w:rsidRPr="00133A66">
        <w:rPr>
          <w:rFonts w:ascii="Calibri" w:hAnsi="Calibri" w:eastAsia="Aptos" w:cs="Calibri"/>
          <w:lang w:val="vi-VN"/>
        </w:rPr>
        <w:t>plot</w:t>
      </w:r>
      <w:proofErr w:type="spellEnd"/>
      <w:r w:rsidRPr="00133A66">
        <w:rPr>
          <w:rFonts w:ascii="Calibri" w:hAnsi="Calibri" w:eastAsia="Aptos" w:cs="Calibri"/>
          <w:lang w:val="vi-VN"/>
        </w:rPr>
        <w:t xml:space="preserve"> </w:t>
      </w:r>
      <w:r w:rsidRPr="00133A66">
        <w:rPr>
          <w:rFonts w:ascii="Calibri" w:hAnsi="Calibri" w:eastAsia="Aptos" w:cs="Calibri"/>
        </w:rPr>
        <w:t>has a high right skew that suggests dry conditions for most fire incidents.</w:t>
      </w:r>
    </w:p>
    <w:p w:rsidRPr="00133A66" w:rsidR="00DE58C9" w:rsidP="00133A66" w:rsidRDefault="00DE58C9" w14:paraId="69ADE570" w14:textId="77777777">
      <w:pPr>
        <w:spacing w:line="360" w:lineRule="auto"/>
        <w:jc w:val="both"/>
        <w:rPr>
          <w:rFonts w:ascii="Calibri" w:hAnsi="Calibri" w:eastAsia="Aptos" w:cs="Calibri"/>
          <w:b/>
          <w:bCs/>
        </w:rPr>
      </w:pPr>
      <w:r w:rsidRPr="00133A66">
        <w:rPr>
          <w:rFonts w:ascii="Calibri" w:hAnsi="Calibri" w:eastAsia="Aptos" w:cs="Calibri"/>
          <w:b/>
          <w:bCs/>
        </w:rPr>
        <w:t>Statistical Interpretation:</w:t>
      </w:r>
    </w:p>
    <w:p w:rsidRPr="00133A66" w:rsidR="00DE58C9" w:rsidP="00133A66" w:rsidRDefault="00DE58C9" w14:paraId="4F47F4A5" w14:textId="77777777">
      <w:pPr>
        <w:pStyle w:val="ListParagraph"/>
        <w:numPr>
          <w:ilvl w:val="0"/>
          <w:numId w:val="25"/>
        </w:numPr>
        <w:spacing w:line="360" w:lineRule="auto"/>
        <w:jc w:val="both"/>
        <w:rPr>
          <w:rFonts w:ascii="Calibri" w:hAnsi="Calibri" w:eastAsia="Aptos" w:cs="Calibri"/>
        </w:rPr>
      </w:pPr>
      <w:r w:rsidRPr="00133A66">
        <w:rPr>
          <w:rFonts w:ascii="Calibri" w:hAnsi="Calibri" w:eastAsia="Aptos" w:cs="Calibri"/>
        </w:rPr>
        <w:t>Mean: 90.64</w:t>
      </w:r>
    </w:p>
    <w:p w:rsidRPr="00133A66" w:rsidR="00DE58C9" w:rsidP="00133A66" w:rsidRDefault="00DE58C9" w14:paraId="16813A8E" w14:textId="77777777">
      <w:pPr>
        <w:pStyle w:val="ListParagraph"/>
        <w:numPr>
          <w:ilvl w:val="0"/>
          <w:numId w:val="25"/>
        </w:numPr>
        <w:spacing w:line="360" w:lineRule="auto"/>
        <w:jc w:val="both"/>
        <w:rPr>
          <w:rFonts w:ascii="Calibri" w:hAnsi="Calibri" w:eastAsia="Aptos" w:cs="Calibri"/>
        </w:rPr>
      </w:pPr>
      <w:r w:rsidRPr="00133A66">
        <w:rPr>
          <w:rFonts w:ascii="Calibri" w:hAnsi="Calibri" w:eastAsia="Aptos" w:cs="Calibri"/>
        </w:rPr>
        <w:t>Skewness: -6.51 (extremely left-skewed)</w:t>
      </w:r>
    </w:p>
    <w:p w:rsidRPr="00133A66" w:rsidR="00DE58C9" w:rsidP="00133A66" w:rsidRDefault="00DE58C9" w14:paraId="76B0208A" w14:textId="77777777">
      <w:pPr>
        <w:pStyle w:val="ListParagraph"/>
        <w:numPr>
          <w:ilvl w:val="0"/>
          <w:numId w:val="25"/>
        </w:numPr>
        <w:spacing w:line="360" w:lineRule="auto"/>
        <w:jc w:val="both"/>
        <w:rPr>
          <w:rFonts w:ascii="Calibri" w:hAnsi="Calibri" w:eastAsia="Aptos" w:cs="Calibri"/>
        </w:rPr>
      </w:pPr>
      <w:r w:rsidRPr="00133A66">
        <w:rPr>
          <w:rFonts w:ascii="Calibri" w:hAnsi="Calibri" w:eastAsia="Aptos" w:cs="Calibri"/>
        </w:rPr>
        <w:t>Kurtosis: 65.60 (significantly peaked)</w:t>
      </w:r>
    </w:p>
    <w:p w:rsidRPr="00133A66" w:rsidR="00DE58C9" w:rsidP="00133A66" w:rsidRDefault="00DE58C9" w14:paraId="5DDD4EDC" w14:textId="77777777">
      <w:pPr>
        <w:spacing w:line="360" w:lineRule="auto"/>
        <w:jc w:val="both"/>
        <w:rPr>
          <w:rFonts w:ascii="Calibri" w:hAnsi="Calibri" w:eastAsia="Aptos" w:cs="Calibri"/>
        </w:rPr>
      </w:pPr>
      <w:r w:rsidRPr="00133A66">
        <w:rPr>
          <w:rFonts w:ascii="Calibri" w:hAnsi="Calibri" w:eastAsia="Aptos" w:cs="Calibri"/>
        </w:rPr>
        <w:t>The significant kurtosis and skewness of FFMC expose that most fire-prone scenarios arise in relatively dry environments. Although the significant skewness of this variable makes predicting fire initiation difficult, it is nonetheless important and calls for further research.</w:t>
      </w:r>
    </w:p>
    <w:p w:rsidRPr="00133A66" w:rsidR="00DE58C9" w:rsidP="00133A66" w:rsidRDefault="00DE58C9" w14:paraId="0E272A29" w14:textId="77777777">
      <w:pPr>
        <w:spacing w:line="360" w:lineRule="auto"/>
        <w:jc w:val="both"/>
        <w:rPr>
          <w:rFonts w:ascii="Calibri" w:hAnsi="Calibri" w:eastAsia="Aptos" w:cs="Calibri"/>
          <w:b/>
          <w:bCs/>
        </w:rPr>
      </w:pPr>
      <w:bookmarkStart w:name="_Hlk179206156" w:id="11"/>
      <w:r w:rsidRPr="00133A66">
        <w:rPr>
          <w:rFonts w:ascii="Calibri" w:hAnsi="Calibri" w:eastAsia="Aptos" w:cs="Calibri"/>
          <w:b/>
          <w:bCs/>
        </w:rPr>
        <w:t>2.4 Histogram and Density plots of Duff Moisture Code (DMC)</w:t>
      </w:r>
    </w:p>
    <w:p w:rsidRPr="00133A66" w:rsidR="00DE58C9" w:rsidP="00133A66" w:rsidRDefault="00DE58C9" w14:paraId="0F893160" w14:textId="77777777">
      <w:pPr>
        <w:spacing w:line="360" w:lineRule="auto"/>
        <w:jc w:val="both"/>
        <w:rPr>
          <w:rFonts w:ascii="Calibri" w:hAnsi="Calibri" w:eastAsia="Aptos" w:cs="Calibri"/>
        </w:rPr>
      </w:pPr>
      <w:r w:rsidRPr="00133A66">
        <w:rPr>
          <w:rFonts w:ascii="Calibri" w:hAnsi="Calibri" w:eastAsia="Aptos" w:cs="Calibri"/>
        </w:rPr>
        <w:t>The DMC indicates fire hazards and gauges the moisture content of deeper organic layers. Higher readings indicate drier weather, which raises the possibility of flames that burn deeper.</w:t>
      </w:r>
    </w:p>
    <w:bookmarkEnd w:id="11"/>
    <w:p w:rsidRPr="00133A66" w:rsidR="00DE58C9" w:rsidP="00133A66" w:rsidRDefault="00DE58C9" w14:paraId="1D37F87C" w14:textId="77777777">
      <w:pPr>
        <w:spacing w:line="360" w:lineRule="auto"/>
        <w:jc w:val="both"/>
        <w:rPr>
          <w:rFonts w:ascii="Calibri" w:hAnsi="Calibri" w:eastAsia="Aptos" w:cs="Calibri"/>
        </w:rPr>
      </w:pPr>
      <w:r w:rsidRPr="00133A66">
        <w:rPr>
          <w:rFonts w:ascii="Calibri" w:hAnsi="Calibri" w:cs="Calibri"/>
          <w:noProof/>
        </w:rPr>
        <w:drawing>
          <wp:inline distT="0" distB="0" distL="0" distR="0" wp14:anchorId="1E187E7B" wp14:editId="61F8D663">
            <wp:extent cx="4083056" cy="2544417"/>
            <wp:effectExtent l="0" t="0" r="0" b="8890"/>
            <wp:docPr id="1282250986" name="Picture 11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19">
                      <a:extLst>
                        <a:ext uri="{28A0092B-C50C-407E-A947-70E740481C1C}">
                          <a14:useLocalDpi xmlns:a14="http://schemas.microsoft.com/office/drawing/2010/main" val="0"/>
                        </a:ext>
                      </a:extLst>
                    </a:blip>
                    <a:stretch>
                      <a:fillRect/>
                    </a:stretch>
                  </pic:blipFill>
                  <pic:spPr>
                    <a:xfrm>
                      <a:off x="0" y="0"/>
                      <a:ext cx="4083056" cy="2544417"/>
                    </a:xfrm>
                    <a:prstGeom prst="rect">
                      <a:avLst/>
                    </a:prstGeom>
                  </pic:spPr>
                </pic:pic>
              </a:graphicData>
            </a:graphic>
          </wp:inline>
        </w:drawing>
      </w:r>
      <w:r w:rsidRPr="00133A66">
        <w:rPr>
          <w:rFonts w:ascii="Calibri" w:hAnsi="Calibri" w:cs="Calibri"/>
          <w:noProof/>
        </w:rPr>
        <w:drawing>
          <wp:inline distT="0" distB="0" distL="0" distR="0" wp14:anchorId="514F8949" wp14:editId="3A3CAB59">
            <wp:extent cx="4003309" cy="2494722"/>
            <wp:effectExtent l="0" t="0" r="0" b="1270"/>
            <wp:docPr id="1474696414" name="Picture 8" descr="A graph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003309" cy="2494722"/>
                    </a:xfrm>
                    <a:prstGeom prst="rect">
                      <a:avLst/>
                    </a:prstGeom>
                  </pic:spPr>
                </pic:pic>
              </a:graphicData>
            </a:graphic>
          </wp:inline>
        </w:drawing>
      </w:r>
    </w:p>
    <w:p w:rsidRPr="00133A66" w:rsidR="00DE58C9" w:rsidP="00133A66" w:rsidRDefault="00DE58C9" w14:paraId="074460E7" w14:textId="77777777">
      <w:pPr>
        <w:spacing w:line="360" w:lineRule="auto"/>
        <w:jc w:val="both"/>
        <w:rPr>
          <w:rFonts w:ascii="Calibri" w:hAnsi="Calibri" w:eastAsia="Aptos" w:cs="Calibri"/>
        </w:rPr>
      </w:pPr>
      <w:r w:rsidRPr="00133A66">
        <w:rPr>
          <w:rFonts w:ascii="Calibri" w:hAnsi="Calibri" w:eastAsia="Aptos" w:cs="Calibri"/>
        </w:rPr>
        <w:t>The DMC distribution reveals a slight right skew, meaning most fire occurrences happen under dry organic layer circumstances.</w:t>
      </w:r>
    </w:p>
    <w:p w:rsidRPr="00133A66" w:rsidR="00DE58C9" w:rsidP="00133A66" w:rsidRDefault="00DE58C9" w14:paraId="654625B4" w14:textId="77777777">
      <w:pPr>
        <w:spacing w:line="360" w:lineRule="auto"/>
        <w:jc w:val="both"/>
        <w:rPr>
          <w:rFonts w:ascii="Calibri" w:hAnsi="Calibri" w:eastAsia="Aptos" w:cs="Calibri"/>
          <w:b/>
          <w:bCs/>
        </w:rPr>
      </w:pPr>
      <w:r w:rsidRPr="00133A66">
        <w:rPr>
          <w:rFonts w:ascii="Calibri" w:hAnsi="Calibri" w:eastAsia="Aptos" w:cs="Calibri"/>
          <w:b/>
          <w:bCs/>
        </w:rPr>
        <w:t>Statistical Interpretation:</w:t>
      </w:r>
    </w:p>
    <w:p w:rsidRPr="00133A66" w:rsidR="00DE58C9" w:rsidP="00133A66" w:rsidRDefault="00DE58C9" w14:paraId="4F21558A" w14:textId="77777777">
      <w:pPr>
        <w:pStyle w:val="ListParagraph"/>
        <w:numPr>
          <w:ilvl w:val="0"/>
          <w:numId w:val="24"/>
        </w:numPr>
        <w:spacing w:line="360" w:lineRule="auto"/>
        <w:jc w:val="both"/>
        <w:rPr>
          <w:rFonts w:ascii="Calibri" w:hAnsi="Calibri" w:eastAsia="Aptos" w:cs="Calibri"/>
        </w:rPr>
      </w:pPr>
      <w:r w:rsidRPr="00133A66">
        <w:rPr>
          <w:rFonts w:ascii="Calibri" w:hAnsi="Calibri" w:eastAsia="Aptos" w:cs="Calibri"/>
        </w:rPr>
        <w:t>Mean: 110.89</w:t>
      </w:r>
    </w:p>
    <w:p w:rsidRPr="00133A66" w:rsidR="00DE58C9" w:rsidP="00133A66" w:rsidRDefault="00DE58C9" w14:paraId="4CDB5F3B" w14:textId="77777777">
      <w:pPr>
        <w:pStyle w:val="ListParagraph"/>
        <w:numPr>
          <w:ilvl w:val="0"/>
          <w:numId w:val="24"/>
        </w:numPr>
        <w:spacing w:line="360" w:lineRule="auto"/>
        <w:jc w:val="both"/>
        <w:rPr>
          <w:rFonts w:ascii="Calibri" w:hAnsi="Calibri" w:eastAsia="Aptos" w:cs="Calibri"/>
        </w:rPr>
      </w:pPr>
      <w:r w:rsidRPr="00133A66">
        <w:rPr>
          <w:rFonts w:ascii="Calibri" w:hAnsi="Calibri" w:eastAsia="Aptos" w:cs="Calibri"/>
        </w:rPr>
        <w:t>Skewness: 0.54 (moderate right skew)</w:t>
      </w:r>
    </w:p>
    <w:p w:rsidRPr="00133A66" w:rsidR="00DE58C9" w:rsidP="00133A66" w:rsidRDefault="00DE58C9" w14:paraId="16E13AF2" w14:textId="77777777">
      <w:pPr>
        <w:pStyle w:val="ListParagraph"/>
        <w:numPr>
          <w:ilvl w:val="0"/>
          <w:numId w:val="24"/>
        </w:numPr>
        <w:spacing w:line="360" w:lineRule="auto"/>
        <w:jc w:val="both"/>
        <w:rPr>
          <w:rFonts w:ascii="Calibri" w:hAnsi="Calibri" w:eastAsia="Aptos" w:cs="Calibri"/>
        </w:rPr>
      </w:pPr>
      <w:r w:rsidRPr="00133A66">
        <w:rPr>
          <w:rFonts w:ascii="Calibri" w:hAnsi="Calibri" w:eastAsia="Aptos" w:cs="Calibri"/>
        </w:rPr>
        <w:t>Kurtosis: 0.16 (normal distribution)</w:t>
      </w:r>
    </w:p>
    <w:p w:rsidRPr="00133A66" w:rsidR="00DE58C9" w:rsidP="00133A66" w:rsidRDefault="00DE58C9" w14:paraId="599F0797" w14:textId="77777777">
      <w:pPr>
        <w:spacing w:line="360" w:lineRule="auto"/>
        <w:jc w:val="both"/>
        <w:rPr>
          <w:rFonts w:ascii="Calibri" w:hAnsi="Calibri" w:eastAsia="Aptos" w:cs="Calibri"/>
        </w:rPr>
      </w:pPr>
      <w:r w:rsidRPr="00133A66">
        <w:rPr>
          <w:rFonts w:ascii="Calibri" w:hAnsi="Calibri" w:eastAsia="Aptos" w:cs="Calibri"/>
        </w:rPr>
        <w:t>DMC’s modest skewness points to dry circumstances ruling the dataset. The low kurtosis, therefore, suggests that extreme values are rare. No transformation is immediately required.</w:t>
      </w:r>
    </w:p>
    <w:p w:rsidRPr="00133A66" w:rsidR="00DE58C9" w:rsidP="00133A66" w:rsidRDefault="00DE58C9" w14:paraId="44F3161B" w14:textId="77777777">
      <w:pPr>
        <w:spacing w:line="360" w:lineRule="auto"/>
        <w:jc w:val="both"/>
        <w:rPr>
          <w:rFonts w:ascii="Calibri" w:hAnsi="Calibri" w:eastAsia="Aptos" w:cs="Calibri"/>
          <w:b/>
          <w:bCs/>
        </w:rPr>
      </w:pPr>
      <w:r w:rsidRPr="00133A66">
        <w:rPr>
          <w:rFonts w:ascii="Calibri" w:hAnsi="Calibri" w:eastAsia="Aptos" w:cs="Calibri"/>
          <w:b/>
          <w:bCs/>
        </w:rPr>
        <w:t>2.5 Histogram and Density plots of Drought Code (DC)</w:t>
      </w:r>
    </w:p>
    <w:p w:rsidRPr="00133A66" w:rsidR="00DE58C9" w:rsidP="00133A66" w:rsidRDefault="00DE58C9" w14:paraId="3CA3D304" w14:textId="77777777">
      <w:pPr>
        <w:spacing w:line="360" w:lineRule="auto"/>
        <w:jc w:val="both"/>
        <w:rPr>
          <w:rFonts w:ascii="Calibri" w:hAnsi="Calibri" w:eastAsia="Aptos" w:cs="Calibri"/>
        </w:rPr>
      </w:pPr>
      <w:r w:rsidRPr="00133A66">
        <w:rPr>
          <w:rFonts w:ascii="Calibri" w:hAnsi="Calibri" w:eastAsia="Aptos" w:cs="Calibri"/>
        </w:rPr>
        <w:t>To evaluate the fire danger over time, it is essential to quantify the impact of long-term drying conditions using the Drought Code.</w:t>
      </w:r>
    </w:p>
    <w:p w:rsidRPr="00133A66" w:rsidR="00DE58C9" w:rsidP="00133A66" w:rsidRDefault="00DE58C9" w14:paraId="73E305AF" w14:textId="77777777">
      <w:pPr>
        <w:spacing w:line="360" w:lineRule="auto"/>
        <w:jc w:val="both"/>
        <w:rPr>
          <w:rFonts w:ascii="Calibri" w:hAnsi="Calibri" w:eastAsia="Aptos" w:cs="Calibri"/>
        </w:rPr>
      </w:pPr>
      <w:r w:rsidRPr="00133A66">
        <w:rPr>
          <w:rFonts w:ascii="Calibri" w:hAnsi="Calibri" w:cs="Calibri"/>
          <w:noProof/>
        </w:rPr>
        <w:drawing>
          <wp:inline distT="0" distB="0" distL="0" distR="0" wp14:anchorId="3FC5DFF1" wp14:editId="3454D847">
            <wp:extent cx="4178754" cy="2604052"/>
            <wp:effectExtent l="0" t="0" r="0" b="6350"/>
            <wp:docPr id="86731851" name="Picture 116"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1">
                      <a:extLst>
                        <a:ext uri="{28A0092B-C50C-407E-A947-70E740481C1C}">
                          <a14:useLocalDpi xmlns:a14="http://schemas.microsoft.com/office/drawing/2010/main" val="0"/>
                        </a:ext>
                      </a:extLst>
                    </a:blip>
                    <a:stretch>
                      <a:fillRect/>
                    </a:stretch>
                  </pic:blipFill>
                  <pic:spPr>
                    <a:xfrm>
                      <a:off x="0" y="0"/>
                      <a:ext cx="4178754" cy="2604052"/>
                    </a:xfrm>
                    <a:prstGeom prst="rect">
                      <a:avLst/>
                    </a:prstGeom>
                  </pic:spPr>
                </pic:pic>
              </a:graphicData>
            </a:graphic>
          </wp:inline>
        </w:drawing>
      </w:r>
      <w:r w:rsidRPr="00133A66">
        <w:rPr>
          <w:rFonts w:ascii="Calibri" w:hAnsi="Calibri" w:cs="Calibri"/>
          <w:noProof/>
        </w:rPr>
        <w:drawing>
          <wp:inline distT="0" distB="0" distL="0" distR="0" wp14:anchorId="487AAC6A" wp14:editId="0C65C5FD">
            <wp:extent cx="3965713" cy="2471292"/>
            <wp:effectExtent l="0" t="0" r="0" b="5715"/>
            <wp:docPr id="1605784210"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965713" cy="2471292"/>
                    </a:xfrm>
                    <a:prstGeom prst="rect">
                      <a:avLst/>
                    </a:prstGeom>
                  </pic:spPr>
                </pic:pic>
              </a:graphicData>
            </a:graphic>
          </wp:inline>
        </w:drawing>
      </w:r>
    </w:p>
    <w:p w:rsidRPr="00133A66" w:rsidR="00DE58C9" w:rsidP="00133A66" w:rsidRDefault="00DE58C9" w14:paraId="675E047B" w14:textId="77777777">
      <w:pPr>
        <w:spacing w:line="360" w:lineRule="auto"/>
        <w:jc w:val="both"/>
        <w:rPr>
          <w:rFonts w:ascii="Calibri" w:hAnsi="Calibri" w:eastAsia="Aptos" w:cs="Calibri"/>
        </w:rPr>
      </w:pPr>
      <w:r w:rsidRPr="00133A66">
        <w:rPr>
          <w:rFonts w:ascii="Calibri" w:hAnsi="Calibri" w:eastAsia="Aptos" w:cs="Calibri"/>
        </w:rPr>
        <w:t>DC values vary from moderate to high, with concentrations of 500-700, suggesting long-term dry conditions.</w:t>
      </w:r>
    </w:p>
    <w:p w:rsidRPr="00133A66" w:rsidR="00DE58C9" w:rsidP="00133A66" w:rsidRDefault="00DE58C9" w14:paraId="1CDED0E8" w14:textId="77777777">
      <w:pPr>
        <w:spacing w:line="360" w:lineRule="auto"/>
        <w:jc w:val="both"/>
        <w:rPr>
          <w:rFonts w:ascii="Calibri" w:hAnsi="Calibri" w:eastAsia="Aptos" w:cs="Calibri"/>
          <w:b/>
          <w:bCs/>
        </w:rPr>
      </w:pPr>
      <w:r w:rsidRPr="00133A66">
        <w:rPr>
          <w:rFonts w:ascii="Calibri" w:hAnsi="Calibri" w:eastAsia="Aptos" w:cs="Calibri"/>
          <w:b/>
          <w:bCs/>
        </w:rPr>
        <w:t>Statistical Interpretation:</w:t>
      </w:r>
    </w:p>
    <w:p w:rsidRPr="00133A66" w:rsidR="00DE58C9" w:rsidP="00133A66" w:rsidRDefault="00DE58C9" w14:paraId="2B010F2D" w14:textId="77777777">
      <w:pPr>
        <w:pStyle w:val="ListParagraph"/>
        <w:numPr>
          <w:ilvl w:val="0"/>
          <w:numId w:val="23"/>
        </w:numPr>
        <w:spacing w:line="360" w:lineRule="auto"/>
        <w:jc w:val="both"/>
        <w:rPr>
          <w:rFonts w:ascii="Calibri" w:hAnsi="Calibri" w:eastAsia="Aptos" w:cs="Calibri"/>
        </w:rPr>
      </w:pPr>
      <w:r w:rsidRPr="00133A66">
        <w:rPr>
          <w:rFonts w:ascii="Calibri" w:hAnsi="Calibri" w:eastAsia="Aptos" w:cs="Calibri"/>
        </w:rPr>
        <w:t>Mean: 546.89</w:t>
      </w:r>
    </w:p>
    <w:p w:rsidRPr="00133A66" w:rsidR="00DE58C9" w:rsidP="00133A66" w:rsidRDefault="00DE58C9" w14:paraId="62B00258" w14:textId="77777777">
      <w:pPr>
        <w:pStyle w:val="ListParagraph"/>
        <w:numPr>
          <w:ilvl w:val="0"/>
          <w:numId w:val="23"/>
        </w:numPr>
        <w:spacing w:line="360" w:lineRule="auto"/>
        <w:jc w:val="both"/>
        <w:rPr>
          <w:rFonts w:ascii="Calibri" w:hAnsi="Calibri" w:eastAsia="Aptos" w:cs="Calibri"/>
        </w:rPr>
      </w:pPr>
      <w:r w:rsidRPr="00133A66">
        <w:rPr>
          <w:rFonts w:ascii="Calibri" w:hAnsi="Calibri" w:eastAsia="Aptos" w:cs="Calibri"/>
        </w:rPr>
        <w:t>Skewness: -1.10 (moderately left-skewed)</w:t>
      </w:r>
    </w:p>
    <w:p w:rsidRPr="00133A66" w:rsidR="00DE58C9" w:rsidP="00133A66" w:rsidRDefault="00DE58C9" w14:paraId="1556D15F" w14:textId="77777777">
      <w:pPr>
        <w:pStyle w:val="ListParagraph"/>
        <w:numPr>
          <w:ilvl w:val="0"/>
          <w:numId w:val="23"/>
        </w:numPr>
        <w:spacing w:line="360" w:lineRule="auto"/>
        <w:jc w:val="both"/>
        <w:rPr>
          <w:rFonts w:ascii="Calibri" w:hAnsi="Calibri" w:eastAsia="Aptos" w:cs="Calibri"/>
        </w:rPr>
      </w:pPr>
      <w:r w:rsidRPr="00133A66">
        <w:rPr>
          <w:rFonts w:ascii="Calibri" w:hAnsi="Calibri" w:eastAsia="Aptos" w:cs="Calibri"/>
        </w:rPr>
        <w:t>Kurtosis: -0.23 (flat distribution)</w:t>
      </w:r>
    </w:p>
    <w:p w:rsidRPr="00133A66" w:rsidR="00DE58C9" w:rsidP="00133A66" w:rsidRDefault="00DE58C9" w14:paraId="3EAAF677" w14:textId="77777777">
      <w:pPr>
        <w:spacing w:line="360" w:lineRule="auto"/>
        <w:jc w:val="both"/>
        <w:rPr>
          <w:rFonts w:ascii="Calibri" w:hAnsi="Calibri" w:eastAsia="Aptos" w:cs="Calibri"/>
        </w:rPr>
      </w:pPr>
      <w:r w:rsidRPr="00133A66">
        <w:rPr>
          <w:rFonts w:ascii="Calibri" w:hAnsi="Calibri" w:eastAsia="Aptos" w:cs="Calibri"/>
        </w:rPr>
        <w:t>DC is significantly left-skewed, indicating that most fires occur during protracted dry conditions. Given the nature of the drought code, no change is required. It is likely to have an essential role in forecasting more extensive and protracted flames, particularly during prolonged dry spells.</w:t>
      </w:r>
    </w:p>
    <w:p w:rsidRPr="00133A66" w:rsidR="00DE58C9" w:rsidP="00133A66" w:rsidRDefault="00DE58C9" w14:paraId="3FBDFB9D" w14:textId="77777777">
      <w:pPr>
        <w:spacing w:line="360" w:lineRule="auto"/>
        <w:jc w:val="both"/>
        <w:rPr>
          <w:rFonts w:ascii="Calibri" w:hAnsi="Calibri" w:eastAsia="Aptos" w:cs="Calibri"/>
          <w:b/>
          <w:bCs/>
        </w:rPr>
      </w:pPr>
      <w:r w:rsidRPr="00133A66">
        <w:rPr>
          <w:rFonts w:ascii="Calibri" w:hAnsi="Calibri" w:eastAsia="Aptos" w:cs="Calibri"/>
          <w:b/>
          <w:bCs/>
        </w:rPr>
        <w:t>2.6 Histogram and Density plot of Initial Spread Index (ISI)</w:t>
      </w:r>
    </w:p>
    <w:p w:rsidRPr="00133A66" w:rsidR="00DE58C9" w:rsidP="00133A66" w:rsidRDefault="00DE58C9" w14:paraId="766A7B57" w14:textId="77777777">
      <w:pPr>
        <w:spacing w:line="360" w:lineRule="auto"/>
        <w:jc w:val="both"/>
        <w:rPr>
          <w:rFonts w:ascii="Calibri" w:hAnsi="Calibri" w:eastAsia="Aptos" w:cs="Calibri"/>
        </w:rPr>
      </w:pPr>
      <w:r w:rsidRPr="00133A66">
        <w:rPr>
          <w:rFonts w:ascii="Calibri" w:hAnsi="Calibri" w:eastAsia="Aptos" w:cs="Calibri"/>
        </w:rPr>
        <w:t xml:space="preserve">The Initial Spread Index is a composite metric used to predict the pace of fire spread, </w:t>
      </w:r>
      <w:proofErr w:type="gramStart"/>
      <w:r w:rsidRPr="00133A66">
        <w:rPr>
          <w:rFonts w:ascii="Calibri" w:hAnsi="Calibri" w:eastAsia="Aptos" w:cs="Calibri"/>
        </w:rPr>
        <w:t>taking into account</w:t>
      </w:r>
      <w:proofErr w:type="gramEnd"/>
      <w:r w:rsidRPr="00133A66">
        <w:rPr>
          <w:rFonts w:ascii="Calibri" w:hAnsi="Calibri" w:eastAsia="Aptos" w:cs="Calibri"/>
        </w:rPr>
        <w:t xml:space="preserve"> both wind speed and the moisture content of particulate fuel.</w:t>
      </w:r>
    </w:p>
    <w:p w:rsidRPr="00133A66" w:rsidR="00DE58C9" w:rsidP="00133A66" w:rsidRDefault="00DE58C9" w14:paraId="6E0AB97B" w14:textId="77777777">
      <w:pPr>
        <w:spacing w:line="360" w:lineRule="auto"/>
        <w:jc w:val="both"/>
        <w:rPr>
          <w:rFonts w:ascii="Calibri" w:hAnsi="Calibri" w:eastAsia="Aptos" w:cs="Calibri"/>
        </w:rPr>
      </w:pPr>
      <w:r w:rsidRPr="00133A66">
        <w:rPr>
          <w:rFonts w:ascii="Calibri" w:hAnsi="Calibri" w:cs="Calibri"/>
          <w:noProof/>
        </w:rPr>
        <w:drawing>
          <wp:inline distT="0" distB="0" distL="0" distR="0" wp14:anchorId="077A2C17" wp14:editId="66C17DFC">
            <wp:extent cx="4194703" cy="2613991"/>
            <wp:effectExtent l="0" t="0" r="0" b="0"/>
            <wp:docPr id="2133475557" name="Picture 9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23">
                      <a:extLst>
                        <a:ext uri="{28A0092B-C50C-407E-A947-70E740481C1C}">
                          <a14:useLocalDpi xmlns:a14="http://schemas.microsoft.com/office/drawing/2010/main" val="0"/>
                        </a:ext>
                      </a:extLst>
                    </a:blip>
                    <a:stretch>
                      <a:fillRect/>
                    </a:stretch>
                  </pic:blipFill>
                  <pic:spPr>
                    <a:xfrm>
                      <a:off x="0" y="0"/>
                      <a:ext cx="4194703" cy="2613991"/>
                    </a:xfrm>
                    <a:prstGeom prst="rect">
                      <a:avLst/>
                    </a:prstGeom>
                  </pic:spPr>
                </pic:pic>
              </a:graphicData>
            </a:graphic>
          </wp:inline>
        </w:drawing>
      </w:r>
      <w:r w:rsidRPr="00133A66">
        <w:rPr>
          <w:rFonts w:ascii="Calibri" w:hAnsi="Calibri" w:cs="Calibri"/>
          <w:noProof/>
        </w:rPr>
        <w:drawing>
          <wp:inline distT="0" distB="0" distL="0" distR="0" wp14:anchorId="3D801C91" wp14:editId="49A373E6">
            <wp:extent cx="4015409" cy="2502261"/>
            <wp:effectExtent l="0" t="0" r="4445" b="0"/>
            <wp:docPr id="731122133" name="Picture 1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4015409" cy="2502261"/>
                    </a:xfrm>
                    <a:prstGeom prst="rect">
                      <a:avLst/>
                    </a:prstGeom>
                  </pic:spPr>
                </pic:pic>
              </a:graphicData>
            </a:graphic>
          </wp:inline>
        </w:drawing>
      </w:r>
    </w:p>
    <w:p w:rsidRPr="00133A66" w:rsidR="00DE58C9" w:rsidP="00133A66" w:rsidRDefault="00DE58C9" w14:paraId="2C7A8DB5" w14:textId="77777777">
      <w:pPr>
        <w:spacing w:line="360" w:lineRule="auto"/>
        <w:jc w:val="both"/>
        <w:rPr>
          <w:rFonts w:ascii="Calibri" w:hAnsi="Calibri" w:eastAsia="Aptos" w:cs="Calibri"/>
        </w:rPr>
      </w:pPr>
      <w:r w:rsidRPr="00133A66">
        <w:rPr>
          <w:rFonts w:ascii="Calibri" w:hAnsi="Calibri" w:eastAsia="Aptos" w:cs="Calibri"/>
        </w:rPr>
        <w:t>According to the ISI histogram, which displays a distribution bent towards lower values, most fires happen under modest initial spread circumstances.</w:t>
      </w:r>
    </w:p>
    <w:p w:rsidRPr="00133A66" w:rsidR="00DE58C9" w:rsidP="00133A66" w:rsidRDefault="00DE58C9" w14:paraId="749B337D" w14:textId="77777777">
      <w:pPr>
        <w:spacing w:line="360" w:lineRule="auto"/>
        <w:jc w:val="both"/>
        <w:rPr>
          <w:rFonts w:ascii="Calibri" w:hAnsi="Calibri" w:eastAsia="Aptos" w:cs="Calibri"/>
          <w:b/>
          <w:bCs/>
        </w:rPr>
      </w:pPr>
      <w:r w:rsidRPr="00133A66">
        <w:rPr>
          <w:rFonts w:ascii="Calibri" w:hAnsi="Calibri" w:eastAsia="Aptos" w:cs="Calibri"/>
          <w:b/>
          <w:bCs/>
        </w:rPr>
        <w:t>Statistical Interpretation:</w:t>
      </w:r>
    </w:p>
    <w:p w:rsidRPr="00133A66" w:rsidR="00DE58C9" w:rsidP="00133A66" w:rsidRDefault="00DE58C9" w14:paraId="01134158" w14:textId="77777777">
      <w:pPr>
        <w:numPr>
          <w:ilvl w:val="0"/>
          <w:numId w:val="16"/>
        </w:numPr>
        <w:spacing w:line="360" w:lineRule="auto"/>
        <w:jc w:val="both"/>
        <w:rPr>
          <w:rFonts w:ascii="Calibri" w:hAnsi="Calibri" w:eastAsia="Aptos" w:cs="Calibri"/>
        </w:rPr>
      </w:pPr>
      <w:r w:rsidRPr="00133A66">
        <w:rPr>
          <w:rFonts w:ascii="Calibri" w:hAnsi="Calibri" w:eastAsia="Aptos" w:cs="Calibri"/>
        </w:rPr>
        <w:t>Mean: 9.0</w:t>
      </w:r>
    </w:p>
    <w:p w:rsidRPr="00133A66" w:rsidR="00DE58C9" w:rsidP="00133A66" w:rsidRDefault="00DE58C9" w14:paraId="5ABE750E" w14:textId="77777777">
      <w:pPr>
        <w:numPr>
          <w:ilvl w:val="0"/>
          <w:numId w:val="16"/>
        </w:numPr>
        <w:spacing w:line="360" w:lineRule="auto"/>
        <w:jc w:val="both"/>
        <w:rPr>
          <w:rFonts w:ascii="Calibri" w:hAnsi="Calibri" w:eastAsia="Aptos" w:cs="Calibri"/>
        </w:rPr>
      </w:pPr>
      <w:r w:rsidRPr="00133A66">
        <w:rPr>
          <w:rFonts w:ascii="Calibri" w:hAnsi="Calibri" w:eastAsia="Aptos" w:cs="Calibri"/>
        </w:rPr>
        <w:t>Skewness: 2.51 (highly right-skewed)</w:t>
      </w:r>
    </w:p>
    <w:p w:rsidRPr="00133A66" w:rsidR="00DE58C9" w:rsidP="00133A66" w:rsidRDefault="00DE58C9" w14:paraId="579D7ABE" w14:textId="77777777">
      <w:pPr>
        <w:numPr>
          <w:ilvl w:val="0"/>
          <w:numId w:val="16"/>
        </w:numPr>
        <w:spacing w:line="360" w:lineRule="auto"/>
        <w:jc w:val="both"/>
        <w:rPr>
          <w:rFonts w:ascii="Calibri" w:hAnsi="Calibri" w:eastAsia="Aptos" w:cs="Calibri"/>
        </w:rPr>
      </w:pPr>
      <w:r w:rsidRPr="00133A66">
        <w:rPr>
          <w:rFonts w:ascii="Calibri" w:hAnsi="Calibri" w:eastAsia="Aptos" w:cs="Calibri"/>
        </w:rPr>
        <w:t>Kurtosis: 20.98 (highly peaked)</w:t>
      </w:r>
    </w:p>
    <w:p w:rsidRPr="00133A66" w:rsidR="00DE58C9" w:rsidP="00133A66" w:rsidRDefault="00DE58C9" w14:paraId="4F7ABC77" w14:textId="77777777">
      <w:pPr>
        <w:spacing w:line="360" w:lineRule="auto"/>
        <w:jc w:val="both"/>
        <w:rPr>
          <w:rFonts w:ascii="Calibri" w:hAnsi="Calibri" w:eastAsia="Aptos" w:cs="Calibri"/>
        </w:rPr>
      </w:pPr>
      <w:r w:rsidRPr="00133A66">
        <w:rPr>
          <w:rFonts w:ascii="Calibri" w:hAnsi="Calibri" w:eastAsia="Aptos" w:cs="Calibri"/>
        </w:rPr>
        <w:t>ISI is highly skewed to the right. Hence, most flames start out at a slow pace and only occasionally show a fast spread of fire. This skewness implies that before adding information to the prediction model, transformation (logarithmic) is probably needed. The significantly peaked kurtosis indicates a concentration of values around the mean, meaning that very few occurrences had extreme beginning spread conditions.</w:t>
      </w:r>
    </w:p>
    <w:p w:rsidRPr="00133A66" w:rsidR="00DE58C9" w:rsidP="00133A66" w:rsidRDefault="00DE58C9" w14:paraId="329CFB38" w14:textId="77777777">
      <w:pPr>
        <w:spacing w:line="360" w:lineRule="auto"/>
        <w:jc w:val="both"/>
        <w:rPr>
          <w:rFonts w:ascii="Calibri" w:hAnsi="Calibri" w:eastAsia="Aptos" w:cs="Calibri"/>
          <w:b/>
          <w:bCs/>
        </w:rPr>
      </w:pPr>
      <w:r w:rsidRPr="00133A66">
        <w:rPr>
          <w:rFonts w:ascii="Calibri" w:hAnsi="Calibri" w:eastAsia="Aptos" w:cs="Calibri"/>
          <w:b/>
          <w:bCs/>
        </w:rPr>
        <w:t>2.7 Histogram and Density Plots of Temperature</w:t>
      </w:r>
    </w:p>
    <w:p w:rsidRPr="00133A66" w:rsidR="00DE58C9" w:rsidP="00133A66" w:rsidRDefault="00DE58C9" w14:paraId="4B5E72F4" w14:textId="77777777">
      <w:pPr>
        <w:spacing w:line="360" w:lineRule="auto"/>
        <w:jc w:val="both"/>
        <w:rPr>
          <w:rFonts w:ascii="Calibri" w:hAnsi="Calibri" w:eastAsia="Aptos" w:cs="Calibri"/>
        </w:rPr>
      </w:pPr>
      <w:r w:rsidRPr="00133A66">
        <w:rPr>
          <w:rFonts w:ascii="Calibri" w:hAnsi="Calibri" w:eastAsia="Aptos" w:cs="Calibri"/>
        </w:rPr>
        <w:t>Temperature is a very important indicator of fire strength because higher temperatures make fires more likely to start and spread. Analysing temperature distributions helps us understand their function in fire dynamics.</w:t>
      </w:r>
    </w:p>
    <w:p w:rsidRPr="00133A66" w:rsidR="00DE58C9" w:rsidP="00133A66" w:rsidRDefault="00DE58C9" w14:paraId="016CCBCB" w14:textId="12BFAFC3">
      <w:pPr>
        <w:spacing w:line="360" w:lineRule="auto"/>
        <w:jc w:val="both"/>
        <w:rPr>
          <w:rFonts w:ascii="Calibri" w:hAnsi="Calibri" w:cs="Calibri"/>
        </w:rPr>
      </w:pPr>
      <w:r w:rsidRPr="00133A66">
        <w:rPr>
          <w:rFonts w:ascii="Calibri" w:hAnsi="Calibri" w:cs="Calibri"/>
          <w:noProof/>
        </w:rPr>
        <w:drawing>
          <wp:inline distT="0" distB="0" distL="0" distR="0" wp14:anchorId="580A7ABB" wp14:editId="1A6CBD1A">
            <wp:extent cx="4130906" cy="2574235"/>
            <wp:effectExtent l="0" t="0" r="3175" b="0"/>
            <wp:docPr id="516510675" name="Picture 108"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5">
                      <a:extLst>
                        <a:ext uri="{28A0092B-C50C-407E-A947-70E740481C1C}">
                          <a14:useLocalDpi xmlns:a14="http://schemas.microsoft.com/office/drawing/2010/main" val="0"/>
                        </a:ext>
                      </a:extLst>
                    </a:blip>
                    <a:stretch>
                      <a:fillRect/>
                    </a:stretch>
                  </pic:blipFill>
                  <pic:spPr>
                    <a:xfrm>
                      <a:off x="0" y="0"/>
                      <a:ext cx="4130906" cy="2574235"/>
                    </a:xfrm>
                    <a:prstGeom prst="rect">
                      <a:avLst/>
                    </a:prstGeom>
                  </pic:spPr>
                </pic:pic>
              </a:graphicData>
            </a:graphic>
          </wp:inline>
        </w:drawing>
      </w:r>
      <w:r w:rsidRPr="00133A66">
        <w:rPr>
          <w:rFonts w:ascii="Calibri" w:hAnsi="Calibri" w:cs="Calibri"/>
          <w:noProof/>
        </w:rPr>
        <w:drawing>
          <wp:inline distT="0" distB="0" distL="0" distR="0" wp14:anchorId="6F3DAA02" wp14:editId="1F2C7915">
            <wp:extent cx="3995531" cy="2489875"/>
            <wp:effectExtent l="0" t="0" r="5080" b="5715"/>
            <wp:docPr id="940557880" name="Picture 14" descr="A graph showing a normal plot of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3995531" cy="2489875"/>
                    </a:xfrm>
                    <a:prstGeom prst="rect">
                      <a:avLst/>
                    </a:prstGeom>
                  </pic:spPr>
                </pic:pic>
              </a:graphicData>
            </a:graphic>
          </wp:inline>
        </w:drawing>
      </w:r>
    </w:p>
    <w:p w:rsidRPr="00133A66" w:rsidR="00DE58C9" w:rsidP="00133A66" w:rsidRDefault="00DE58C9" w14:paraId="45D2D35B" w14:textId="77777777">
      <w:pPr>
        <w:spacing w:line="360" w:lineRule="auto"/>
        <w:jc w:val="both"/>
        <w:rPr>
          <w:rFonts w:ascii="Calibri" w:hAnsi="Calibri" w:eastAsia="Aptos" w:cs="Calibri"/>
        </w:rPr>
      </w:pPr>
      <w:r w:rsidRPr="00133A66">
        <w:rPr>
          <w:rFonts w:ascii="Calibri" w:hAnsi="Calibri" w:eastAsia="Aptos" w:cs="Calibri"/>
        </w:rPr>
        <w:t xml:space="preserve">With a few exceptions, </w:t>
      </w:r>
      <w:proofErr w:type="gramStart"/>
      <w:r w:rsidRPr="00133A66">
        <w:rPr>
          <w:rFonts w:ascii="Calibri" w:hAnsi="Calibri" w:eastAsia="Aptos" w:cs="Calibri"/>
        </w:rPr>
        <w:t>the majority of</w:t>
      </w:r>
      <w:proofErr w:type="gramEnd"/>
      <w:r w:rsidRPr="00133A66">
        <w:rPr>
          <w:rFonts w:ascii="Calibri" w:hAnsi="Calibri" w:eastAsia="Aptos" w:cs="Calibri"/>
        </w:rPr>
        <w:t xml:space="preserve"> temperatures fall between 15°C and 25°C. This very normal distribution indicates that temperature does not need any adjustment for modelling purposes.</w:t>
      </w:r>
    </w:p>
    <w:p w:rsidRPr="00133A66" w:rsidR="00DE58C9" w:rsidP="00133A66" w:rsidRDefault="00DE58C9" w14:paraId="44033522" w14:textId="77777777">
      <w:pPr>
        <w:spacing w:line="360" w:lineRule="auto"/>
        <w:jc w:val="both"/>
        <w:rPr>
          <w:rFonts w:ascii="Calibri" w:hAnsi="Calibri" w:eastAsia="Aptos" w:cs="Calibri"/>
          <w:b/>
          <w:bCs/>
        </w:rPr>
      </w:pPr>
      <w:r w:rsidRPr="00133A66">
        <w:rPr>
          <w:rFonts w:ascii="Calibri" w:hAnsi="Calibri" w:eastAsia="Aptos" w:cs="Calibri"/>
          <w:b/>
          <w:bCs/>
        </w:rPr>
        <w:t>Statistical Interpretation:</w:t>
      </w:r>
    </w:p>
    <w:p w:rsidRPr="00133A66" w:rsidR="00DE58C9" w:rsidP="00133A66" w:rsidRDefault="00DE58C9" w14:paraId="4A1A2DF2" w14:textId="77777777">
      <w:pPr>
        <w:pStyle w:val="ListParagraph"/>
        <w:numPr>
          <w:ilvl w:val="0"/>
          <w:numId w:val="21"/>
        </w:numPr>
        <w:spacing w:line="360" w:lineRule="auto"/>
        <w:jc w:val="both"/>
        <w:rPr>
          <w:rFonts w:ascii="Calibri" w:hAnsi="Calibri" w:eastAsia="Aptos" w:cs="Calibri"/>
        </w:rPr>
      </w:pPr>
      <w:r w:rsidRPr="00133A66">
        <w:rPr>
          <w:rFonts w:ascii="Calibri" w:hAnsi="Calibri" w:eastAsia="Aptos" w:cs="Calibri"/>
        </w:rPr>
        <w:t>Mean: 18.89°C</w:t>
      </w:r>
    </w:p>
    <w:p w:rsidRPr="00133A66" w:rsidR="00DE58C9" w:rsidP="00133A66" w:rsidRDefault="00DE58C9" w14:paraId="69617986" w14:textId="77777777">
      <w:pPr>
        <w:pStyle w:val="ListParagraph"/>
        <w:numPr>
          <w:ilvl w:val="0"/>
          <w:numId w:val="21"/>
        </w:numPr>
        <w:spacing w:line="360" w:lineRule="auto"/>
        <w:jc w:val="both"/>
        <w:rPr>
          <w:rFonts w:ascii="Calibri" w:hAnsi="Calibri" w:eastAsia="Aptos" w:cs="Calibri"/>
        </w:rPr>
      </w:pPr>
      <w:r w:rsidRPr="00133A66">
        <w:rPr>
          <w:rFonts w:ascii="Calibri" w:hAnsi="Calibri" w:eastAsia="Aptos" w:cs="Calibri"/>
        </w:rPr>
        <w:t>Skewness: -0.33 (slightly left-skewed)</w:t>
      </w:r>
    </w:p>
    <w:p w:rsidRPr="00133A66" w:rsidR="00DE58C9" w:rsidP="00133A66" w:rsidRDefault="00DE58C9" w14:paraId="5B7FF700" w14:textId="77777777">
      <w:pPr>
        <w:pStyle w:val="ListParagraph"/>
        <w:numPr>
          <w:ilvl w:val="0"/>
          <w:numId w:val="21"/>
        </w:numPr>
        <w:spacing w:line="360" w:lineRule="auto"/>
        <w:jc w:val="both"/>
        <w:rPr>
          <w:rFonts w:ascii="Calibri" w:hAnsi="Calibri" w:eastAsia="Aptos" w:cs="Calibri"/>
        </w:rPr>
      </w:pPr>
      <w:r w:rsidRPr="00133A66">
        <w:rPr>
          <w:rFonts w:ascii="Calibri" w:hAnsi="Calibri" w:eastAsia="Aptos" w:cs="Calibri"/>
        </w:rPr>
        <w:t>Kurtosis: 0.09 (normal distribution)</w:t>
      </w:r>
    </w:p>
    <w:p w:rsidRPr="00133A66" w:rsidR="00DE58C9" w:rsidP="00133A66" w:rsidRDefault="00DE58C9" w14:paraId="5733955D" w14:textId="77777777">
      <w:pPr>
        <w:spacing w:line="360" w:lineRule="auto"/>
        <w:jc w:val="both"/>
        <w:rPr>
          <w:rFonts w:ascii="Calibri" w:hAnsi="Calibri" w:eastAsia="Aptos" w:cs="Calibri"/>
        </w:rPr>
      </w:pPr>
      <w:r w:rsidRPr="00133A66">
        <w:rPr>
          <w:rFonts w:ascii="Calibri" w:hAnsi="Calibri" w:eastAsia="Aptos" w:cs="Calibri"/>
        </w:rPr>
        <w:t>The temperature displays an almost symmetric distribution with no extreme tails, with the skewness at -0.33 and kurtosis at 0.09. No transformation is required.</w:t>
      </w:r>
    </w:p>
    <w:p w:rsidRPr="00133A66" w:rsidR="00DE58C9" w:rsidP="00133A66" w:rsidRDefault="00DE58C9" w14:paraId="70F5ECDF" w14:textId="77777777">
      <w:pPr>
        <w:spacing w:line="360" w:lineRule="auto"/>
        <w:jc w:val="both"/>
        <w:rPr>
          <w:rFonts w:ascii="Calibri" w:hAnsi="Calibri" w:eastAsia="Aptos" w:cs="Calibri"/>
          <w:b/>
          <w:bCs/>
        </w:rPr>
      </w:pPr>
      <w:r w:rsidRPr="00133A66">
        <w:rPr>
          <w:rFonts w:ascii="Calibri" w:hAnsi="Calibri" w:eastAsia="Aptos" w:cs="Calibri"/>
          <w:b/>
          <w:bCs/>
        </w:rPr>
        <w:t>2.8 Histogram and Density Plots of Wind Speed</w:t>
      </w:r>
    </w:p>
    <w:p w:rsidRPr="00133A66" w:rsidR="00DE58C9" w:rsidP="00133A66" w:rsidRDefault="00DE58C9" w14:paraId="258D09EB" w14:textId="77777777">
      <w:pPr>
        <w:spacing w:line="360" w:lineRule="auto"/>
        <w:jc w:val="both"/>
        <w:rPr>
          <w:rFonts w:ascii="Calibri" w:hAnsi="Calibri" w:eastAsia="Aptos" w:cs="Calibri"/>
        </w:rPr>
      </w:pPr>
      <w:r w:rsidRPr="00133A66">
        <w:rPr>
          <w:rFonts w:ascii="Calibri" w:hAnsi="Calibri" w:eastAsia="Aptos" w:cs="Calibri"/>
        </w:rPr>
        <w:t>Wind speed greatly influences the rate and direction at which a fire spreads, and strong winds accelerate this process.</w:t>
      </w:r>
    </w:p>
    <w:p w:rsidRPr="00133A66" w:rsidR="00DE58C9" w:rsidP="00133A66" w:rsidRDefault="00DE58C9" w14:paraId="2EC24D38" w14:textId="206DA3D4">
      <w:pPr>
        <w:spacing w:line="360" w:lineRule="auto"/>
        <w:jc w:val="both"/>
        <w:rPr>
          <w:rFonts w:ascii="Calibri" w:hAnsi="Calibri" w:cs="Calibri"/>
        </w:rPr>
      </w:pPr>
      <w:r w:rsidRPr="00133A66">
        <w:rPr>
          <w:rFonts w:ascii="Calibri" w:hAnsi="Calibri" w:cs="Calibri"/>
          <w:noProof/>
        </w:rPr>
        <w:drawing>
          <wp:inline distT="0" distB="0" distL="0" distR="0" wp14:anchorId="1BC0D7A4" wp14:editId="2A928F09">
            <wp:extent cx="4003310" cy="2494722"/>
            <wp:effectExtent l="0" t="0" r="0" b="1270"/>
            <wp:docPr id="344826130" name="Picture 110" descr="A graph of a wind sp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7">
                      <a:extLst>
                        <a:ext uri="{28A0092B-C50C-407E-A947-70E740481C1C}">
                          <a14:useLocalDpi xmlns:a14="http://schemas.microsoft.com/office/drawing/2010/main" val="0"/>
                        </a:ext>
                      </a:extLst>
                    </a:blip>
                    <a:stretch>
                      <a:fillRect/>
                    </a:stretch>
                  </pic:blipFill>
                  <pic:spPr>
                    <a:xfrm>
                      <a:off x="0" y="0"/>
                      <a:ext cx="4003310" cy="2494722"/>
                    </a:xfrm>
                    <a:prstGeom prst="rect">
                      <a:avLst/>
                    </a:prstGeom>
                  </pic:spPr>
                </pic:pic>
              </a:graphicData>
            </a:graphic>
          </wp:inline>
        </w:drawing>
      </w:r>
      <w:r w:rsidRPr="00133A66">
        <w:rPr>
          <w:rFonts w:ascii="Calibri" w:hAnsi="Calibri" w:cs="Calibri"/>
          <w:noProof/>
        </w:rPr>
        <w:drawing>
          <wp:inline distT="0" distB="0" distL="0" distR="0" wp14:anchorId="1632B7A0" wp14:editId="1F1D39BF">
            <wp:extent cx="4099007" cy="2554357"/>
            <wp:effectExtent l="0" t="0" r="0" b="0"/>
            <wp:docPr id="1493863837" name="Picture 16" descr="A graph of a wind sp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4099007" cy="2554357"/>
                    </a:xfrm>
                    <a:prstGeom prst="rect">
                      <a:avLst/>
                    </a:prstGeom>
                  </pic:spPr>
                </pic:pic>
              </a:graphicData>
            </a:graphic>
          </wp:inline>
        </w:drawing>
      </w:r>
    </w:p>
    <w:p w:rsidRPr="00133A66" w:rsidR="00DE58C9" w:rsidP="00133A66" w:rsidRDefault="00DE58C9" w14:paraId="6F1936CE" w14:textId="77777777">
      <w:pPr>
        <w:spacing w:line="360" w:lineRule="auto"/>
        <w:jc w:val="both"/>
        <w:rPr>
          <w:rFonts w:ascii="Calibri" w:hAnsi="Calibri" w:eastAsia="Aptos" w:cs="Calibri"/>
        </w:rPr>
      </w:pPr>
      <w:proofErr w:type="gramStart"/>
      <w:r w:rsidRPr="00133A66">
        <w:rPr>
          <w:rFonts w:ascii="Calibri" w:hAnsi="Calibri" w:eastAsia="Aptos" w:cs="Calibri"/>
        </w:rPr>
        <w:t>The majority of</w:t>
      </w:r>
      <w:proofErr w:type="gramEnd"/>
      <w:r w:rsidRPr="00133A66">
        <w:rPr>
          <w:rFonts w:ascii="Calibri" w:hAnsi="Calibri" w:eastAsia="Aptos" w:cs="Calibri"/>
        </w:rPr>
        <w:t xml:space="preserve"> wind speeds are grouped between 2 and 6 km/h, which significantly skewed the distribution. There aren’t many high wind observations, which might have a big impact on the spread of the fire.</w:t>
      </w:r>
    </w:p>
    <w:p w:rsidRPr="00133A66" w:rsidR="00DE58C9" w:rsidP="00133A66" w:rsidRDefault="00DE58C9" w14:paraId="35587865" w14:textId="77777777">
      <w:pPr>
        <w:spacing w:line="360" w:lineRule="auto"/>
        <w:jc w:val="both"/>
        <w:rPr>
          <w:rFonts w:ascii="Calibri" w:hAnsi="Calibri" w:eastAsia="Aptos" w:cs="Calibri"/>
          <w:b/>
          <w:bCs/>
        </w:rPr>
      </w:pPr>
      <w:r w:rsidRPr="00133A66">
        <w:rPr>
          <w:rFonts w:ascii="Calibri" w:hAnsi="Calibri" w:eastAsia="Aptos" w:cs="Calibri"/>
          <w:b/>
          <w:bCs/>
        </w:rPr>
        <w:t>Statistical Interpretation:</w:t>
      </w:r>
    </w:p>
    <w:p w:rsidRPr="00133A66" w:rsidR="00DE58C9" w:rsidP="00133A66" w:rsidRDefault="00DE58C9" w14:paraId="1E0F8266" w14:textId="77777777">
      <w:pPr>
        <w:pStyle w:val="ListParagraph"/>
        <w:numPr>
          <w:ilvl w:val="0"/>
          <w:numId w:val="22"/>
        </w:numPr>
        <w:spacing w:line="360" w:lineRule="auto"/>
        <w:jc w:val="both"/>
        <w:rPr>
          <w:rFonts w:ascii="Calibri" w:hAnsi="Calibri" w:eastAsia="Aptos" w:cs="Calibri"/>
        </w:rPr>
      </w:pPr>
      <w:r w:rsidRPr="00133A66">
        <w:rPr>
          <w:rFonts w:ascii="Calibri" w:hAnsi="Calibri" w:eastAsia="Aptos" w:cs="Calibri"/>
        </w:rPr>
        <w:t>Mean: 4.01 km/h</w:t>
      </w:r>
    </w:p>
    <w:p w:rsidRPr="00133A66" w:rsidR="00DE58C9" w:rsidP="00133A66" w:rsidRDefault="00DE58C9" w14:paraId="540A5660" w14:textId="77777777">
      <w:pPr>
        <w:pStyle w:val="ListParagraph"/>
        <w:numPr>
          <w:ilvl w:val="0"/>
          <w:numId w:val="22"/>
        </w:numPr>
        <w:spacing w:line="360" w:lineRule="auto"/>
        <w:jc w:val="both"/>
        <w:rPr>
          <w:rFonts w:ascii="Calibri" w:hAnsi="Calibri" w:eastAsia="Aptos" w:cs="Calibri"/>
        </w:rPr>
      </w:pPr>
      <w:r w:rsidRPr="00133A66">
        <w:rPr>
          <w:rFonts w:ascii="Calibri" w:hAnsi="Calibri" w:eastAsia="Aptos" w:cs="Calibri"/>
        </w:rPr>
        <w:t>Skewness: 0.58 (moderate right skew)</w:t>
      </w:r>
    </w:p>
    <w:p w:rsidRPr="00133A66" w:rsidR="00DE58C9" w:rsidP="00133A66" w:rsidRDefault="00DE58C9" w14:paraId="2BA07A1E" w14:textId="77777777">
      <w:pPr>
        <w:pStyle w:val="ListParagraph"/>
        <w:numPr>
          <w:ilvl w:val="0"/>
          <w:numId w:val="22"/>
        </w:numPr>
        <w:spacing w:line="360" w:lineRule="auto"/>
        <w:jc w:val="both"/>
        <w:rPr>
          <w:rFonts w:ascii="Calibri" w:hAnsi="Calibri" w:eastAsia="Aptos" w:cs="Calibri"/>
        </w:rPr>
      </w:pPr>
      <w:r w:rsidRPr="00133A66">
        <w:rPr>
          <w:rFonts w:ascii="Calibri" w:hAnsi="Calibri" w:eastAsia="Aptos" w:cs="Calibri"/>
        </w:rPr>
        <w:t>Kurtosis: 0.03 (normal distribution)</w:t>
      </w:r>
    </w:p>
    <w:p w:rsidRPr="00133A66" w:rsidR="00DE58C9" w:rsidP="00133A66" w:rsidRDefault="00DE58C9" w14:paraId="46799130" w14:textId="77777777">
      <w:pPr>
        <w:spacing w:line="360" w:lineRule="auto"/>
        <w:jc w:val="both"/>
        <w:rPr>
          <w:rFonts w:ascii="Calibri" w:hAnsi="Calibri" w:eastAsia="Aptos" w:cs="Calibri"/>
        </w:rPr>
      </w:pPr>
      <w:r w:rsidRPr="00133A66">
        <w:rPr>
          <w:rFonts w:ascii="Calibri" w:hAnsi="Calibri" w:eastAsia="Aptos" w:cs="Calibri"/>
        </w:rPr>
        <w:t>The distribution exhibits few outliers (high wind speeds) with a modest skewness of 0.58 and an almost normal kurtosis of 0.03. These anomalies could affect the propagation of fire. Although handling outliers might help, based on existing data, no change is required.</w:t>
      </w:r>
    </w:p>
    <w:p w:rsidRPr="00133A66" w:rsidR="00DE58C9" w:rsidP="00133A66" w:rsidRDefault="00DE58C9" w14:paraId="40C3B26F" w14:textId="77777777">
      <w:pPr>
        <w:spacing w:line="360" w:lineRule="auto"/>
        <w:jc w:val="both"/>
        <w:rPr>
          <w:rFonts w:ascii="Calibri" w:hAnsi="Calibri" w:eastAsia="Aptos" w:cs="Calibri"/>
          <w:b/>
          <w:bCs/>
        </w:rPr>
      </w:pPr>
      <w:r w:rsidRPr="00133A66">
        <w:rPr>
          <w:rFonts w:ascii="Calibri" w:hAnsi="Calibri" w:eastAsia="Aptos" w:cs="Calibri"/>
          <w:b/>
          <w:bCs/>
        </w:rPr>
        <w:t>2.9 Histogram and Density plots of Relative Humidity (RH)</w:t>
      </w:r>
    </w:p>
    <w:p w:rsidRPr="00133A66" w:rsidR="00DE58C9" w:rsidP="00133A66" w:rsidRDefault="00DE58C9" w14:paraId="2EA1178E" w14:textId="77777777">
      <w:pPr>
        <w:spacing w:line="360" w:lineRule="auto"/>
        <w:jc w:val="both"/>
        <w:rPr>
          <w:rFonts w:ascii="Calibri" w:hAnsi="Calibri" w:eastAsia="Aptos" w:cs="Calibri"/>
        </w:rPr>
      </w:pPr>
      <w:r w:rsidRPr="00133A66">
        <w:rPr>
          <w:rFonts w:ascii="Calibri" w:hAnsi="Calibri" w:eastAsia="Aptos" w:cs="Calibri"/>
        </w:rPr>
        <w:t>The moisture content of a plant is influenced by relative humidity, which in turn impacts how quickly it burns.</w:t>
      </w:r>
    </w:p>
    <w:p w:rsidRPr="00133A66" w:rsidR="00DE58C9" w:rsidP="00133A66" w:rsidRDefault="00DE58C9" w14:paraId="75116425" w14:textId="0B0FF233">
      <w:pPr>
        <w:spacing w:line="360" w:lineRule="auto"/>
        <w:jc w:val="both"/>
        <w:rPr>
          <w:rFonts w:ascii="Calibri" w:hAnsi="Calibri" w:cs="Calibri"/>
        </w:rPr>
      </w:pPr>
      <w:r w:rsidRPr="00133A66">
        <w:rPr>
          <w:rFonts w:ascii="Calibri" w:hAnsi="Calibri" w:cs="Calibri"/>
          <w:noProof/>
        </w:rPr>
        <w:drawing>
          <wp:inline distT="0" distB="0" distL="0" distR="0" wp14:anchorId="53EE6CA3" wp14:editId="5977A608">
            <wp:extent cx="4083057" cy="2544417"/>
            <wp:effectExtent l="0" t="0" r="0" b="8890"/>
            <wp:docPr id="262341536" name="Picture 118"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9">
                      <a:extLst>
                        <a:ext uri="{28A0092B-C50C-407E-A947-70E740481C1C}">
                          <a14:useLocalDpi xmlns:a14="http://schemas.microsoft.com/office/drawing/2010/main" val="0"/>
                        </a:ext>
                      </a:extLst>
                    </a:blip>
                    <a:stretch>
                      <a:fillRect/>
                    </a:stretch>
                  </pic:blipFill>
                  <pic:spPr>
                    <a:xfrm>
                      <a:off x="0" y="0"/>
                      <a:ext cx="4083057" cy="2544417"/>
                    </a:xfrm>
                    <a:prstGeom prst="rect">
                      <a:avLst/>
                    </a:prstGeom>
                  </pic:spPr>
                </pic:pic>
              </a:graphicData>
            </a:graphic>
          </wp:inline>
        </w:drawing>
      </w:r>
      <w:r w:rsidRPr="00133A66">
        <w:rPr>
          <w:rFonts w:ascii="Calibri" w:hAnsi="Calibri" w:cs="Calibri"/>
          <w:noProof/>
        </w:rPr>
        <w:drawing>
          <wp:inline distT="0" distB="0" distL="0" distR="0" wp14:anchorId="037F3A51" wp14:editId="38933972">
            <wp:extent cx="3780018" cy="2355574"/>
            <wp:effectExtent l="0" t="0" r="0" b="6985"/>
            <wp:docPr id="651274496"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3780018" cy="2355574"/>
                    </a:xfrm>
                    <a:prstGeom prst="rect">
                      <a:avLst/>
                    </a:prstGeom>
                  </pic:spPr>
                </pic:pic>
              </a:graphicData>
            </a:graphic>
          </wp:inline>
        </w:drawing>
      </w:r>
    </w:p>
    <w:p w:rsidRPr="00133A66" w:rsidR="00DE58C9" w:rsidP="00133A66" w:rsidRDefault="00DE58C9" w14:paraId="373BDD2C" w14:textId="77777777">
      <w:pPr>
        <w:spacing w:line="360" w:lineRule="auto"/>
        <w:jc w:val="both"/>
        <w:rPr>
          <w:rFonts w:ascii="Calibri" w:hAnsi="Calibri" w:eastAsia="Aptos" w:cs="Calibri"/>
        </w:rPr>
      </w:pPr>
      <w:r w:rsidRPr="00133A66">
        <w:rPr>
          <w:rFonts w:ascii="Calibri" w:hAnsi="Calibri" w:eastAsia="Aptos" w:cs="Calibri"/>
        </w:rPr>
        <w:t>With a few exceptions for low relative humidity values, the plot shows most relative humidity values falling between 40 and 70%.</w:t>
      </w:r>
    </w:p>
    <w:p w:rsidRPr="00133A66" w:rsidR="00DE58C9" w:rsidP="00133A66" w:rsidRDefault="00DE58C9" w14:paraId="0EA0B309" w14:textId="77777777">
      <w:pPr>
        <w:spacing w:line="360" w:lineRule="auto"/>
        <w:jc w:val="both"/>
        <w:rPr>
          <w:rFonts w:ascii="Calibri" w:hAnsi="Calibri" w:eastAsia="Aptos" w:cs="Calibri"/>
          <w:b/>
          <w:bCs/>
        </w:rPr>
      </w:pPr>
      <w:r w:rsidRPr="00133A66">
        <w:rPr>
          <w:rFonts w:ascii="Calibri" w:hAnsi="Calibri" w:eastAsia="Aptos" w:cs="Calibri"/>
          <w:b/>
          <w:bCs/>
        </w:rPr>
        <w:t>Statistical Interpretation:</w:t>
      </w:r>
    </w:p>
    <w:p w:rsidRPr="00133A66" w:rsidR="00DE58C9" w:rsidP="00133A66" w:rsidRDefault="00DE58C9" w14:paraId="46010FC6" w14:textId="77777777">
      <w:pPr>
        <w:pStyle w:val="ListParagraph"/>
        <w:numPr>
          <w:ilvl w:val="0"/>
          <w:numId w:val="17"/>
        </w:numPr>
        <w:spacing w:line="360" w:lineRule="auto"/>
        <w:jc w:val="both"/>
        <w:rPr>
          <w:rFonts w:ascii="Calibri" w:hAnsi="Calibri" w:eastAsia="Aptos" w:cs="Calibri"/>
        </w:rPr>
      </w:pPr>
      <w:r w:rsidRPr="00133A66">
        <w:rPr>
          <w:rFonts w:ascii="Calibri" w:hAnsi="Calibri" w:eastAsia="Aptos" w:cs="Calibri"/>
        </w:rPr>
        <w:t>Mean: 44%</w:t>
      </w:r>
    </w:p>
    <w:p w:rsidRPr="00133A66" w:rsidR="00DE58C9" w:rsidP="00133A66" w:rsidRDefault="00DE58C9" w14:paraId="31C6FEEA" w14:textId="77777777">
      <w:pPr>
        <w:pStyle w:val="ListParagraph"/>
        <w:numPr>
          <w:ilvl w:val="0"/>
          <w:numId w:val="17"/>
        </w:numPr>
        <w:spacing w:line="360" w:lineRule="auto"/>
        <w:jc w:val="both"/>
        <w:rPr>
          <w:rFonts w:ascii="Calibri" w:hAnsi="Calibri" w:eastAsia="Aptos" w:cs="Calibri"/>
        </w:rPr>
      </w:pPr>
      <w:r w:rsidRPr="00133A66">
        <w:rPr>
          <w:rFonts w:ascii="Calibri" w:hAnsi="Calibri" w:eastAsia="Aptos" w:cs="Calibri"/>
        </w:rPr>
        <w:t>Skewness: 0.85 (moderate right skew)</w:t>
      </w:r>
    </w:p>
    <w:p w:rsidRPr="00133A66" w:rsidR="00DE58C9" w:rsidP="00133A66" w:rsidRDefault="00DE58C9" w14:paraId="3A2E24A2" w14:textId="77777777">
      <w:pPr>
        <w:pStyle w:val="ListParagraph"/>
        <w:numPr>
          <w:ilvl w:val="0"/>
          <w:numId w:val="17"/>
        </w:numPr>
        <w:spacing w:line="360" w:lineRule="auto"/>
        <w:jc w:val="both"/>
        <w:rPr>
          <w:rFonts w:ascii="Calibri" w:hAnsi="Calibri" w:eastAsia="Aptos" w:cs="Calibri"/>
        </w:rPr>
      </w:pPr>
      <w:r w:rsidRPr="00133A66">
        <w:rPr>
          <w:rFonts w:ascii="Calibri" w:hAnsi="Calibri" w:eastAsia="Aptos" w:cs="Calibri"/>
        </w:rPr>
        <w:t>Kurtosis: 0.38 (normal distribution)</w:t>
      </w:r>
    </w:p>
    <w:p w:rsidRPr="00133A66" w:rsidR="00DE58C9" w:rsidP="00133A66" w:rsidRDefault="00DE58C9" w14:paraId="17403B96" w14:textId="77777777">
      <w:pPr>
        <w:spacing w:line="360" w:lineRule="auto"/>
        <w:jc w:val="both"/>
        <w:rPr>
          <w:rFonts w:ascii="Calibri" w:hAnsi="Calibri" w:eastAsia="Aptos" w:cs="Calibri"/>
        </w:rPr>
      </w:pPr>
      <w:r w:rsidRPr="00133A66">
        <w:rPr>
          <w:rFonts w:ascii="Calibri" w:hAnsi="Calibri" w:eastAsia="Aptos" w:cs="Calibri"/>
        </w:rPr>
        <w:t>Though severe low-humidity circumstances are unusual, relative humidity is skewed to the right, suggesting that fires often occur in dry settings. Given that increased humidity lowers fire probability, RH is predicted to have a modest inverse connection with the burnt area. The mild skewness is fine</w:t>
      </w:r>
      <w:r w:rsidRPr="00133A66">
        <w:rPr>
          <w:rFonts w:ascii="Calibri" w:hAnsi="Calibri" w:eastAsia="Aptos" w:cs="Calibri"/>
          <w:lang w:val="vi-VN"/>
        </w:rPr>
        <w:t xml:space="preserve">; </w:t>
      </w:r>
      <w:proofErr w:type="spellStart"/>
      <w:r w:rsidRPr="00133A66">
        <w:rPr>
          <w:rFonts w:ascii="Calibri" w:hAnsi="Calibri" w:eastAsia="Aptos" w:cs="Calibri"/>
          <w:lang w:val="vi-VN"/>
        </w:rPr>
        <w:t>transformation</w:t>
      </w:r>
      <w:proofErr w:type="spellEnd"/>
      <w:r w:rsidRPr="00133A66">
        <w:rPr>
          <w:rFonts w:ascii="Calibri" w:hAnsi="Calibri" w:eastAsia="Aptos" w:cs="Calibri"/>
        </w:rPr>
        <w:t xml:space="preserve"> may not be required.</w:t>
      </w:r>
    </w:p>
    <w:p w:rsidRPr="00133A66" w:rsidR="00DE58C9" w:rsidP="00133A66" w:rsidRDefault="00DE58C9" w14:paraId="163AB014" w14:textId="77777777">
      <w:pPr>
        <w:spacing w:line="360" w:lineRule="auto"/>
        <w:jc w:val="both"/>
        <w:rPr>
          <w:rFonts w:ascii="Calibri" w:hAnsi="Calibri" w:eastAsia="Aptos" w:cs="Calibri"/>
          <w:b/>
          <w:bCs/>
        </w:rPr>
      </w:pPr>
      <w:r w:rsidRPr="00133A66">
        <w:rPr>
          <w:rFonts w:ascii="Calibri" w:hAnsi="Calibri" w:eastAsia="Aptos" w:cs="Calibri"/>
          <w:b/>
          <w:bCs/>
        </w:rPr>
        <w:t>2.10 Histogram and Density Plots of Rain</w:t>
      </w:r>
    </w:p>
    <w:p w:rsidRPr="00133A66" w:rsidR="00DE58C9" w:rsidP="00133A66" w:rsidRDefault="00DE58C9" w14:paraId="6481A6C9" w14:textId="77777777">
      <w:pPr>
        <w:spacing w:line="360" w:lineRule="auto"/>
        <w:jc w:val="both"/>
        <w:rPr>
          <w:rFonts w:ascii="Calibri" w:hAnsi="Calibri" w:eastAsia="Aptos" w:cs="Calibri"/>
        </w:rPr>
      </w:pPr>
      <w:r w:rsidRPr="00133A66">
        <w:rPr>
          <w:rFonts w:ascii="Calibri" w:hAnsi="Calibri" w:eastAsia="Aptos" w:cs="Calibri"/>
        </w:rPr>
        <w:t>Rainfall lessens the chance that a fire will start and spread. This variable aids in determining how wet circumstances affect fire behaviour.</w:t>
      </w:r>
    </w:p>
    <w:p w:rsidRPr="00133A66" w:rsidR="00DE58C9" w:rsidP="00133A66" w:rsidRDefault="00DE58C9" w14:paraId="5CE85DB6" w14:textId="0B4BABCD">
      <w:pPr>
        <w:spacing w:line="360" w:lineRule="auto"/>
        <w:jc w:val="both"/>
        <w:rPr>
          <w:rFonts w:ascii="Calibri" w:hAnsi="Calibri" w:cs="Calibri"/>
        </w:rPr>
      </w:pPr>
      <w:r w:rsidRPr="00133A66">
        <w:rPr>
          <w:rFonts w:ascii="Calibri" w:hAnsi="Calibri" w:cs="Calibri"/>
          <w:noProof/>
        </w:rPr>
        <w:drawing>
          <wp:inline distT="0" distB="0" distL="0" distR="0" wp14:anchorId="16FD2897" wp14:editId="1EF3CF07">
            <wp:extent cx="4003310" cy="2494722"/>
            <wp:effectExtent l="0" t="0" r="0" b="1270"/>
            <wp:docPr id="1763089469" name="Picture 96" descr="A graph with a graph of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31">
                      <a:extLst>
                        <a:ext uri="{28A0092B-C50C-407E-A947-70E740481C1C}">
                          <a14:useLocalDpi xmlns:a14="http://schemas.microsoft.com/office/drawing/2010/main" val="0"/>
                        </a:ext>
                      </a:extLst>
                    </a:blip>
                    <a:stretch>
                      <a:fillRect/>
                    </a:stretch>
                  </pic:blipFill>
                  <pic:spPr>
                    <a:xfrm>
                      <a:off x="0" y="0"/>
                      <a:ext cx="4003310" cy="2494722"/>
                    </a:xfrm>
                    <a:prstGeom prst="rect">
                      <a:avLst/>
                    </a:prstGeom>
                  </pic:spPr>
                </pic:pic>
              </a:graphicData>
            </a:graphic>
          </wp:inline>
        </w:drawing>
      </w:r>
      <w:r w:rsidRPr="00133A66">
        <w:rPr>
          <w:rFonts w:ascii="Calibri" w:hAnsi="Calibri" w:cs="Calibri"/>
          <w:noProof/>
        </w:rPr>
        <w:drawing>
          <wp:inline distT="0" distB="0" distL="0" distR="0" wp14:anchorId="03BB97A3" wp14:editId="6B5CB38C">
            <wp:extent cx="4104861" cy="2558005"/>
            <wp:effectExtent l="0" t="0" r="0" b="0"/>
            <wp:docPr id="767741619" name="Picture 20" descr="A graph of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4104861" cy="2558005"/>
                    </a:xfrm>
                    <a:prstGeom prst="rect">
                      <a:avLst/>
                    </a:prstGeom>
                  </pic:spPr>
                </pic:pic>
              </a:graphicData>
            </a:graphic>
          </wp:inline>
        </w:drawing>
      </w:r>
    </w:p>
    <w:p w:rsidRPr="00133A66" w:rsidR="00DE58C9" w:rsidP="00133A66" w:rsidRDefault="00DE58C9" w14:paraId="595FF026" w14:textId="77777777">
      <w:pPr>
        <w:spacing w:line="360" w:lineRule="auto"/>
        <w:jc w:val="both"/>
        <w:rPr>
          <w:rFonts w:ascii="Calibri" w:hAnsi="Calibri" w:eastAsia="Aptos" w:cs="Calibri"/>
        </w:rPr>
      </w:pPr>
      <w:r w:rsidRPr="00133A66">
        <w:rPr>
          <w:rFonts w:ascii="Calibri" w:hAnsi="Calibri" w:eastAsia="Aptos" w:cs="Calibri"/>
        </w:rPr>
        <w:t>The right-skewed distribution suggests that most fire occurrences happen with little to no rain.</w:t>
      </w:r>
    </w:p>
    <w:p w:rsidRPr="00133A66" w:rsidR="00DE58C9" w:rsidP="00133A66" w:rsidRDefault="00DE58C9" w14:paraId="508CC443" w14:textId="77777777">
      <w:pPr>
        <w:spacing w:line="360" w:lineRule="auto"/>
        <w:jc w:val="both"/>
        <w:rPr>
          <w:rFonts w:ascii="Calibri" w:hAnsi="Calibri" w:eastAsia="Aptos" w:cs="Calibri"/>
          <w:b/>
          <w:bCs/>
        </w:rPr>
      </w:pPr>
      <w:r w:rsidRPr="00133A66">
        <w:rPr>
          <w:rFonts w:ascii="Calibri" w:hAnsi="Calibri" w:eastAsia="Aptos" w:cs="Calibri"/>
          <w:b/>
          <w:bCs/>
        </w:rPr>
        <w:t>Statistical Interpretation:</w:t>
      </w:r>
    </w:p>
    <w:p w:rsidRPr="00133A66" w:rsidR="00DE58C9" w:rsidP="00133A66" w:rsidRDefault="00DE58C9" w14:paraId="43520BBE" w14:textId="77777777">
      <w:pPr>
        <w:pStyle w:val="ListParagraph"/>
        <w:numPr>
          <w:ilvl w:val="0"/>
          <w:numId w:val="18"/>
        </w:numPr>
        <w:spacing w:line="360" w:lineRule="auto"/>
        <w:jc w:val="both"/>
        <w:rPr>
          <w:rFonts w:ascii="Calibri" w:hAnsi="Calibri" w:eastAsia="Aptos" w:cs="Calibri"/>
        </w:rPr>
      </w:pPr>
      <w:r w:rsidRPr="00133A66">
        <w:rPr>
          <w:rFonts w:ascii="Calibri" w:hAnsi="Calibri" w:eastAsia="Aptos" w:cs="Calibri"/>
        </w:rPr>
        <w:t>Mean: 0.02 mm</w:t>
      </w:r>
    </w:p>
    <w:p w:rsidRPr="00133A66" w:rsidR="00DE58C9" w:rsidP="00133A66" w:rsidRDefault="00DE58C9" w14:paraId="3D9943DA" w14:textId="77777777">
      <w:pPr>
        <w:pStyle w:val="ListParagraph"/>
        <w:numPr>
          <w:ilvl w:val="0"/>
          <w:numId w:val="18"/>
        </w:numPr>
        <w:spacing w:line="360" w:lineRule="auto"/>
        <w:jc w:val="both"/>
        <w:rPr>
          <w:rFonts w:ascii="Calibri" w:hAnsi="Calibri" w:eastAsia="Aptos" w:cs="Calibri"/>
        </w:rPr>
      </w:pPr>
      <w:r w:rsidRPr="00133A66">
        <w:rPr>
          <w:rFonts w:ascii="Calibri" w:hAnsi="Calibri" w:eastAsia="Aptos" w:cs="Calibri"/>
        </w:rPr>
        <w:t xml:space="preserve">Skewness: 19.62 (extremely </w:t>
      </w:r>
      <w:proofErr w:type="gramStart"/>
      <w:r w:rsidRPr="00133A66">
        <w:rPr>
          <w:rFonts w:ascii="Calibri" w:hAnsi="Calibri" w:eastAsia="Aptos" w:cs="Calibri"/>
        </w:rPr>
        <w:t>right-skewed</w:t>
      </w:r>
      <w:proofErr w:type="gramEnd"/>
      <w:r w:rsidRPr="00133A66">
        <w:rPr>
          <w:rFonts w:ascii="Calibri" w:hAnsi="Calibri" w:eastAsia="Aptos" w:cs="Calibri"/>
        </w:rPr>
        <w:t>)</w:t>
      </w:r>
    </w:p>
    <w:p w:rsidRPr="00133A66" w:rsidR="00DE58C9" w:rsidP="00133A66" w:rsidRDefault="00DE58C9" w14:paraId="3BCCD524" w14:textId="77777777">
      <w:pPr>
        <w:pStyle w:val="ListParagraph"/>
        <w:numPr>
          <w:ilvl w:val="0"/>
          <w:numId w:val="18"/>
        </w:numPr>
        <w:spacing w:line="360" w:lineRule="auto"/>
        <w:jc w:val="both"/>
        <w:rPr>
          <w:rFonts w:ascii="Calibri" w:hAnsi="Calibri" w:eastAsia="Aptos" w:cs="Calibri"/>
        </w:rPr>
      </w:pPr>
      <w:r w:rsidRPr="00133A66">
        <w:rPr>
          <w:rFonts w:ascii="Calibri" w:hAnsi="Calibri" w:eastAsia="Aptos" w:cs="Calibri"/>
        </w:rPr>
        <w:t>Kurtosis: 412.34 (significantly peaked)</w:t>
      </w:r>
    </w:p>
    <w:p w:rsidRPr="00133A66" w:rsidR="00DE58C9" w:rsidP="00133A66" w:rsidRDefault="00DE58C9" w14:paraId="3C19A2D7" w14:textId="77777777">
      <w:pPr>
        <w:spacing w:line="360" w:lineRule="auto"/>
        <w:jc w:val="both"/>
        <w:rPr>
          <w:rFonts w:ascii="Calibri" w:hAnsi="Calibri" w:eastAsia="Aptos" w:cs="Calibri"/>
        </w:rPr>
      </w:pPr>
      <w:r w:rsidRPr="00133A66">
        <w:rPr>
          <w:rFonts w:ascii="Calibri" w:hAnsi="Calibri" w:eastAsia="Aptos" w:cs="Calibri"/>
        </w:rPr>
        <w:t>The severe skewness and kurtosis imply that most fire incidents occur under dry circumstances, with rare cases of rainfall during fire seasons. Unless combined with other weather-related variables, the dataset’s low rainfall could make this variable less predictive. A logarithmic transformation might reduce the excessive skewness and enhance model performance.</w:t>
      </w:r>
    </w:p>
    <w:p w:rsidRPr="00133A66" w:rsidR="00DE58C9" w:rsidP="00133A66" w:rsidRDefault="00DE58C9" w14:paraId="3E88E700" w14:textId="77777777">
      <w:pPr>
        <w:spacing w:line="360" w:lineRule="auto"/>
        <w:jc w:val="both"/>
        <w:rPr>
          <w:rFonts w:ascii="Calibri" w:hAnsi="Calibri" w:eastAsia="Aptos" w:cs="Calibri"/>
          <w:b/>
          <w:bCs/>
        </w:rPr>
      </w:pPr>
      <w:r w:rsidRPr="00133A66">
        <w:rPr>
          <w:rFonts w:ascii="Calibri" w:hAnsi="Calibri" w:eastAsia="Aptos" w:cs="Calibri"/>
          <w:b/>
          <w:bCs/>
        </w:rPr>
        <w:t>2.11 Summary Table</w:t>
      </w:r>
    </w:p>
    <w:tbl>
      <w:tblPr>
        <w:tblStyle w:val="TableGrid"/>
        <w:tblW w:w="3615" w:type="dxa"/>
        <w:tblLook w:val="04A0" w:firstRow="1" w:lastRow="0" w:firstColumn="1" w:lastColumn="0" w:noHBand="0" w:noVBand="1"/>
      </w:tblPr>
      <w:tblGrid>
        <w:gridCol w:w="1305"/>
        <w:gridCol w:w="1200"/>
        <w:gridCol w:w="1110"/>
      </w:tblGrid>
      <w:tr w:rsidRPr="00133A66" w:rsidR="00DE58C9" w:rsidTr="27FACED5" w14:paraId="36D3C6EA" w14:textId="77777777">
        <w:tc>
          <w:tcPr>
            <w:tcW w:w="1305" w:type="dxa"/>
          </w:tcPr>
          <w:p w:rsidRPr="00133A66" w:rsidR="00DE58C9" w:rsidP="00133A66" w:rsidRDefault="00DE58C9" w14:paraId="2512BD20" w14:textId="77777777">
            <w:pPr>
              <w:spacing w:line="360" w:lineRule="auto"/>
              <w:jc w:val="both"/>
              <w:rPr>
                <w:rFonts w:ascii="Calibri" w:hAnsi="Calibri" w:eastAsia="Aptos" w:cs="Calibri"/>
                <w:b/>
                <w:bCs/>
                <w:lang w:val="en-AU"/>
              </w:rPr>
            </w:pPr>
            <w:r w:rsidRPr="00133A66">
              <w:rPr>
                <w:rFonts w:ascii="Calibri" w:hAnsi="Calibri" w:eastAsia="Aptos" w:cs="Calibri"/>
                <w:b/>
                <w:bCs/>
                <w:lang w:val="en-AU"/>
              </w:rPr>
              <w:t>Predictors</w:t>
            </w:r>
          </w:p>
        </w:tc>
        <w:tc>
          <w:tcPr>
            <w:tcW w:w="1200" w:type="dxa"/>
          </w:tcPr>
          <w:p w:rsidRPr="00133A66" w:rsidR="00DE58C9" w:rsidP="00133A66" w:rsidRDefault="00DE58C9" w14:paraId="5AEE2B19" w14:textId="77777777">
            <w:pPr>
              <w:spacing w:line="360" w:lineRule="auto"/>
              <w:jc w:val="both"/>
              <w:rPr>
                <w:rFonts w:ascii="Calibri" w:hAnsi="Calibri" w:eastAsia="Aptos" w:cs="Calibri"/>
                <w:b/>
                <w:bCs/>
                <w:lang w:val="en-AU"/>
              </w:rPr>
            </w:pPr>
            <w:r w:rsidRPr="00133A66">
              <w:rPr>
                <w:rFonts w:ascii="Calibri" w:hAnsi="Calibri" w:eastAsia="Aptos" w:cs="Calibri"/>
                <w:b/>
                <w:bCs/>
                <w:lang w:val="en-AU"/>
              </w:rPr>
              <w:t>Skewness</w:t>
            </w:r>
          </w:p>
        </w:tc>
        <w:tc>
          <w:tcPr>
            <w:tcW w:w="1110" w:type="dxa"/>
          </w:tcPr>
          <w:p w:rsidRPr="00133A66" w:rsidR="00DE58C9" w:rsidP="00133A66" w:rsidRDefault="00DE58C9" w14:paraId="7DF839F1" w14:textId="77777777">
            <w:pPr>
              <w:spacing w:line="360" w:lineRule="auto"/>
              <w:jc w:val="both"/>
              <w:rPr>
                <w:rFonts w:ascii="Calibri" w:hAnsi="Calibri" w:eastAsia="Aptos" w:cs="Calibri"/>
                <w:b/>
                <w:bCs/>
                <w:lang w:val="en-AU"/>
              </w:rPr>
            </w:pPr>
            <w:r w:rsidRPr="00133A66">
              <w:rPr>
                <w:rFonts w:ascii="Calibri" w:hAnsi="Calibri" w:eastAsia="Aptos" w:cs="Calibri"/>
                <w:b/>
                <w:bCs/>
                <w:lang w:val="en-AU"/>
              </w:rPr>
              <w:t>Kurtosis</w:t>
            </w:r>
          </w:p>
        </w:tc>
      </w:tr>
      <w:tr w:rsidRPr="00133A66" w:rsidR="00DE58C9" w:rsidTr="27FACED5" w14:paraId="59B6692A" w14:textId="77777777">
        <w:tc>
          <w:tcPr>
            <w:tcW w:w="1305" w:type="dxa"/>
          </w:tcPr>
          <w:p w:rsidRPr="00133A66" w:rsidR="00DE58C9" w:rsidP="00133A66" w:rsidRDefault="00DE58C9" w14:paraId="7582DC4A" w14:textId="77777777">
            <w:pPr>
              <w:spacing w:line="360" w:lineRule="auto"/>
              <w:jc w:val="both"/>
              <w:rPr>
                <w:rFonts w:ascii="Calibri" w:hAnsi="Calibri" w:eastAsia="Aptos" w:cs="Calibri"/>
                <w:lang w:val="en-AU"/>
              </w:rPr>
            </w:pPr>
            <w:r w:rsidRPr="00133A66">
              <w:rPr>
                <w:rFonts w:ascii="Calibri" w:hAnsi="Calibri" w:eastAsia="Aptos" w:cs="Calibri"/>
                <w:lang w:val="en-AU"/>
              </w:rPr>
              <w:t>X</w:t>
            </w:r>
          </w:p>
        </w:tc>
        <w:tc>
          <w:tcPr>
            <w:tcW w:w="1200" w:type="dxa"/>
          </w:tcPr>
          <w:p w:rsidRPr="00133A66" w:rsidR="00DE58C9" w:rsidP="00133A66" w:rsidRDefault="00DE58C9" w14:paraId="384A088E" w14:textId="77777777">
            <w:pPr>
              <w:spacing w:line="360" w:lineRule="auto"/>
              <w:jc w:val="both"/>
              <w:rPr>
                <w:rFonts w:ascii="Calibri" w:hAnsi="Calibri" w:eastAsia="Aptos" w:cs="Calibri"/>
                <w:lang w:val="en-AU"/>
              </w:rPr>
            </w:pPr>
            <w:r w:rsidRPr="00133A66">
              <w:rPr>
                <w:rFonts w:ascii="Calibri" w:hAnsi="Calibri" w:eastAsia="Aptos" w:cs="Calibri"/>
                <w:lang w:val="en-AU"/>
              </w:rPr>
              <w:t>0.03</w:t>
            </w:r>
          </w:p>
        </w:tc>
        <w:tc>
          <w:tcPr>
            <w:tcW w:w="1110" w:type="dxa"/>
          </w:tcPr>
          <w:p w:rsidRPr="00133A66" w:rsidR="00DE58C9" w:rsidP="00133A66" w:rsidRDefault="00DE58C9" w14:paraId="0B370B3A" w14:textId="77777777">
            <w:pPr>
              <w:spacing w:line="360" w:lineRule="auto"/>
              <w:jc w:val="both"/>
              <w:rPr>
                <w:rFonts w:ascii="Calibri" w:hAnsi="Calibri" w:eastAsia="Aptos" w:cs="Calibri"/>
                <w:lang w:val="en-AU"/>
              </w:rPr>
            </w:pPr>
            <w:r w:rsidRPr="00133A66">
              <w:rPr>
                <w:rFonts w:ascii="Calibri" w:hAnsi="Calibri" w:eastAsia="Aptos" w:cs="Calibri"/>
                <w:lang w:val="en-AU"/>
              </w:rPr>
              <w:t>-1.19</w:t>
            </w:r>
          </w:p>
        </w:tc>
      </w:tr>
      <w:tr w:rsidRPr="00133A66" w:rsidR="00DE58C9" w:rsidTr="27FACED5" w14:paraId="08E800AC" w14:textId="77777777">
        <w:tc>
          <w:tcPr>
            <w:tcW w:w="1305" w:type="dxa"/>
          </w:tcPr>
          <w:p w:rsidRPr="00133A66" w:rsidR="00DE58C9" w:rsidP="00133A66" w:rsidRDefault="00DE58C9" w14:paraId="45ED59D5" w14:textId="77777777">
            <w:pPr>
              <w:spacing w:line="360" w:lineRule="auto"/>
              <w:jc w:val="both"/>
              <w:rPr>
                <w:rFonts w:ascii="Calibri" w:hAnsi="Calibri" w:eastAsia="Aptos" w:cs="Calibri"/>
                <w:lang w:val="en-AU"/>
              </w:rPr>
            </w:pPr>
            <w:r w:rsidRPr="00133A66">
              <w:rPr>
                <w:rFonts w:ascii="Calibri" w:hAnsi="Calibri" w:eastAsia="Aptos" w:cs="Calibri"/>
                <w:lang w:val="en-AU"/>
              </w:rPr>
              <w:t>Y</w:t>
            </w:r>
          </w:p>
        </w:tc>
        <w:tc>
          <w:tcPr>
            <w:tcW w:w="1200" w:type="dxa"/>
          </w:tcPr>
          <w:p w:rsidRPr="00133A66" w:rsidR="00DE58C9" w:rsidP="00133A66" w:rsidRDefault="00DE58C9" w14:paraId="3D9C1799" w14:textId="77777777">
            <w:pPr>
              <w:spacing w:line="360" w:lineRule="auto"/>
              <w:jc w:val="both"/>
              <w:rPr>
                <w:rFonts w:ascii="Calibri" w:hAnsi="Calibri" w:eastAsia="Aptos" w:cs="Calibri"/>
                <w:lang w:val="en-AU"/>
              </w:rPr>
            </w:pPr>
            <w:r w:rsidRPr="00133A66">
              <w:rPr>
                <w:rFonts w:ascii="Calibri" w:hAnsi="Calibri" w:eastAsia="Aptos" w:cs="Calibri"/>
                <w:lang w:val="en-AU"/>
              </w:rPr>
              <w:t>0.41</w:t>
            </w:r>
          </w:p>
        </w:tc>
        <w:tc>
          <w:tcPr>
            <w:tcW w:w="1110" w:type="dxa"/>
          </w:tcPr>
          <w:p w:rsidRPr="00133A66" w:rsidR="00DE58C9" w:rsidP="00133A66" w:rsidRDefault="00DE58C9" w14:paraId="28420C8B" w14:textId="77777777">
            <w:pPr>
              <w:spacing w:line="360" w:lineRule="auto"/>
              <w:jc w:val="both"/>
              <w:rPr>
                <w:rFonts w:ascii="Calibri" w:hAnsi="Calibri" w:eastAsia="Aptos" w:cs="Calibri"/>
                <w:lang w:val="en-AU"/>
              </w:rPr>
            </w:pPr>
            <w:r w:rsidRPr="00133A66">
              <w:rPr>
                <w:rFonts w:ascii="Calibri" w:hAnsi="Calibri" w:eastAsia="Aptos" w:cs="Calibri"/>
                <w:lang w:val="en-AU"/>
              </w:rPr>
              <w:t>1.38</w:t>
            </w:r>
          </w:p>
        </w:tc>
      </w:tr>
      <w:tr w:rsidRPr="00133A66" w:rsidR="00DE58C9" w:rsidTr="27FACED5" w14:paraId="70A0D261" w14:textId="77777777">
        <w:tc>
          <w:tcPr>
            <w:tcW w:w="1305" w:type="dxa"/>
          </w:tcPr>
          <w:p w:rsidRPr="00133A66" w:rsidR="00DE58C9" w:rsidP="00133A66" w:rsidRDefault="00DE58C9" w14:paraId="476E8799" w14:textId="77777777">
            <w:pPr>
              <w:spacing w:line="360" w:lineRule="auto"/>
              <w:jc w:val="both"/>
              <w:rPr>
                <w:rFonts w:ascii="Calibri" w:hAnsi="Calibri" w:eastAsia="Aptos" w:cs="Calibri"/>
                <w:lang w:val="en-AU"/>
              </w:rPr>
            </w:pPr>
            <w:r w:rsidRPr="00133A66">
              <w:rPr>
                <w:rFonts w:ascii="Calibri" w:hAnsi="Calibri" w:eastAsia="Aptos" w:cs="Calibri"/>
                <w:lang w:val="en-AU"/>
              </w:rPr>
              <w:t>FFMC</w:t>
            </w:r>
          </w:p>
        </w:tc>
        <w:tc>
          <w:tcPr>
            <w:tcW w:w="1200" w:type="dxa"/>
          </w:tcPr>
          <w:p w:rsidRPr="00133A66" w:rsidR="00DE58C9" w:rsidP="00133A66" w:rsidRDefault="00DE58C9" w14:paraId="7654CC80" w14:textId="77777777">
            <w:pPr>
              <w:spacing w:line="360" w:lineRule="auto"/>
              <w:jc w:val="both"/>
              <w:rPr>
                <w:rFonts w:ascii="Calibri" w:hAnsi="Calibri" w:eastAsia="Aptos" w:cs="Calibri"/>
                <w:lang w:val="en-AU"/>
              </w:rPr>
            </w:pPr>
            <w:r w:rsidRPr="00133A66">
              <w:rPr>
                <w:rFonts w:ascii="Calibri" w:hAnsi="Calibri" w:eastAsia="Aptos" w:cs="Calibri"/>
                <w:lang w:val="en-AU"/>
              </w:rPr>
              <w:t>-6.51</w:t>
            </w:r>
          </w:p>
        </w:tc>
        <w:tc>
          <w:tcPr>
            <w:tcW w:w="1110" w:type="dxa"/>
          </w:tcPr>
          <w:p w:rsidRPr="00133A66" w:rsidR="00DE58C9" w:rsidP="00133A66" w:rsidRDefault="00DE58C9" w14:paraId="2E363520" w14:textId="77777777">
            <w:pPr>
              <w:spacing w:line="360" w:lineRule="auto"/>
              <w:jc w:val="both"/>
              <w:rPr>
                <w:rFonts w:ascii="Calibri" w:hAnsi="Calibri" w:eastAsia="Aptos" w:cs="Calibri"/>
                <w:lang w:val="en-AU"/>
              </w:rPr>
            </w:pPr>
            <w:r w:rsidRPr="00133A66">
              <w:rPr>
                <w:rFonts w:ascii="Calibri" w:hAnsi="Calibri" w:eastAsia="Aptos" w:cs="Calibri"/>
                <w:lang w:val="en-AU"/>
              </w:rPr>
              <w:t>65.60</w:t>
            </w:r>
          </w:p>
        </w:tc>
      </w:tr>
      <w:tr w:rsidRPr="00133A66" w:rsidR="00DE58C9" w:rsidTr="27FACED5" w14:paraId="6EF5B3BD" w14:textId="77777777">
        <w:tc>
          <w:tcPr>
            <w:tcW w:w="1305" w:type="dxa"/>
          </w:tcPr>
          <w:p w:rsidRPr="00133A66" w:rsidR="00DE58C9" w:rsidP="00133A66" w:rsidRDefault="00DE58C9" w14:paraId="64B3D78F" w14:textId="77777777">
            <w:pPr>
              <w:spacing w:line="360" w:lineRule="auto"/>
              <w:jc w:val="both"/>
              <w:rPr>
                <w:rFonts w:ascii="Calibri" w:hAnsi="Calibri" w:eastAsia="Aptos" w:cs="Calibri"/>
                <w:lang w:val="en-AU"/>
              </w:rPr>
            </w:pPr>
            <w:r w:rsidRPr="00133A66">
              <w:rPr>
                <w:rFonts w:ascii="Calibri" w:hAnsi="Calibri" w:eastAsia="Aptos" w:cs="Calibri"/>
                <w:lang w:val="en-AU"/>
              </w:rPr>
              <w:t>DMC</w:t>
            </w:r>
          </w:p>
        </w:tc>
        <w:tc>
          <w:tcPr>
            <w:tcW w:w="1200" w:type="dxa"/>
          </w:tcPr>
          <w:p w:rsidRPr="00133A66" w:rsidR="00DE58C9" w:rsidP="00133A66" w:rsidRDefault="00DE58C9" w14:paraId="626180C2" w14:textId="77777777">
            <w:pPr>
              <w:spacing w:line="360" w:lineRule="auto"/>
              <w:jc w:val="both"/>
              <w:rPr>
                <w:rFonts w:ascii="Calibri" w:hAnsi="Calibri" w:eastAsia="Aptos" w:cs="Calibri"/>
                <w:lang w:val="en-AU"/>
              </w:rPr>
            </w:pPr>
            <w:r w:rsidRPr="00133A66">
              <w:rPr>
                <w:rFonts w:ascii="Calibri" w:hAnsi="Calibri" w:eastAsia="Aptos" w:cs="Calibri"/>
                <w:lang w:val="en-AU"/>
              </w:rPr>
              <w:t>0.54</w:t>
            </w:r>
          </w:p>
        </w:tc>
        <w:tc>
          <w:tcPr>
            <w:tcW w:w="1110" w:type="dxa"/>
          </w:tcPr>
          <w:p w:rsidRPr="00133A66" w:rsidR="00DE58C9" w:rsidP="00133A66" w:rsidRDefault="00DE58C9" w14:paraId="51957D53" w14:textId="77777777">
            <w:pPr>
              <w:spacing w:line="360" w:lineRule="auto"/>
              <w:jc w:val="both"/>
              <w:rPr>
                <w:rFonts w:ascii="Calibri" w:hAnsi="Calibri" w:eastAsia="Aptos" w:cs="Calibri"/>
                <w:lang w:val="en-AU"/>
              </w:rPr>
            </w:pPr>
            <w:r w:rsidRPr="00133A66">
              <w:rPr>
                <w:rFonts w:ascii="Calibri" w:hAnsi="Calibri" w:eastAsia="Aptos" w:cs="Calibri"/>
                <w:lang w:val="en-AU"/>
              </w:rPr>
              <w:t>0.16</w:t>
            </w:r>
          </w:p>
        </w:tc>
      </w:tr>
      <w:tr w:rsidRPr="00133A66" w:rsidR="00DE58C9" w:rsidTr="27FACED5" w14:paraId="02F80BC2" w14:textId="77777777">
        <w:tc>
          <w:tcPr>
            <w:tcW w:w="1305" w:type="dxa"/>
          </w:tcPr>
          <w:p w:rsidRPr="00133A66" w:rsidR="00DE58C9" w:rsidP="00133A66" w:rsidRDefault="00DE58C9" w14:paraId="62FD4AA6" w14:textId="77777777">
            <w:pPr>
              <w:spacing w:line="360" w:lineRule="auto"/>
              <w:jc w:val="both"/>
              <w:rPr>
                <w:rFonts w:ascii="Calibri" w:hAnsi="Calibri" w:eastAsia="Aptos" w:cs="Calibri"/>
                <w:lang w:val="en-AU"/>
              </w:rPr>
            </w:pPr>
            <w:r w:rsidRPr="00133A66">
              <w:rPr>
                <w:rFonts w:ascii="Calibri" w:hAnsi="Calibri" w:eastAsia="Aptos" w:cs="Calibri"/>
                <w:lang w:val="en-AU"/>
              </w:rPr>
              <w:t>DC</w:t>
            </w:r>
          </w:p>
        </w:tc>
        <w:tc>
          <w:tcPr>
            <w:tcW w:w="1200" w:type="dxa"/>
          </w:tcPr>
          <w:p w:rsidRPr="00133A66" w:rsidR="00DE58C9" w:rsidP="00133A66" w:rsidRDefault="00DE58C9" w14:paraId="2A25BF36" w14:textId="77777777">
            <w:pPr>
              <w:spacing w:line="360" w:lineRule="auto"/>
              <w:jc w:val="both"/>
              <w:rPr>
                <w:rFonts w:ascii="Calibri" w:hAnsi="Calibri" w:eastAsia="Aptos" w:cs="Calibri"/>
                <w:lang w:val="en-AU"/>
              </w:rPr>
            </w:pPr>
            <w:r w:rsidRPr="00133A66">
              <w:rPr>
                <w:rFonts w:ascii="Calibri" w:hAnsi="Calibri" w:eastAsia="Aptos" w:cs="Calibri"/>
                <w:lang w:val="en-AU"/>
              </w:rPr>
              <w:t>-1.10</w:t>
            </w:r>
          </w:p>
        </w:tc>
        <w:tc>
          <w:tcPr>
            <w:tcW w:w="1110" w:type="dxa"/>
          </w:tcPr>
          <w:p w:rsidRPr="00133A66" w:rsidR="00DE58C9" w:rsidP="00133A66" w:rsidRDefault="00DE58C9" w14:paraId="05254C98" w14:textId="77777777">
            <w:pPr>
              <w:spacing w:line="360" w:lineRule="auto"/>
              <w:jc w:val="both"/>
              <w:rPr>
                <w:rFonts w:ascii="Calibri" w:hAnsi="Calibri" w:eastAsia="Aptos" w:cs="Calibri"/>
                <w:lang w:val="en-AU"/>
              </w:rPr>
            </w:pPr>
            <w:r w:rsidRPr="00133A66">
              <w:rPr>
                <w:rFonts w:ascii="Calibri" w:hAnsi="Calibri" w:eastAsia="Aptos" w:cs="Calibri"/>
                <w:lang w:val="en-AU"/>
              </w:rPr>
              <w:t>-0.23</w:t>
            </w:r>
          </w:p>
        </w:tc>
      </w:tr>
      <w:tr w:rsidRPr="00133A66" w:rsidR="00DE58C9" w:rsidTr="27FACED5" w14:paraId="78F7DEF8" w14:textId="77777777">
        <w:tc>
          <w:tcPr>
            <w:tcW w:w="1305" w:type="dxa"/>
          </w:tcPr>
          <w:p w:rsidRPr="00133A66" w:rsidR="00DE58C9" w:rsidP="00133A66" w:rsidRDefault="00DE58C9" w14:paraId="00E7CF39" w14:textId="77777777">
            <w:pPr>
              <w:spacing w:line="360" w:lineRule="auto"/>
              <w:jc w:val="both"/>
              <w:rPr>
                <w:rFonts w:ascii="Calibri" w:hAnsi="Calibri" w:eastAsia="Aptos" w:cs="Calibri"/>
                <w:lang w:val="en-AU"/>
              </w:rPr>
            </w:pPr>
            <w:r w:rsidRPr="00133A66">
              <w:rPr>
                <w:rFonts w:ascii="Calibri" w:hAnsi="Calibri" w:eastAsia="Aptos" w:cs="Calibri"/>
                <w:lang w:val="en-AU"/>
              </w:rPr>
              <w:t>ISI</w:t>
            </w:r>
          </w:p>
        </w:tc>
        <w:tc>
          <w:tcPr>
            <w:tcW w:w="1200" w:type="dxa"/>
          </w:tcPr>
          <w:p w:rsidRPr="00133A66" w:rsidR="00DE58C9" w:rsidP="00133A66" w:rsidRDefault="00DE58C9" w14:paraId="58056499" w14:textId="77777777">
            <w:pPr>
              <w:spacing w:line="360" w:lineRule="auto"/>
              <w:jc w:val="both"/>
              <w:rPr>
                <w:rFonts w:ascii="Calibri" w:hAnsi="Calibri" w:eastAsia="Aptos" w:cs="Calibri"/>
                <w:lang w:val="en-AU"/>
              </w:rPr>
            </w:pPr>
            <w:r w:rsidRPr="00133A66">
              <w:rPr>
                <w:rFonts w:ascii="Calibri" w:hAnsi="Calibri" w:eastAsia="Aptos" w:cs="Calibri"/>
                <w:lang w:val="en-AU"/>
              </w:rPr>
              <w:t>2.51</w:t>
            </w:r>
          </w:p>
        </w:tc>
        <w:tc>
          <w:tcPr>
            <w:tcW w:w="1110" w:type="dxa"/>
          </w:tcPr>
          <w:p w:rsidRPr="00133A66" w:rsidR="00DE58C9" w:rsidP="00133A66" w:rsidRDefault="00DE58C9" w14:paraId="61F11678" w14:textId="77777777">
            <w:pPr>
              <w:spacing w:line="360" w:lineRule="auto"/>
              <w:jc w:val="both"/>
              <w:rPr>
                <w:rFonts w:ascii="Calibri" w:hAnsi="Calibri" w:eastAsia="Aptos" w:cs="Calibri"/>
                <w:lang w:val="en-AU"/>
              </w:rPr>
            </w:pPr>
            <w:r w:rsidRPr="00133A66">
              <w:rPr>
                <w:rFonts w:ascii="Calibri" w:hAnsi="Calibri" w:eastAsia="Aptos" w:cs="Calibri"/>
                <w:lang w:val="en-AU"/>
              </w:rPr>
              <w:t>20.98</w:t>
            </w:r>
          </w:p>
        </w:tc>
      </w:tr>
      <w:tr w:rsidRPr="00133A66" w:rsidR="00DE58C9" w:rsidTr="27FACED5" w14:paraId="22DB2425" w14:textId="77777777">
        <w:tc>
          <w:tcPr>
            <w:tcW w:w="1305" w:type="dxa"/>
          </w:tcPr>
          <w:p w:rsidRPr="00133A66" w:rsidR="00DE58C9" w:rsidP="00133A66" w:rsidRDefault="00DE58C9" w14:paraId="5831C714" w14:textId="77777777">
            <w:pPr>
              <w:spacing w:line="360" w:lineRule="auto"/>
              <w:jc w:val="both"/>
              <w:rPr>
                <w:rFonts w:ascii="Calibri" w:hAnsi="Calibri" w:eastAsia="Aptos" w:cs="Calibri"/>
                <w:lang w:val="en-AU"/>
              </w:rPr>
            </w:pPr>
            <w:r w:rsidRPr="00133A66">
              <w:rPr>
                <w:rFonts w:ascii="Calibri" w:hAnsi="Calibri" w:eastAsia="Aptos" w:cs="Calibri"/>
                <w:lang w:val="en-AU"/>
              </w:rPr>
              <w:t>Temp</w:t>
            </w:r>
          </w:p>
        </w:tc>
        <w:tc>
          <w:tcPr>
            <w:tcW w:w="1200" w:type="dxa"/>
          </w:tcPr>
          <w:p w:rsidRPr="00133A66" w:rsidR="00DE58C9" w:rsidP="00133A66" w:rsidRDefault="00DE58C9" w14:paraId="08AF3531" w14:textId="77777777">
            <w:pPr>
              <w:spacing w:line="360" w:lineRule="auto"/>
              <w:jc w:val="both"/>
              <w:rPr>
                <w:rFonts w:ascii="Calibri" w:hAnsi="Calibri" w:eastAsia="Aptos" w:cs="Calibri"/>
                <w:lang w:val="en-AU"/>
              </w:rPr>
            </w:pPr>
            <w:r w:rsidRPr="00133A66">
              <w:rPr>
                <w:rFonts w:ascii="Calibri" w:hAnsi="Calibri" w:eastAsia="Aptos" w:cs="Calibri"/>
                <w:lang w:val="en-AU"/>
              </w:rPr>
              <w:t>-0.33</w:t>
            </w:r>
          </w:p>
        </w:tc>
        <w:tc>
          <w:tcPr>
            <w:tcW w:w="1110" w:type="dxa"/>
          </w:tcPr>
          <w:p w:rsidRPr="00133A66" w:rsidR="00DE58C9" w:rsidP="00133A66" w:rsidRDefault="00DE58C9" w14:paraId="449853FF" w14:textId="77777777">
            <w:pPr>
              <w:spacing w:line="360" w:lineRule="auto"/>
              <w:jc w:val="both"/>
              <w:rPr>
                <w:rFonts w:ascii="Calibri" w:hAnsi="Calibri" w:eastAsia="Aptos" w:cs="Calibri"/>
                <w:lang w:val="en-AU"/>
              </w:rPr>
            </w:pPr>
            <w:r w:rsidRPr="00133A66">
              <w:rPr>
                <w:rFonts w:ascii="Calibri" w:hAnsi="Calibri" w:eastAsia="Aptos" w:cs="Calibri"/>
                <w:lang w:val="en-AU"/>
              </w:rPr>
              <w:t>0.09</w:t>
            </w:r>
          </w:p>
        </w:tc>
      </w:tr>
      <w:tr w:rsidRPr="00133A66" w:rsidR="00DE58C9" w:rsidTr="27FACED5" w14:paraId="36C5A219" w14:textId="77777777">
        <w:tc>
          <w:tcPr>
            <w:tcW w:w="1305" w:type="dxa"/>
          </w:tcPr>
          <w:p w:rsidRPr="00133A66" w:rsidR="00DE58C9" w:rsidP="00133A66" w:rsidRDefault="00DE58C9" w14:paraId="4C06765C" w14:textId="77777777">
            <w:pPr>
              <w:spacing w:line="360" w:lineRule="auto"/>
              <w:jc w:val="both"/>
              <w:rPr>
                <w:rFonts w:ascii="Calibri" w:hAnsi="Calibri" w:eastAsia="Aptos" w:cs="Calibri"/>
                <w:lang w:val="en-AU"/>
              </w:rPr>
            </w:pPr>
            <w:r w:rsidRPr="00133A66">
              <w:rPr>
                <w:rFonts w:ascii="Calibri" w:hAnsi="Calibri" w:eastAsia="Aptos" w:cs="Calibri"/>
                <w:lang w:val="en-AU"/>
              </w:rPr>
              <w:t>Wind</w:t>
            </w:r>
          </w:p>
        </w:tc>
        <w:tc>
          <w:tcPr>
            <w:tcW w:w="1200" w:type="dxa"/>
          </w:tcPr>
          <w:p w:rsidRPr="00133A66" w:rsidR="00DE58C9" w:rsidP="00133A66" w:rsidRDefault="00DE58C9" w14:paraId="2EF775E0" w14:textId="77777777">
            <w:pPr>
              <w:spacing w:line="360" w:lineRule="auto"/>
              <w:jc w:val="both"/>
              <w:rPr>
                <w:rFonts w:ascii="Calibri" w:hAnsi="Calibri" w:eastAsia="Aptos" w:cs="Calibri"/>
                <w:lang w:val="en-AU"/>
              </w:rPr>
            </w:pPr>
            <w:r w:rsidRPr="00133A66">
              <w:rPr>
                <w:rFonts w:ascii="Calibri" w:hAnsi="Calibri" w:eastAsia="Aptos" w:cs="Calibri"/>
                <w:lang w:val="en-AU"/>
              </w:rPr>
              <w:t>0.58</w:t>
            </w:r>
          </w:p>
        </w:tc>
        <w:tc>
          <w:tcPr>
            <w:tcW w:w="1110" w:type="dxa"/>
          </w:tcPr>
          <w:p w:rsidRPr="00133A66" w:rsidR="00DE58C9" w:rsidP="00133A66" w:rsidRDefault="00DE58C9" w14:paraId="6671CCAB" w14:textId="77777777">
            <w:pPr>
              <w:spacing w:line="360" w:lineRule="auto"/>
              <w:jc w:val="both"/>
              <w:rPr>
                <w:rFonts w:ascii="Calibri" w:hAnsi="Calibri" w:eastAsia="Aptos" w:cs="Calibri"/>
                <w:lang w:val="en-AU"/>
              </w:rPr>
            </w:pPr>
            <w:r w:rsidRPr="00133A66">
              <w:rPr>
                <w:rFonts w:ascii="Calibri" w:hAnsi="Calibri" w:eastAsia="Aptos" w:cs="Calibri"/>
                <w:lang w:val="en-AU"/>
              </w:rPr>
              <w:t>0.03</w:t>
            </w:r>
          </w:p>
        </w:tc>
      </w:tr>
      <w:tr w:rsidRPr="00133A66" w:rsidR="00DE58C9" w:rsidTr="27FACED5" w14:paraId="5282004F" w14:textId="77777777">
        <w:tc>
          <w:tcPr>
            <w:tcW w:w="1305" w:type="dxa"/>
          </w:tcPr>
          <w:p w:rsidRPr="00133A66" w:rsidR="00DE58C9" w:rsidP="00133A66" w:rsidRDefault="00DE58C9" w14:paraId="56E87B16" w14:textId="77777777">
            <w:pPr>
              <w:spacing w:line="360" w:lineRule="auto"/>
              <w:jc w:val="both"/>
              <w:rPr>
                <w:rFonts w:ascii="Calibri" w:hAnsi="Calibri" w:eastAsia="Aptos" w:cs="Calibri"/>
                <w:lang w:val="en-AU"/>
              </w:rPr>
            </w:pPr>
            <w:r w:rsidRPr="00133A66">
              <w:rPr>
                <w:rFonts w:ascii="Calibri" w:hAnsi="Calibri" w:eastAsia="Aptos" w:cs="Calibri"/>
                <w:lang w:val="en-AU"/>
              </w:rPr>
              <w:t>RH</w:t>
            </w:r>
          </w:p>
        </w:tc>
        <w:tc>
          <w:tcPr>
            <w:tcW w:w="1200" w:type="dxa"/>
          </w:tcPr>
          <w:p w:rsidRPr="00133A66" w:rsidR="00DE58C9" w:rsidP="00133A66" w:rsidRDefault="00DE58C9" w14:paraId="2FC6EB50" w14:textId="77777777">
            <w:pPr>
              <w:spacing w:line="360" w:lineRule="auto"/>
              <w:jc w:val="both"/>
              <w:rPr>
                <w:rFonts w:ascii="Calibri" w:hAnsi="Calibri" w:eastAsia="Aptos" w:cs="Calibri"/>
                <w:lang w:val="en-AU"/>
              </w:rPr>
            </w:pPr>
            <w:r w:rsidRPr="00133A66">
              <w:rPr>
                <w:rFonts w:ascii="Calibri" w:hAnsi="Calibri" w:eastAsia="Aptos" w:cs="Calibri"/>
                <w:lang w:val="en-AU"/>
              </w:rPr>
              <w:t>0.85</w:t>
            </w:r>
          </w:p>
        </w:tc>
        <w:tc>
          <w:tcPr>
            <w:tcW w:w="1110" w:type="dxa"/>
          </w:tcPr>
          <w:p w:rsidRPr="00133A66" w:rsidR="00DE58C9" w:rsidP="00133A66" w:rsidRDefault="00DE58C9" w14:paraId="7D3E1A40" w14:textId="77777777">
            <w:pPr>
              <w:spacing w:line="360" w:lineRule="auto"/>
              <w:jc w:val="both"/>
              <w:rPr>
                <w:rFonts w:ascii="Calibri" w:hAnsi="Calibri" w:eastAsia="Aptos" w:cs="Calibri"/>
                <w:lang w:val="en-AU"/>
              </w:rPr>
            </w:pPr>
            <w:r w:rsidRPr="00133A66">
              <w:rPr>
                <w:rFonts w:ascii="Calibri" w:hAnsi="Calibri" w:eastAsia="Aptos" w:cs="Calibri"/>
                <w:lang w:val="en-AU"/>
              </w:rPr>
              <w:t>0.38</w:t>
            </w:r>
          </w:p>
        </w:tc>
      </w:tr>
      <w:tr w:rsidRPr="00133A66" w:rsidR="00DE58C9" w:rsidTr="27FACED5" w14:paraId="71715F95" w14:textId="77777777">
        <w:tc>
          <w:tcPr>
            <w:tcW w:w="1305" w:type="dxa"/>
          </w:tcPr>
          <w:p w:rsidRPr="00133A66" w:rsidR="00DE58C9" w:rsidP="00133A66" w:rsidRDefault="00DE58C9" w14:paraId="6052C8AA" w14:textId="77777777">
            <w:pPr>
              <w:spacing w:line="360" w:lineRule="auto"/>
              <w:jc w:val="both"/>
              <w:rPr>
                <w:rFonts w:ascii="Calibri" w:hAnsi="Calibri" w:eastAsia="Aptos" w:cs="Calibri"/>
                <w:lang w:val="en-AU"/>
              </w:rPr>
            </w:pPr>
            <w:r w:rsidRPr="00133A66">
              <w:rPr>
                <w:rFonts w:ascii="Calibri" w:hAnsi="Calibri" w:eastAsia="Aptos" w:cs="Calibri"/>
                <w:lang w:val="en-AU"/>
              </w:rPr>
              <w:t>Rain</w:t>
            </w:r>
          </w:p>
        </w:tc>
        <w:tc>
          <w:tcPr>
            <w:tcW w:w="1200" w:type="dxa"/>
          </w:tcPr>
          <w:p w:rsidRPr="00133A66" w:rsidR="00DE58C9" w:rsidP="00133A66" w:rsidRDefault="00DE58C9" w14:paraId="62E90629" w14:textId="77777777">
            <w:pPr>
              <w:spacing w:line="360" w:lineRule="auto"/>
              <w:jc w:val="both"/>
              <w:rPr>
                <w:rFonts w:ascii="Calibri" w:hAnsi="Calibri" w:eastAsia="Aptos" w:cs="Calibri"/>
                <w:lang w:val="en-AU"/>
              </w:rPr>
            </w:pPr>
            <w:r w:rsidRPr="00133A66">
              <w:rPr>
                <w:rFonts w:ascii="Calibri" w:hAnsi="Calibri" w:eastAsia="Aptos" w:cs="Calibri"/>
                <w:lang w:val="en-AU"/>
              </w:rPr>
              <w:t>19.62</w:t>
            </w:r>
          </w:p>
        </w:tc>
        <w:tc>
          <w:tcPr>
            <w:tcW w:w="1110" w:type="dxa"/>
          </w:tcPr>
          <w:p w:rsidRPr="00133A66" w:rsidR="00DE58C9" w:rsidP="00133A66" w:rsidRDefault="00DE58C9" w14:paraId="209E3C05" w14:textId="77777777">
            <w:pPr>
              <w:spacing w:line="360" w:lineRule="auto"/>
              <w:jc w:val="both"/>
              <w:rPr>
                <w:rFonts w:ascii="Calibri" w:hAnsi="Calibri" w:eastAsia="Aptos" w:cs="Calibri"/>
                <w:lang w:val="en-AU"/>
              </w:rPr>
            </w:pPr>
            <w:r w:rsidRPr="00133A66">
              <w:rPr>
                <w:rFonts w:ascii="Calibri" w:hAnsi="Calibri" w:eastAsia="Aptos" w:cs="Calibri"/>
                <w:lang w:val="en-AU"/>
              </w:rPr>
              <w:t>412.34</w:t>
            </w:r>
          </w:p>
        </w:tc>
      </w:tr>
    </w:tbl>
    <w:p w:rsidRPr="00133A66" w:rsidR="00DE58C9" w:rsidP="00133A66" w:rsidRDefault="00DE58C9" w14:paraId="5BFAE4B6" w14:textId="09057DED">
      <w:pPr>
        <w:spacing w:before="120" w:line="360" w:lineRule="auto"/>
        <w:jc w:val="both"/>
        <w:rPr>
          <w:rFonts w:ascii="Calibri" w:hAnsi="Calibri" w:eastAsia="Aptos" w:cs="Calibri"/>
        </w:rPr>
      </w:pPr>
      <w:r w:rsidRPr="00133A66">
        <w:rPr>
          <w:rFonts w:ascii="Calibri" w:hAnsi="Calibri" w:eastAsia="Aptos" w:cs="Calibri"/>
          <w:b/>
          <w:bCs/>
        </w:rPr>
        <w:t>FFMC</w:t>
      </w:r>
      <w:r w:rsidRPr="00133A66">
        <w:rPr>
          <w:rFonts w:ascii="Calibri" w:hAnsi="Calibri" w:eastAsia="Aptos" w:cs="Calibri"/>
        </w:rPr>
        <w:t>,</w:t>
      </w:r>
      <w:r w:rsidRPr="00133A66">
        <w:rPr>
          <w:rFonts w:ascii="Calibri" w:hAnsi="Calibri" w:eastAsia="Aptos" w:cs="Calibri"/>
          <w:b/>
          <w:bCs/>
        </w:rPr>
        <w:t xml:space="preserve"> ISI</w:t>
      </w:r>
      <w:r w:rsidRPr="00133A66">
        <w:rPr>
          <w:rFonts w:ascii="Calibri" w:hAnsi="Calibri" w:eastAsia="Aptos" w:cs="Calibri"/>
        </w:rPr>
        <w:t>,</w:t>
      </w:r>
      <w:r w:rsidRPr="00133A66">
        <w:rPr>
          <w:rFonts w:ascii="Calibri" w:hAnsi="Calibri" w:eastAsia="Aptos" w:cs="Calibri"/>
          <w:b/>
          <w:bCs/>
        </w:rPr>
        <w:t xml:space="preserve"> </w:t>
      </w:r>
      <w:r w:rsidRPr="00133A66">
        <w:rPr>
          <w:rFonts w:ascii="Calibri" w:hAnsi="Calibri" w:eastAsia="Aptos" w:cs="Calibri"/>
        </w:rPr>
        <w:t>and</w:t>
      </w:r>
      <w:r w:rsidRPr="00133A66">
        <w:rPr>
          <w:rFonts w:ascii="Calibri" w:hAnsi="Calibri" w:eastAsia="Aptos" w:cs="Calibri"/>
          <w:b/>
          <w:bCs/>
        </w:rPr>
        <w:t xml:space="preserve"> Rain</w:t>
      </w:r>
      <w:r w:rsidRPr="00133A66">
        <w:rPr>
          <w:rFonts w:ascii="Calibri" w:hAnsi="Calibri" w:eastAsia="Aptos" w:cs="Calibri"/>
        </w:rPr>
        <w:t xml:space="preserve"> may benefit from log transformations because of severe skewness and kurtosis. This will assist to mitigate the effects of outliers and stabilise model performance.</w:t>
      </w:r>
    </w:p>
    <w:p w:rsidRPr="00133A66" w:rsidR="00DE58C9" w:rsidP="00133A66" w:rsidRDefault="00DE58C9" w14:paraId="4324F754" w14:textId="77777777">
      <w:pPr>
        <w:spacing w:line="360" w:lineRule="auto"/>
        <w:jc w:val="both"/>
        <w:rPr>
          <w:rFonts w:ascii="Calibri" w:hAnsi="Calibri" w:eastAsia="Aptos" w:cs="Calibri"/>
          <w:b/>
          <w:bCs/>
          <w:color w:val="156082" w:themeColor="accent1"/>
        </w:rPr>
      </w:pPr>
      <w:r w:rsidRPr="00133A66">
        <w:rPr>
          <w:rFonts w:ascii="Calibri" w:hAnsi="Calibri" w:eastAsia="Aptos" w:cs="Calibri"/>
          <w:b/>
          <w:bCs/>
          <w:color w:val="156082" w:themeColor="accent1"/>
        </w:rPr>
        <w:t>3. Categorical Variables Exploration</w:t>
      </w:r>
    </w:p>
    <w:p w:rsidRPr="00133A66" w:rsidR="00DE58C9" w:rsidP="00133A66" w:rsidRDefault="00DE58C9" w14:paraId="7C3129DA" w14:textId="77777777">
      <w:pPr>
        <w:spacing w:line="360" w:lineRule="auto"/>
        <w:jc w:val="both"/>
        <w:rPr>
          <w:rFonts w:ascii="Calibri" w:hAnsi="Calibri" w:eastAsia="Aptos" w:cs="Calibri"/>
        </w:rPr>
      </w:pPr>
      <w:r w:rsidRPr="00133A66">
        <w:rPr>
          <w:rFonts w:ascii="Calibri" w:hAnsi="Calibri" w:eastAsia="Aptos" w:cs="Calibri"/>
        </w:rPr>
        <w:t>Critical new perspectives on the temporal distribution of forest fires come from categorical factors like month and day. Through the analysis of these factors, we may identify trends or patterns linked to seasonality, which, therefore, affect the frequency and severity of fires. Understanding possible fire danger periods made possible by this study helps forest management organisations allocate resources and prepare appropriately.</w:t>
      </w:r>
    </w:p>
    <w:p w:rsidRPr="00133A66" w:rsidR="00DE58C9" w:rsidP="00133A66" w:rsidRDefault="00DE58C9" w14:paraId="051F9652" w14:textId="77777777">
      <w:pPr>
        <w:spacing w:line="360" w:lineRule="auto"/>
        <w:jc w:val="both"/>
        <w:rPr>
          <w:rFonts w:ascii="Calibri" w:hAnsi="Calibri" w:eastAsia="Aptos" w:cs="Calibri"/>
          <w:b/>
          <w:bCs/>
        </w:rPr>
      </w:pPr>
      <w:r w:rsidRPr="00133A66">
        <w:rPr>
          <w:rFonts w:ascii="Calibri" w:hAnsi="Calibri" w:eastAsia="Aptos" w:cs="Calibri"/>
          <w:b/>
          <w:bCs/>
        </w:rPr>
        <w:t>3.1 Bar and Box Plots for Month</w:t>
      </w:r>
    </w:p>
    <w:p w:rsidRPr="00133A66" w:rsidR="00DE58C9" w:rsidP="00133A66" w:rsidRDefault="00DE58C9" w14:paraId="27D680A9" w14:textId="77777777">
      <w:pPr>
        <w:spacing w:line="360" w:lineRule="auto"/>
        <w:jc w:val="both"/>
        <w:rPr>
          <w:rFonts w:ascii="Calibri" w:hAnsi="Calibri" w:eastAsia="Aptos" w:cs="Calibri"/>
        </w:rPr>
      </w:pPr>
      <w:r w:rsidRPr="00133A66">
        <w:rPr>
          <w:rFonts w:ascii="Calibri" w:hAnsi="Calibri" w:eastAsia="Aptos" w:cs="Calibri"/>
        </w:rPr>
        <w:t>Seasonal weather fluctuations substantially impact the frequency and intensity of forest fires (Flannigan et al., 2009). Fire occurrences must be studied regularly to identify essential fire seasons and execute effective control methods (Westerling et al., 2006).</w:t>
      </w:r>
    </w:p>
    <w:p w:rsidRPr="00133A66" w:rsidR="00DE58C9" w:rsidP="00133A66" w:rsidRDefault="00DE58C9" w14:paraId="6B12A810" w14:textId="77777777">
      <w:pPr>
        <w:spacing w:line="360" w:lineRule="auto"/>
        <w:jc w:val="both"/>
        <w:rPr>
          <w:rFonts w:ascii="Calibri" w:hAnsi="Calibri" w:eastAsia="Aptos" w:cs="Calibri"/>
          <w:b/>
          <w:bCs/>
        </w:rPr>
      </w:pPr>
      <w:r w:rsidRPr="00133A66">
        <w:rPr>
          <w:rFonts w:ascii="Calibri" w:hAnsi="Calibri" w:cs="Calibri"/>
          <w:noProof/>
        </w:rPr>
        <w:drawing>
          <wp:inline distT="0" distB="0" distL="0" distR="0" wp14:anchorId="10118803" wp14:editId="0DFA1B0E">
            <wp:extent cx="3964664" cy="2470638"/>
            <wp:effectExtent l="0" t="0" r="0" b="6350"/>
            <wp:docPr id="1955720325" name="Picture 3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3964664" cy="2470638"/>
                    </a:xfrm>
                    <a:prstGeom prst="rect">
                      <a:avLst/>
                    </a:prstGeom>
                  </pic:spPr>
                </pic:pic>
              </a:graphicData>
            </a:graphic>
          </wp:inline>
        </w:drawing>
      </w:r>
      <w:r w:rsidRPr="00133A66">
        <w:rPr>
          <w:rFonts w:ascii="Calibri" w:hAnsi="Calibri" w:cs="Calibri"/>
          <w:noProof/>
        </w:rPr>
        <w:drawing>
          <wp:inline distT="0" distB="0" distL="0" distR="0" wp14:anchorId="68D8EC6F" wp14:editId="76112057">
            <wp:extent cx="4035669" cy="2514887"/>
            <wp:effectExtent l="0" t="0" r="3175" b="0"/>
            <wp:docPr id="1354588536" name="Picture 28" descr="A graph of green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4035669" cy="2514887"/>
                    </a:xfrm>
                    <a:prstGeom prst="rect">
                      <a:avLst/>
                    </a:prstGeom>
                  </pic:spPr>
                </pic:pic>
              </a:graphicData>
            </a:graphic>
          </wp:inline>
        </w:drawing>
      </w:r>
    </w:p>
    <w:p w:rsidRPr="00133A66" w:rsidR="00DE58C9" w:rsidP="00133A66" w:rsidRDefault="00DE58C9" w14:paraId="45C65164" w14:textId="77777777">
      <w:pPr>
        <w:spacing w:line="360" w:lineRule="auto"/>
        <w:jc w:val="both"/>
        <w:rPr>
          <w:rFonts w:ascii="Calibri" w:hAnsi="Calibri" w:eastAsia="Aptos" w:cs="Calibri"/>
        </w:rPr>
      </w:pPr>
      <w:r w:rsidRPr="00133A66">
        <w:rPr>
          <w:rFonts w:ascii="Calibri" w:hAnsi="Calibri" w:eastAsia="Aptos" w:cs="Calibri"/>
        </w:rPr>
        <w:t>A bar plot of monthly fire frequencies shows temporal dispersion trends. While winter months show fewer fires due to increased rainfall and humidity, summer months usually see higher temperatures and drier conditions, which allow ignition and spread and hence influence fire activity (Flannigan et al., 2009).</w:t>
      </w:r>
    </w:p>
    <w:p w:rsidRPr="00133A66" w:rsidR="00DE58C9" w:rsidP="00133A66" w:rsidRDefault="00DE58C9" w14:paraId="642D529A" w14:textId="77777777">
      <w:pPr>
        <w:spacing w:line="360" w:lineRule="auto"/>
        <w:jc w:val="both"/>
        <w:rPr>
          <w:rFonts w:ascii="Calibri" w:hAnsi="Calibri" w:eastAsia="Aptos" w:cs="Calibri"/>
        </w:rPr>
      </w:pPr>
      <w:r w:rsidRPr="00133A66">
        <w:rPr>
          <w:rFonts w:ascii="Calibri" w:hAnsi="Calibri" w:eastAsia="Aptos" w:cs="Calibri"/>
        </w:rPr>
        <w:t>A box plot of the log-transformed burned area by month depicts the yearly fire size and severity fluctuations. Significant increases in burned areas, especially in August and September, point to times when environmental circumstances support the spread of fire (Bradstock, 2010). Extreme fire incidents indicated by outliers could call for further research on contributing causes.</w:t>
      </w:r>
    </w:p>
    <w:p w:rsidRPr="00133A66" w:rsidR="00DE58C9" w:rsidP="00133A66" w:rsidRDefault="00DE58C9" w14:paraId="39C6BFA7" w14:textId="77777777">
      <w:pPr>
        <w:spacing w:line="360" w:lineRule="auto"/>
        <w:jc w:val="both"/>
        <w:rPr>
          <w:rFonts w:ascii="Calibri" w:hAnsi="Calibri" w:eastAsia="Aptos" w:cs="Calibri"/>
          <w:b/>
          <w:bCs/>
        </w:rPr>
      </w:pPr>
      <w:r w:rsidRPr="00133A66">
        <w:rPr>
          <w:rFonts w:ascii="Calibri" w:hAnsi="Calibri" w:eastAsia="Aptos" w:cs="Calibri"/>
          <w:b/>
          <w:bCs/>
        </w:rPr>
        <w:t>3.2 Bar and Box Plots for Day</w:t>
      </w:r>
    </w:p>
    <w:p w:rsidRPr="00133A66" w:rsidR="00DE58C9" w:rsidP="00133A66" w:rsidRDefault="00DE58C9" w14:paraId="18B33E1D" w14:textId="77777777">
      <w:pPr>
        <w:spacing w:line="360" w:lineRule="auto"/>
        <w:jc w:val="both"/>
        <w:rPr>
          <w:rFonts w:ascii="Calibri" w:hAnsi="Calibri" w:eastAsia="Aptos" w:cs="Calibri"/>
        </w:rPr>
      </w:pPr>
      <w:r w:rsidRPr="00133A66">
        <w:rPr>
          <w:rFonts w:ascii="Calibri" w:hAnsi="Calibri" w:eastAsia="Aptos" w:cs="Calibri"/>
        </w:rPr>
        <w:t>The number of fires may vary depending on the day of the week, especially if human activity is involved in the ignition events. Examining fire incidents day by day yields useful information for fire control by pointing out patterns in human behaviour.</w:t>
      </w:r>
    </w:p>
    <w:p w:rsidRPr="00133A66" w:rsidR="00DE58C9" w:rsidP="00133A66" w:rsidRDefault="00DE58C9" w14:paraId="2F62AD36" w14:textId="77777777">
      <w:pPr>
        <w:spacing w:line="360" w:lineRule="auto"/>
        <w:jc w:val="both"/>
        <w:rPr>
          <w:rFonts w:ascii="Calibri" w:hAnsi="Calibri" w:eastAsia="Aptos" w:cs="Calibri"/>
          <w:b/>
          <w:bCs/>
        </w:rPr>
      </w:pPr>
      <w:r w:rsidRPr="00133A66">
        <w:rPr>
          <w:rFonts w:ascii="Calibri" w:hAnsi="Calibri" w:cs="Calibri"/>
          <w:noProof/>
        </w:rPr>
        <w:drawing>
          <wp:inline distT="0" distB="0" distL="0" distR="0" wp14:anchorId="63DADC9D" wp14:editId="3BB7C15A">
            <wp:extent cx="3877408" cy="2416264"/>
            <wp:effectExtent l="0" t="0" r="8890" b="3175"/>
            <wp:docPr id="750912114" name="Picture 30"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3877408" cy="2416264"/>
                    </a:xfrm>
                    <a:prstGeom prst="rect">
                      <a:avLst/>
                    </a:prstGeom>
                  </pic:spPr>
                </pic:pic>
              </a:graphicData>
            </a:graphic>
          </wp:inline>
        </w:drawing>
      </w:r>
      <w:r w:rsidRPr="00133A66">
        <w:rPr>
          <w:rFonts w:ascii="Calibri" w:hAnsi="Calibri" w:cs="Calibri"/>
          <w:noProof/>
        </w:rPr>
        <w:drawing>
          <wp:inline distT="0" distB="0" distL="0" distR="0" wp14:anchorId="01770A8B" wp14:editId="5AC86BF0">
            <wp:extent cx="3992883" cy="2488223"/>
            <wp:effectExtent l="0" t="0" r="7620" b="7620"/>
            <wp:docPr id="853857990" name="Picture 82"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36">
                      <a:extLst>
                        <a:ext uri="{28A0092B-C50C-407E-A947-70E740481C1C}">
                          <a14:useLocalDpi xmlns:a14="http://schemas.microsoft.com/office/drawing/2010/main" val="0"/>
                        </a:ext>
                      </a:extLst>
                    </a:blip>
                    <a:stretch>
                      <a:fillRect/>
                    </a:stretch>
                  </pic:blipFill>
                  <pic:spPr>
                    <a:xfrm>
                      <a:off x="0" y="0"/>
                      <a:ext cx="3992883" cy="2488223"/>
                    </a:xfrm>
                    <a:prstGeom prst="rect">
                      <a:avLst/>
                    </a:prstGeom>
                  </pic:spPr>
                </pic:pic>
              </a:graphicData>
            </a:graphic>
          </wp:inline>
        </w:drawing>
      </w:r>
    </w:p>
    <w:p w:rsidRPr="00133A66" w:rsidR="00DE58C9" w:rsidP="00133A66" w:rsidRDefault="00DE58C9" w14:paraId="779BBFD0" w14:textId="77777777">
      <w:pPr>
        <w:spacing w:line="360" w:lineRule="auto"/>
        <w:jc w:val="both"/>
        <w:rPr>
          <w:rFonts w:ascii="Calibri" w:hAnsi="Calibri" w:eastAsia="Aptos" w:cs="Calibri"/>
        </w:rPr>
      </w:pPr>
      <w:r w:rsidRPr="00133A66">
        <w:rPr>
          <w:rFonts w:ascii="Calibri" w:hAnsi="Calibri" w:eastAsia="Aptos" w:cs="Calibri"/>
        </w:rPr>
        <w:t>The bar plot clearly illustrates a surge in fire incidences on weekends (Saturday and Sunday), most likely owing to increased human activity. Fusco et al. (2016) have consistently correlated these activities with unintentional fire starts in arid environments. Given that human presence increases the danger of fire, understanding this pattern might inform targeted fire prevention initiatives and enhanced weekend patrols (Johnston et al., 2020).</w:t>
      </w:r>
    </w:p>
    <w:p w:rsidRPr="00133A66" w:rsidR="00DE58C9" w:rsidP="00133A66" w:rsidRDefault="00DE58C9" w14:paraId="2D1A8E8B" w14:textId="77777777">
      <w:pPr>
        <w:spacing w:line="360" w:lineRule="auto"/>
        <w:jc w:val="both"/>
        <w:rPr>
          <w:rFonts w:ascii="Calibri" w:hAnsi="Calibri" w:eastAsia="Aptos" w:cs="Calibri"/>
        </w:rPr>
      </w:pPr>
      <w:r w:rsidRPr="00133A66">
        <w:rPr>
          <w:rFonts w:ascii="Calibri" w:hAnsi="Calibri" w:eastAsia="Aptos" w:cs="Calibri"/>
        </w:rPr>
        <w:t xml:space="preserve">The box plot shows that more significant burned areas occur more often on weekends, implying a causal relationship between human activity and more catastrophic fires. Particularly when human ignitions take place, delayed reactions and easily accessible fuel help flames to spread (Keeley &amp; Syphard, 2018). </w:t>
      </w:r>
    </w:p>
    <w:p w:rsidRPr="00133A66" w:rsidR="00DE58C9" w:rsidP="00133A66" w:rsidRDefault="00DE58C9" w14:paraId="6EDB2743" w14:textId="77777777">
      <w:pPr>
        <w:spacing w:line="360" w:lineRule="auto"/>
        <w:jc w:val="both"/>
        <w:rPr>
          <w:rFonts w:ascii="Calibri" w:hAnsi="Calibri" w:eastAsia="Aptos" w:cs="Calibri"/>
          <w:b/>
          <w:bCs/>
          <w:color w:val="156082" w:themeColor="accent1"/>
        </w:rPr>
      </w:pPr>
      <w:r w:rsidRPr="00133A66">
        <w:rPr>
          <w:rFonts w:ascii="Calibri" w:hAnsi="Calibri" w:eastAsia="Aptos" w:cs="Calibri"/>
          <w:b/>
          <w:bCs/>
          <w:color w:val="156082" w:themeColor="accent1"/>
        </w:rPr>
        <w:t>4. Correlation Analysis</w:t>
      </w:r>
    </w:p>
    <w:p w:rsidRPr="00133A66" w:rsidR="00DE58C9" w:rsidP="00133A66" w:rsidRDefault="00DE58C9" w14:paraId="687E1B17" w14:textId="77777777">
      <w:pPr>
        <w:spacing w:line="360" w:lineRule="auto"/>
        <w:jc w:val="both"/>
        <w:rPr>
          <w:rFonts w:ascii="Calibri" w:hAnsi="Calibri" w:eastAsia="Aptos" w:cs="Calibri"/>
        </w:rPr>
      </w:pPr>
      <w:r w:rsidRPr="00133A66">
        <w:rPr>
          <w:rFonts w:ascii="Calibri" w:hAnsi="Calibri" w:eastAsia="Aptos" w:cs="Calibri"/>
        </w:rPr>
        <w:t>A correlation heat map visually shows the correlations among many numerical variables in the dataset. Emphasising the strength and direction of the linear correlations between variables helps one rapidly identify important predictors and multicollinearity.</w:t>
      </w:r>
    </w:p>
    <w:p w:rsidRPr="00133A66" w:rsidR="00DE58C9" w:rsidP="00133A66" w:rsidRDefault="00DE58C9" w14:paraId="48E234F8" w14:textId="77777777">
      <w:pPr>
        <w:spacing w:line="360" w:lineRule="auto"/>
        <w:jc w:val="both"/>
        <w:rPr>
          <w:rFonts w:ascii="Calibri" w:hAnsi="Calibri" w:eastAsia="Aptos" w:cs="Calibri"/>
        </w:rPr>
      </w:pPr>
      <w:r w:rsidRPr="00133A66">
        <w:rPr>
          <w:rFonts w:ascii="Calibri" w:hAnsi="Calibri" w:cs="Calibri"/>
          <w:noProof/>
        </w:rPr>
        <w:drawing>
          <wp:inline distT="0" distB="0" distL="0" distR="0" wp14:anchorId="716AEE4C" wp14:editId="5E3C16AD">
            <wp:extent cx="6336254" cy="3455718"/>
            <wp:effectExtent l="0" t="0" r="7620" b="0"/>
            <wp:docPr id="1020246970" name="Picture 22" descr="A screen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6336254" cy="3455718"/>
                    </a:xfrm>
                    <a:prstGeom prst="rect">
                      <a:avLst/>
                    </a:prstGeom>
                  </pic:spPr>
                </pic:pic>
              </a:graphicData>
            </a:graphic>
          </wp:inline>
        </w:drawing>
      </w:r>
    </w:p>
    <w:p w:rsidRPr="00133A66" w:rsidR="00DE58C9" w:rsidP="00133A66" w:rsidRDefault="00DE58C9" w14:paraId="2916F259" w14:textId="77777777">
      <w:pPr>
        <w:spacing w:line="360" w:lineRule="auto"/>
        <w:jc w:val="both"/>
        <w:rPr>
          <w:rFonts w:ascii="Calibri" w:hAnsi="Calibri" w:eastAsia="Aptos" w:cs="Calibri"/>
          <w:b/>
          <w:bCs/>
        </w:rPr>
      </w:pPr>
      <w:r w:rsidRPr="00133A66">
        <w:rPr>
          <w:rFonts w:ascii="Calibri" w:hAnsi="Calibri" w:eastAsia="Aptos" w:cs="Calibri"/>
          <w:b/>
          <w:bCs/>
        </w:rPr>
        <w:t xml:space="preserve">Correlation with Log-Transformed Area </w:t>
      </w:r>
    </w:p>
    <w:p w:rsidRPr="00133A66" w:rsidR="00DE58C9" w:rsidP="00133A66" w:rsidRDefault="00DE58C9" w14:paraId="705C1B84" w14:textId="0E4D6E63">
      <w:pPr>
        <w:spacing w:line="360" w:lineRule="auto"/>
        <w:jc w:val="both"/>
        <w:rPr>
          <w:rFonts w:ascii="Calibri" w:hAnsi="Calibri" w:eastAsia="Aptos" w:cs="Calibri"/>
        </w:rPr>
      </w:pPr>
      <w:r w:rsidRPr="00133A66">
        <w:rPr>
          <w:rFonts w:ascii="Calibri" w:hAnsi="Calibri" w:eastAsia="Aptos" w:cs="Calibri"/>
        </w:rPr>
        <w:t xml:space="preserve">Weak relationships between the log-transformed burned area and most meteorological predictors. With a slight positive correlation (0.06), temperature hardly affects fire size, consistent with actual findings. A weak positive correlation (0.07) for wind speed indicates a limited impact on bigger flames. With a very small association </w:t>
      </w:r>
      <w:r w:rsidRPr="6530733B" w:rsidR="2D921573">
        <w:rPr>
          <w:rFonts w:ascii="Calibri" w:hAnsi="Calibri" w:eastAsia="Aptos" w:cs="Calibri"/>
        </w:rPr>
        <w:t>(</w:t>
      </w:r>
      <w:r w:rsidRPr="00133A66">
        <w:rPr>
          <w:rFonts w:ascii="Calibri" w:hAnsi="Calibri" w:eastAsia="Aptos" w:cs="Calibri"/>
        </w:rPr>
        <w:t>0.05), the Fine Fuel Moisture Code (FFMC) suggests that drier fine fuels marginally influence fire size. Analogously, the modest positive correlation (0.07) of Duff Moisture Code (DMC) indicates that reduced duff moisture only somewhat increases fire size. Overall, these predictions, taken together, are not very powerful influences.</w:t>
      </w:r>
    </w:p>
    <w:p w:rsidRPr="00133A66" w:rsidR="00DE58C9" w:rsidP="00133A66" w:rsidRDefault="00DE58C9" w14:paraId="18989955" w14:textId="77777777">
      <w:pPr>
        <w:spacing w:line="360" w:lineRule="auto"/>
        <w:jc w:val="both"/>
        <w:rPr>
          <w:rFonts w:ascii="Calibri" w:hAnsi="Calibri" w:eastAsia="Aptos" w:cs="Calibri"/>
          <w:b/>
          <w:bCs/>
        </w:rPr>
      </w:pPr>
      <w:r w:rsidRPr="00133A66">
        <w:rPr>
          <w:rFonts w:ascii="Calibri" w:hAnsi="Calibri" w:eastAsia="Aptos" w:cs="Calibri"/>
          <w:b/>
          <w:bCs/>
        </w:rPr>
        <w:t>Multicollinearity between Predictors</w:t>
      </w:r>
    </w:p>
    <w:p w:rsidRPr="00133A66" w:rsidR="00DE58C9" w:rsidP="00133A66" w:rsidRDefault="00DE58C9" w14:paraId="313F0774" w14:textId="665EF0EE">
      <w:pPr>
        <w:spacing w:line="360" w:lineRule="auto"/>
        <w:jc w:val="both"/>
        <w:rPr>
          <w:rFonts w:ascii="Calibri" w:hAnsi="Calibri" w:eastAsia="Aptos" w:cs="Calibri"/>
        </w:rPr>
      </w:pPr>
      <w:r w:rsidRPr="00133A66">
        <w:rPr>
          <w:rFonts w:ascii="Calibri" w:hAnsi="Calibri" w:eastAsia="Aptos" w:cs="Calibri"/>
        </w:rPr>
        <w:t xml:space="preserve">Several predictor variables have moderate to high correlations, suggesting possible multicollinearity. DC and DMC have a high positive correlation (0.68), indicating that they assess similar moisture conditions. This multicollinearity may influence regression models and must be addressed by regularisation or dimensionality reduction (Dormann et al., 2013). DC and temperature (0.50) and </w:t>
      </w:r>
      <w:r w:rsidRPr="00133A66">
        <w:rPr>
          <w:rFonts w:ascii="Calibri" w:hAnsi="Calibri" w:eastAsia="Aptos" w:cs="Calibri"/>
        </w:rPr>
        <w:t>DMC and temperature (0.47) have modest associations, indicating that higher temperatures lead to drier conditions. FFMC and DMC have a lesser connection (0.33), suggesting they measure distinct characteristics of fuel moisture. These connections demonstrate the interdependency of fire-related factors.</w:t>
      </w:r>
    </w:p>
    <w:p w:rsidRPr="00133A66" w:rsidR="00DE58C9" w:rsidP="00133A66" w:rsidRDefault="00DE58C9" w14:paraId="5A0DC21C" w14:textId="77777777">
      <w:pPr>
        <w:spacing w:line="360" w:lineRule="auto"/>
        <w:jc w:val="both"/>
        <w:rPr>
          <w:rFonts w:ascii="Calibri" w:hAnsi="Calibri" w:eastAsia="Aptos" w:cs="Calibri"/>
          <w:b/>
          <w:bCs/>
        </w:rPr>
      </w:pPr>
      <w:r w:rsidRPr="00133A66">
        <w:rPr>
          <w:rFonts w:ascii="Calibri" w:hAnsi="Calibri" w:eastAsia="Aptos" w:cs="Calibri"/>
          <w:b/>
          <w:bCs/>
        </w:rPr>
        <w:t>Negative Correlations</w:t>
      </w:r>
    </w:p>
    <w:p w:rsidRPr="00133A66" w:rsidR="00DE58C9" w:rsidP="00133A66" w:rsidRDefault="00DE58C9" w14:paraId="5CDC8543" w14:textId="64F503BF">
      <w:pPr>
        <w:spacing w:line="360" w:lineRule="auto"/>
        <w:jc w:val="both"/>
        <w:rPr>
          <w:rFonts w:ascii="Calibri" w:hAnsi="Calibri" w:eastAsia="Aptos" w:cs="Calibri"/>
        </w:rPr>
      </w:pPr>
      <w:r w:rsidRPr="00133A66">
        <w:rPr>
          <w:rFonts w:ascii="Calibri" w:hAnsi="Calibri" w:eastAsia="Aptos" w:cs="Calibri"/>
        </w:rPr>
        <w:t>Relative Humidity (RH) shows a small negative association (-0.05) with the log-transformed burnt area, indicating that higher humidity lowers fire size. This is congruent with the results of Jolly et al. (2015), who discovered that increased humidity inhibits fire propagation by retaining moisture in fuels, lowering the risk of ignition and fire intensity. Furthermore, the Initial Spread Index (ISI) has a small negative correlation (-0.01), suggesting that its influence on fire size is modest in this dataset.</w:t>
      </w:r>
    </w:p>
    <w:p w:rsidRPr="00133A66" w:rsidR="00DE58C9" w:rsidP="00133A66" w:rsidRDefault="00DE58C9" w14:paraId="12F1340F" w14:textId="77777777">
      <w:pPr>
        <w:spacing w:line="360" w:lineRule="auto"/>
        <w:jc w:val="both"/>
        <w:rPr>
          <w:rFonts w:ascii="Calibri" w:hAnsi="Calibri" w:eastAsia="Aptos" w:cs="Calibri"/>
          <w:b/>
          <w:bCs/>
          <w:color w:val="156082" w:themeColor="accent1"/>
        </w:rPr>
      </w:pPr>
      <w:r w:rsidRPr="00133A66">
        <w:rPr>
          <w:rFonts w:ascii="Calibri" w:hAnsi="Calibri" w:eastAsia="Aptos" w:cs="Calibri"/>
          <w:b/>
          <w:bCs/>
          <w:color w:val="156082" w:themeColor="accent1"/>
        </w:rPr>
        <w:t>5. Scatter Plots (Lower Triangle)</w:t>
      </w:r>
    </w:p>
    <w:p w:rsidRPr="00133A66" w:rsidR="00DE58C9" w:rsidP="00133A66" w:rsidRDefault="00DE58C9" w14:paraId="4A66D953" w14:textId="77777777">
      <w:pPr>
        <w:spacing w:line="360" w:lineRule="auto"/>
        <w:jc w:val="both"/>
        <w:rPr>
          <w:rFonts w:ascii="Calibri" w:hAnsi="Calibri" w:eastAsia="Aptos" w:cs="Calibri"/>
        </w:rPr>
      </w:pPr>
      <w:r w:rsidRPr="00133A66">
        <w:rPr>
          <w:rFonts w:ascii="Calibri" w:hAnsi="Calibri" w:eastAsia="Aptos" w:cs="Calibri"/>
        </w:rPr>
        <w:t>Selected critical predictors are temperature (temp), wind speed (wind), Fine Fuel Moisture Code (FFMC), and Duff Moisture Code (DMC). Predictive modelling depends on each of these factors as they significantly influence fire behaviour and the degree of burned areas.</w:t>
      </w:r>
    </w:p>
    <w:p w:rsidRPr="00133A66" w:rsidR="00DE58C9" w:rsidP="00133A66" w:rsidRDefault="00DE58C9" w14:paraId="66AC0FA1" w14:textId="77777777">
      <w:pPr>
        <w:spacing w:line="360" w:lineRule="auto"/>
        <w:jc w:val="both"/>
        <w:rPr>
          <w:rFonts w:ascii="Calibri" w:hAnsi="Calibri" w:eastAsia="Aptos" w:cs="Calibri"/>
          <w:b/>
          <w:bCs/>
        </w:rPr>
      </w:pPr>
      <w:r w:rsidRPr="00133A66">
        <w:rPr>
          <w:rFonts w:ascii="Calibri" w:hAnsi="Calibri" w:eastAsia="Aptos" w:cs="Calibri"/>
          <w:b/>
          <w:bCs/>
        </w:rPr>
        <w:t>5.1 Temperature vs. Log-Burned Area</w:t>
      </w:r>
    </w:p>
    <w:p w:rsidRPr="00133A66" w:rsidR="00DE58C9" w:rsidP="00133A66" w:rsidRDefault="00DE58C9" w14:paraId="71E08274" w14:textId="77777777">
      <w:pPr>
        <w:spacing w:line="360" w:lineRule="auto"/>
        <w:jc w:val="center"/>
        <w:rPr>
          <w:rFonts w:ascii="Calibri" w:hAnsi="Calibri" w:eastAsia="Aptos" w:cs="Calibri"/>
        </w:rPr>
      </w:pPr>
      <w:r w:rsidRPr="00133A66">
        <w:rPr>
          <w:rFonts w:ascii="Calibri" w:hAnsi="Calibri" w:cs="Calibri"/>
          <w:noProof/>
        </w:rPr>
        <w:drawing>
          <wp:inline distT="0" distB="0" distL="0" distR="0" wp14:anchorId="207388C3" wp14:editId="16979EB2">
            <wp:extent cx="3936446" cy="2453054"/>
            <wp:effectExtent l="0" t="0" r="6985" b="4445"/>
            <wp:docPr id="362008427" name="Picture 2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3936446" cy="2453054"/>
                    </a:xfrm>
                    <a:prstGeom prst="rect">
                      <a:avLst/>
                    </a:prstGeom>
                  </pic:spPr>
                </pic:pic>
              </a:graphicData>
            </a:graphic>
          </wp:inline>
        </w:drawing>
      </w:r>
    </w:p>
    <w:p w:rsidRPr="00133A66" w:rsidR="00DE58C9" w:rsidP="00133A66" w:rsidRDefault="00DE58C9" w14:paraId="4CF99CB8" w14:textId="77777777">
      <w:pPr>
        <w:spacing w:line="360" w:lineRule="auto"/>
        <w:jc w:val="both"/>
        <w:rPr>
          <w:rFonts w:ascii="Calibri" w:hAnsi="Calibri" w:eastAsia="Aptos" w:cs="Calibri"/>
        </w:rPr>
      </w:pPr>
      <w:r w:rsidRPr="00133A66">
        <w:rPr>
          <w:rFonts w:ascii="Calibri" w:hAnsi="Calibri" w:eastAsia="Aptos" w:cs="Calibri"/>
          <w:b/>
          <w:bCs/>
        </w:rPr>
        <w:t>Positive Relationship:</w:t>
      </w:r>
      <w:r w:rsidRPr="00133A66">
        <w:rPr>
          <w:rFonts w:ascii="Calibri" w:hAnsi="Calibri" w:eastAsia="Aptos" w:cs="Calibri"/>
        </w:rPr>
        <w:t xml:space="preserve"> The red dashed trend line on the scatter plot shows a positive linear trend between temperature and the log-transformed burnt area. This implies that greater burnt areas are often linked to higher temperatures. According to the trend line's positive slope, more giant flames will likely occur as temperatures rise.</w:t>
      </w:r>
    </w:p>
    <w:p w:rsidRPr="00133A66" w:rsidR="00DE58C9" w:rsidP="00133A66" w:rsidRDefault="00DE58C9" w14:paraId="1EFE0CFF" w14:textId="77777777">
      <w:pPr>
        <w:spacing w:line="360" w:lineRule="auto"/>
        <w:jc w:val="both"/>
        <w:rPr>
          <w:rFonts w:ascii="Calibri" w:hAnsi="Calibri" w:eastAsia="Aptos" w:cs="Calibri"/>
        </w:rPr>
      </w:pPr>
      <w:r w:rsidRPr="00133A66">
        <w:rPr>
          <w:rFonts w:ascii="Calibri" w:hAnsi="Calibri" w:eastAsia="Aptos" w:cs="Calibri"/>
          <w:b/>
          <w:bCs/>
        </w:rPr>
        <w:t>Linear Trend with Confidence:</w:t>
      </w:r>
      <w:r w:rsidRPr="00133A66">
        <w:rPr>
          <w:rFonts w:ascii="Calibri" w:hAnsi="Calibri" w:eastAsia="Aptos" w:cs="Calibri"/>
        </w:rPr>
        <w:t xml:space="preserve"> The confidence interval, highlighted in light pink around the trend line, shows the level of uncertainty in the connection between temperature and the log-burned area. The relatively narrow band supports the trend’s dependability, indicating that the linear model fits the data in this range rather well.</w:t>
      </w:r>
    </w:p>
    <w:p w:rsidRPr="00133A66" w:rsidR="00DE58C9" w:rsidP="00133A66" w:rsidRDefault="00DE58C9" w14:paraId="1345576D" w14:textId="77777777">
      <w:pPr>
        <w:spacing w:line="360" w:lineRule="auto"/>
        <w:jc w:val="both"/>
        <w:rPr>
          <w:rFonts w:ascii="Calibri" w:hAnsi="Calibri" w:eastAsia="Aptos" w:cs="Calibri"/>
        </w:rPr>
      </w:pPr>
      <w:r w:rsidRPr="00133A66">
        <w:rPr>
          <w:rFonts w:ascii="Calibri" w:hAnsi="Calibri" w:eastAsia="Aptos" w:cs="Calibri"/>
          <w:b/>
          <w:bCs/>
        </w:rPr>
        <w:t>No Clear Non-Linear Pattern:</w:t>
      </w:r>
      <w:r w:rsidRPr="00133A66">
        <w:rPr>
          <w:rFonts w:ascii="Calibri" w:hAnsi="Calibri" w:eastAsia="Aptos" w:cs="Calibri"/>
        </w:rPr>
        <w:t xml:space="preserve"> There is no evidence of a non-linear relationship between temperature and log-burned area; the linear trend line fits very well. Though further research using non-linear models might confirm this assumption, this implies that linear models may be sufficient in capturing the influence of temperature on fire size.</w:t>
      </w:r>
    </w:p>
    <w:p w:rsidRPr="00133A66" w:rsidR="00DE58C9" w:rsidP="00133A66" w:rsidRDefault="00DE58C9" w14:paraId="66379A55" w14:textId="77777777">
      <w:pPr>
        <w:spacing w:line="360" w:lineRule="auto"/>
        <w:jc w:val="both"/>
        <w:rPr>
          <w:rFonts w:ascii="Calibri" w:hAnsi="Calibri" w:eastAsia="Aptos" w:cs="Calibri"/>
          <w:b/>
          <w:bCs/>
        </w:rPr>
      </w:pPr>
      <w:r w:rsidRPr="00133A66">
        <w:rPr>
          <w:rFonts w:ascii="Calibri" w:hAnsi="Calibri" w:eastAsia="Aptos" w:cs="Calibri"/>
          <w:b/>
          <w:bCs/>
        </w:rPr>
        <w:t>5.2 Wind Speed and Log-Burned Area</w:t>
      </w:r>
    </w:p>
    <w:p w:rsidRPr="00133A66" w:rsidR="00DE58C9" w:rsidP="00133A66" w:rsidRDefault="00DE58C9" w14:paraId="7E288F62" w14:textId="77777777">
      <w:pPr>
        <w:spacing w:line="360" w:lineRule="auto"/>
        <w:jc w:val="center"/>
        <w:rPr>
          <w:rFonts w:ascii="Calibri" w:hAnsi="Calibri" w:eastAsia="Aptos" w:cs="Calibri"/>
          <w:b/>
          <w:bCs/>
        </w:rPr>
      </w:pPr>
      <w:r w:rsidRPr="00133A66">
        <w:rPr>
          <w:rFonts w:ascii="Calibri" w:hAnsi="Calibri" w:cs="Calibri"/>
          <w:noProof/>
        </w:rPr>
        <w:drawing>
          <wp:inline distT="0" distB="0" distL="0" distR="0" wp14:anchorId="701A9D5D" wp14:editId="35794E8B">
            <wp:extent cx="4387936" cy="2734407"/>
            <wp:effectExtent l="0" t="0" r="0" b="8890"/>
            <wp:docPr id="59490765" name="Picture 24" descr="A graph of a graph of a wind spe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387936" cy="2734407"/>
                    </a:xfrm>
                    <a:prstGeom prst="rect">
                      <a:avLst/>
                    </a:prstGeom>
                  </pic:spPr>
                </pic:pic>
              </a:graphicData>
            </a:graphic>
          </wp:inline>
        </w:drawing>
      </w:r>
    </w:p>
    <w:p w:rsidRPr="00133A66" w:rsidR="00DE58C9" w:rsidP="00133A66" w:rsidRDefault="00DE58C9" w14:paraId="7511A101" w14:textId="77777777">
      <w:pPr>
        <w:spacing w:line="360" w:lineRule="auto"/>
        <w:jc w:val="both"/>
        <w:rPr>
          <w:rFonts w:ascii="Calibri" w:hAnsi="Calibri" w:eastAsia="Aptos" w:cs="Calibri"/>
        </w:rPr>
      </w:pPr>
      <w:r w:rsidRPr="00133A66">
        <w:rPr>
          <w:rFonts w:ascii="Calibri" w:hAnsi="Calibri" w:eastAsia="Aptos" w:cs="Calibri"/>
          <w:b/>
          <w:bCs/>
        </w:rPr>
        <w:t xml:space="preserve">Positive Linear Relationship: </w:t>
      </w:r>
      <w:r w:rsidRPr="00133A66">
        <w:rPr>
          <w:rFonts w:ascii="Calibri" w:hAnsi="Calibri" w:eastAsia="Aptos" w:cs="Calibri"/>
        </w:rPr>
        <w:t>As shown by the red dotted trend line, there is a positive linear relationship between wind speed and log-transformed burned area. The burning area starts to get bigger as the wind speed goes up. This makes sense because stronger winds tend to feed fires by spreading embers and providing oxygen, which can speed up the spread of the fire and affect more land.</w:t>
      </w:r>
    </w:p>
    <w:p w:rsidRPr="00133A66" w:rsidR="00DE58C9" w:rsidP="00133A66" w:rsidRDefault="00DE58C9" w14:paraId="405A8DB0" w14:textId="77777777">
      <w:pPr>
        <w:spacing w:line="360" w:lineRule="auto"/>
        <w:jc w:val="both"/>
        <w:rPr>
          <w:rFonts w:ascii="Calibri" w:hAnsi="Calibri" w:eastAsia="Aptos" w:cs="Calibri"/>
        </w:rPr>
      </w:pPr>
      <w:r w:rsidRPr="00133A66">
        <w:rPr>
          <w:rFonts w:ascii="Calibri" w:hAnsi="Calibri" w:eastAsia="Aptos" w:cs="Calibri"/>
          <w:b/>
          <w:bCs/>
        </w:rPr>
        <w:t xml:space="preserve">Moderate Confidence in Prediction: </w:t>
      </w:r>
      <w:r w:rsidRPr="00133A66">
        <w:rPr>
          <w:rFonts w:ascii="Calibri" w:hAnsi="Calibri" w:eastAsia="Aptos" w:cs="Calibri"/>
        </w:rPr>
        <w:t>The trend line’s confidence interval, which is coloured in light pink, is quite small, indicating that the correlation between wind speed and burnt area is generally constant between data points. This suggests that, while there is still considerable fluctuation, particularly at higher wind speeds, wind speed is a good predictor of the amount of burnt regions.</w:t>
      </w:r>
    </w:p>
    <w:p w:rsidRPr="00133A66" w:rsidR="00DE58C9" w:rsidP="00133A66" w:rsidRDefault="00DE58C9" w14:paraId="6CFA692F" w14:textId="77777777">
      <w:pPr>
        <w:spacing w:line="360" w:lineRule="auto"/>
        <w:jc w:val="both"/>
        <w:rPr>
          <w:rFonts w:ascii="Calibri" w:hAnsi="Calibri" w:eastAsia="Aptos" w:cs="Calibri"/>
          <w:b/>
          <w:bCs/>
        </w:rPr>
      </w:pPr>
      <w:r w:rsidRPr="00133A66">
        <w:rPr>
          <w:rFonts w:ascii="Calibri" w:hAnsi="Calibri" w:eastAsia="Aptos" w:cs="Calibri"/>
          <w:b/>
          <w:bCs/>
        </w:rPr>
        <w:t xml:space="preserve">No Strong Non-linear Trends: </w:t>
      </w:r>
      <w:r w:rsidRPr="00133A66">
        <w:rPr>
          <w:rFonts w:ascii="Calibri" w:hAnsi="Calibri" w:eastAsia="Aptos" w:cs="Calibri"/>
        </w:rPr>
        <w:t>The scatter plot does not clearly show non-linear patterns, and the linear trend line provides a reasonable fit to the data. This implies that a linear model might capture much of the link between wind speed and fire size. Nevertheless, more research using non-linear models could still be helpful, especially at very high wind speeds when the fire's behaviour may vary.</w:t>
      </w:r>
    </w:p>
    <w:p w:rsidRPr="00133A66" w:rsidR="00DE58C9" w:rsidP="00133A66" w:rsidRDefault="00DE58C9" w14:paraId="5DA21E84" w14:textId="77777777">
      <w:pPr>
        <w:spacing w:line="360" w:lineRule="auto"/>
        <w:jc w:val="both"/>
        <w:rPr>
          <w:rFonts w:ascii="Calibri" w:hAnsi="Calibri" w:eastAsia="Aptos" w:cs="Calibri"/>
          <w:b/>
          <w:bCs/>
        </w:rPr>
      </w:pPr>
      <w:r w:rsidRPr="00133A66">
        <w:rPr>
          <w:rFonts w:ascii="Calibri" w:hAnsi="Calibri" w:eastAsia="Aptos" w:cs="Calibri"/>
          <w:b/>
          <w:bCs/>
        </w:rPr>
        <w:t>5.3 FFMC vs. Log-Burned Area</w:t>
      </w:r>
    </w:p>
    <w:p w:rsidRPr="00133A66" w:rsidR="00DE58C9" w:rsidP="00133A66" w:rsidRDefault="00DE58C9" w14:paraId="2F79A444" w14:textId="77777777">
      <w:pPr>
        <w:spacing w:line="360" w:lineRule="auto"/>
        <w:jc w:val="center"/>
        <w:rPr>
          <w:rFonts w:ascii="Calibri" w:hAnsi="Calibri" w:eastAsia="Aptos" w:cs="Calibri"/>
          <w:b/>
          <w:bCs/>
        </w:rPr>
      </w:pPr>
      <w:r w:rsidRPr="00133A66">
        <w:rPr>
          <w:rFonts w:ascii="Calibri" w:hAnsi="Calibri" w:cs="Calibri"/>
          <w:noProof/>
        </w:rPr>
        <w:drawing>
          <wp:inline distT="0" distB="0" distL="0" distR="0" wp14:anchorId="3E94D27E" wp14:editId="3F412FC9">
            <wp:extent cx="3894992" cy="2427223"/>
            <wp:effectExtent l="0" t="0" r="0" b="0"/>
            <wp:docPr id="426217676" name="Picture 18"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3894992" cy="2427223"/>
                    </a:xfrm>
                    <a:prstGeom prst="rect">
                      <a:avLst/>
                    </a:prstGeom>
                  </pic:spPr>
                </pic:pic>
              </a:graphicData>
            </a:graphic>
          </wp:inline>
        </w:drawing>
      </w:r>
    </w:p>
    <w:p w:rsidRPr="00133A66" w:rsidR="00DE58C9" w:rsidP="00133A66" w:rsidRDefault="00DE58C9" w14:paraId="689F9746" w14:textId="77777777">
      <w:pPr>
        <w:spacing w:line="360" w:lineRule="auto"/>
        <w:jc w:val="both"/>
        <w:rPr>
          <w:rFonts w:ascii="Calibri" w:hAnsi="Calibri" w:eastAsia="Aptos" w:cs="Calibri"/>
        </w:rPr>
      </w:pPr>
      <w:r w:rsidRPr="00133A66">
        <w:rPr>
          <w:rFonts w:ascii="Calibri" w:hAnsi="Calibri" w:eastAsia="Aptos" w:cs="Calibri"/>
          <w:b/>
          <w:bCs/>
        </w:rPr>
        <w:t xml:space="preserve">Negative Linear Relationship: </w:t>
      </w:r>
      <w:r w:rsidRPr="00133A66">
        <w:rPr>
          <w:rFonts w:ascii="Calibri" w:hAnsi="Calibri" w:eastAsia="Aptos" w:cs="Calibri"/>
        </w:rPr>
        <w:t>FFMC (Fine Fuel Moisture Code) and the log-transformed burned area exhibit a negative linear connection, as seen by the red dotted trend line. This implies that the log-burned area falls as FFMC rises. Drier fine fuels indicated by a higher FFMC score correspond with bigger flames generally. This negative connection fits the idea that drier fuels produce more burned areas.</w:t>
      </w:r>
    </w:p>
    <w:p w:rsidRPr="00133A66" w:rsidR="00DE58C9" w:rsidP="00133A66" w:rsidRDefault="00DE58C9" w14:paraId="4D7B38B6" w14:textId="77777777">
      <w:pPr>
        <w:spacing w:line="360" w:lineRule="auto"/>
        <w:jc w:val="both"/>
        <w:rPr>
          <w:rFonts w:ascii="Calibri" w:hAnsi="Calibri" w:eastAsia="Aptos" w:cs="Calibri"/>
          <w:b/>
          <w:bCs/>
        </w:rPr>
      </w:pPr>
      <w:r w:rsidRPr="00133A66">
        <w:rPr>
          <w:rFonts w:ascii="Calibri" w:hAnsi="Calibri" w:eastAsia="Aptos" w:cs="Calibri"/>
          <w:b/>
          <w:bCs/>
        </w:rPr>
        <w:t xml:space="preserve">Consistent Predictive Power: </w:t>
      </w:r>
      <w:r w:rsidRPr="00133A66">
        <w:rPr>
          <w:rFonts w:ascii="Calibri" w:hAnsi="Calibri" w:eastAsia="Aptos" w:cs="Calibri"/>
        </w:rPr>
        <w:t>The very small light pink confidence interval around the trend line indicates that the link between FFMC and the log-burned area is constant and dependable across the dataset. The linear trend line matches well, demonstrating that FFMC effectively predicts fire size, particularly when modelling bigger fire occurrences</w:t>
      </w:r>
      <w:r w:rsidRPr="00133A66">
        <w:rPr>
          <w:rFonts w:ascii="Calibri" w:hAnsi="Calibri" w:eastAsia="Aptos" w:cs="Calibri"/>
          <w:b/>
          <w:bCs/>
        </w:rPr>
        <w:t>.</w:t>
      </w:r>
    </w:p>
    <w:p w:rsidRPr="00133A66" w:rsidR="00DE58C9" w:rsidP="00133A66" w:rsidRDefault="00DE58C9" w14:paraId="0B3B879F" w14:textId="77777777">
      <w:pPr>
        <w:spacing w:line="360" w:lineRule="auto"/>
        <w:jc w:val="both"/>
        <w:rPr>
          <w:rFonts w:ascii="Calibri" w:hAnsi="Calibri" w:eastAsia="Aptos" w:cs="Calibri"/>
          <w:b/>
          <w:bCs/>
        </w:rPr>
      </w:pPr>
      <w:r w:rsidRPr="00133A66">
        <w:rPr>
          <w:rFonts w:ascii="Calibri" w:hAnsi="Calibri" w:eastAsia="Aptos" w:cs="Calibri"/>
          <w:b/>
          <w:bCs/>
        </w:rPr>
        <w:t xml:space="preserve">Absence of Non-linear Behaviour: </w:t>
      </w:r>
      <w:r w:rsidRPr="00133A66">
        <w:rPr>
          <w:rFonts w:ascii="Calibri" w:hAnsi="Calibri" w:eastAsia="Aptos" w:cs="Calibri"/>
        </w:rPr>
        <w:t>Based on the solid, smooth trend line, the two variables seem to have a linear relationship. The lack of notable deviations or non-linear behaviour suggests that a linear model might represent the connection between FFMC and the log-burned area.</w:t>
      </w:r>
      <w:r w:rsidRPr="00133A66">
        <w:rPr>
          <w:rFonts w:ascii="Calibri" w:hAnsi="Calibri" w:eastAsia="Aptos" w:cs="Calibri"/>
          <w:b/>
          <w:bCs/>
        </w:rPr>
        <w:t xml:space="preserve"> </w:t>
      </w:r>
    </w:p>
    <w:p w:rsidRPr="00133A66" w:rsidR="00DE58C9" w:rsidP="00133A66" w:rsidRDefault="00DE58C9" w14:paraId="05CE88A7" w14:textId="77777777">
      <w:pPr>
        <w:spacing w:line="360" w:lineRule="auto"/>
        <w:jc w:val="both"/>
        <w:rPr>
          <w:rFonts w:ascii="Calibri" w:hAnsi="Calibri" w:eastAsia="Aptos" w:cs="Calibri"/>
        </w:rPr>
      </w:pPr>
      <w:r w:rsidRPr="00133A66">
        <w:rPr>
          <w:rFonts w:ascii="Calibri" w:hAnsi="Calibri" w:eastAsia="Aptos" w:cs="Calibri"/>
          <w:b/>
          <w:bCs/>
        </w:rPr>
        <w:t xml:space="preserve">Variability at Lower FFMC Values: </w:t>
      </w:r>
      <w:r w:rsidRPr="00133A66">
        <w:rPr>
          <w:rFonts w:ascii="Calibri" w:hAnsi="Calibri" w:eastAsia="Aptos" w:cs="Calibri"/>
        </w:rPr>
        <w:t>Although greater burned areas are more often seen at higher FFMC values, the figure also reveals considerable fluctuation at lower FFMC values, where burned areas vary from small to large.</w:t>
      </w:r>
    </w:p>
    <w:p w:rsidRPr="00133A66" w:rsidR="00DE58C9" w:rsidP="00133A66" w:rsidRDefault="00DE58C9" w14:paraId="5F5D1062" w14:textId="77777777">
      <w:pPr>
        <w:spacing w:line="360" w:lineRule="auto"/>
        <w:jc w:val="both"/>
        <w:rPr>
          <w:rFonts w:ascii="Calibri" w:hAnsi="Calibri" w:eastAsia="Aptos" w:cs="Calibri"/>
          <w:b/>
          <w:bCs/>
        </w:rPr>
      </w:pPr>
      <w:r w:rsidRPr="00133A66">
        <w:rPr>
          <w:rFonts w:ascii="Calibri" w:hAnsi="Calibri" w:eastAsia="Aptos" w:cs="Calibri"/>
          <w:b/>
          <w:bCs/>
        </w:rPr>
        <w:t>5.4 DMC vs. Log-Burned Area</w:t>
      </w:r>
    </w:p>
    <w:p w:rsidRPr="00133A66" w:rsidR="00DE58C9" w:rsidP="00133A66" w:rsidRDefault="00DE58C9" w14:paraId="104A75C4" w14:textId="77777777">
      <w:pPr>
        <w:spacing w:line="360" w:lineRule="auto"/>
        <w:jc w:val="center"/>
        <w:rPr>
          <w:rFonts w:ascii="Calibri" w:hAnsi="Calibri" w:eastAsia="Aptos" w:cs="Calibri"/>
        </w:rPr>
      </w:pPr>
      <w:r w:rsidRPr="00133A66">
        <w:rPr>
          <w:rFonts w:ascii="Calibri" w:hAnsi="Calibri" w:cs="Calibri"/>
          <w:noProof/>
        </w:rPr>
        <w:drawing>
          <wp:inline distT="0" distB="0" distL="0" distR="0" wp14:anchorId="595EE014" wp14:editId="6A7B34DC">
            <wp:extent cx="4141177" cy="2580636"/>
            <wp:effectExtent l="0" t="0" r="0" b="0"/>
            <wp:docPr id="908958871" name="Picture 16" descr="A graph with blue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1">
                      <a:extLst>
                        <a:ext uri="{28A0092B-C50C-407E-A947-70E740481C1C}">
                          <a14:useLocalDpi xmlns:a14="http://schemas.microsoft.com/office/drawing/2010/main" val="0"/>
                        </a:ext>
                      </a:extLst>
                    </a:blip>
                    <a:stretch>
                      <a:fillRect/>
                    </a:stretch>
                  </pic:blipFill>
                  <pic:spPr>
                    <a:xfrm>
                      <a:off x="0" y="0"/>
                      <a:ext cx="4141177" cy="2580636"/>
                    </a:xfrm>
                    <a:prstGeom prst="rect">
                      <a:avLst/>
                    </a:prstGeom>
                  </pic:spPr>
                </pic:pic>
              </a:graphicData>
            </a:graphic>
          </wp:inline>
        </w:drawing>
      </w:r>
    </w:p>
    <w:p w:rsidRPr="00133A66" w:rsidR="00DE58C9" w:rsidP="00133A66" w:rsidRDefault="00DE58C9" w14:paraId="1394A4D7" w14:textId="77777777">
      <w:pPr>
        <w:spacing w:line="360" w:lineRule="auto"/>
        <w:jc w:val="both"/>
        <w:rPr>
          <w:rFonts w:ascii="Calibri" w:hAnsi="Calibri" w:eastAsia="Aptos" w:cs="Calibri"/>
        </w:rPr>
      </w:pPr>
      <w:r w:rsidRPr="00133A66">
        <w:rPr>
          <w:rFonts w:ascii="Calibri" w:hAnsi="Calibri" w:eastAsia="Aptos" w:cs="Calibri"/>
          <w:b/>
          <w:bCs/>
        </w:rPr>
        <w:t xml:space="preserve">Positive Linear Relationship: </w:t>
      </w:r>
      <w:r w:rsidRPr="00133A66">
        <w:rPr>
          <w:rFonts w:ascii="Calibri" w:hAnsi="Calibri" w:eastAsia="Aptos" w:cs="Calibri"/>
        </w:rPr>
        <w:t>The dashed red trend line shows a positive linear relationship between DMC and the log-transformed burned area. Thus, the log-burned area usually increases as DMC rises. This implies that bigger flames are associated with drier conditions in the duff layer, that is, with greater DMC.</w:t>
      </w:r>
    </w:p>
    <w:p w:rsidRPr="00133A66" w:rsidR="00DE58C9" w:rsidP="00133A66" w:rsidRDefault="00DE58C9" w14:paraId="48848E44" w14:textId="77777777">
      <w:pPr>
        <w:spacing w:line="360" w:lineRule="auto"/>
        <w:jc w:val="both"/>
        <w:rPr>
          <w:rFonts w:ascii="Calibri" w:hAnsi="Calibri" w:eastAsia="Aptos" w:cs="Calibri"/>
        </w:rPr>
      </w:pPr>
      <w:r w:rsidRPr="00133A66">
        <w:rPr>
          <w:rFonts w:ascii="Calibri" w:hAnsi="Calibri" w:eastAsia="Aptos" w:cs="Calibri"/>
          <w:b/>
          <w:bCs/>
        </w:rPr>
        <w:t xml:space="preserve">Moderate Confidence in Trend: </w:t>
      </w:r>
      <w:r w:rsidRPr="00133A66">
        <w:rPr>
          <w:rFonts w:ascii="Calibri" w:hAnsi="Calibri" w:eastAsia="Aptos" w:cs="Calibri"/>
        </w:rPr>
        <w:t xml:space="preserve">The light pink confidence interval around the trend line is quite tight over </w:t>
      </w:r>
      <w:proofErr w:type="gramStart"/>
      <w:r w:rsidRPr="00133A66">
        <w:rPr>
          <w:rFonts w:ascii="Calibri" w:hAnsi="Calibri" w:eastAsia="Aptos" w:cs="Calibri"/>
        </w:rPr>
        <w:t>the majority of</w:t>
      </w:r>
      <w:proofErr w:type="gramEnd"/>
      <w:r w:rsidRPr="00133A66">
        <w:rPr>
          <w:rFonts w:ascii="Calibri" w:hAnsi="Calibri" w:eastAsia="Aptos" w:cs="Calibri"/>
        </w:rPr>
        <w:t xml:space="preserve"> the DMC value range, demonstrating that the relationship between DMC and the log-burned area is stable and dependable. This implies that DMC is a reliable predictor of burned area size, with considerable fluctuation at higher DMC levels.</w:t>
      </w:r>
    </w:p>
    <w:p w:rsidR="00DE58C9" w:rsidP="25D333B4" w:rsidRDefault="00DE58C9" w14:paraId="335021BE" w14:textId="67762A71">
      <w:pPr>
        <w:spacing w:line="360" w:lineRule="auto"/>
        <w:jc w:val="both"/>
        <w:rPr>
          <w:rFonts w:ascii="Calibri" w:hAnsi="Calibri" w:eastAsia="Aptos" w:cs="Calibri"/>
        </w:rPr>
      </w:pPr>
      <w:r w:rsidRPr="25D333B4">
        <w:rPr>
          <w:rFonts w:ascii="Calibri" w:hAnsi="Calibri" w:eastAsia="Aptos" w:cs="Calibri"/>
          <w:b/>
          <w:bCs/>
        </w:rPr>
        <w:t xml:space="preserve">Linear Fit is Appropriate: </w:t>
      </w:r>
      <w:r w:rsidRPr="25D333B4">
        <w:rPr>
          <w:rFonts w:ascii="Calibri" w:hAnsi="Calibri" w:eastAsia="Aptos" w:cs="Calibri"/>
        </w:rPr>
        <w:t xml:space="preserve">There is no clear indication of non-linear behaviour; the smooth trend line matches the data </w:t>
      </w:r>
      <w:proofErr w:type="gramStart"/>
      <w:r w:rsidRPr="25D333B4">
        <w:rPr>
          <w:rFonts w:ascii="Calibri" w:hAnsi="Calibri" w:eastAsia="Aptos" w:cs="Calibri"/>
        </w:rPr>
        <w:t>really well</w:t>
      </w:r>
      <w:proofErr w:type="gramEnd"/>
      <w:r w:rsidRPr="25D333B4">
        <w:rPr>
          <w:rFonts w:ascii="Calibri" w:hAnsi="Calibri" w:eastAsia="Aptos" w:cs="Calibri"/>
        </w:rPr>
        <w:t>. This implies that linear approaches allow one to efficiently describe the link between DMC and log-burned area. Still, further research on non-linear effects at very high DMC values would be advisable, particularly for a more accurate depiction of major flames.</w:t>
      </w:r>
    </w:p>
    <w:p w:rsidRPr="00133A66" w:rsidR="006B400E" w:rsidP="00133A66" w:rsidRDefault="00A97221" w14:paraId="6AE66124" w14:textId="16BEE5F2">
      <w:pPr>
        <w:pStyle w:val="Heading1"/>
        <w:spacing w:line="360" w:lineRule="auto"/>
        <w:jc w:val="both"/>
        <w:rPr>
          <w:rFonts w:ascii="Calibri" w:hAnsi="Calibri" w:cs="Calibri"/>
        </w:rPr>
      </w:pPr>
      <w:bookmarkStart w:name="_Toc178535536" w:id="12"/>
      <w:bookmarkStart w:name="_Toc1533607989" w:id="13"/>
      <w:r w:rsidRPr="0436BE63">
        <w:rPr>
          <w:rFonts w:ascii="Calibri" w:hAnsi="Calibri" w:cs="Calibri"/>
        </w:rPr>
        <w:t>Data Preparation</w:t>
      </w:r>
      <w:bookmarkEnd w:id="12"/>
      <w:bookmarkEnd w:id="13"/>
    </w:p>
    <w:p w:rsidRPr="00133A66" w:rsidR="100B48F2" w:rsidP="00133A66" w:rsidRDefault="100B48F2" w14:paraId="75767D90" w14:textId="1C384583">
      <w:pPr>
        <w:spacing w:line="360" w:lineRule="auto"/>
        <w:rPr>
          <w:rFonts w:ascii="Calibri" w:hAnsi="Calibri" w:eastAsia="Calibri" w:cs="Calibri"/>
          <w:b/>
          <w:bCs/>
          <w:color w:val="156082" w:themeColor="accent1"/>
          <w:lang w:val="en-US"/>
        </w:rPr>
      </w:pPr>
      <w:commentRangeStart w:id="14"/>
      <w:r w:rsidRPr="25D333B4">
        <w:rPr>
          <w:rFonts w:ascii="Calibri" w:hAnsi="Calibri" w:eastAsia="Calibri" w:cs="Calibri"/>
          <w:b/>
          <w:bCs/>
          <w:color w:val="156082" w:themeColor="accent1"/>
          <w:lang w:val="en-US"/>
        </w:rPr>
        <w:t>1. Summary Statistics</w:t>
      </w:r>
      <w:commentRangeEnd w:id="14"/>
      <w:r>
        <w:rPr>
          <w:rStyle w:val="CommentReference"/>
        </w:rPr>
        <w:commentReference w:id="14"/>
      </w:r>
    </w:p>
    <w:tbl>
      <w:tblPr>
        <w:tblStyle w:val="TableGrid"/>
        <w:tblW w:w="0" w:type="auto"/>
        <w:tblLook w:val="04A0" w:firstRow="1" w:lastRow="0" w:firstColumn="1" w:lastColumn="0" w:noHBand="0" w:noVBand="1"/>
      </w:tblPr>
      <w:tblGrid>
        <w:gridCol w:w="771"/>
        <w:gridCol w:w="642"/>
        <w:gridCol w:w="764"/>
        <w:gridCol w:w="982"/>
        <w:gridCol w:w="794"/>
        <w:gridCol w:w="764"/>
        <w:gridCol w:w="1007"/>
      </w:tblGrid>
      <w:tr w:rsidRPr="00133A66" w:rsidR="27FACED5" w:rsidTr="007B1B6C" w14:paraId="0FADE08A" w14:textId="77777777">
        <w:trPr>
          <w:trHeight w:val="300"/>
        </w:trPr>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56E5BDCF" w14:textId="0BA55F03">
            <w:pPr>
              <w:spacing w:line="360" w:lineRule="auto"/>
              <w:rPr>
                <w:rFonts w:ascii="Calibri" w:hAnsi="Calibri" w:eastAsia="Calibri" w:cs="Calibri"/>
                <w:b/>
                <w:bCs/>
              </w:rPr>
            </w:pPr>
            <w:r w:rsidRPr="00133A66">
              <w:rPr>
                <w:rFonts w:ascii="Calibri" w:hAnsi="Calibri" w:eastAsia="Calibri" w:cs="Calibri"/>
                <w:b/>
                <w:bCs/>
              </w:rPr>
              <w:t xml:space="preserve"> </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5B924197" w14:textId="40FFABDA">
            <w:pPr>
              <w:spacing w:line="360" w:lineRule="auto"/>
              <w:rPr>
                <w:rFonts w:ascii="Calibri" w:hAnsi="Calibri" w:eastAsia="Calibri" w:cs="Calibri"/>
                <w:b/>
                <w:bCs/>
              </w:rPr>
            </w:pPr>
            <w:r w:rsidRPr="00133A66">
              <w:rPr>
                <w:rFonts w:ascii="Calibri" w:hAnsi="Calibri" w:eastAsia="Calibri" w:cs="Calibri"/>
                <w:b/>
                <w:bCs/>
              </w:rPr>
              <w:t>Min</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35713A18" w14:textId="33B3AA20">
            <w:pPr>
              <w:spacing w:line="360" w:lineRule="auto"/>
              <w:rPr>
                <w:rFonts w:ascii="Calibri" w:hAnsi="Calibri" w:eastAsia="Calibri" w:cs="Calibri"/>
                <w:b/>
                <w:bCs/>
              </w:rPr>
            </w:pPr>
            <w:r w:rsidRPr="00133A66">
              <w:rPr>
                <w:rFonts w:ascii="Calibri" w:hAnsi="Calibri" w:eastAsia="Calibri" w:cs="Calibri"/>
                <w:b/>
                <w:bCs/>
              </w:rPr>
              <w:t>25%</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56ACD479" w14:textId="7B0DABA2">
            <w:pPr>
              <w:spacing w:line="360" w:lineRule="auto"/>
              <w:rPr>
                <w:rFonts w:ascii="Calibri" w:hAnsi="Calibri" w:eastAsia="Calibri" w:cs="Calibri"/>
                <w:b/>
                <w:bCs/>
              </w:rPr>
            </w:pPr>
            <w:r w:rsidRPr="00133A66">
              <w:rPr>
                <w:rFonts w:ascii="Calibri" w:hAnsi="Calibri" w:eastAsia="Calibri" w:cs="Calibri"/>
                <w:b/>
                <w:bCs/>
              </w:rPr>
              <w:t>Median</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3C675E2D" w14:textId="2D179F1A">
            <w:pPr>
              <w:spacing w:line="360" w:lineRule="auto"/>
              <w:rPr>
                <w:rFonts w:ascii="Calibri" w:hAnsi="Calibri" w:eastAsia="Calibri" w:cs="Calibri"/>
                <w:b/>
                <w:bCs/>
              </w:rPr>
            </w:pPr>
            <w:r w:rsidRPr="00133A66">
              <w:rPr>
                <w:rFonts w:ascii="Calibri" w:hAnsi="Calibri" w:eastAsia="Calibri" w:cs="Calibri"/>
                <w:b/>
                <w:bCs/>
              </w:rPr>
              <w:t>Mean</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3BED98E8" w14:textId="3E139020">
            <w:pPr>
              <w:spacing w:line="360" w:lineRule="auto"/>
              <w:rPr>
                <w:rFonts w:ascii="Calibri" w:hAnsi="Calibri" w:eastAsia="Calibri" w:cs="Calibri"/>
                <w:b/>
                <w:bCs/>
              </w:rPr>
            </w:pPr>
            <w:r w:rsidRPr="00133A66">
              <w:rPr>
                <w:rFonts w:ascii="Calibri" w:hAnsi="Calibri" w:eastAsia="Calibri" w:cs="Calibri"/>
                <w:b/>
                <w:bCs/>
              </w:rPr>
              <w:t>75%</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31480205" w14:textId="567E420E">
            <w:pPr>
              <w:spacing w:line="360" w:lineRule="auto"/>
              <w:rPr>
                <w:rFonts w:ascii="Calibri" w:hAnsi="Calibri" w:eastAsia="Calibri" w:cs="Calibri"/>
                <w:b/>
                <w:bCs/>
              </w:rPr>
            </w:pPr>
            <w:r w:rsidRPr="00133A66">
              <w:rPr>
                <w:rFonts w:ascii="Calibri" w:hAnsi="Calibri" w:eastAsia="Calibri" w:cs="Calibri"/>
                <w:b/>
                <w:bCs/>
              </w:rPr>
              <w:t>Max</w:t>
            </w:r>
          </w:p>
        </w:tc>
      </w:tr>
      <w:tr w:rsidRPr="00133A66" w:rsidR="27FACED5" w:rsidTr="007B1B6C" w14:paraId="28167877" w14:textId="77777777">
        <w:trPr>
          <w:trHeight w:val="300"/>
        </w:trPr>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3A744F53" w14:textId="7D4E30CD">
            <w:pPr>
              <w:spacing w:line="360" w:lineRule="auto"/>
              <w:rPr>
                <w:rFonts w:ascii="Calibri" w:hAnsi="Calibri" w:eastAsia="Calibri" w:cs="Calibri"/>
              </w:rPr>
            </w:pPr>
            <w:r w:rsidRPr="00133A66">
              <w:rPr>
                <w:rFonts w:ascii="Calibri" w:hAnsi="Calibri" w:eastAsia="Calibri" w:cs="Calibri"/>
              </w:rPr>
              <w:t>X</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4A5FF5B9" w14:textId="6D7E571C">
            <w:pPr>
              <w:spacing w:line="360" w:lineRule="auto"/>
              <w:rPr>
                <w:rFonts w:ascii="Calibri" w:hAnsi="Calibri" w:eastAsia="Calibri" w:cs="Calibri"/>
              </w:rPr>
            </w:pPr>
            <w:r w:rsidRPr="00133A66">
              <w:rPr>
                <w:rFonts w:ascii="Calibri" w:hAnsi="Calibri" w:eastAsia="Calibri" w:cs="Calibri"/>
              </w:rPr>
              <w:t>1</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487DE128" w14:textId="23A6558A">
            <w:pPr>
              <w:spacing w:line="360" w:lineRule="auto"/>
              <w:rPr>
                <w:rFonts w:ascii="Calibri" w:hAnsi="Calibri" w:eastAsia="Calibri" w:cs="Calibri"/>
              </w:rPr>
            </w:pPr>
            <w:r w:rsidRPr="00133A66">
              <w:rPr>
                <w:rFonts w:ascii="Calibri" w:hAnsi="Calibri" w:eastAsia="Calibri" w:cs="Calibri"/>
              </w:rPr>
              <w:t>3</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7D6FAC3C" w14:textId="74C9081B">
            <w:pPr>
              <w:spacing w:line="360" w:lineRule="auto"/>
              <w:rPr>
                <w:rFonts w:ascii="Calibri" w:hAnsi="Calibri" w:eastAsia="Calibri" w:cs="Calibri"/>
              </w:rPr>
            </w:pPr>
            <w:r w:rsidRPr="00133A66">
              <w:rPr>
                <w:rFonts w:ascii="Calibri" w:hAnsi="Calibri" w:eastAsia="Calibri" w:cs="Calibri"/>
              </w:rPr>
              <w:t>4</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725F69A2" w14:textId="5A5AE7CB">
            <w:pPr>
              <w:spacing w:line="360" w:lineRule="auto"/>
              <w:rPr>
                <w:rFonts w:ascii="Calibri" w:hAnsi="Calibri" w:eastAsia="Calibri" w:cs="Calibri"/>
              </w:rPr>
            </w:pPr>
            <w:r w:rsidRPr="00133A66">
              <w:rPr>
                <w:rFonts w:ascii="Calibri" w:hAnsi="Calibri" w:eastAsia="Calibri" w:cs="Calibri"/>
              </w:rPr>
              <w:t>4.67</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38CCA486" w14:textId="4024AEAD">
            <w:pPr>
              <w:spacing w:line="360" w:lineRule="auto"/>
              <w:rPr>
                <w:rFonts w:ascii="Calibri" w:hAnsi="Calibri" w:eastAsia="Calibri" w:cs="Calibri"/>
              </w:rPr>
            </w:pPr>
            <w:r w:rsidRPr="00133A66">
              <w:rPr>
                <w:rFonts w:ascii="Calibri" w:hAnsi="Calibri" w:eastAsia="Calibri" w:cs="Calibri"/>
              </w:rPr>
              <w:t>7</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DEDCE88" w14:textId="6D3CC3DB">
            <w:pPr>
              <w:spacing w:line="360" w:lineRule="auto"/>
              <w:rPr>
                <w:rFonts w:ascii="Calibri" w:hAnsi="Calibri" w:eastAsia="Calibri" w:cs="Calibri"/>
              </w:rPr>
            </w:pPr>
            <w:r w:rsidRPr="00133A66">
              <w:rPr>
                <w:rFonts w:ascii="Calibri" w:hAnsi="Calibri" w:eastAsia="Calibri" w:cs="Calibri"/>
              </w:rPr>
              <w:t>9</w:t>
            </w:r>
          </w:p>
        </w:tc>
      </w:tr>
      <w:tr w:rsidRPr="00133A66" w:rsidR="27FACED5" w:rsidTr="007B1B6C" w14:paraId="331AEC29" w14:textId="77777777">
        <w:trPr>
          <w:trHeight w:val="300"/>
        </w:trPr>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48892FB7" w14:textId="39F7C9F2">
            <w:pPr>
              <w:spacing w:line="360" w:lineRule="auto"/>
              <w:rPr>
                <w:rFonts w:ascii="Calibri" w:hAnsi="Calibri" w:eastAsia="Calibri" w:cs="Calibri"/>
              </w:rPr>
            </w:pPr>
            <w:r w:rsidRPr="00133A66">
              <w:rPr>
                <w:rFonts w:ascii="Calibri" w:hAnsi="Calibri" w:eastAsia="Calibri" w:cs="Calibri"/>
              </w:rPr>
              <w:t>Y</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31D3A770" w14:textId="4A653AE5">
            <w:pPr>
              <w:spacing w:line="360" w:lineRule="auto"/>
              <w:rPr>
                <w:rFonts w:ascii="Calibri" w:hAnsi="Calibri" w:eastAsia="Calibri" w:cs="Calibri"/>
              </w:rPr>
            </w:pPr>
            <w:r w:rsidRPr="00133A66">
              <w:rPr>
                <w:rFonts w:ascii="Calibri" w:hAnsi="Calibri" w:eastAsia="Calibri" w:cs="Calibri"/>
              </w:rPr>
              <w:t>2</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7AC0193" w14:textId="7E4AB2E6">
            <w:pPr>
              <w:spacing w:line="360" w:lineRule="auto"/>
              <w:rPr>
                <w:rFonts w:ascii="Calibri" w:hAnsi="Calibri" w:eastAsia="Calibri" w:cs="Calibri"/>
              </w:rPr>
            </w:pPr>
            <w:r w:rsidRPr="00133A66">
              <w:rPr>
                <w:rFonts w:ascii="Calibri" w:hAnsi="Calibri" w:eastAsia="Calibri" w:cs="Calibri"/>
              </w:rPr>
              <w:t>4</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52B4BC2" w14:textId="6531C209">
            <w:pPr>
              <w:spacing w:line="360" w:lineRule="auto"/>
              <w:rPr>
                <w:rFonts w:ascii="Calibri" w:hAnsi="Calibri" w:eastAsia="Calibri" w:cs="Calibri"/>
              </w:rPr>
            </w:pPr>
            <w:r w:rsidRPr="00133A66">
              <w:rPr>
                <w:rFonts w:ascii="Calibri" w:hAnsi="Calibri" w:eastAsia="Calibri" w:cs="Calibri"/>
              </w:rPr>
              <w:t>4</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BA15131" w14:textId="71B10E50">
            <w:pPr>
              <w:spacing w:line="360" w:lineRule="auto"/>
              <w:rPr>
                <w:rFonts w:ascii="Calibri" w:hAnsi="Calibri" w:eastAsia="Calibri" w:cs="Calibri"/>
              </w:rPr>
            </w:pPr>
            <w:r w:rsidRPr="00133A66">
              <w:rPr>
                <w:rFonts w:ascii="Calibri" w:hAnsi="Calibri" w:eastAsia="Calibri" w:cs="Calibri"/>
              </w:rPr>
              <w:t>4.3</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1BDAEAA3" w14:textId="02847832">
            <w:pPr>
              <w:spacing w:line="360" w:lineRule="auto"/>
              <w:rPr>
                <w:rFonts w:ascii="Calibri" w:hAnsi="Calibri" w:eastAsia="Calibri" w:cs="Calibri"/>
              </w:rPr>
            </w:pPr>
            <w:r w:rsidRPr="00133A66">
              <w:rPr>
                <w:rFonts w:ascii="Calibri" w:hAnsi="Calibri" w:eastAsia="Calibri" w:cs="Calibri"/>
              </w:rPr>
              <w:t>5</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3F3CE395" w14:textId="5B4030BC">
            <w:pPr>
              <w:spacing w:line="360" w:lineRule="auto"/>
              <w:rPr>
                <w:rFonts w:ascii="Calibri" w:hAnsi="Calibri" w:eastAsia="Calibri" w:cs="Calibri"/>
              </w:rPr>
            </w:pPr>
            <w:r w:rsidRPr="00133A66">
              <w:rPr>
                <w:rFonts w:ascii="Calibri" w:hAnsi="Calibri" w:eastAsia="Calibri" w:cs="Calibri"/>
              </w:rPr>
              <w:t>9</w:t>
            </w:r>
          </w:p>
        </w:tc>
      </w:tr>
      <w:tr w:rsidRPr="00133A66" w:rsidR="27FACED5" w:rsidTr="007B1B6C" w14:paraId="709042D7" w14:textId="77777777">
        <w:trPr>
          <w:trHeight w:val="300"/>
        </w:trPr>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A7DDB84" w14:textId="0E736520">
            <w:pPr>
              <w:spacing w:line="360" w:lineRule="auto"/>
              <w:rPr>
                <w:rFonts w:ascii="Calibri" w:hAnsi="Calibri" w:eastAsia="Calibri" w:cs="Calibri"/>
              </w:rPr>
            </w:pPr>
            <w:r w:rsidRPr="00133A66">
              <w:rPr>
                <w:rFonts w:ascii="Calibri" w:hAnsi="Calibri" w:eastAsia="Calibri" w:cs="Calibri"/>
              </w:rPr>
              <w:t>FFMC</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7F9315EC" w14:textId="0361827E">
            <w:pPr>
              <w:spacing w:line="360" w:lineRule="auto"/>
              <w:rPr>
                <w:rFonts w:ascii="Calibri" w:hAnsi="Calibri" w:eastAsia="Calibri" w:cs="Calibri"/>
              </w:rPr>
            </w:pPr>
            <w:r w:rsidRPr="00133A66">
              <w:rPr>
                <w:rFonts w:ascii="Calibri" w:hAnsi="Calibri" w:eastAsia="Calibri" w:cs="Calibri"/>
              </w:rPr>
              <w:t>18.7</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8E631EE" w14:textId="119E646B">
            <w:pPr>
              <w:spacing w:line="360" w:lineRule="auto"/>
              <w:rPr>
                <w:rFonts w:ascii="Calibri" w:hAnsi="Calibri" w:eastAsia="Calibri" w:cs="Calibri"/>
              </w:rPr>
            </w:pPr>
            <w:r w:rsidRPr="00133A66">
              <w:rPr>
                <w:rFonts w:ascii="Calibri" w:hAnsi="Calibri" w:eastAsia="Calibri" w:cs="Calibri"/>
              </w:rPr>
              <w:t>90.2</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F6A9368" w14:textId="0F11C51F">
            <w:pPr>
              <w:spacing w:line="360" w:lineRule="auto"/>
              <w:rPr>
                <w:rFonts w:ascii="Calibri" w:hAnsi="Calibri" w:eastAsia="Calibri" w:cs="Calibri"/>
              </w:rPr>
            </w:pPr>
            <w:r w:rsidRPr="00133A66">
              <w:rPr>
                <w:rFonts w:ascii="Calibri" w:hAnsi="Calibri" w:eastAsia="Calibri" w:cs="Calibri"/>
              </w:rPr>
              <w:t>91.6</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783712F6" w14:textId="7150CB1E">
            <w:pPr>
              <w:spacing w:line="360" w:lineRule="auto"/>
              <w:rPr>
                <w:rFonts w:ascii="Calibri" w:hAnsi="Calibri" w:eastAsia="Calibri" w:cs="Calibri"/>
              </w:rPr>
            </w:pPr>
            <w:r w:rsidRPr="00133A66">
              <w:rPr>
                <w:rFonts w:ascii="Calibri" w:hAnsi="Calibri" w:eastAsia="Calibri" w:cs="Calibri"/>
              </w:rPr>
              <w:t>90.64</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41D81C17" w14:textId="13D4E315">
            <w:pPr>
              <w:spacing w:line="360" w:lineRule="auto"/>
              <w:rPr>
                <w:rFonts w:ascii="Calibri" w:hAnsi="Calibri" w:eastAsia="Calibri" w:cs="Calibri"/>
              </w:rPr>
            </w:pPr>
            <w:r w:rsidRPr="00133A66">
              <w:rPr>
                <w:rFonts w:ascii="Calibri" w:hAnsi="Calibri" w:eastAsia="Calibri" w:cs="Calibri"/>
              </w:rPr>
              <w:t>92.9</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05547B81" w14:textId="6CD5037F">
            <w:pPr>
              <w:spacing w:line="360" w:lineRule="auto"/>
              <w:rPr>
                <w:rFonts w:ascii="Calibri" w:hAnsi="Calibri" w:eastAsia="Calibri" w:cs="Calibri"/>
              </w:rPr>
            </w:pPr>
            <w:r w:rsidRPr="00133A66">
              <w:rPr>
                <w:rFonts w:ascii="Calibri" w:hAnsi="Calibri" w:eastAsia="Calibri" w:cs="Calibri"/>
              </w:rPr>
              <w:t>96.2</w:t>
            </w:r>
          </w:p>
        </w:tc>
      </w:tr>
      <w:tr w:rsidRPr="00133A66" w:rsidR="27FACED5" w:rsidTr="007B1B6C" w14:paraId="1FEF52B9" w14:textId="77777777">
        <w:trPr>
          <w:trHeight w:val="300"/>
        </w:trPr>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5D953B25" w14:textId="3316C3C6">
            <w:pPr>
              <w:spacing w:line="360" w:lineRule="auto"/>
              <w:rPr>
                <w:rFonts w:ascii="Calibri" w:hAnsi="Calibri" w:eastAsia="Calibri" w:cs="Calibri"/>
              </w:rPr>
            </w:pPr>
            <w:r w:rsidRPr="00133A66">
              <w:rPr>
                <w:rFonts w:ascii="Calibri" w:hAnsi="Calibri" w:eastAsia="Calibri" w:cs="Calibri"/>
              </w:rPr>
              <w:t>DMC</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313816F" w14:textId="6ABDA7C3">
            <w:pPr>
              <w:spacing w:line="360" w:lineRule="auto"/>
              <w:rPr>
                <w:rFonts w:ascii="Calibri" w:hAnsi="Calibri" w:eastAsia="Calibri" w:cs="Calibri"/>
              </w:rPr>
            </w:pPr>
            <w:r w:rsidRPr="00133A66">
              <w:rPr>
                <w:rFonts w:ascii="Calibri" w:hAnsi="Calibri" w:eastAsia="Calibri" w:cs="Calibri"/>
              </w:rPr>
              <w:t>1.1</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001B3A15" w14:textId="050487E6">
            <w:pPr>
              <w:spacing w:line="360" w:lineRule="auto"/>
              <w:rPr>
                <w:rFonts w:ascii="Calibri" w:hAnsi="Calibri" w:eastAsia="Calibri" w:cs="Calibri"/>
              </w:rPr>
            </w:pPr>
            <w:r w:rsidRPr="00133A66">
              <w:rPr>
                <w:rFonts w:ascii="Calibri" w:hAnsi="Calibri" w:eastAsia="Calibri" w:cs="Calibri"/>
              </w:rPr>
              <w:t>68.6</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0D6E630B" w14:textId="03064FD4">
            <w:pPr>
              <w:spacing w:line="360" w:lineRule="auto"/>
              <w:rPr>
                <w:rFonts w:ascii="Calibri" w:hAnsi="Calibri" w:eastAsia="Calibri" w:cs="Calibri"/>
              </w:rPr>
            </w:pPr>
            <w:r w:rsidRPr="00133A66">
              <w:rPr>
                <w:rFonts w:ascii="Calibri" w:hAnsi="Calibri" w:eastAsia="Calibri" w:cs="Calibri"/>
              </w:rPr>
              <w:t>108.3</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10BEA2F" w14:textId="2B53A12C">
            <w:pPr>
              <w:spacing w:line="360" w:lineRule="auto"/>
              <w:rPr>
                <w:rFonts w:ascii="Calibri" w:hAnsi="Calibri" w:eastAsia="Calibri" w:cs="Calibri"/>
              </w:rPr>
            </w:pPr>
            <w:r w:rsidRPr="00133A66">
              <w:rPr>
                <w:rFonts w:ascii="Calibri" w:hAnsi="Calibri" w:eastAsia="Calibri" w:cs="Calibri"/>
              </w:rPr>
              <w:t>110.9</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146414DA" w14:textId="12E71A83">
            <w:pPr>
              <w:spacing w:line="360" w:lineRule="auto"/>
              <w:rPr>
                <w:rFonts w:ascii="Calibri" w:hAnsi="Calibri" w:eastAsia="Calibri" w:cs="Calibri"/>
              </w:rPr>
            </w:pPr>
            <w:r w:rsidRPr="00133A66">
              <w:rPr>
                <w:rFonts w:ascii="Calibri" w:hAnsi="Calibri" w:eastAsia="Calibri" w:cs="Calibri"/>
              </w:rPr>
              <w:t>142.4</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4F829B65" w14:textId="161467C9">
            <w:pPr>
              <w:spacing w:line="360" w:lineRule="auto"/>
              <w:rPr>
                <w:rFonts w:ascii="Calibri" w:hAnsi="Calibri" w:eastAsia="Calibri" w:cs="Calibri"/>
              </w:rPr>
            </w:pPr>
            <w:r w:rsidRPr="00133A66">
              <w:rPr>
                <w:rFonts w:ascii="Calibri" w:hAnsi="Calibri" w:eastAsia="Calibri" w:cs="Calibri"/>
              </w:rPr>
              <w:t>291.3</w:t>
            </w:r>
          </w:p>
        </w:tc>
      </w:tr>
      <w:tr w:rsidRPr="00133A66" w:rsidR="27FACED5" w:rsidTr="007B1B6C" w14:paraId="126A3EFB" w14:textId="77777777">
        <w:trPr>
          <w:trHeight w:val="300"/>
        </w:trPr>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05E785D1" w14:textId="33507C90">
            <w:pPr>
              <w:spacing w:line="360" w:lineRule="auto"/>
              <w:rPr>
                <w:rFonts w:ascii="Calibri" w:hAnsi="Calibri" w:eastAsia="Calibri" w:cs="Calibri"/>
              </w:rPr>
            </w:pPr>
            <w:r w:rsidRPr="00133A66">
              <w:rPr>
                <w:rFonts w:ascii="Calibri" w:hAnsi="Calibri" w:eastAsia="Calibri" w:cs="Calibri"/>
              </w:rPr>
              <w:t>DC</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441561E" w14:textId="0175E86D">
            <w:pPr>
              <w:spacing w:line="360" w:lineRule="auto"/>
              <w:rPr>
                <w:rFonts w:ascii="Calibri" w:hAnsi="Calibri" w:eastAsia="Calibri" w:cs="Calibri"/>
              </w:rPr>
            </w:pPr>
            <w:r w:rsidRPr="00133A66">
              <w:rPr>
                <w:rFonts w:ascii="Calibri" w:hAnsi="Calibri" w:eastAsia="Calibri" w:cs="Calibri"/>
              </w:rPr>
              <w:t>7.9</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3FC9725B" w14:textId="1E6CF38F">
            <w:pPr>
              <w:spacing w:line="360" w:lineRule="auto"/>
              <w:rPr>
                <w:rFonts w:ascii="Calibri" w:hAnsi="Calibri" w:eastAsia="Calibri" w:cs="Calibri"/>
              </w:rPr>
            </w:pPr>
            <w:r w:rsidRPr="00133A66">
              <w:rPr>
                <w:rFonts w:ascii="Calibri" w:hAnsi="Calibri" w:eastAsia="Calibri" w:cs="Calibri"/>
              </w:rPr>
              <w:t>437.7</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0BFE26CB" w14:textId="58A23719">
            <w:pPr>
              <w:spacing w:line="360" w:lineRule="auto"/>
              <w:rPr>
                <w:rFonts w:ascii="Calibri" w:hAnsi="Calibri" w:eastAsia="Calibri" w:cs="Calibri"/>
              </w:rPr>
            </w:pPr>
            <w:r w:rsidRPr="00133A66">
              <w:rPr>
                <w:rFonts w:ascii="Calibri" w:hAnsi="Calibri" w:eastAsia="Calibri" w:cs="Calibri"/>
              </w:rPr>
              <w:t>664.2</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03122184" w14:textId="133EEA29">
            <w:pPr>
              <w:spacing w:line="360" w:lineRule="auto"/>
              <w:rPr>
                <w:rFonts w:ascii="Calibri" w:hAnsi="Calibri" w:eastAsia="Calibri" w:cs="Calibri"/>
              </w:rPr>
            </w:pPr>
            <w:r w:rsidRPr="00133A66">
              <w:rPr>
                <w:rFonts w:ascii="Calibri" w:hAnsi="Calibri" w:eastAsia="Calibri" w:cs="Calibri"/>
              </w:rPr>
              <w:t>547.9</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172B490A" w14:textId="0A2C09E6">
            <w:pPr>
              <w:spacing w:line="360" w:lineRule="auto"/>
              <w:rPr>
                <w:rFonts w:ascii="Calibri" w:hAnsi="Calibri" w:eastAsia="Calibri" w:cs="Calibri"/>
              </w:rPr>
            </w:pPr>
            <w:r w:rsidRPr="00133A66">
              <w:rPr>
                <w:rFonts w:ascii="Calibri" w:hAnsi="Calibri" w:eastAsia="Calibri" w:cs="Calibri"/>
              </w:rPr>
              <w:t>713.9</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77457375" w14:textId="63554D6F">
            <w:pPr>
              <w:spacing w:line="360" w:lineRule="auto"/>
              <w:rPr>
                <w:rFonts w:ascii="Calibri" w:hAnsi="Calibri" w:eastAsia="Calibri" w:cs="Calibri"/>
              </w:rPr>
            </w:pPr>
            <w:r w:rsidRPr="00133A66">
              <w:rPr>
                <w:rFonts w:ascii="Calibri" w:hAnsi="Calibri" w:eastAsia="Calibri" w:cs="Calibri"/>
              </w:rPr>
              <w:t>860.6</w:t>
            </w:r>
          </w:p>
        </w:tc>
      </w:tr>
      <w:tr w:rsidRPr="00133A66" w:rsidR="27FACED5" w:rsidTr="007B1B6C" w14:paraId="60B9C8DA" w14:textId="77777777">
        <w:trPr>
          <w:trHeight w:val="300"/>
        </w:trPr>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E6FFBE6" w14:textId="7E9A6A05">
            <w:pPr>
              <w:spacing w:line="360" w:lineRule="auto"/>
              <w:rPr>
                <w:rFonts w:ascii="Calibri" w:hAnsi="Calibri" w:eastAsia="Calibri" w:cs="Calibri"/>
              </w:rPr>
            </w:pPr>
            <w:r w:rsidRPr="00133A66">
              <w:rPr>
                <w:rFonts w:ascii="Calibri" w:hAnsi="Calibri" w:eastAsia="Calibri" w:cs="Calibri"/>
              </w:rPr>
              <w:t>ISI</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5538B2A5" w14:textId="452AFF84">
            <w:pPr>
              <w:spacing w:line="360" w:lineRule="auto"/>
              <w:rPr>
                <w:rFonts w:ascii="Calibri" w:hAnsi="Calibri" w:eastAsia="Calibri" w:cs="Calibri"/>
              </w:rPr>
            </w:pPr>
            <w:r w:rsidRPr="00133A66">
              <w:rPr>
                <w:rFonts w:ascii="Calibri" w:hAnsi="Calibri" w:eastAsia="Calibri" w:cs="Calibri"/>
              </w:rPr>
              <w:t>0</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F5BF0D2" w14:textId="1AD096C3">
            <w:pPr>
              <w:spacing w:line="360" w:lineRule="auto"/>
              <w:rPr>
                <w:rFonts w:ascii="Calibri" w:hAnsi="Calibri" w:eastAsia="Calibri" w:cs="Calibri"/>
              </w:rPr>
            </w:pPr>
            <w:r w:rsidRPr="00133A66">
              <w:rPr>
                <w:rFonts w:ascii="Calibri" w:hAnsi="Calibri" w:eastAsia="Calibri" w:cs="Calibri"/>
              </w:rPr>
              <w:t>6.5</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446B4797" w14:textId="29154446">
            <w:pPr>
              <w:spacing w:line="360" w:lineRule="auto"/>
              <w:rPr>
                <w:rFonts w:ascii="Calibri" w:hAnsi="Calibri" w:eastAsia="Calibri" w:cs="Calibri"/>
              </w:rPr>
            </w:pPr>
            <w:r w:rsidRPr="00133A66">
              <w:rPr>
                <w:rFonts w:ascii="Calibri" w:hAnsi="Calibri" w:eastAsia="Calibri" w:cs="Calibri"/>
              </w:rPr>
              <w:t>8.4</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3F7D9794" w14:textId="40F97D6C">
            <w:pPr>
              <w:spacing w:line="360" w:lineRule="auto"/>
              <w:rPr>
                <w:rFonts w:ascii="Calibri" w:hAnsi="Calibri" w:eastAsia="Calibri" w:cs="Calibri"/>
              </w:rPr>
            </w:pPr>
            <w:r w:rsidRPr="00133A66">
              <w:rPr>
                <w:rFonts w:ascii="Calibri" w:hAnsi="Calibri" w:eastAsia="Calibri" w:cs="Calibri"/>
              </w:rPr>
              <w:t>9.02</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762005F7" w14:textId="755FFFE2">
            <w:pPr>
              <w:spacing w:line="360" w:lineRule="auto"/>
              <w:rPr>
                <w:rFonts w:ascii="Calibri" w:hAnsi="Calibri" w:eastAsia="Calibri" w:cs="Calibri"/>
              </w:rPr>
            </w:pPr>
            <w:r w:rsidRPr="00133A66">
              <w:rPr>
                <w:rFonts w:ascii="Calibri" w:hAnsi="Calibri" w:eastAsia="Calibri" w:cs="Calibri"/>
              </w:rPr>
              <w:t>10.8</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4C2595CE" w14:textId="29E99485">
            <w:pPr>
              <w:spacing w:line="360" w:lineRule="auto"/>
              <w:rPr>
                <w:rFonts w:ascii="Calibri" w:hAnsi="Calibri" w:eastAsia="Calibri" w:cs="Calibri"/>
              </w:rPr>
            </w:pPr>
            <w:r w:rsidRPr="00133A66">
              <w:rPr>
                <w:rFonts w:ascii="Calibri" w:hAnsi="Calibri" w:eastAsia="Calibri" w:cs="Calibri"/>
              </w:rPr>
              <w:t>56.1</w:t>
            </w:r>
          </w:p>
        </w:tc>
      </w:tr>
      <w:tr w:rsidRPr="00133A66" w:rsidR="27FACED5" w:rsidTr="007B1B6C" w14:paraId="5D6F195F" w14:textId="77777777">
        <w:trPr>
          <w:trHeight w:val="300"/>
        </w:trPr>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C053738" w14:textId="63B845D8">
            <w:pPr>
              <w:spacing w:line="360" w:lineRule="auto"/>
              <w:rPr>
                <w:rFonts w:ascii="Calibri" w:hAnsi="Calibri" w:eastAsia="Calibri" w:cs="Calibri"/>
              </w:rPr>
            </w:pPr>
            <w:r w:rsidRPr="00133A66">
              <w:rPr>
                <w:rFonts w:ascii="Calibri" w:hAnsi="Calibri" w:eastAsia="Calibri" w:cs="Calibri"/>
              </w:rPr>
              <w:t>Temp</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5BA83BA" w14:textId="3572309B">
            <w:pPr>
              <w:spacing w:line="360" w:lineRule="auto"/>
              <w:rPr>
                <w:rFonts w:ascii="Calibri" w:hAnsi="Calibri" w:eastAsia="Calibri" w:cs="Calibri"/>
              </w:rPr>
            </w:pPr>
            <w:r w:rsidRPr="00133A66">
              <w:rPr>
                <w:rFonts w:ascii="Calibri" w:hAnsi="Calibri" w:eastAsia="Calibri" w:cs="Calibri"/>
              </w:rPr>
              <w:t>2.2</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C5EF1D6" w14:textId="1A969430">
            <w:pPr>
              <w:spacing w:line="360" w:lineRule="auto"/>
              <w:rPr>
                <w:rFonts w:ascii="Calibri" w:hAnsi="Calibri" w:eastAsia="Calibri" w:cs="Calibri"/>
              </w:rPr>
            </w:pPr>
            <w:r w:rsidRPr="00133A66">
              <w:rPr>
                <w:rFonts w:ascii="Calibri" w:hAnsi="Calibri" w:eastAsia="Calibri" w:cs="Calibri"/>
              </w:rPr>
              <w:t>15.5</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2104CA3" w14:textId="1AB5A68B">
            <w:pPr>
              <w:spacing w:line="360" w:lineRule="auto"/>
              <w:rPr>
                <w:rFonts w:ascii="Calibri" w:hAnsi="Calibri" w:eastAsia="Calibri" w:cs="Calibri"/>
              </w:rPr>
            </w:pPr>
            <w:r w:rsidRPr="00133A66">
              <w:rPr>
                <w:rFonts w:ascii="Calibri" w:hAnsi="Calibri" w:eastAsia="Calibri" w:cs="Calibri"/>
              </w:rPr>
              <w:t>19.3</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FC0E399" w14:textId="714D2613">
            <w:pPr>
              <w:spacing w:line="360" w:lineRule="auto"/>
              <w:rPr>
                <w:rFonts w:ascii="Calibri" w:hAnsi="Calibri" w:eastAsia="Calibri" w:cs="Calibri"/>
              </w:rPr>
            </w:pPr>
            <w:r w:rsidRPr="00133A66">
              <w:rPr>
                <w:rFonts w:ascii="Calibri" w:hAnsi="Calibri" w:eastAsia="Calibri" w:cs="Calibri"/>
              </w:rPr>
              <w:t>18.89</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86EB315" w14:textId="34CBEB0C">
            <w:pPr>
              <w:spacing w:line="360" w:lineRule="auto"/>
              <w:rPr>
                <w:rFonts w:ascii="Calibri" w:hAnsi="Calibri" w:eastAsia="Calibri" w:cs="Calibri"/>
              </w:rPr>
            </w:pPr>
            <w:r w:rsidRPr="00133A66">
              <w:rPr>
                <w:rFonts w:ascii="Calibri" w:hAnsi="Calibri" w:eastAsia="Calibri" w:cs="Calibri"/>
              </w:rPr>
              <w:t>22.8</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71F2CCBF" w14:textId="039A6154">
            <w:pPr>
              <w:spacing w:line="360" w:lineRule="auto"/>
              <w:rPr>
                <w:rFonts w:ascii="Calibri" w:hAnsi="Calibri" w:eastAsia="Calibri" w:cs="Calibri"/>
              </w:rPr>
            </w:pPr>
            <w:r w:rsidRPr="00133A66">
              <w:rPr>
                <w:rFonts w:ascii="Calibri" w:hAnsi="Calibri" w:eastAsia="Calibri" w:cs="Calibri"/>
              </w:rPr>
              <w:t>33.3</w:t>
            </w:r>
          </w:p>
        </w:tc>
      </w:tr>
      <w:tr w:rsidRPr="00133A66" w:rsidR="27FACED5" w:rsidTr="007B1B6C" w14:paraId="1B07464E" w14:textId="77777777">
        <w:trPr>
          <w:trHeight w:val="300"/>
        </w:trPr>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5FC1D2B8" w14:textId="7704FA6B">
            <w:pPr>
              <w:spacing w:line="360" w:lineRule="auto"/>
              <w:rPr>
                <w:rFonts w:ascii="Calibri" w:hAnsi="Calibri" w:eastAsia="Calibri" w:cs="Calibri"/>
              </w:rPr>
            </w:pPr>
            <w:r w:rsidRPr="00133A66">
              <w:rPr>
                <w:rFonts w:ascii="Calibri" w:hAnsi="Calibri" w:eastAsia="Calibri" w:cs="Calibri"/>
              </w:rPr>
              <w:t>RH</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27F245A" w14:textId="56D4F477">
            <w:pPr>
              <w:spacing w:line="360" w:lineRule="auto"/>
              <w:rPr>
                <w:rFonts w:ascii="Calibri" w:hAnsi="Calibri" w:eastAsia="Calibri" w:cs="Calibri"/>
              </w:rPr>
            </w:pPr>
            <w:r w:rsidRPr="00133A66">
              <w:rPr>
                <w:rFonts w:ascii="Calibri" w:hAnsi="Calibri" w:eastAsia="Calibri" w:cs="Calibri"/>
              </w:rPr>
              <w:t>15</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0C76D1BF" w14:textId="68334810">
            <w:pPr>
              <w:spacing w:line="360" w:lineRule="auto"/>
              <w:rPr>
                <w:rFonts w:ascii="Calibri" w:hAnsi="Calibri" w:eastAsia="Calibri" w:cs="Calibri"/>
              </w:rPr>
            </w:pPr>
            <w:r w:rsidRPr="00133A66">
              <w:rPr>
                <w:rFonts w:ascii="Calibri" w:hAnsi="Calibri" w:eastAsia="Calibri" w:cs="Calibri"/>
              </w:rPr>
              <w:t>33</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5B22FD27" w14:textId="4A501DAD">
            <w:pPr>
              <w:spacing w:line="360" w:lineRule="auto"/>
              <w:rPr>
                <w:rFonts w:ascii="Calibri" w:hAnsi="Calibri" w:eastAsia="Calibri" w:cs="Calibri"/>
              </w:rPr>
            </w:pPr>
            <w:r w:rsidRPr="00133A66">
              <w:rPr>
                <w:rFonts w:ascii="Calibri" w:hAnsi="Calibri" w:eastAsia="Calibri" w:cs="Calibri"/>
              </w:rPr>
              <w:t>42</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A44901C" w14:textId="7AA7832A">
            <w:pPr>
              <w:spacing w:line="360" w:lineRule="auto"/>
              <w:rPr>
                <w:rFonts w:ascii="Calibri" w:hAnsi="Calibri" w:eastAsia="Calibri" w:cs="Calibri"/>
              </w:rPr>
            </w:pPr>
            <w:r w:rsidRPr="00133A66">
              <w:rPr>
                <w:rFonts w:ascii="Calibri" w:hAnsi="Calibri" w:eastAsia="Calibri" w:cs="Calibri"/>
              </w:rPr>
              <w:t>44.29</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7A375307" w14:textId="5B64590A">
            <w:pPr>
              <w:spacing w:line="360" w:lineRule="auto"/>
              <w:rPr>
                <w:rFonts w:ascii="Calibri" w:hAnsi="Calibri" w:eastAsia="Calibri" w:cs="Calibri"/>
              </w:rPr>
            </w:pPr>
            <w:r w:rsidRPr="00133A66">
              <w:rPr>
                <w:rFonts w:ascii="Calibri" w:hAnsi="Calibri" w:eastAsia="Calibri" w:cs="Calibri"/>
              </w:rPr>
              <w:t>53</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95A7533" w14:textId="508199C8">
            <w:pPr>
              <w:spacing w:line="360" w:lineRule="auto"/>
              <w:rPr>
                <w:rFonts w:ascii="Calibri" w:hAnsi="Calibri" w:eastAsia="Calibri" w:cs="Calibri"/>
              </w:rPr>
            </w:pPr>
            <w:r w:rsidRPr="00133A66">
              <w:rPr>
                <w:rFonts w:ascii="Calibri" w:hAnsi="Calibri" w:eastAsia="Calibri" w:cs="Calibri"/>
              </w:rPr>
              <w:t>100</w:t>
            </w:r>
          </w:p>
        </w:tc>
      </w:tr>
      <w:tr w:rsidRPr="00133A66" w:rsidR="27FACED5" w:rsidTr="007B1B6C" w14:paraId="2B3143DB" w14:textId="77777777">
        <w:trPr>
          <w:trHeight w:val="300"/>
        </w:trPr>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EC63F66" w14:textId="0F180945">
            <w:pPr>
              <w:spacing w:line="360" w:lineRule="auto"/>
              <w:rPr>
                <w:rFonts w:ascii="Calibri" w:hAnsi="Calibri" w:eastAsia="Calibri" w:cs="Calibri"/>
              </w:rPr>
            </w:pPr>
            <w:r w:rsidRPr="00133A66">
              <w:rPr>
                <w:rFonts w:ascii="Calibri" w:hAnsi="Calibri" w:eastAsia="Calibri" w:cs="Calibri"/>
              </w:rPr>
              <w:t>Wind</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177A02B3" w14:textId="111C1852">
            <w:pPr>
              <w:spacing w:line="360" w:lineRule="auto"/>
              <w:rPr>
                <w:rFonts w:ascii="Calibri" w:hAnsi="Calibri" w:eastAsia="Calibri" w:cs="Calibri"/>
              </w:rPr>
            </w:pPr>
            <w:r w:rsidRPr="00133A66">
              <w:rPr>
                <w:rFonts w:ascii="Calibri" w:hAnsi="Calibri" w:eastAsia="Calibri" w:cs="Calibri"/>
              </w:rPr>
              <w:t>0.4</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0D1193ED" w14:textId="25C77BF9">
            <w:pPr>
              <w:spacing w:line="360" w:lineRule="auto"/>
              <w:rPr>
                <w:rFonts w:ascii="Calibri" w:hAnsi="Calibri" w:eastAsia="Calibri" w:cs="Calibri"/>
              </w:rPr>
            </w:pPr>
            <w:r w:rsidRPr="00133A66">
              <w:rPr>
                <w:rFonts w:ascii="Calibri" w:hAnsi="Calibri" w:eastAsia="Calibri" w:cs="Calibri"/>
              </w:rPr>
              <w:t>2.7</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0BA9848" w14:textId="57C4D2E5">
            <w:pPr>
              <w:spacing w:line="360" w:lineRule="auto"/>
              <w:rPr>
                <w:rFonts w:ascii="Calibri" w:hAnsi="Calibri" w:eastAsia="Calibri" w:cs="Calibri"/>
              </w:rPr>
            </w:pPr>
            <w:r w:rsidRPr="00133A66">
              <w:rPr>
                <w:rFonts w:ascii="Calibri" w:hAnsi="Calibri" w:eastAsia="Calibri" w:cs="Calibri"/>
              </w:rPr>
              <w:t>4</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7CE43B9F" w14:textId="48218DD6">
            <w:pPr>
              <w:spacing w:line="360" w:lineRule="auto"/>
              <w:rPr>
                <w:rFonts w:ascii="Calibri" w:hAnsi="Calibri" w:eastAsia="Calibri" w:cs="Calibri"/>
              </w:rPr>
            </w:pPr>
            <w:r w:rsidRPr="00133A66">
              <w:rPr>
                <w:rFonts w:ascii="Calibri" w:hAnsi="Calibri" w:eastAsia="Calibri" w:cs="Calibri"/>
              </w:rPr>
              <w:t>4.018</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1B0F09D" w14:textId="18A7D149">
            <w:pPr>
              <w:spacing w:line="360" w:lineRule="auto"/>
              <w:rPr>
                <w:rFonts w:ascii="Calibri" w:hAnsi="Calibri" w:eastAsia="Calibri" w:cs="Calibri"/>
              </w:rPr>
            </w:pPr>
            <w:r w:rsidRPr="00133A66">
              <w:rPr>
                <w:rFonts w:ascii="Calibri" w:hAnsi="Calibri" w:eastAsia="Calibri" w:cs="Calibri"/>
              </w:rPr>
              <w:t>4.9</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01A84CA7" w14:textId="0C4187FE">
            <w:pPr>
              <w:spacing w:line="360" w:lineRule="auto"/>
              <w:rPr>
                <w:rFonts w:ascii="Calibri" w:hAnsi="Calibri" w:eastAsia="Calibri" w:cs="Calibri"/>
              </w:rPr>
            </w:pPr>
            <w:r w:rsidRPr="00133A66">
              <w:rPr>
                <w:rFonts w:ascii="Calibri" w:hAnsi="Calibri" w:eastAsia="Calibri" w:cs="Calibri"/>
              </w:rPr>
              <w:t>9.4</w:t>
            </w:r>
          </w:p>
        </w:tc>
      </w:tr>
      <w:tr w:rsidRPr="00133A66" w:rsidR="27FACED5" w:rsidTr="007B1B6C" w14:paraId="738F4287" w14:textId="77777777">
        <w:trPr>
          <w:trHeight w:val="300"/>
        </w:trPr>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F22DA16" w14:textId="787D4B2E">
            <w:pPr>
              <w:spacing w:line="360" w:lineRule="auto"/>
              <w:rPr>
                <w:rFonts w:ascii="Calibri" w:hAnsi="Calibri" w:eastAsia="Calibri" w:cs="Calibri"/>
              </w:rPr>
            </w:pPr>
            <w:r w:rsidRPr="00133A66">
              <w:rPr>
                <w:rFonts w:ascii="Calibri" w:hAnsi="Calibri" w:eastAsia="Calibri" w:cs="Calibri"/>
              </w:rPr>
              <w:t>Rain</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4F0F6D1C" w14:textId="2CD8E4AE">
            <w:pPr>
              <w:spacing w:line="360" w:lineRule="auto"/>
              <w:rPr>
                <w:rFonts w:ascii="Calibri" w:hAnsi="Calibri" w:eastAsia="Calibri" w:cs="Calibri"/>
              </w:rPr>
            </w:pPr>
            <w:r w:rsidRPr="00133A66">
              <w:rPr>
                <w:rFonts w:ascii="Calibri" w:hAnsi="Calibri" w:eastAsia="Calibri" w:cs="Calibri"/>
              </w:rPr>
              <w:t>0</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0D5B2C0E" w14:textId="7DF12507">
            <w:pPr>
              <w:spacing w:line="360" w:lineRule="auto"/>
              <w:rPr>
                <w:rFonts w:ascii="Calibri" w:hAnsi="Calibri" w:eastAsia="Calibri" w:cs="Calibri"/>
              </w:rPr>
            </w:pPr>
            <w:r w:rsidRPr="00133A66">
              <w:rPr>
                <w:rFonts w:ascii="Calibri" w:hAnsi="Calibri" w:eastAsia="Calibri" w:cs="Calibri"/>
              </w:rPr>
              <w:t>0</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0D71500A" w14:textId="08669C93">
            <w:pPr>
              <w:spacing w:line="360" w:lineRule="auto"/>
              <w:rPr>
                <w:rFonts w:ascii="Calibri" w:hAnsi="Calibri" w:eastAsia="Calibri" w:cs="Calibri"/>
              </w:rPr>
            </w:pPr>
            <w:r w:rsidRPr="00133A66">
              <w:rPr>
                <w:rFonts w:ascii="Calibri" w:hAnsi="Calibri" w:eastAsia="Calibri" w:cs="Calibri"/>
              </w:rPr>
              <w:t>0</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07AA39F3" w14:textId="36A37A53">
            <w:pPr>
              <w:spacing w:line="360" w:lineRule="auto"/>
              <w:rPr>
                <w:rFonts w:ascii="Calibri" w:hAnsi="Calibri" w:eastAsia="Calibri" w:cs="Calibri"/>
              </w:rPr>
            </w:pPr>
            <w:r w:rsidRPr="00133A66">
              <w:rPr>
                <w:rFonts w:ascii="Calibri" w:hAnsi="Calibri" w:eastAsia="Calibri" w:cs="Calibri"/>
              </w:rPr>
              <w:t>0.21</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442D2A18" w14:textId="771FA816">
            <w:pPr>
              <w:spacing w:line="360" w:lineRule="auto"/>
              <w:rPr>
                <w:rFonts w:ascii="Calibri" w:hAnsi="Calibri" w:eastAsia="Calibri" w:cs="Calibri"/>
              </w:rPr>
            </w:pPr>
            <w:r w:rsidRPr="00133A66">
              <w:rPr>
                <w:rFonts w:ascii="Calibri" w:hAnsi="Calibri" w:eastAsia="Calibri" w:cs="Calibri"/>
              </w:rPr>
              <w:t>0</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15A9CFF" w14:textId="551CCD09">
            <w:pPr>
              <w:spacing w:line="360" w:lineRule="auto"/>
              <w:rPr>
                <w:rFonts w:ascii="Calibri" w:hAnsi="Calibri" w:eastAsia="Calibri" w:cs="Calibri"/>
              </w:rPr>
            </w:pPr>
            <w:r w:rsidRPr="00133A66">
              <w:rPr>
                <w:rFonts w:ascii="Calibri" w:hAnsi="Calibri" w:eastAsia="Calibri" w:cs="Calibri"/>
              </w:rPr>
              <w:t>6.4</w:t>
            </w:r>
          </w:p>
        </w:tc>
      </w:tr>
      <w:tr w:rsidRPr="00133A66" w:rsidR="27FACED5" w:rsidTr="007B1B6C" w14:paraId="44FB2239" w14:textId="77777777">
        <w:trPr>
          <w:trHeight w:val="300"/>
        </w:trPr>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610DDB09" w14:textId="2581F7C7">
            <w:pPr>
              <w:spacing w:line="360" w:lineRule="auto"/>
              <w:rPr>
                <w:rFonts w:ascii="Calibri" w:hAnsi="Calibri" w:eastAsia="Calibri" w:cs="Calibri"/>
              </w:rPr>
            </w:pPr>
            <w:r w:rsidRPr="00133A66">
              <w:rPr>
                <w:rFonts w:ascii="Calibri" w:hAnsi="Calibri" w:eastAsia="Calibri" w:cs="Calibri"/>
              </w:rPr>
              <w:t>Area</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3961DAEA" w14:textId="49AED558">
            <w:pPr>
              <w:spacing w:line="360" w:lineRule="auto"/>
              <w:rPr>
                <w:rFonts w:ascii="Calibri" w:hAnsi="Calibri" w:eastAsia="Calibri" w:cs="Calibri"/>
              </w:rPr>
            </w:pPr>
            <w:r w:rsidRPr="00133A66">
              <w:rPr>
                <w:rFonts w:ascii="Calibri" w:hAnsi="Calibri" w:eastAsia="Calibri" w:cs="Calibri"/>
              </w:rPr>
              <w:t>0</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3B87BE34" w14:textId="06C491CE">
            <w:pPr>
              <w:spacing w:line="360" w:lineRule="auto"/>
              <w:rPr>
                <w:rFonts w:ascii="Calibri" w:hAnsi="Calibri" w:eastAsia="Calibri" w:cs="Calibri"/>
              </w:rPr>
            </w:pPr>
            <w:r w:rsidRPr="00133A66">
              <w:rPr>
                <w:rFonts w:ascii="Calibri" w:hAnsi="Calibri" w:eastAsia="Calibri" w:cs="Calibri"/>
              </w:rPr>
              <w:t>0</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465ED88D" w14:textId="29E15E7D">
            <w:pPr>
              <w:spacing w:line="360" w:lineRule="auto"/>
              <w:rPr>
                <w:rFonts w:ascii="Calibri" w:hAnsi="Calibri" w:eastAsia="Calibri" w:cs="Calibri"/>
              </w:rPr>
            </w:pPr>
            <w:r w:rsidRPr="00133A66">
              <w:rPr>
                <w:rFonts w:ascii="Calibri" w:hAnsi="Calibri" w:eastAsia="Calibri" w:cs="Calibri"/>
              </w:rPr>
              <w:t>0.52</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12EFD615" w14:textId="1A0A8FFA">
            <w:pPr>
              <w:spacing w:line="360" w:lineRule="auto"/>
              <w:rPr>
                <w:rFonts w:ascii="Calibri" w:hAnsi="Calibri" w:eastAsia="Calibri" w:cs="Calibri"/>
              </w:rPr>
            </w:pPr>
            <w:r w:rsidRPr="00133A66">
              <w:rPr>
                <w:rFonts w:ascii="Calibri" w:hAnsi="Calibri" w:eastAsia="Calibri" w:cs="Calibri"/>
              </w:rPr>
              <w:t>12.85</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27917B4D" w14:textId="66C1BC2E">
            <w:pPr>
              <w:spacing w:line="360" w:lineRule="auto"/>
              <w:rPr>
                <w:rFonts w:ascii="Calibri" w:hAnsi="Calibri" w:eastAsia="Calibri" w:cs="Calibri"/>
              </w:rPr>
            </w:pPr>
            <w:r w:rsidRPr="00133A66">
              <w:rPr>
                <w:rFonts w:ascii="Calibri" w:hAnsi="Calibri" w:eastAsia="Calibri" w:cs="Calibri"/>
              </w:rPr>
              <w:t>6.67</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133A66" w:rsidR="27FACED5" w:rsidP="00133A66" w:rsidRDefault="27FACED5" w14:paraId="11DDD468" w14:textId="207A37F3">
            <w:pPr>
              <w:spacing w:line="360" w:lineRule="auto"/>
              <w:rPr>
                <w:rFonts w:ascii="Calibri" w:hAnsi="Calibri" w:eastAsia="Calibri" w:cs="Calibri"/>
              </w:rPr>
            </w:pPr>
            <w:r w:rsidRPr="00133A66">
              <w:rPr>
                <w:rFonts w:ascii="Calibri" w:hAnsi="Calibri" w:eastAsia="Calibri" w:cs="Calibri"/>
              </w:rPr>
              <w:t>1090.84</w:t>
            </w:r>
          </w:p>
        </w:tc>
      </w:tr>
    </w:tbl>
    <w:p w:rsidRPr="00133A66" w:rsidR="27FACED5" w:rsidP="00133A66" w:rsidRDefault="27FACED5" w14:paraId="66D97DC6" w14:textId="6D4097E1">
      <w:pPr>
        <w:spacing w:line="360" w:lineRule="auto"/>
        <w:rPr>
          <w:rFonts w:ascii="Calibri" w:hAnsi="Calibri" w:eastAsia="Calibri" w:cs="Calibri"/>
          <w:b/>
          <w:bCs/>
          <w:lang w:val="en-US"/>
        </w:rPr>
      </w:pPr>
    </w:p>
    <w:p w:rsidRPr="00133A66" w:rsidR="100B48F2" w:rsidP="00133A66" w:rsidRDefault="100B48F2" w14:paraId="09ECC7B8" w14:textId="2FC437BB">
      <w:pPr>
        <w:spacing w:line="360" w:lineRule="auto"/>
        <w:rPr>
          <w:rFonts w:ascii="Calibri" w:hAnsi="Calibri" w:eastAsia="Calibri" w:cs="Calibri"/>
          <w:b/>
          <w:bCs/>
          <w:color w:val="156082" w:themeColor="accent1"/>
          <w:lang w:val="en-US"/>
        </w:rPr>
      </w:pPr>
      <w:r w:rsidRPr="00133A66">
        <w:rPr>
          <w:rFonts w:ascii="Calibri" w:hAnsi="Calibri" w:eastAsia="Calibri" w:cs="Calibri"/>
          <w:b/>
          <w:bCs/>
          <w:color w:val="156082" w:themeColor="accent1"/>
          <w:lang w:val="en-US"/>
        </w:rPr>
        <w:t>2. Data Cleaning</w:t>
      </w:r>
    </w:p>
    <w:p w:rsidRPr="00133A66" w:rsidR="100B48F2" w:rsidP="00133A66" w:rsidRDefault="100B48F2" w14:paraId="2E7DBBA2" w14:textId="382C4351">
      <w:pPr>
        <w:spacing w:line="360" w:lineRule="auto"/>
        <w:rPr>
          <w:rFonts w:ascii="Calibri" w:hAnsi="Calibri" w:eastAsia="Calibri" w:cs="Calibri"/>
          <w:b/>
          <w:bCs/>
          <w:lang w:val="en-US"/>
        </w:rPr>
      </w:pPr>
      <w:r w:rsidRPr="00133A66">
        <w:rPr>
          <w:rFonts w:ascii="Calibri" w:hAnsi="Calibri" w:eastAsia="Calibri" w:cs="Calibri"/>
          <w:b/>
          <w:bCs/>
          <w:lang w:val="en-US"/>
        </w:rPr>
        <w:t>2.1 Handling Missing Values</w:t>
      </w:r>
    </w:p>
    <w:p w:rsidRPr="00133A66" w:rsidR="100B48F2" w:rsidP="00133A66" w:rsidRDefault="100B48F2" w14:paraId="00EF898A" w14:textId="07BAB223">
      <w:pPr>
        <w:spacing w:line="360" w:lineRule="auto"/>
        <w:rPr>
          <w:rFonts w:ascii="Calibri" w:hAnsi="Calibri" w:eastAsia="Calibri" w:cs="Calibri"/>
        </w:rPr>
      </w:pPr>
      <w:r w:rsidRPr="00133A66">
        <w:rPr>
          <w:rFonts w:ascii="Calibri" w:hAnsi="Calibri" w:eastAsia="Calibri" w:cs="Calibri"/>
        </w:rPr>
        <w:t xml:space="preserve">Every dataset column was examined to get the missing values count. Descriptive statistics and R's tools were used </w:t>
      </w:r>
      <w:proofErr w:type="gramStart"/>
      <w:r w:rsidRPr="00133A66">
        <w:rPr>
          <w:rFonts w:ascii="Calibri" w:hAnsi="Calibri" w:eastAsia="Calibri" w:cs="Calibri"/>
        </w:rPr>
        <w:t>in order to</w:t>
      </w:r>
      <w:proofErr w:type="gramEnd"/>
      <w:r w:rsidRPr="00133A66">
        <w:rPr>
          <w:rFonts w:ascii="Calibri" w:hAnsi="Calibri" w:eastAsia="Calibri" w:cs="Calibri"/>
        </w:rPr>
        <w:t xml:space="preserve"> precisely find the missing data columns. The below analysis shows that there are no missing values in any of the dataset’s columns.</w:t>
      </w:r>
    </w:p>
    <w:p w:rsidRPr="00133A66" w:rsidR="100B48F2" w:rsidP="00133A66" w:rsidRDefault="100B48F2" w14:paraId="34F58C4B" w14:textId="6527671E">
      <w:pPr>
        <w:spacing w:line="360" w:lineRule="auto"/>
        <w:rPr>
          <w:rFonts w:ascii="Calibri" w:hAnsi="Calibri" w:eastAsia="Calibri" w:cs="Calibri"/>
          <w:b/>
          <w:bCs/>
        </w:rPr>
      </w:pPr>
      <w:r w:rsidRPr="00133A66">
        <w:rPr>
          <w:rFonts w:ascii="Calibri" w:hAnsi="Calibri" w:eastAsia="Calibri" w:cs="Calibri"/>
          <w:b/>
          <w:bCs/>
        </w:rPr>
        <w:t>2.2 Handling Duplicate Records</w:t>
      </w:r>
    </w:p>
    <w:p w:rsidRPr="00133A66" w:rsidR="100B48F2" w:rsidP="00133A66" w:rsidRDefault="100B48F2" w14:paraId="1F476D9A" w14:textId="250B0948">
      <w:pPr>
        <w:spacing w:line="360" w:lineRule="auto"/>
        <w:rPr>
          <w:rFonts w:ascii="Calibri" w:hAnsi="Calibri" w:eastAsia="Calibri" w:cs="Calibri"/>
        </w:rPr>
      </w:pPr>
      <w:r w:rsidRPr="00133A66">
        <w:rPr>
          <w:rFonts w:ascii="Calibri" w:hAnsi="Calibri" w:eastAsia="Calibri" w:cs="Calibri"/>
        </w:rPr>
        <w:t xml:space="preserve">Four duplicate rows were found, and they correspond to the same values for every feature including the burned area. </w:t>
      </w:r>
    </w:p>
    <w:p w:rsidRPr="00133A66" w:rsidR="100B48F2" w:rsidP="00133A66" w:rsidRDefault="100B48F2" w14:paraId="52D1DCFC" w14:textId="26975095">
      <w:pPr>
        <w:spacing w:line="360" w:lineRule="auto"/>
        <w:rPr>
          <w:rFonts w:ascii="Calibri" w:hAnsi="Calibri" w:eastAsia="Calibri" w:cs="Calibri"/>
        </w:rPr>
      </w:pPr>
      <w:r w:rsidRPr="00133A66">
        <w:rPr>
          <w:rFonts w:ascii="Calibri" w:hAnsi="Calibri" w:cs="Calibri"/>
          <w:noProof/>
        </w:rPr>
        <w:drawing>
          <wp:inline distT="0" distB="0" distL="0" distR="0" wp14:anchorId="7B7574F3" wp14:editId="7B8EBDD0">
            <wp:extent cx="5060120" cy="1268078"/>
            <wp:effectExtent l="0" t="0" r="0" b="0"/>
            <wp:docPr id="1868302073" name="Picture 186830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060120" cy="1268078"/>
                    </a:xfrm>
                    <a:prstGeom prst="rect">
                      <a:avLst/>
                    </a:prstGeom>
                  </pic:spPr>
                </pic:pic>
              </a:graphicData>
            </a:graphic>
          </wp:inline>
        </w:drawing>
      </w:r>
    </w:p>
    <w:p w:rsidRPr="00133A66" w:rsidR="100B48F2" w:rsidP="00133A66" w:rsidRDefault="100B48F2" w14:paraId="00693C34" w14:textId="2456EB89">
      <w:pPr>
        <w:spacing w:line="360" w:lineRule="auto"/>
        <w:rPr>
          <w:rFonts w:ascii="Calibri" w:hAnsi="Calibri" w:eastAsia="Calibri" w:cs="Calibri"/>
        </w:rPr>
      </w:pPr>
      <w:r w:rsidRPr="00133A66">
        <w:rPr>
          <w:rFonts w:ascii="Calibri" w:hAnsi="Calibri" w:eastAsia="Calibri" w:cs="Calibri"/>
        </w:rPr>
        <w:t xml:space="preserve">The </w:t>
      </w:r>
      <w:r w:rsidRPr="00133A66">
        <w:rPr>
          <w:rFonts w:ascii="Calibri" w:hAnsi="Calibri" w:eastAsia="Calibri" w:cs="Calibri"/>
          <w:lang w:val="vi"/>
        </w:rPr>
        <w:t>above duplicaes m</w:t>
      </w:r>
      <w:r w:rsidRPr="00133A66">
        <w:rPr>
          <w:rFonts w:ascii="Calibri" w:hAnsi="Calibri" w:eastAsia="Calibri" w:cs="Calibri"/>
        </w:rPr>
        <w:t>ust be deleted. Because retaining duplicates may cause model overfit, in which case repeated entries disproportionately affect the model, therefore lowering its generalizability (Han et al., 2011). Eliminating duplicates also guarantees equal weighting of data and increases computing efficiency, hence strengthening the model (</w:t>
      </w:r>
      <w:proofErr w:type="spellStart"/>
      <w:r w:rsidRPr="00133A66">
        <w:rPr>
          <w:rFonts w:ascii="Calibri" w:hAnsi="Calibri" w:eastAsia="Calibri" w:cs="Calibri"/>
        </w:rPr>
        <w:t>Kotsiantis</w:t>
      </w:r>
      <w:proofErr w:type="spellEnd"/>
      <w:r w:rsidRPr="00133A66">
        <w:rPr>
          <w:rFonts w:ascii="Calibri" w:hAnsi="Calibri" w:eastAsia="Calibri" w:cs="Calibri"/>
        </w:rPr>
        <w:t xml:space="preserve"> et al., 2006). Furthermore, many duplicates have a burned area of zero, adding no meaningful information. </w:t>
      </w:r>
    </w:p>
    <w:p w:rsidRPr="00133A66" w:rsidR="100B48F2" w:rsidP="00133A66" w:rsidRDefault="100B48F2" w14:paraId="4F8BA8F3" w14:textId="7707AEFE">
      <w:pPr>
        <w:spacing w:line="360" w:lineRule="auto"/>
        <w:rPr>
          <w:rFonts w:ascii="Calibri" w:hAnsi="Calibri" w:eastAsia="Calibri" w:cs="Calibri"/>
        </w:rPr>
      </w:pPr>
      <w:r w:rsidRPr="00133A66">
        <w:rPr>
          <w:rFonts w:ascii="Calibri" w:hAnsi="Calibri" w:eastAsia="Calibri" w:cs="Calibri"/>
        </w:rPr>
        <w:t>The total number of rows now has changed to 513 after deleting those duplicates.</w:t>
      </w:r>
    </w:p>
    <w:p w:rsidRPr="00133A66" w:rsidR="100B48F2" w:rsidP="00133A66" w:rsidRDefault="100B48F2" w14:paraId="0A6B1CB0" w14:textId="5750B284">
      <w:pPr>
        <w:spacing w:line="360" w:lineRule="auto"/>
        <w:rPr>
          <w:rFonts w:ascii="Calibri" w:hAnsi="Calibri" w:cs="Calibri"/>
        </w:rPr>
      </w:pPr>
      <w:r w:rsidRPr="00133A66">
        <w:rPr>
          <w:rFonts w:ascii="Calibri" w:hAnsi="Calibri" w:cs="Calibri"/>
          <w:noProof/>
        </w:rPr>
        <w:drawing>
          <wp:inline distT="0" distB="0" distL="0" distR="0" wp14:anchorId="1259B734" wp14:editId="115D0A23">
            <wp:extent cx="5724524" cy="295275"/>
            <wp:effectExtent l="0" t="0" r="0" b="0"/>
            <wp:docPr id="779122811" name="Picture 77912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24524" cy="295275"/>
                    </a:xfrm>
                    <a:prstGeom prst="rect">
                      <a:avLst/>
                    </a:prstGeom>
                  </pic:spPr>
                </pic:pic>
              </a:graphicData>
            </a:graphic>
          </wp:inline>
        </w:drawing>
      </w:r>
    </w:p>
    <w:p w:rsidRPr="00133A66" w:rsidR="76A8EAD3" w:rsidP="00133A66" w:rsidRDefault="76A8EAD3" w14:paraId="64ED0D84" w14:textId="4BEC848C">
      <w:pPr>
        <w:spacing w:line="360" w:lineRule="auto"/>
        <w:rPr>
          <w:rFonts w:ascii="Calibri" w:hAnsi="Calibri" w:eastAsia="Aptos" w:cs="Calibri"/>
          <w:b/>
          <w:bCs/>
          <w:color w:val="156082" w:themeColor="accent1"/>
          <w:lang w:val="en-US"/>
        </w:rPr>
      </w:pPr>
      <w:r w:rsidRPr="00133A66">
        <w:rPr>
          <w:rFonts w:ascii="Calibri" w:hAnsi="Calibri" w:eastAsia="Aptos" w:cs="Calibri"/>
          <w:b/>
          <w:bCs/>
          <w:color w:val="156082" w:themeColor="accent1"/>
          <w:lang w:val="en-US"/>
        </w:rPr>
        <w:t>3</w:t>
      </w:r>
      <w:r w:rsidRPr="00133A66" w:rsidR="00710DB5">
        <w:rPr>
          <w:rFonts w:ascii="Calibri" w:hAnsi="Calibri" w:eastAsia="Aptos" w:cs="Calibri"/>
          <w:b/>
          <w:bCs/>
          <w:color w:val="156082" w:themeColor="accent1"/>
          <w:lang w:val="en-US"/>
        </w:rPr>
        <w:t>.</w:t>
      </w:r>
      <w:r w:rsidRPr="00133A66">
        <w:rPr>
          <w:rFonts w:ascii="Calibri" w:hAnsi="Calibri" w:eastAsia="Aptos" w:cs="Calibri"/>
          <w:b/>
          <w:bCs/>
          <w:color w:val="156082" w:themeColor="accent1"/>
          <w:lang w:val="en-US"/>
        </w:rPr>
        <w:t xml:space="preserve"> Outlier Detection </w:t>
      </w:r>
    </w:p>
    <w:p w:rsidRPr="00133A66" w:rsidR="76A8EAD3" w:rsidP="00133A66" w:rsidRDefault="76A8EAD3" w14:paraId="2C200A51" w14:textId="1918C18F">
      <w:pPr>
        <w:spacing w:line="360" w:lineRule="auto"/>
        <w:rPr>
          <w:rFonts w:ascii="Calibri" w:hAnsi="Calibri" w:cs="Calibri"/>
        </w:rPr>
      </w:pPr>
      <w:r w:rsidRPr="00133A66">
        <w:rPr>
          <w:rFonts w:ascii="Calibri" w:hAnsi="Calibri" w:eastAsia="Aptos" w:cs="Calibri"/>
          <w:lang w:val="en-US"/>
        </w:rPr>
        <w:t>Outliers may considerably impact prediction model accuracy and dependability, mainly when they disproportionately influence statistical parameters like mean and standard deviation. Outlier detection and mitigation are critical for guaranteeing robust model performance since extreme values may distort the outcomes of regression and machine learning algorithms (Aggarwal, 2017). Outliers for crucial predictors such as Burned Area, FFMC, ISI, and Rain were identified and treated methodically in this study.</w:t>
      </w:r>
    </w:p>
    <w:p w:rsidRPr="00133A66" w:rsidR="76A8EAD3" w:rsidP="00133A66" w:rsidRDefault="00A32DC9" w14:paraId="14B88D95" w14:textId="128B1EC3">
      <w:pPr>
        <w:spacing w:line="360" w:lineRule="auto"/>
        <w:rPr>
          <w:rFonts w:ascii="Calibri" w:hAnsi="Calibri" w:cs="Calibri"/>
        </w:rPr>
      </w:pPr>
      <w:r w:rsidRPr="00133A66">
        <w:rPr>
          <w:rFonts w:ascii="Calibri" w:hAnsi="Calibri" w:eastAsia="Aptos" w:cs="Calibri"/>
          <w:b/>
          <w:bCs/>
        </w:rPr>
        <w:t>3.1</w:t>
      </w:r>
      <w:r w:rsidRPr="00133A66" w:rsidR="76A8EAD3">
        <w:rPr>
          <w:rFonts w:ascii="Calibri" w:hAnsi="Calibri" w:eastAsia="Aptos" w:cs="Calibri"/>
          <w:b/>
          <w:bCs/>
          <w:lang w:val="vi"/>
        </w:rPr>
        <w:t xml:space="preserve"> Boxplot Analysis</w:t>
      </w:r>
    </w:p>
    <w:p w:rsidRPr="00133A66" w:rsidR="76A8EAD3" w:rsidP="00133A66" w:rsidRDefault="76A8EAD3" w14:paraId="68B16A36" w14:textId="385F9FDC">
      <w:pPr>
        <w:spacing w:line="360" w:lineRule="auto"/>
        <w:rPr>
          <w:rFonts w:ascii="Calibri" w:hAnsi="Calibri" w:cs="Calibri"/>
        </w:rPr>
      </w:pPr>
      <w:r w:rsidRPr="00133A66">
        <w:rPr>
          <w:rFonts w:ascii="Calibri" w:hAnsi="Calibri" w:eastAsia="Aptos" w:cs="Calibri"/>
          <w:lang w:val="en-US"/>
        </w:rPr>
        <w:t>Boxplots give a visual depiction of the data distribution that highlights possible outliers. Data points beyond the “whiskers”, which usually indicate 1.5 times the Interquartile Range (IQR) above the third quartile or below the first quartile, are referred to as outliers in a boxplot.</w:t>
      </w:r>
    </w:p>
    <w:p w:rsidRPr="00133A66" w:rsidR="27FACED5" w:rsidP="00133A66" w:rsidRDefault="00FD69F2" w14:paraId="08BB0EBF" w14:textId="4FF980A8">
      <w:pPr>
        <w:spacing w:line="360" w:lineRule="auto"/>
        <w:rPr>
          <w:rFonts w:ascii="Calibri" w:hAnsi="Calibri" w:cs="Calibri"/>
        </w:rPr>
      </w:pPr>
      <w:r w:rsidRPr="00133A66">
        <w:rPr>
          <w:rFonts w:ascii="Calibri" w:hAnsi="Calibri" w:cs="Calibri"/>
          <w:noProof/>
        </w:rPr>
        <w:drawing>
          <wp:inline distT="0" distB="0" distL="0" distR="0" wp14:anchorId="74DB6BC5" wp14:editId="6A284CEC">
            <wp:extent cx="3066890" cy="1911178"/>
            <wp:effectExtent l="0" t="0" r="635" b="0"/>
            <wp:docPr id="274362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5909" cy="1923030"/>
                    </a:xfrm>
                    <a:prstGeom prst="rect">
                      <a:avLst/>
                    </a:prstGeom>
                    <a:noFill/>
                  </pic:spPr>
                </pic:pic>
              </a:graphicData>
            </a:graphic>
          </wp:inline>
        </w:drawing>
      </w:r>
      <w:r w:rsidRPr="00133A66" w:rsidR="00697B48">
        <w:rPr>
          <w:rFonts w:ascii="Calibri" w:hAnsi="Calibri" w:cs="Calibri"/>
          <w:noProof/>
        </w:rPr>
        <w:drawing>
          <wp:inline distT="0" distB="0" distL="0" distR="0" wp14:anchorId="56C74EBC" wp14:editId="0D6F4F74">
            <wp:extent cx="3106549" cy="1935892"/>
            <wp:effectExtent l="0" t="0" r="0" b="7620"/>
            <wp:docPr id="1493627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9271" cy="1943820"/>
                    </a:xfrm>
                    <a:prstGeom prst="rect">
                      <a:avLst/>
                    </a:prstGeom>
                    <a:noFill/>
                  </pic:spPr>
                </pic:pic>
              </a:graphicData>
            </a:graphic>
          </wp:inline>
        </w:drawing>
      </w:r>
    </w:p>
    <w:p w:rsidRPr="00133A66" w:rsidR="27FACED5" w:rsidP="00133A66" w:rsidRDefault="00AD7E0F" w14:paraId="7E3094D2" w14:textId="6FC56190">
      <w:pPr>
        <w:spacing w:line="360" w:lineRule="auto"/>
        <w:rPr>
          <w:rFonts w:ascii="Calibri" w:hAnsi="Calibri" w:cs="Calibri"/>
        </w:rPr>
      </w:pPr>
      <w:r w:rsidRPr="00133A66">
        <w:rPr>
          <w:rFonts w:ascii="Calibri" w:hAnsi="Calibri" w:cs="Calibri"/>
          <w:noProof/>
        </w:rPr>
        <w:drawing>
          <wp:inline distT="0" distB="0" distL="0" distR="0" wp14:anchorId="19A7E3B7" wp14:editId="3A5E344D">
            <wp:extent cx="2987574" cy="1861751"/>
            <wp:effectExtent l="0" t="0" r="3810" b="5715"/>
            <wp:docPr id="1364140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8174" cy="1874588"/>
                    </a:xfrm>
                    <a:prstGeom prst="rect">
                      <a:avLst/>
                    </a:prstGeom>
                    <a:noFill/>
                  </pic:spPr>
                </pic:pic>
              </a:graphicData>
            </a:graphic>
          </wp:inline>
        </w:drawing>
      </w:r>
      <w:r w:rsidRPr="00133A66" w:rsidR="00300325">
        <w:rPr>
          <w:rFonts w:ascii="Calibri" w:hAnsi="Calibri" w:cs="Calibri"/>
          <w:noProof/>
        </w:rPr>
        <w:drawing>
          <wp:inline distT="0" distB="0" distL="0" distR="0" wp14:anchorId="74850F70" wp14:editId="30C2C81F">
            <wp:extent cx="3080951" cy="1919940"/>
            <wp:effectExtent l="0" t="0" r="5715" b="4445"/>
            <wp:docPr id="408396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98450" cy="1930845"/>
                    </a:xfrm>
                    <a:prstGeom prst="rect">
                      <a:avLst/>
                    </a:prstGeom>
                    <a:noFill/>
                  </pic:spPr>
                </pic:pic>
              </a:graphicData>
            </a:graphic>
          </wp:inline>
        </w:drawing>
      </w:r>
    </w:p>
    <w:p w:rsidRPr="00133A66" w:rsidR="76A8EAD3" w:rsidP="00133A66" w:rsidRDefault="76A8EAD3" w14:paraId="6DF07183" w14:textId="4C47CD58">
      <w:pPr>
        <w:spacing w:line="360" w:lineRule="auto"/>
        <w:rPr>
          <w:rFonts w:ascii="Calibri" w:hAnsi="Calibri" w:cs="Calibri"/>
        </w:rPr>
      </w:pPr>
      <w:r w:rsidRPr="00133A66">
        <w:rPr>
          <w:rFonts w:ascii="Calibri" w:hAnsi="Calibri" w:eastAsia="Aptos" w:cs="Calibri"/>
          <w:b/>
          <w:bCs/>
          <w:lang w:val="en-US"/>
        </w:rPr>
        <w:t>Burned Area:</w:t>
      </w:r>
      <w:r w:rsidRPr="00133A66">
        <w:rPr>
          <w:rFonts w:ascii="Calibri" w:hAnsi="Calibri" w:eastAsia="Aptos" w:cs="Calibri"/>
          <w:lang w:val="en-US"/>
        </w:rPr>
        <w:t xml:space="preserve"> The most excellent burned area exceeds 1000 hectares, and the raw burned Area boxplot exposes multiple extreme outliers. While outliers go well beyond the top range, most of the observations fall below 200 hectares.</w:t>
      </w:r>
    </w:p>
    <w:p w:rsidRPr="00133A66" w:rsidR="76A8EAD3" w:rsidP="00133A66" w:rsidRDefault="76A8EAD3" w14:paraId="39DBCFEE" w14:textId="77C57047">
      <w:pPr>
        <w:spacing w:line="360" w:lineRule="auto"/>
        <w:rPr>
          <w:rFonts w:ascii="Calibri" w:hAnsi="Calibri" w:cs="Calibri"/>
        </w:rPr>
      </w:pPr>
      <w:r w:rsidRPr="00133A66">
        <w:rPr>
          <w:rFonts w:ascii="Calibri" w:hAnsi="Calibri" w:eastAsia="Aptos" w:cs="Calibri"/>
          <w:b/>
          <w:bCs/>
          <w:lang w:val="en-US"/>
        </w:rPr>
        <w:t>FFMC:</w:t>
      </w:r>
      <w:r w:rsidRPr="00133A66">
        <w:rPr>
          <w:rFonts w:ascii="Calibri" w:hAnsi="Calibri" w:eastAsia="Aptos" w:cs="Calibri"/>
          <w:lang w:val="en-US"/>
        </w:rPr>
        <w:t xml:space="preserve"> The FFMC boxplot also showed numerous lower outliers, most likely resulting from relatively uncommon wet circumstances throughout the fire seasons.</w:t>
      </w:r>
    </w:p>
    <w:p w:rsidRPr="00133A66" w:rsidR="76A8EAD3" w:rsidP="00133A66" w:rsidRDefault="76A8EAD3" w14:paraId="1074DE4E" w14:textId="29E8C741">
      <w:pPr>
        <w:spacing w:line="360" w:lineRule="auto"/>
        <w:rPr>
          <w:rFonts w:ascii="Calibri" w:hAnsi="Calibri" w:cs="Calibri"/>
        </w:rPr>
      </w:pPr>
      <w:r w:rsidRPr="00133A66">
        <w:rPr>
          <w:rFonts w:ascii="Calibri" w:hAnsi="Calibri" w:eastAsia="Aptos" w:cs="Calibri"/>
          <w:b/>
          <w:bCs/>
          <w:lang w:val="en-US"/>
        </w:rPr>
        <w:t>ISI and Rain:</w:t>
      </w:r>
      <w:r w:rsidRPr="00133A66">
        <w:rPr>
          <w:rFonts w:ascii="Calibri" w:hAnsi="Calibri" w:eastAsia="Aptos" w:cs="Calibri"/>
          <w:lang w:val="en-US"/>
        </w:rPr>
        <w:t xml:space="preserve"> Both ISI and Rain have significantly right-skewed distributions with multiple high outliers, as verified visually by boxplots.</w:t>
      </w:r>
    </w:p>
    <w:p w:rsidRPr="00133A66" w:rsidR="76A8EAD3" w:rsidP="00133A66" w:rsidRDefault="00A32DC9" w14:paraId="3BF288C7" w14:textId="58B0BF9D">
      <w:pPr>
        <w:spacing w:line="360" w:lineRule="auto"/>
        <w:rPr>
          <w:rFonts w:ascii="Calibri" w:hAnsi="Calibri" w:cs="Calibri"/>
        </w:rPr>
      </w:pPr>
      <w:r w:rsidRPr="00133A66">
        <w:rPr>
          <w:rFonts w:ascii="Calibri" w:hAnsi="Calibri" w:eastAsia="Aptos" w:cs="Calibri"/>
          <w:b/>
          <w:bCs/>
        </w:rPr>
        <w:t>3.2</w:t>
      </w:r>
      <w:r w:rsidRPr="00133A66" w:rsidR="76A8EAD3">
        <w:rPr>
          <w:rFonts w:ascii="Calibri" w:hAnsi="Calibri" w:eastAsia="Aptos" w:cs="Calibri"/>
          <w:b/>
          <w:bCs/>
          <w:lang w:val="vi"/>
        </w:rPr>
        <w:t xml:space="preserve"> Interquartile Range (IQR) Method</w:t>
      </w:r>
    </w:p>
    <w:p w:rsidRPr="00133A66" w:rsidR="76A8EAD3" w:rsidP="00133A66" w:rsidRDefault="76A8EAD3" w14:paraId="3B7CB0DE" w14:textId="580DA6C1">
      <w:pPr>
        <w:spacing w:line="360" w:lineRule="auto"/>
        <w:rPr>
          <w:rFonts w:ascii="Calibri" w:hAnsi="Calibri" w:cs="Calibri"/>
        </w:rPr>
      </w:pPr>
      <w:r w:rsidRPr="00133A66">
        <w:rPr>
          <w:rFonts w:ascii="Calibri" w:hAnsi="Calibri" w:eastAsia="Aptos" w:cs="Calibri"/>
          <w:lang w:val="en-US"/>
        </w:rPr>
        <w:t>The IQR method was used programmatically to identify outliers for every variable exactly. To determine the IQR for each predictor, the Q1 (25th percentile) and Q3 (75th percentile) were computed:</w:t>
      </w:r>
    </w:p>
    <w:p w:rsidRPr="00133A66" w:rsidR="76A8EAD3" w:rsidP="00133A66" w:rsidRDefault="76A8EAD3" w14:paraId="54E5E418" w14:textId="1021E789">
      <w:pPr>
        <w:pStyle w:val="ListParagraph"/>
        <w:numPr>
          <w:ilvl w:val="0"/>
          <w:numId w:val="35"/>
        </w:numPr>
        <w:spacing w:after="0" w:line="360" w:lineRule="auto"/>
        <w:rPr>
          <w:rFonts w:ascii="Calibri" w:hAnsi="Calibri" w:eastAsia="Aptos" w:cs="Calibri"/>
          <w:lang w:val="en-US"/>
        </w:rPr>
      </w:pPr>
      <w:r w:rsidRPr="00133A66">
        <w:rPr>
          <w:rFonts w:ascii="Calibri" w:hAnsi="Calibri" w:eastAsia="Aptos" w:cs="Calibri"/>
          <w:lang w:val="en-US"/>
        </w:rPr>
        <w:t>Lower Bound = Q1 - 1.5 x IQR</w:t>
      </w:r>
    </w:p>
    <w:p w:rsidRPr="00133A66" w:rsidR="76A8EAD3" w:rsidP="00133A66" w:rsidRDefault="76A8EAD3" w14:paraId="2B76A46B" w14:textId="5C20F9CD">
      <w:pPr>
        <w:pStyle w:val="ListParagraph"/>
        <w:numPr>
          <w:ilvl w:val="0"/>
          <w:numId w:val="35"/>
        </w:numPr>
        <w:spacing w:after="0" w:line="360" w:lineRule="auto"/>
        <w:rPr>
          <w:rFonts w:ascii="Calibri" w:hAnsi="Calibri" w:cs="Calibri"/>
        </w:rPr>
      </w:pPr>
      <w:r w:rsidRPr="00133A66">
        <w:rPr>
          <w:rFonts w:ascii="Calibri" w:hAnsi="Calibri" w:eastAsia="Aptos" w:cs="Calibri"/>
          <w:lang w:val="en-US"/>
        </w:rPr>
        <w:t>Upper Bound = Q3 + 1.5 x IQR</w:t>
      </w:r>
    </w:p>
    <w:p w:rsidRPr="00133A66" w:rsidR="76A8EAD3" w:rsidP="00133A66" w:rsidRDefault="76A8EAD3" w14:paraId="4C87D771" w14:textId="33519411">
      <w:pPr>
        <w:spacing w:after="0" w:line="360" w:lineRule="auto"/>
        <w:rPr>
          <w:rFonts w:ascii="Calibri" w:hAnsi="Calibri" w:cs="Calibri"/>
        </w:rPr>
      </w:pPr>
      <w:r w:rsidRPr="00133A66">
        <w:rPr>
          <w:rFonts w:ascii="Calibri" w:hAnsi="Calibri" w:eastAsia="Aptos" w:cs="Calibri"/>
          <w:lang w:val="en-US"/>
        </w:rPr>
        <w:t>Any value that fell outside of these boundaries was labelled as an outlier.</w:t>
      </w:r>
    </w:p>
    <w:p w:rsidRPr="00133A66" w:rsidR="76A8EAD3" w:rsidP="00133A66" w:rsidRDefault="76A8EAD3" w14:paraId="456716BD" w14:textId="7D2A5E49">
      <w:pPr>
        <w:spacing w:after="0" w:line="360" w:lineRule="auto"/>
        <w:rPr>
          <w:rFonts w:ascii="Calibri" w:hAnsi="Calibri" w:eastAsia="Aptos" w:cs="Calibri"/>
          <w:lang w:val="en-US"/>
        </w:rPr>
      </w:pPr>
      <w:r w:rsidRPr="00133A66">
        <w:rPr>
          <w:rFonts w:ascii="Calibri" w:hAnsi="Calibri" w:eastAsia="Aptos" w:cs="Calibri"/>
          <w:lang w:val="en-US"/>
        </w:rPr>
        <w:t xml:space="preserve">The following </w:t>
      </w:r>
      <w:proofErr w:type="spellStart"/>
      <w:r w:rsidRPr="00133A66">
        <w:rPr>
          <w:rFonts w:ascii="Calibri" w:hAnsi="Calibri" w:eastAsia="Aptos" w:cs="Calibri"/>
          <w:lang w:val="en-US"/>
        </w:rPr>
        <w:t>summarises</w:t>
      </w:r>
      <w:proofErr w:type="spellEnd"/>
      <w:r w:rsidRPr="00133A66">
        <w:rPr>
          <w:rFonts w:ascii="Calibri" w:hAnsi="Calibri" w:eastAsia="Aptos" w:cs="Calibri"/>
          <w:lang w:val="en-US"/>
        </w:rPr>
        <w:t xml:space="preserve"> the number of outliers along with a list of those outliers discovered in each crucial variable:</w:t>
      </w:r>
    </w:p>
    <w:p w:rsidRPr="00133A66" w:rsidR="76A8EAD3" w:rsidP="00133A66" w:rsidRDefault="76A8EAD3" w14:paraId="6F9A3314" w14:textId="3A8216C5">
      <w:pPr>
        <w:spacing w:after="0" w:line="360" w:lineRule="auto"/>
        <w:rPr>
          <w:rFonts w:ascii="Calibri" w:hAnsi="Calibri" w:eastAsia="Aptos" w:cs="Calibri"/>
          <w:lang w:val="en-US"/>
        </w:rPr>
      </w:pPr>
      <w:r w:rsidRPr="00133A66">
        <w:rPr>
          <w:rFonts w:ascii="Calibri" w:hAnsi="Calibri" w:eastAsia="Aptos" w:cs="Calibri"/>
          <w:lang w:val="en-US"/>
        </w:rPr>
        <w:t>Number of outliers detected in ‘area’: 63</w:t>
      </w:r>
    </w:p>
    <w:p w:rsidRPr="00133A66" w:rsidR="76A8EAD3" w:rsidP="00133A66" w:rsidRDefault="36C4F972" w14:paraId="102872A9" w14:textId="3E0B922F">
      <w:pPr>
        <w:spacing w:after="0" w:line="360" w:lineRule="auto"/>
        <w:rPr>
          <w:rFonts w:ascii="Calibri" w:hAnsi="Calibri" w:eastAsia="Aptos" w:cs="Calibri"/>
          <w:lang w:val="en-US"/>
        </w:rPr>
      </w:pPr>
      <w:r w:rsidRPr="00133A66">
        <w:rPr>
          <w:rFonts w:ascii="Calibri" w:hAnsi="Calibri" w:cs="Calibri"/>
          <w:noProof/>
        </w:rPr>
        <w:drawing>
          <wp:inline distT="0" distB="0" distL="0" distR="0" wp14:anchorId="37FB8EB9" wp14:editId="2166A45C">
            <wp:extent cx="6181724" cy="1166864"/>
            <wp:effectExtent l="0" t="0" r="0" b="0"/>
            <wp:docPr id="1279718262" name="Picture 134555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550777"/>
                    <pic:cNvPicPr/>
                  </pic:nvPicPr>
                  <pic:blipFill>
                    <a:blip r:embed="rId52">
                      <a:extLst>
                        <a:ext uri="{28A0092B-C50C-407E-A947-70E740481C1C}">
                          <a14:useLocalDpi xmlns:a14="http://schemas.microsoft.com/office/drawing/2010/main" val="0"/>
                        </a:ext>
                      </a:extLst>
                    </a:blip>
                    <a:stretch>
                      <a:fillRect/>
                    </a:stretch>
                  </pic:blipFill>
                  <pic:spPr>
                    <a:xfrm>
                      <a:off x="0" y="0"/>
                      <a:ext cx="6181724" cy="1166864"/>
                    </a:xfrm>
                    <a:prstGeom prst="rect">
                      <a:avLst/>
                    </a:prstGeom>
                  </pic:spPr>
                </pic:pic>
              </a:graphicData>
            </a:graphic>
          </wp:inline>
        </w:drawing>
      </w:r>
      <w:r w:rsidRPr="00133A66" w:rsidR="76A8EAD3">
        <w:rPr>
          <w:rFonts w:ascii="Calibri" w:hAnsi="Calibri" w:eastAsia="Aptos" w:cs="Calibri"/>
          <w:lang w:val="en-US"/>
        </w:rPr>
        <w:t>Number of outliers detected in ‘FFMC’: 53</w:t>
      </w:r>
    </w:p>
    <w:p w:rsidRPr="00133A66" w:rsidR="76A8EAD3" w:rsidP="00133A66" w:rsidRDefault="7C0471F4" w14:paraId="135B2E28" w14:textId="31CFFE67">
      <w:pPr>
        <w:spacing w:after="0" w:line="360" w:lineRule="auto"/>
        <w:rPr>
          <w:rFonts w:ascii="Calibri" w:hAnsi="Calibri" w:eastAsia="Aptos" w:cs="Calibri"/>
          <w:lang w:val="en-US"/>
        </w:rPr>
      </w:pPr>
      <w:r w:rsidRPr="00133A66">
        <w:rPr>
          <w:rFonts w:ascii="Calibri" w:hAnsi="Calibri" w:cs="Calibri"/>
          <w:noProof/>
        </w:rPr>
        <w:drawing>
          <wp:inline distT="0" distB="0" distL="0" distR="0" wp14:anchorId="2AC47EFB" wp14:editId="375DA2C9">
            <wp:extent cx="6181724" cy="742950"/>
            <wp:effectExtent l="0" t="0" r="0" b="0"/>
            <wp:docPr id="1802620538" name="Picture 180262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181724" cy="742950"/>
                    </a:xfrm>
                    <a:prstGeom prst="rect">
                      <a:avLst/>
                    </a:prstGeom>
                  </pic:spPr>
                </pic:pic>
              </a:graphicData>
            </a:graphic>
          </wp:inline>
        </w:drawing>
      </w:r>
      <w:r w:rsidRPr="00133A66" w:rsidR="76A8EAD3">
        <w:rPr>
          <w:rFonts w:ascii="Calibri" w:hAnsi="Calibri" w:eastAsia="Aptos" w:cs="Calibri"/>
          <w:lang w:val="en-US"/>
        </w:rPr>
        <w:t>Number of outliers detected in ‘ISI’: 23</w:t>
      </w:r>
    </w:p>
    <w:p w:rsidRPr="00133A66" w:rsidR="76A8EAD3" w:rsidP="00133A66" w:rsidRDefault="376F5FEA" w14:paraId="3A8B55FE" w14:textId="5F7A15C0">
      <w:pPr>
        <w:spacing w:after="0" w:line="360" w:lineRule="auto"/>
        <w:rPr>
          <w:rFonts w:ascii="Calibri" w:hAnsi="Calibri" w:eastAsia="Aptos" w:cs="Calibri"/>
          <w:lang w:val="en-US"/>
        </w:rPr>
      </w:pPr>
      <w:r w:rsidRPr="00133A66">
        <w:rPr>
          <w:rFonts w:ascii="Calibri" w:hAnsi="Calibri" w:cs="Calibri"/>
          <w:noProof/>
        </w:rPr>
        <w:drawing>
          <wp:inline distT="0" distB="0" distL="0" distR="0" wp14:anchorId="5BFD3F58" wp14:editId="735228B4">
            <wp:extent cx="6181724" cy="476250"/>
            <wp:effectExtent l="0" t="0" r="0" b="0"/>
            <wp:docPr id="32981414" name="Picture 3298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6181724" cy="476250"/>
                    </a:xfrm>
                    <a:prstGeom prst="rect">
                      <a:avLst/>
                    </a:prstGeom>
                  </pic:spPr>
                </pic:pic>
              </a:graphicData>
            </a:graphic>
          </wp:inline>
        </w:drawing>
      </w:r>
      <w:r w:rsidRPr="00133A66" w:rsidR="76A8EAD3">
        <w:rPr>
          <w:rFonts w:ascii="Calibri" w:hAnsi="Calibri" w:eastAsia="Aptos" w:cs="Calibri"/>
          <w:lang w:val="en-US"/>
        </w:rPr>
        <w:t>Number of outliers detected in ‘rain’: 8</w:t>
      </w:r>
    </w:p>
    <w:p w:rsidRPr="00133A66" w:rsidR="27FACED5" w:rsidP="00133A66" w:rsidRDefault="0DE76294" w14:paraId="222965B0" w14:textId="5FF69558">
      <w:pPr>
        <w:spacing w:line="360" w:lineRule="auto"/>
        <w:rPr>
          <w:rFonts w:ascii="Calibri" w:hAnsi="Calibri" w:cs="Calibri"/>
        </w:rPr>
      </w:pPr>
      <w:r w:rsidRPr="00133A66">
        <w:rPr>
          <w:rFonts w:ascii="Calibri" w:hAnsi="Calibri" w:cs="Calibri"/>
          <w:noProof/>
        </w:rPr>
        <w:drawing>
          <wp:inline distT="0" distB="0" distL="0" distR="0" wp14:anchorId="788DBCE4" wp14:editId="5AF36FF8">
            <wp:extent cx="2761728" cy="353599"/>
            <wp:effectExtent l="0" t="0" r="0" b="0"/>
            <wp:docPr id="786073283" name="Picture 78607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073283"/>
                    <pic:cNvPicPr/>
                  </pic:nvPicPr>
                  <pic:blipFill>
                    <a:blip r:embed="rId55">
                      <a:extLst>
                        <a:ext uri="{28A0092B-C50C-407E-A947-70E740481C1C}">
                          <a14:useLocalDpi xmlns:a14="http://schemas.microsoft.com/office/drawing/2010/main" val="0"/>
                        </a:ext>
                      </a:extLst>
                    </a:blip>
                    <a:stretch>
                      <a:fillRect/>
                    </a:stretch>
                  </pic:blipFill>
                  <pic:spPr>
                    <a:xfrm>
                      <a:off x="0" y="0"/>
                      <a:ext cx="2761728" cy="353599"/>
                    </a:xfrm>
                    <a:prstGeom prst="rect">
                      <a:avLst/>
                    </a:prstGeom>
                  </pic:spPr>
                </pic:pic>
              </a:graphicData>
            </a:graphic>
          </wp:inline>
        </w:drawing>
      </w:r>
    </w:p>
    <w:p w:rsidRPr="00133A66" w:rsidR="008F1CB0" w:rsidP="00133A66" w:rsidRDefault="00710DB5" w14:paraId="3E0445AC" w14:textId="3510CA2C">
      <w:pPr>
        <w:spacing w:line="360" w:lineRule="auto"/>
        <w:rPr>
          <w:rFonts w:ascii="Calibri" w:hAnsi="Calibri" w:cs="Calibri"/>
          <w:b/>
          <w:bCs/>
          <w:color w:val="156082" w:themeColor="accent1"/>
        </w:rPr>
      </w:pPr>
      <w:r w:rsidRPr="00133A66">
        <w:rPr>
          <w:rFonts w:ascii="Calibri" w:hAnsi="Calibri" w:cs="Calibri"/>
          <w:b/>
          <w:bCs/>
          <w:color w:val="156082" w:themeColor="accent1"/>
        </w:rPr>
        <w:t>4</w:t>
      </w:r>
      <w:r w:rsidRPr="00133A66" w:rsidR="001F5ADA">
        <w:rPr>
          <w:rFonts w:ascii="Calibri" w:hAnsi="Calibri" w:cs="Calibri"/>
          <w:b/>
          <w:bCs/>
          <w:color w:val="156082" w:themeColor="accent1"/>
        </w:rPr>
        <w:t xml:space="preserve">. </w:t>
      </w:r>
      <w:r w:rsidRPr="00133A66" w:rsidR="16D58E29">
        <w:rPr>
          <w:rFonts w:ascii="Calibri" w:hAnsi="Calibri" w:cs="Calibri"/>
          <w:b/>
          <w:bCs/>
          <w:color w:val="156082" w:themeColor="accent1"/>
        </w:rPr>
        <w:t>Log Transformation</w:t>
      </w:r>
    </w:p>
    <w:p w:rsidRPr="00133A66" w:rsidR="005158BE" w:rsidP="00133A66" w:rsidRDefault="5DF219E2" w14:paraId="0A679C92" w14:textId="215CCF11">
      <w:pPr>
        <w:spacing w:line="360" w:lineRule="auto"/>
        <w:rPr>
          <w:rFonts w:ascii="Calibri" w:hAnsi="Calibri" w:cs="Calibri"/>
        </w:rPr>
      </w:pPr>
      <w:r w:rsidRPr="00133A66">
        <w:rPr>
          <w:rFonts w:ascii="Calibri" w:hAnsi="Calibri" w:eastAsia="Calibri" w:cs="Calibri"/>
        </w:rPr>
        <w:t>To successfully handle outliers and stabilise the data distribution, ‘area’, ‘FFMC’, ‘ISI’ and ‘rain’ were transformed using logarithms. This adjustment compresses the range of high values, minimises skewness, and lessens the influence of severe outliers, making the data more suited for modelling. Log transformation is a commonly established strategy for dealing with skewed data, especially when dealing with variables with substantial magnitude differences (Osborne, 2010). Using this strategy reduces the effect of outliers, resulting in a more normal distribution that enhances the performance of regression models and other statistical analyses.</w:t>
      </w:r>
    </w:p>
    <w:p w:rsidRPr="00133A66" w:rsidR="005158BE" w:rsidP="00133A66" w:rsidRDefault="5DF219E2" w14:paraId="6F76247E" w14:textId="3FAE631C">
      <w:pPr>
        <w:pStyle w:val="ListParagraph"/>
        <w:numPr>
          <w:ilvl w:val="0"/>
          <w:numId w:val="30"/>
        </w:numPr>
        <w:spacing w:after="0" w:line="360" w:lineRule="auto"/>
        <w:rPr>
          <w:rFonts w:ascii="Calibri" w:hAnsi="Calibri" w:eastAsia="Calibri" w:cs="Calibri"/>
          <w:lang w:val="en-US"/>
        </w:rPr>
      </w:pPr>
      <w:r w:rsidRPr="00133A66">
        <w:rPr>
          <w:rFonts w:ascii="Calibri" w:hAnsi="Calibri" w:eastAsia="Calibri" w:cs="Calibri"/>
          <w:b/>
          <w:bCs/>
          <w:lang w:val="en-US"/>
        </w:rPr>
        <w:t>Area, ISI:</w:t>
      </w:r>
      <w:r w:rsidRPr="00133A66">
        <w:rPr>
          <w:rFonts w:ascii="Calibri" w:hAnsi="Calibri" w:eastAsia="Aptos" w:cs="Calibri"/>
          <w:lang w:val="en-US"/>
        </w:rPr>
        <w:t xml:space="preserve"> </w:t>
      </w:r>
      <w:r w:rsidRPr="00133A66">
        <w:rPr>
          <w:rFonts w:ascii="Calibri" w:hAnsi="Calibri" w:eastAsia="Calibri" w:cs="Calibri"/>
          <w:lang w:val="en-US"/>
        </w:rPr>
        <w:t>The log transformation worked well for area and ISI, significantly decreasing skewness and enhancing data symmetry.</w:t>
      </w:r>
    </w:p>
    <w:p w:rsidRPr="00133A66" w:rsidR="005158BE" w:rsidP="00133A66" w:rsidRDefault="5DF219E2" w14:paraId="065C91F1" w14:textId="5A385F34">
      <w:pPr>
        <w:pStyle w:val="ListParagraph"/>
        <w:numPr>
          <w:ilvl w:val="0"/>
          <w:numId w:val="30"/>
        </w:numPr>
        <w:spacing w:after="0" w:line="360" w:lineRule="auto"/>
        <w:rPr>
          <w:rFonts w:ascii="Calibri" w:hAnsi="Calibri" w:eastAsia="Calibri" w:cs="Calibri"/>
        </w:rPr>
      </w:pPr>
      <w:r w:rsidRPr="00133A66">
        <w:rPr>
          <w:rFonts w:ascii="Calibri" w:hAnsi="Calibri" w:eastAsia="Calibri" w:cs="Calibri"/>
          <w:b/>
          <w:bCs/>
          <w:lang w:val="en-US"/>
        </w:rPr>
        <w:t>FFMC:</w:t>
      </w:r>
      <w:r w:rsidRPr="00133A66">
        <w:rPr>
          <w:rFonts w:ascii="Calibri" w:hAnsi="Calibri" w:eastAsia="Calibri" w:cs="Calibri"/>
          <w:lang w:val="en-US"/>
        </w:rPr>
        <w:t xml:space="preserve"> </w:t>
      </w:r>
      <w:r w:rsidRPr="00133A66">
        <w:rPr>
          <w:rFonts w:ascii="Calibri" w:hAnsi="Calibri" w:eastAsia="Calibri" w:cs="Calibri"/>
        </w:rPr>
        <w:t xml:space="preserve">A reflection and log transformation were used to </w:t>
      </w:r>
      <w:r w:rsidRPr="00133A66" w:rsidR="00BA2B1B">
        <w:rPr>
          <w:rFonts w:ascii="Calibri" w:hAnsi="Calibri" w:eastAsia="Calibri" w:cs="Calibri"/>
        </w:rPr>
        <w:t>address</w:t>
      </w:r>
      <w:r w:rsidRPr="00133A66">
        <w:rPr>
          <w:rFonts w:ascii="Calibri" w:hAnsi="Calibri" w:eastAsia="Calibri" w:cs="Calibri"/>
        </w:rPr>
        <w:t xml:space="preserve"> </w:t>
      </w:r>
      <w:proofErr w:type="gramStart"/>
      <w:r w:rsidRPr="00133A66">
        <w:rPr>
          <w:rFonts w:ascii="Calibri" w:hAnsi="Calibri" w:eastAsia="Calibri" w:cs="Calibri"/>
        </w:rPr>
        <w:t>left-skewed</w:t>
      </w:r>
      <w:proofErr w:type="gramEnd"/>
      <w:r w:rsidRPr="00133A66">
        <w:rPr>
          <w:rFonts w:ascii="Calibri" w:hAnsi="Calibri" w:eastAsia="Calibri" w:cs="Calibri"/>
        </w:rPr>
        <w:t>. The distribution became right-skewed due to this reflection, making it appropriate for log transformation.</w:t>
      </w:r>
    </w:p>
    <w:p w:rsidRPr="00133A66" w:rsidR="005158BE" w:rsidP="00133A66" w:rsidRDefault="5DF219E2" w14:paraId="6246B0EE" w14:textId="49D3A82A">
      <w:pPr>
        <w:spacing w:line="360" w:lineRule="auto"/>
        <w:rPr>
          <w:rFonts w:ascii="Calibri" w:hAnsi="Calibri" w:cs="Calibri"/>
        </w:rPr>
      </w:pPr>
      <w:r w:rsidRPr="00133A66">
        <w:rPr>
          <w:rFonts w:ascii="Calibri" w:hAnsi="Calibri" w:eastAsia="Calibri" w:cs="Calibri"/>
        </w:rPr>
        <w:t>The table below shows the skewness values of each predictor before and after applying log transformation:</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530"/>
        <w:gridCol w:w="1485"/>
        <w:gridCol w:w="2865"/>
      </w:tblGrid>
      <w:tr w:rsidRPr="00133A66" w:rsidR="7C434C2E" w:rsidTr="7C434C2E" w14:paraId="6C5DF4FE" w14:textId="77777777">
        <w:trPr>
          <w:trHeight w:val="300"/>
        </w:trPr>
        <w:tc>
          <w:tcPr>
            <w:tcW w:w="15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77DE6969" w14:textId="30C2ADE1">
            <w:pPr>
              <w:spacing w:after="0" w:line="360" w:lineRule="auto"/>
              <w:jc w:val="center"/>
              <w:rPr>
                <w:rFonts w:ascii="Calibri" w:hAnsi="Calibri" w:cs="Calibri"/>
              </w:rPr>
            </w:pPr>
            <w:r w:rsidRPr="00133A66">
              <w:rPr>
                <w:rFonts w:ascii="Calibri" w:hAnsi="Calibri" w:eastAsia="Calibri" w:cs="Calibri"/>
                <w:b/>
                <w:bCs/>
              </w:rPr>
              <w:t>Predictors</w:t>
            </w:r>
            <w:r w:rsidRPr="00133A66">
              <w:rPr>
                <w:rFonts w:ascii="Calibri" w:hAnsi="Calibri" w:eastAsia="Calibri" w:cs="Calibri"/>
              </w:rPr>
              <w:t xml:space="preserve"> </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2AD607D4" w14:textId="4DB75546">
            <w:pPr>
              <w:spacing w:after="0" w:line="360" w:lineRule="auto"/>
              <w:jc w:val="center"/>
              <w:rPr>
                <w:rFonts w:ascii="Calibri" w:hAnsi="Calibri" w:cs="Calibri"/>
              </w:rPr>
            </w:pPr>
            <w:r w:rsidRPr="00133A66">
              <w:rPr>
                <w:rFonts w:ascii="Calibri" w:hAnsi="Calibri" w:eastAsia="Calibri" w:cs="Calibri"/>
                <w:b/>
                <w:bCs/>
              </w:rPr>
              <w:t>Skewness</w:t>
            </w:r>
            <w:r w:rsidRPr="00133A66">
              <w:rPr>
                <w:rFonts w:ascii="Calibri" w:hAnsi="Calibri" w:eastAsia="Calibri" w:cs="Calibri"/>
              </w:rPr>
              <w:t xml:space="preserve"> </w:t>
            </w:r>
            <w:r w:rsidRPr="00133A66">
              <w:rPr>
                <w:rFonts w:ascii="Calibri" w:hAnsi="Calibri" w:cs="Calibri"/>
              </w:rPr>
              <w:br/>
            </w:r>
            <w:r w:rsidRPr="00133A66">
              <w:rPr>
                <w:rFonts w:ascii="Calibri" w:hAnsi="Calibri" w:eastAsia="Calibri" w:cs="Calibri"/>
              </w:rPr>
              <w:t xml:space="preserve"> </w:t>
            </w:r>
            <w:r w:rsidRPr="00133A66">
              <w:rPr>
                <w:rFonts w:ascii="Calibri" w:hAnsi="Calibri" w:eastAsia="Calibri" w:cs="Calibri"/>
                <w:b/>
                <w:bCs/>
              </w:rPr>
              <w:t>(before)</w:t>
            </w:r>
            <w:r w:rsidRPr="00133A66">
              <w:rPr>
                <w:rFonts w:ascii="Calibri" w:hAnsi="Calibri" w:eastAsia="Calibri" w:cs="Calibri"/>
              </w:rPr>
              <w:t xml:space="preserve"> </w:t>
            </w:r>
          </w:p>
        </w:tc>
        <w:tc>
          <w:tcPr>
            <w:tcW w:w="28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0EAF94E9" w14:textId="575EB237">
            <w:pPr>
              <w:spacing w:after="0" w:line="360" w:lineRule="auto"/>
              <w:jc w:val="center"/>
              <w:rPr>
                <w:rFonts w:ascii="Calibri" w:hAnsi="Calibri" w:cs="Calibri"/>
              </w:rPr>
            </w:pPr>
            <w:r w:rsidRPr="00133A66">
              <w:rPr>
                <w:rFonts w:ascii="Calibri" w:hAnsi="Calibri" w:eastAsia="Calibri" w:cs="Calibri"/>
                <w:b/>
                <w:bCs/>
              </w:rPr>
              <w:t>Skewness</w:t>
            </w:r>
            <w:r w:rsidRPr="00133A66">
              <w:rPr>
                <w:rFonts w:ascii="Calibri" w:hAnsi="Calibri" w:eastAsia="Calibri" w:cs="Calibri"/>
              </w:rPr>
              <w:t xml:space="preserve"> </w:t>
            </w:r>
          </w:p>
          <w:p w:rsidRPr="00133A66" w:rsidR="7C434C2E" w:rsidP="00133A66" w:rsidRDefault="7C434C2E" w14:paraId="2082D113" w14:textId="6600A8A9">
            <w:pPr>
              <w:spacing w:after="0" w:line="360" w:lineRule="auto"/>
              <w:jc w:val="center"/>
              <w:rPr>
                <w:rFonts w:ascii="Calibri" w:hAnsi="Calibri" w:cs="Calibri"/>
              </w:rPr>
            </w:pPr>
            <w:r w:rsidRPr="00133A66">
              <w:rPr>
                <w:rFonts w:ascii="Calibri" w:hAnsi="Calibri" w:eastAsia="Calibri" w:cs="Calibri"/>
                <w:b/>
                <w:bCs/>
              </w:rPr>
              <w:t>(after Log-transformed)</w:t>
            </w:r>
            <w:r w:rsidRPr="00133A66">
              <w:rPr>
                <w:rFonts w:ascii="Calibri" w:hAnsi="Calibri" w:eastAsia="Calibri" w:cs="Calibri"/>
              </w:rPr>
              <w:t xml:space="preserve"> </w:t>
            </w:r>
          </w:p>
        </w:tc>
      </w:tr>
      <w:tr w:rsidRPr="00133A66" w:rsidR="7C434C2E" w:rsidTr="7C434C2E" w14:paraId="2A59F120" w14:textId="77777777">
        <w:trPr>
          <w:trHeight w:val="300"/>
        </w:trPr>
        <w:tc>
          <w:tcPr>
            <w:tcW w:w="15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526CE592" w14:textId="5F69C900">
            <w:pPr>
              <w:spacing w:after="0" w:line="360" w:lineRule="auto"/>
              <w:jc w:val="center"/>
              <w:rPr>
                <w:rFonts w:ascii="Calibri" w:hAnsi="Calibri" w:cs="Calibri"/>
              </w:rPr>
            </w:pPr>
            <w:r w:rsidRPr="00133A66">
              <w:rPr>
                <w:rFonts w:ascii="Calibri" w:hAnsi="Calibri" w:eastAsia="Calibri" w:cs="Calibri"/>
              </w:rPr>
              <w:t>area</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3AA889D2" w14:textId="2A20D1B6">
            <w:pPr>
              <w:spacing w:after="0" w:line="360" w:lineRule="auto"/>
              <w:jc w:val="center"/>
              <w:rPr>
                <w:rFonts w:ascii="Calibri" w:hAnsi="Calibri" w:cs="Calibri"/>
              </w:rPr>
            </w:pPr>
            <w:r w:rsidRPr="00133A66">
              <w:rPr>
                <w:rFonts w:ascii="Calibri" w:hAnsi="Calibri" w:eastAsia="Calibri" w:cs="Calibri"/>
              </w:rPr>
              <w:t>12.73</w:t>
            </w:r>
          </w:p>
        </w:tc>
        <w:tc>
          <w:tcPr>
            <w:tcW w:w="28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1A67A322" w14:textId="3F918FDD">
            <w:pPr>
              <w:spacing w:after="0" w:line="360" w:lineRule="auto"/>
              <w:jc w:val="center"/>
              <w:rPr>
                <w:rFonts w:ascii="Calibri" w:hAnsi="Calibri" w:cs="Calibri"/>
              </w:rPr>
            </w:pPr>
            <w:r w:rsidRPr="00133A66">
              <w:rPr>
                <w:rFonts w:ascii="Calibri" w:hAnsi="Calibri" w:eastAsia="Calibri" w:cs="Calibri"/>
              </w:rPr>
              <w:t>1.21</w:t>
            </w:r>
          </w:p>
        </w:tc>
      </w:tr>
      <w:tr w:rsidRPr="00133A66" w:rsidR="7C434C2E" w:rsidTr="7C434C2E" w14:paraId="0720F783" w14:textId="77777777">
        <w:trPr>
          <w:trHeight w:val="300"/>
        </w:trPr>
        <w:tc>
          <w:tcPr>
            <w:tcW w:w="15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31024928" w14:textId="69D79F1D">
            <w:pPr>
              <w:spacing w:after="0" w:line="360" w:lineRule="auto"/>
              <w:jc w:val="center"/>
              <w:rPr>
                <w:rFonts w:ascii="Calibri" w:hAnsi="Calibri" w:cs="Calibri"/>
              </w:rPr>
            </w:pPr>
            <w:r w:rsidRPr="00133A66">
              <w:rPr>
                <w:rFonts w:ascii="Calibri" w:hAnsi="Calibri" w:eastAsia="Calibri" w:cs="Calibri"/>
              </w:rPr>
              <w:t>FFMC</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7717A08D" w14:textId="025620B1">
            <w:pPr>
              <w:spacing w:after="0" w:line="360" w:lineRule="auto"/>
              <w:jc w:val="center"/>
              <w:rPr>
                <w:rFonts w:ascii="Calibri" w:hAnsi="Calibri" w:cs="Calibri"/>
              </w:rPr>
            </w:pPr>
            <w:r w:rsidRPr="00133A66">
              <w:rPr>
                <w:rFonts w:ascii="Calibri" w:hAnsi="Calibri" w:eastAsia="Calibri" w:cs="Calibri"/>
              </w:rPr>
              <w:t>-6.51</w:t>
            </w:r>
          </w:p>
        </w:tc>
        <w:tc>
          <w:tcPr>
            <w:tcW w:w="28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5FC32D3C" w14:textId="0F7E3A8E">
            <w:pPr>
              <w:spacing w:after="0" w:line="360" w:lineRule="auto"/>
              <w:jc w:val="center"/>
              <w:rPr>
                <w:rFonts w:ascii="Calibri" w:hAnsi="Calibri" w:cs="Calibri"/>
              </w:rPr>
            </w:pPr>
            <w:r w:rsidRPr="00133A66">
              <w:rPr>
                <w:rFonts w:ascii="Calibri" w:hAnsi="Calibri" w:eastAsia="Calibri" w:cs="Calibri"/>
              </w:rPr>
              <w:t>0.17</w:t>
            </w:r>
          </w:p>
        </w:tc>
      </w:tr>
      <w:tr w:rsidRPr="00133A66" w:rsidR="7C434C2E" w:rsidTr="7C434C2E" w14:paraId="6FBCC885" w14:textId="77777777">
        <w:trPr>
          <w:trHeight w:val="300"/>
        </w:trPr>
        <w:tc>
          <w:tcPr>
            <w:tcW w:w="15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4312A9F2" w14:textId="69DA7BB1">
            <w:pPr>
              <w:spacing w:after="0" w:line="360" w:lineRule="auto"/>
              <w:jc w:val="center"/>
              <w:rPr>
                <w:rFonts w:ascii="Calibri" w:hAnsi="Calibri" w:cs="Calibri"/>
              </w:rPr>
            </w:pPr>
            <w:r w:rsidRPr="00133A66">
              <w:rPr>
                <w:rFonts w:ascii="Calibri" w:hAnsi="Calibri" w:eastAsia="Calibri" w:cs="Calibri"/>
              </w:rPr>
              <w:t>ISI</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350D3A0C" w14:textId="4ADD7E36">
            <w:pPr>
              <w:spacing w:after="0" w:line="360" w:lineRule="auto"/>
              <w:jc w:val="center"/>
              <w:rPr>
                <w:rFonts w:ascii="Calibri" w:hAnsi="Calibri" w:cs="Calibri"/>
              </w:rPr>
            </w:pPr>
            <w:r w:rsidRPr="00133A66">
              <w:rPr>
                <w:rFonts w:ascii="Calibri" w:hAnsi="Calibri" w:eastAsia="Calibri" w:cs="Calibri"/>
              </w:rPr>
              <w:t>2.51</w:t>
            </w:r>
          </w:p>
        </w:tc>
        <w:tc>
          <w:tcPr>
            <w:tcW w:w="28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495BC419" w14:textId="63D1A6B9">
            <w:pPr>
              <w:spacing w:after="0" w:line="360" w:lineRule="auto"/>
              <w:jc w:val="center"/>
              <w:rPr>
                <w:rFonts w:ascii="Calibri" w:hAnsi="Calibri" w:cs="Calibri"/>
              </w:rPr>
            </w:pPr>
            <w:r w:rsidRPr="00133A66">
              <w:rPr>
                <w:rFonts w:ascii="Calibri" w:hAnsi="Calibri" w:eastAsia="Calibri" w:cs="Calibri"/>
              </w:rPr>
              <w:t>-0.93</w:t>
            </w:r>
          </w:p>
        </w:tc>
      </w:tr>
      <w:tr w:rsidRPr="00133A66" w:rsidR="7C434C2E" w:rsidTr="7C434C2E" w14:paraId="6BECCF07" w14:textId="77777777">
        <w:trPr>
          <w:trHeight w:val="300"/>
        </w:trPr>
        <w:tc>
          <w:tcPr>
            <w:tcW w:w="15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00A61BDF" w14:paraId="6C253096" w14:textId="7CE20A6D">
            <w:pPr>
              <w:spacing w:after="0" w:line="360" w:lineRule="auto"/>
              <w:jc w:val="center"/>
              <w:rPr>
                <w:rFonts w:ascii="Calibri" w:hAnsi="Calibri" w:cs="Calibri"/>
              </w:rPr>
            </w:pPr>
            <w:r w:rsidRPr="00133A66">
              <w:rPr>
                <w:rFonts w:ascii="Calibri" w:hAnsi="Calibri" w:eastAsia="Calibri" w:cs="Calibri"/>
                <w:color w:val="FF0000"/>
              </w:rPr>
              <w:t>r</w:t>
            </w:r>
            <w:r w:rsidRPr="00133A66" w:rsidR="7C434C2E">
              <w:rPr>
                <w:rFonts w:ascii="Calibri" w:hAnsi="Calibri" w:eastAsia="Calibri" w:cs="Calibri"/>
                <w:color w:val="FF0000"/>
              </w:rPr>
              <w:t>ain</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3A2C1227" w14:textId="096D11AB">
            <w:pPr>
              <w:spacing w:after="0" w:line="360" w:lineRule="auto"/>
              <w:jc w:val="center"/>
              <w:rPr>
                <w:rFonts w:ascii="Calibri" w:hAnsi="Calibri" w:cs="Calibri"/>
              </w:rPr>
            </w:pPr>
            <w:r w:rsidRPr="00133A66">
              <w:rPr>
                <w:rFonts w:ascii="Calibri" w:hAnsi="Calibri" w:eastAsia="Calibri" w:cs="Calibri"/>
                <w:color w:val="FF0000"/>
              </w:rPr>
              <w:t>19.62</w:t>
            </w:r>
          </w:p>
        </w:tc>
        <w:tc>
          <w:tcPr>
            <w:tcW w:w="28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33A66" w:rsidR="7C434C2E" w:rsidP="00133A66" w:rsidRDefault="7C434C2E" w14:paraId="221B0473" w14:textId="6FB8B790">
            <w:pPr>
              <w:spacing w:after="0" w:line="360" w:lineRule="auto"/>
              <w:jc w:val="center"/>
              <w:rPr>
                <w:rFonts w:ascii="Calibri" w:hAnsi="Calibri" w:cs="Calibri"/>
              </w:rPr>
            </w:pPr>
            <w:r w:rsidRPr="00133A66">
              <w:rPr>
                <w:rFonts w:ascii="Calibri" w:hAnsi="Calibri" w:eastAsia="Calibri" w:cs="Calibri"/>
                <w:color w:val="FF0000"/>
              </w:rPr>
              <w:t>14.07</w:t>
            </w:r>
          </w:p>
        </w:tc>
      </w:tr>
    </w:tbl>
    <w:p w:rsidRPr="00133A66" w:rsidR="005158BE" w:rsidP="00133A66" w:rsidRDefault="00710DB5" w14:paraId="443029E8" w14:textId="1556A53D">
      <w:pPr>
        <w:spacing w:before="120" w:line="360" w:lineRule="auto"/>
        <w:rPr>
          <w:rFonts w:ascii="Calibri" w:hAnsi="Calibri" w:eastAsia="Calibri" w:cs="Calibri"/>
          <w:b/>
          <w:bCs/>
        </w:rPr>
      </w:pPr>
      <w:r w:rsidRPr="00133A66">
        <w:rPr>
          <w:rFonts w:ascii="Calibri" w:hAnsi="Calibri" w:eastAsia="Calibri" w:cs="Calibri"/>
          <w:b/>
          <w:bCs/>
        </w:rPr>
        <w:t>4</w:t>
      </w:r>
      <w:r w:rsidRPr="00133A66" w:rsidR="5DF219E2">
        <w:rPr>
          <w:rFonts w:ascii="Calibri" w:hAnsi="Calibri" w:eastAsia="Calibri" w:cs="Calibri"/>
          <w:b/>
          <w:bCs/>
        </w:rPr>
        <w:t>.1 Analysis of Log Transformations</w:t>
      </w:r>
    </w:p>
    <w:p w:rsidRPr="00133A66" w:rsidR="005158BE" w:rsidP="00133A66" w:rsidRDefault="5DF219E2" w14:paraId="30DA4EE3" w14:textId="3D9DFED7">
      <w:pPr>
        <w:spacing w:line="360" w:lineRule="auto"/>
        <w:rPr>
          <w:rFonts w:ascii="Calibri" w:hAnsi="Calibri" w:cs="Calibri"/>
        </w:rPr>
      </w:pPr>
      <w:r w:rsidRPr="00133A66">
        <w:rPr>
          <w:rFonts w:ascii="Calibri" w:hAnsi="Calibri" w:eastAsia="Calibri" w:cs="Calibri"/>
          <w:b/>
          <w:bCs/>
        </w:rPr>
        <w:t>Area:</w:t>
      </w:r>
      <w:r w:rsidRPr="00133A66">
        <w:rPr>
          <w:rFonts w:ascii="Calibri" w:hAnsi="Calibri" w:eastAsia="Calibri" w:cs="Calibri"/>
        </w:rPr>
        <w:t xml:space="preserve"> Burned Area’s log transformation effectively reduced the excessive skewness and brought the distribution closer to normal.</w:t>
      </w:r>
    </w:p>
    <w:p w:rsidRPr="00133A66" w:rsidR="005158BE" w:rsidP="00133A66" w:rsidRDefault="5DF219E2" w14:paraId="1A17F358" w14:textId="130BE43E">
      <w:pPr>
        <w:spacing w:line="360" w:lineRule="auto"/>
        <w:rPr>
          <w:rFonts w:ascii="Calibri" w:hAnsi="Calibri" w:cs="Calibri"/>
        </w:rPr>
      </w:pPr>
      <w:r w:rsidRPr="00133A66">
        <w:rPr>
          <w:rFonts w:ascii="Calibri" w:hAnsi="Calibri" w:eastAsia="Calibri" w:cs="Calibri"/>
          <w:b/>
          <w:bCs/>
        </w:rPr>
        <w:t>FFMC:</w:t>
      </w:r>
      <w:r w:rsidRPr="00133A66">
        <w:rPr>
          <w:rFonts w:ascii="Calibri" w:hAnsi="Calibri" w:eastAsia="Calibri" w:cs="Calibri"/>
        </w:rPr>
        <w:t xml:space="preserve"> Skewness of FFMC was decreased to 0.17 by the transformation, suggesting near-normality, which is advantageous for most models.</w:t>
      </w:r>
    </w:p>
    <w:p w:rsidRPr="00133A66" w:rsidR="005158BE" w:rsidP="00133A66" w:rsidRDefault="5DF219E2" w14:paraId="10170EE8" w14:textId="175F134A">
      <w:pPr>
        <w:spacing w:line="360" w:lineRule="auto"/>
        <w:rPr>
          <w:rFonts w:ascii="Calibri" w:hAnsi="Calibri" w:cs="Calibri"/>
        </w:rPr>
      </w:pPr>
      <w:r w:rsidRPr="00133A66">
        <w:rPr>
          <w:rFonts w:ascii="Calibri" w:hAnsi="Calibri" w:eastAsia="Calibri" w:cs="Calibri"/>
          <w:b/>
          <w:bCs/>
        </w:rPr>
        <w:t>ISI:</w:t>
      </w:r>
      <w:r w:rsidRPr="00133A66">
        <w:rPr>
          <w:rFonts w:ascii="Calibri" w:hAnsi="Calibri" w:eastAsia="Calibri" w:cs="Calibri"/>
        </w:rPr>
        <w:t xml:space="preserve"> The log transformation of ISI effectively decreased skewness from 2.52 to -0.93, considerably improving the distribution’s symmetry. </w:t>
      </w:r>
    </w:p>
    <w:p w:rsidRPr="00133A66" w:rsidR="005158BE" w:rsidP="00133A66" w:rsidRDefault="5DF219E2" w14:paraId="0121EEF5" w14:textId="6E85582A">
      <w:pPr>
        <w:spacing w:line="360" w:lineRule="auto"/>
        <w:rPr>
          <w:rFonts w:ascii="Calibri" w:hAnsi="Calibri" w:cs="Calibri"/>
        </w:rPr>
      </w:pPr>
      <w:r w:rsidRPr="00133A66">
        <w:rPr>
          <w:rFonts w:ascii="Calibri" w:hAnsi="Calibri" w:eastAsia="Calibri" w:cs="Calibri"/>
          <w:b/>
          <w:bCs/>
        </w:rPr>
        <w:t>Rain:</w:t>
      </w:r>
      <w:r w:rsidRPr="00133A66">
        <w:rPr>
          <w:rFonts w:ascii="Calibri" w:hAnsi="Calibri" w:eastAsia="Calibri" w:cs="Calibri"/>
        </w:rPr>
        <w:t xml:space="preserve"> The Rain variable offered a special difficulty as strong right-skewness (skewness of 14.07 after log transformation) dominated zero values.</w:t>
      </w:r>
    </w:p>
    <w:p w:rsidRPr="00133A66" w:rsidR="005158BE" w:rsidP="00133A66" w:rsidRDefault="00710DB5" w14:paraId="1B685CB1" w14:textId="048BFEBE">
      <w:pPr>
        <w:spacing w:line="360" w:lineRule="auto"/>
        <w:rPr>
          <w:rFonts w:ascii="Calibri" w:hAnsi="Calibri" w:eastAsia="Calibri" w:cs="Calibri"/>
          <w:b/>
          <w:bCs/>
        </w:rPr>
      </w:pPr>
      <w:r w:rsidRPr="00133A66">
        <w:rPr>
          <w:rFonts w:ascii="Calibri" w:hAnsi="Calibri" w:eastAsia="Calibri" w:cs="Calibri"/>
          <w:b/>
          <w:bCs/>
        </w:rPr>
        <w:t>4</w:t>
      </w:r>
      <w:r w:rsidRPr="00133A66" w:rsidR="5DF219E2">
        <w:rPr>
          <w:rFonts w:ascii="Calibri" w:hAnsi="Calibri" w:eastAsia="Calibri" w:cs="Calibri"/>
          <w:b/>
          <w:bCs/>
        </w:rPr>
        <w:t>.2 Handling Rain with Category Binning</w:t>
      </w:r>
    </w:p>
    <w:p w:rsidRPr="00133A66" w:rsidR="005158BE" w:rsidP="00133A66" w:rsidRDefault="5DF219E2" w14:paraId="79D67AF6" w14:textId="48FFCFA2">
      <w:pPr>
        <w:spacing w:line="360" w:lineRule="auto"/>
        <w:rPr>
          <w:rFonts w:ascii="Calibri" w:hAnsi="Calibri" w:cs="Calibri"/>
        </w:rPr>
      </w:pPr>
      <w:r w:rsidRPr="00133A66">
        <w:rPr>
          <w:rFonts w:ascii="Calibri" w:hAnsi="Calibri" w:eastAsia="Calibri" w:cs="Calibri"/>
        </w:rPr>
        <w:t>Because the log transformation did not work well for rain, category binning was used instead. The rain variable was divided into three different levels:</w:t>
      </w:r>
    </w:p>
    <w:p w:rsidRPr="00133A66" w:rsidR="005158BE" w:rsidP="00133A66" w:rsidRDefault="5DF219E2" w14:paraId="18253F8B" w14:textId="1D9A8625">
      <w:pPr>
        <w:pStyle w:val="ListParagraph"/>
        <w:numPr>
          <w:ilvl w:val="0"/>
          <w:numId w:val="28"/>
        </w:numPr>
        <w:spacing w:line="360" w:lineRule="auto"/>
        <w:rPr>
          <w:rFonts w:ascii="Calibri" w:hAnsi="Calibri" w:eastAsia="Calibri" w:cs="Calibri"/>
        </w:rPr>
      </w:pPr>
      <w:r w:rsidRPr="00133A66">
        <w:rPr>
          <w:rFonts w:ascii="Calibri" w:hAnsi="Calibri" w:eastAsia="Calibri" w:cs="Calibri"/>
        </w:rPr>
        <w:t>No Rain (0 mm)</w:t>
      </w:r>
    </w:p>
    <w:p w:rsidRPr="00133A66" w:rsidR="005158BE" w:rsidP="00133A66" w:rsidRDefault="5DF219E2" w14:paraId="18DCD5DA" w14:textId="0D5D8844">
      <w:pPr>
        <w:pStyle w:val="ListParagraph"/>
        <w:numPr>
          <w:ilvl w:val="0"/>
          <w:numId w:val="28"/>
        </w:numPr>
        <w:spacing w:after="0" w:line="360" w:lineRule="auto"/>
        <w:rPr>
          <w:rFonts w:ascii="Calibri" w:hAnsi="Calibri" w:eastAsia="Calibri" w:cs="Calibri"/>
        </w:rPr>
      </w:pPr>
      <w:r w:rsidRPr="00133A66">
        <w:rPr>
          <w:rFonts w:ascii="Calibri" w:hAnsi="Calibri" w:eastAsia="Calibri" w:cs="Calibri"/>
        </w:rPr>
        <w:t>Light Rain (0.1 mm to 5 mm)</w:t>
      </w:r>
    </w:p>
    <w:p w:rsidRPr="00133A66" w:rsidR="005158BE" w:rsidP="00133A66" w:rsidRDefault="5DF219E2" w14:paraId="25188085" w14:textId="16829041">
      <w:pPr>
        <w:pStyle w:val="ListParagraph"/>
        <w:numPr>
          <w:ilvl w:val="0"/>
          <w:numId w:val="28"/>
        </w:numPr>
        <w:spacing w:after="0" w:line="360" w:lineRule="auto"/>
        <w:rPr>
          <w:rFonts w:ascii="Calibri" w:hAnsi="Calibri" w:eastAsia="Calibri" w:cs="Calibri"/>
        </w:rPr>
      </w:pPr>
      <w:r w:rsidRPr="00133A66">
        <w:rPr>
          <w:rFonts w:ascii="Calibri" w:hAnsi="Calibri" w:eastAsia="Calibri" w:cs="Calibri"/>
        </w:rPr>
        <w:t>Heavy Rain (&gt; 5 mm)</w:t>
      </w:r>
    </w:p>
    <w:p w:rsidRPr="00133A66" w:rsidR="005158BE" w:rsidP="00133A66" w:rsidRDefault="00710DB5" w14:paraId="726A5517" w14:textId="05523B90">
      <w:pPr>
        <w:spacing w:before="120" w:line="360" w:lineRule="auto"/>
        <w:rPr>
          <w:rFonts w:ascii="Calibri" w:hAnsi="Calibri" w:eastAsia="Calibri" w:cs="Calibri"/>
          <w:b/>
          <w:bCs/>
        </w:rPr>
      </w:pPr>
      <w:r w:rsidRPr="00133A66">
        <w:rPr>
          <w:rFonts w:ascii="Calibri" w:hAnsi="Calibri" w:eastAsia="Calibri" w:cs="Calibri"/>
          <w:b/>
          <w:bCs/>
        </w:rPr>
        <w:t>4</w:t>
      </w:r>
      <w:r w:rsidRPr="00133A66" w:rsidR="5DF219E2">
        <w:rPr>
          <w:rFonts w:ascii="Calibri" w:hAnsi="Calibri" w:eastAsia="Calibri" w:cs="Calibri"/>
          <w:b/>
          <w:bCs/>
        </w:rPr>
        <w:t>.3 Boxplot Analysis of Transformed Variables</w:t>
      </w:r>
    </w:p>
    <w:p w:rsidRPr="00133A66" w:rsidR="005158BE" w:rsidP="00133A66" w:rsidRDefault="002A0A60" w14:paraId="468416F8" w14:textId="48AA264D">
      <w:pPr>
        <w:spacing w:line="360" w:lineRule="auto"/>
        <w:rPr>
          <w:rFonts w:ascii="Calibri" w:hAnsi="Calibri" w:cs="Calibri"/>
        </w:rPr>
      </w:pPr>
      <w:r w:rsidRPr="00133A66">
        <w:rPr>
          <w:rFonts w:ascii="Calibri" w:hAnsi="Calibri" w:cs="Calibri"/>
          <w:noProof/>
        </w:rPr>
        <w:drawing>
          <wp:inline distT="0" distB="0" distL="0" distR="0" wp14:anchorId="2261EE27" wp14:editId="73179EEA">
            <wp:extent cx="2858273" cy="1781175"/>
            <wp:effectExtent l="0" t="0" r="0" b="0"/>
            <wp:docPr id="1728114837" name="Picture 4" descr="A graph with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4837" name="Picture 4" descr="A graph with a purple lin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79931" cy="1794672"/>
                    </a:xfrm>
                    <a:prstGeom prst="rect">
                      <a:avLst/>
                    </a:prstGeom>
                    <a:noFill/>
                  </pic:spPr>
                </pic:pic>
              </a:graphicData>
            </a:graphic>
          </wp:inline>
        </w:drawing>
      </w:r>
      <w:r w:rsidRPr="00133A66" w:rsidR="00056956">
        <w:rPr>
          <w:rFonts w:ascii="Calibri" w:hAnsi="Calibri" w:cs="Calibri"/>
          <w:noProof/>
        </w:rPr>
        <w:drawing>
          <wp:inline distT="0" distB="0" distL="0" distR="0" wp14:anchorId="428C41EC" wp14:editId="19C9CE6F">
            <wp:extent cx="2858273" cy="1781175"/>
            <wp:effectExtent l="0" t="0" r="0" b="0"/>
            <wp:docPr id="1117899520" name="Picture 2" descr="A graph with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99520" name="Picture 2" descr="A graph with a purple lin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8273" cy="1781175"/>
                    </a:xfrm>
                    <a:prstGeom prst="rect">
                      <a:avLst/>
                    </a:prstGeom>
                    <a:noFill/>
                  </pic:spPr>
                </pic:pic>
              </a:graphicData>
            </a:graphic>
          </wp:inline>
        </w:drawing>
      </w:r>
    </w:p>
    <w:p w:rsidRPr="00133A66" w:rsidR="005158BE" w:rsidP="00133A66" w:rsidRDefault="001A1CFE" w14:paraId="2F7DF458" w14:textId="618A92FE">
      <w:pPr>
        <w:spacing w:line="360" w:lineRule="auto"/>
        <w:rPr>
          <w:rFonts w:ascii="Calibri" w:hAnsi="Calibri" w:cs="Calibri"/>
        </w:rPr>
      </w:pPr>
      <w:r w:rsidRPr="00133A66">
        <w:rPr>
          <w:rFonts w:ascii="Calibri" w:hAnsi="Calibri" w:cs="Calibri"/>
          <w:noProof/>
        </w:rPr>
        <w:drawing>
          <wp:inline distT="0" distB="0" distL="0" distR="0" wp14:anchorId="1C3604E6" wp14:editId="6EFE22B2">
            <wp:extent cx="2842986" cy="1771650"/>
            <wp:effectExtent l="0" t="0" r="0" b="0"/>
            <wp:docPr id="1878755534" name="Picture 6" descr="A graph with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55534" name="Picture 6" descr="A graph with a purple lin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4163" cy="1791078"/>
                    </a:xfrm>
                    <a:prstGeom prst="rect">
                      <a:avLst/>
                    </a:prstGeom>
                    <a:noFill/>
                  </pic:spPr>
                </pic:pic>
              </a:graphicData>
            </a:graphic>
          </wp:inline>
        </w:drawing>
      </w:r>
    </w:p>
    <w:p w:rsidRPr="00133A66" w:rsidR="005158BE" w:rsidP="00133A66" w:rsidRDefault="00D21E73" w14:paraId="3C8DD71A" w14:textId="2EDEEA21">
      <w:pPr>
        <w:spacing w:line="360" w:lineRule="auto"/>
        <w:rPr>
          <w:rFonts w:ascii="Calibri" w:hAnsi="Calibri" w:cs="Calibri"/>
        </w:rPr>
      </w:pPr>
      <w:r w:rsidRPr="00133A66">
        <w:rPr>
          <w:rFonts w:ascii="Calibri" w:hAnsi="Calibri" w:cs="Calibri"/>
          <w:noProof/>
        </w:rPr>
        <w:drawing>
          <wp:inline distT="0" distB="0" distL="0" distR="0" wp14:anchorId="3F55CAEC" wp14:editId="63870BC4">
            <wp:extent cx="4249197" cy="2647950"/>
            <wp:effectExtent l="0" t="0" r="0" b="0"/>
            <wp:docPr id="969340277" name="Picture 12" descr="A graph with a purpl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40277" name="Picture 12" descr="A graph with a purple ba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9232" cy="2654203"/>
                    </a:xfrm>
                    <a:prstGeom prst="rect">
                      <a:avLst/>
                    </a:prstGeom>
                    <a:noFill/>
                  </pic:spPr>
                </pic:pic>
              </a:graphicData>
            </a:graphic>
          </wp:inline>
        </w:drawing>
      </w:r>
    </w:p>
    <w:p w:rsidRPr="00133A66" w:rsidR="005158BE" w:rsidP="00133A66" w:rsidRDefault="5DF219E2" w14:paraId="18DD8234" w14:textId="0223AA6A">
      <w:pPr>
        <w:spacing w:line="360" w:lineRule="auto"/>
        <w:rPr>
          <w:rFonts w:ascii="Calibri" w:hAnsi="Calibri" w:cs="Calibri"/>
        </w:rPr>
      </w:pPr>
      <w:r w:rsidRPr="00133A66">
        <w:rPr>
          <w:rFonts w:ascii="Calibri" w:hAnsi="Calibri" w:eastAsia="Calibri" w:cs="Calibri"/>
          <w:b/>
          <w:bCs/>
        </w:rPr>
        <w:t>Area:</w:t>
      </w:r>
      <w:r w:rsidRPr="00133A66">
        <w:rPr>
          <w:rFonts w:ascii="Calibri" w:hAnsi="Calibri" w:eastAsia="Calibri" w:cs="Calibri"/>
        </w:rPr>
        <w:t xml:space="preserve"> A boxplot show</w:t>
      </w:r>
      <w:r w:rsidRPr="00133A66" w:rsidR="00954E3A">
        <w:rPr>
          <w:rFonts w:ascii="Calibri" w:hAnsi="Calibri" w:eastAsia="Calibri" w:cs="Calibri"/>
        </w:rPr>
        <w:t>s</w:t>
      </w:r>
      <w:r w:rsidRPr="00133A66">
        <w:rPr>
          <w:rFonts w:ascii="Calibri" w:hAnsi="Calibri" w:eastAsia="Calibri" w:cs="Calibri"/>
        </w:rPr>
        <w:t xml:space="preserve"> that the remaining outliers are predicted as the burned variable usually consists of only a few significant fire occurrences that vary significantly from minor ones.</w:t>
      </w:r>
    </w:p>
    <w:p w:rsidRPr="00133A66" w:rsidR="005158BE" w:rsidP="00133A66" w:rsidRDefault="5DF219E2" w14:paraId="6F3A3372" w14:textId="2D4D4601">
      <w:pPr>
        <w:spacing w:line="360" w:lineRule="auto"/>
        <w:rPr>
          <w:rFonts w:ascii="Calibri" w:hAnsi="Calibri" w:cs="Calibri"/>
        </w:rPr>
      </w:pPr>
      <w:r w:rsidRPr="00133A66">
        <w:rPr>
          <w:rFonts w:ascii="Calibri" w:hAnsi="Calibri" w:eastAsia="Calibri" w:cs="Calibri"/>
          <w:b/>
          <w:bCs/>
        </w:rPr>
        <w:t>FFMC:</w:t>
      </w:r>
      <w:r w:rsidRPr="00133A66">
        <w:rPr>
          <w:rFonts w:ascii="Calibri" w:hAnsi="Calibri" w:eastAsia="Calibri" w:cs="Calibri"/>
        </w:rPr>
        <w:t xml:space="preserve"> A boxplot verified the smaller spread; most data were neatly centred, and some predicted outliers were seen. Notwithstanding the outliers, the general distribution became more balanced, improving its predictive modelling applicability.</w:t>
      </w:r>
    </w:p>
    <w:p w:rsidRPr="00133A66" w:rsidR="005158BE" w:rsidP="00133A66" w:rsidRDefault="5DF219E2" w14:paraId="34108042" w14:textId="08836642">
      <w:pPr>
        <w:spacing w:line="360" w:lineRule="auto"/>
        <w:rPr>
          <w:rFonts w:ascii="Calibri" w:hAnsi="Calibri" w:cs="Calibri"/>
        </w:rPr>
      </w:pPr>
      <w:r w:rsidRPr="00133A66">
        <w:rPr>
          <w:rFonts w:ascii="Calibri" w:hAnsi="Calibri" w:eastAsia="Calibri" w:cs="Calibri"/>
          <w:b/>
          <w:bCs/>
        </w:rPr>
        <w:t>ISI:</w:t>
      </w:r>
      <w:r w:rsidRPr="00133A66">
        <w:rPr>
          <w:rFonts w:ascii="Calibri" w:hAnsi="Calibri" w:eastAsia="Calibri" w:cs="Calibri"/>
        </w:rPr>
        <w:t xml:space="preserve"> A boxplot demonstrates that the modified data is centred on a narrower range, which improves predictiveness and reduces the model’s bias. Despite some lingering outliers, the general distribution is now considerably more suited for modelling, especially for models that need a balanced input distribution.</w:t>
      </w:r>
    </w:p>
    <w:p w:rsidRPr="00133A66" w:rsidR="006356C8" w:rsidP="00133A66" w:rsidRDefault="5DF219E2" w14:paraId="71A7389F" w14:textId="3E389454">
      <w:pPr>
        <w:spacing w:line="360" w:lineRule="auto"/>
        <w:rPr>
          <w:rFonts w:ascii="Calibri" w:hAnsi="Calibri" w:cs="Calibri"/>
        </w:rPr>
      </w:pPr>
      <w:r w:rsidRPr="25D333B4">
        <w:rPr>
          <w:rFonts w:ascii="Calibri" w:hAnsi="Calibri" w:eastAsia="Calibri" w:cs="Calibri"/>
          <w:b/>
          <w:bCs/>
        </w:rPr>
        <w:t>Rain:</w:t>
      </w:r>
      <w:r w:rsidRPr="25D333B4">
        <w:rPr>
          <w:rFonts w:ascii="Calibri" w:hAnsi="Calibri" w:eastAsia="Calibri" w:cs="Calibri"/>
        </w:rPr>
        <w:t xml:space="preserve"> </w:t>
      </w:r>
      <w:r w:rsidRPr="25D333B4" w:rsidR="003B5F5C">
        <w:rPr>
          <w:rFonts w:ascii="Calibri" w:hAnsi="Calibri" w:eastAsia="Calibri" w:cs="Calibri"/>
        </w:rPr>
        <w:t xml:space="preserve">A bar plot </w:t>
      </w:r>
      <w:r w:rsidRPr="25D333B4">
        <w:rPr>
          <w:rFonts w:ascii="Calibri" w:hAnsi="Calibri" w:eastAsia="Calibri" w:cs="Calibri"/>
        </w:rPr>
        <w:t>suggest</w:t>
      </w:r>
      <w:r w:rsidRPr="25D333B4" w:rsidR="003B5F5C">
        <w:rPr>
          <w:rFonts w:ascii="Calibri" w:hAnsi="Calibri" w:eastAsia="Calibri" w:cs="Calibri"/>
        </w:rPr>
        <w:t>s</w:t>
      </w:r>
      <w:r w:rsidRPr="25D333B4">
        <w:rPr>
          <w:rFonts w:ascii="Calibri" w:hAnsi="Calibri" w:eastAsia="Calibri" w:cs="Calibri"/>
        </w:rPr>
        <w:t xml:space="preserve"> that categorical binning is a more effective method for portraying rain in a manner that emphasises significant distinctions while keeping zero values.</w:t>
      </w:r>
      <w:r w:rsidRPr="25D333B4">
        <w:rPr>
          <w:rFonts w:ascii="Calibri" w:hAnsi="Calibri" w:cs="Calibri"/>
          <w:b/>
          <w:bCs/>
        </w:rPr>
        <w:t xml:space="preserve"> </w:t>
      </w:r>
    </w:p>
    <w:p w:rsidR="54BA2C17" w:rsidP="25D333B4" w:rsidRDefault="54BA2C17" w14:paraId="6DB6D8E3" w14:textId="7593AF15">
      <w:pPr>
        <w:spacing w:line="360" w:lineRule="auto"/>
        <w:jc w:val="both"/>
        <w:rPr>
          <w:rFonts w:ascii="Calibri" w:hAnsi="Calibri" w:cs="Calibri"/>
          <w:b/>
          <w:bCs/>
          <w:color w:val="156082" w:themeColor="accent1"/>
        </w:rPr>
      </w:pPr>
      <w:r w:rsidRPr="25D333B4">
        <w:rPr>
          <w:rFonts w:ascii="Calibri" w:hAnsi="Calibri" w:cs="Calibri"/>
          <w:b/>
          <w:bCs/>
          <w:color w:val="156082" w:themeColor="accent1"/>
        </w:rPr>
        <w:t>5. Encoding Categorical Variables</w:t>
      </w:r>
    </w:p>
    <w:p w:rsidR="54BA2C17" w:rsidP="25D333B4" w:rsidRDefault="54BA2C17" w14:paraId="6E2E29C0" w14:textId="77777777">
      <w:pPr>
        <w:spacing w:line="360" w:lineRule="auto"/>
        <w:rPr>
          <w:rFonts w:ascii="Calibri" w:hAnsi="Calibri" w:cs="Calibri"/>
        </w:rPr>
      </w:pPr>
      <w:r w:rsidRPr="25D333B4">
        <w:rPr>
          <w:rFonts w:ascii="Calibri" w:hAnsi="Calibri" w:cs="Calibri"/>
        </w:rPr>
        <w:t xml:space="preserve">Day and month are nominal categorical variables in the dataset that lack a significant numerical order. Treating them as ordinal (e.g., December as “greater” than January) would be erroneous. To prevent this, each category was transformed into binary columns (such as </w:t>
      </w:r>
      <w:proofErr w:type="spellStart"/>
      <w:r w:rsidRPr="25D333B4">
        <w:rPr>
          <w:rFonts w:ascii="Calibri" w:hAnsi="Calibri" w:cs="Calibri"/>
        </w:rPr>
        <w:t>month_jan</w:t>
      </w:r>
      <w:proofErr w:type="spellEnd"/>
      <w:r w:rsidRPr="25D333B4">
        <w:rPr>
          <w:rFonts w:ascii="Calibri" w:hAnsi="Calibri" w:cs="Calibri"/>
        </w:rPr>
        <w:t xml:space="preserve">, </w:t>
      </w:r>
      <w:proofErr w:type="spellStart"/>
      <w:r w:rsidRPr="25D333B4">
        <w:rPr>
          <w:rFonts w:ascii="Calibri" w:hAnsi="Calibri" w:cs="Calibri"/>
        </w:rPr>
        <w:t>day_mon</w:t>
      </w:r>
      <w:proofErr w:type="spellEnd"/>
      <w:r w:rsidRPr="25D333B4">
        <w:rPr>
          <w:rFonts w:ascii="Calibri" w:hAnsi="Calibri" w:cs="Calibri"/>
        </w:rPr>
        <w:t>), where the existence of each category is indicated by 0 or 1. This process is known as one-hot encoding.</w:t>
      </w:r>
    </w:p>
    <w:p w:rsidR="54BA2C17" w:rsidP="25D333B4" w:rsidRDefault="54BA2C17" w14:paraId="66CD08E7" w14:textId="7E92C4E2">
      <w:pPr>
        <w:spacing w:line="360" w:lineRule="auto"/>
        <w:rPr>
          <w:rFonts w:ascii="Calibri" w:hAnsi="Calibri" w:cs="Calibri"/>
        </w:rPr>
      </w:pPr>
      <w:r w:rsidRPr="25D333B4">
        <w:rPr>
          <w:rFonts w:ascii="Calibri" w:hAnsi="Calibri" w:cs="Calibri"/>
        </w:rPr>
        <w:t xml:space="preserve">This strategy is critical for models that use distance calculations, such as Support Vector Machines (SVM), k-Nearest </w:t>
      </w:r>
      <w:proofErr w:type="spellStart"/>
      <w:r w:rsidRPr="25D333B4">
        <w:rPr>
          <w:rFonts w:ascii="Calibri" w:hAnsi="Calibri" w:cs="Calibri"/>
        </w:rPr>
        <w:t>Neighbors</w:t>
      </w:r>
      <w:proofErr w:type="spellEnd"/>
      <w:r w:rsidRPr="25D333B4">
        <w:rPr>
          <w:rFonts w:ascii="Calibri" w:hAnsi="Calibri" w:cs="Calibri"/>
        </w:rPr>
        <w:t xml:space="preserve"> (</w:t>
      </w:r>
      <w:proofErr w:type="spellStart"/>
      <w:r w:rsidRPr="25D333B4">
        <w:rPr>
          <w:rFonts w:ascii="Calibri" w:hAnsi="Calibri" w:cs="Calibri"/>
        </w:rPr>
        <w:t>kNN</w:t>
      </w:r>
      <w:proofErr w:type="spellEnd"/>
      <w:r w:rsidRPr="25D333B4">
        <w:rPr>
          <w:rFonts w:ascii="Calibri" w:hAnsi="Calibri" w:cs="Calibri"/>
        </w:rPr>
        <w:t>), Artificial Neural Networks (ANN), and tree-based models. One-</w:t>
      </w:r>
      <w:r w:rsidRPr="25D333B4">
        <w:rPr>
          <w:rFonts w:ascii="Calibri" w:hAnsi="Calibri" w:cs="Calibri"/>
        </w:rPr>
        <w:t>hot encoding prevents these models from misinterpreting categorical variables as numerical, reducing bias and enhancing model performance (Pedregosa et al., 2011).</w:t>
      </w:r>
    </w:p>
    <w:p w:rsidR="54BA2C17" w:rsidP="25D333B4" w:rsidRDefault="54BA2C17" w14:paraId="0D5175B4" w14:textId="11567E29">
      <w:pPr>
        <w:spacing w:line="360" w:lineRule="auto"/>
        <w:jc w:val="both"/>
        <w:rPr>
          <w:rFonts w:ascii="Calibri" w:hAnsi="Calibri" w:cs="Calibri"/>
          <w:b/>
          <w:bCs/>
          <w:color w:val="156082" w:themeColor="accent1"/>
        </w:rPr>
      </w:pPr>
      <w:r w:rsidRPr="25D333B4">
        <w:rPr>
          <w:rFonts w:ascii="Calibri" w:hAnsi="Calibri" w:cs="Calibri"/>
          <w:b/>
          <w:bCs/>
          <w:color w:val="156082" w:themeColor="accent1"/>
        </w:rPr>
        <w:t>6. Feature Engineering</w:t>
      </w:r>
    </w:p>
    <w:p w:rsidR="54BA2C17" w:rsidP="25D333B4" w:rsidRDefault="54BA2C17" w14:paraId="41096939" w14:textId="558D1C9B">
      <w:pPr>
        <w:spacing w:line="360" w:lineRule="auto"/>
        <w:rPr>
          <w:rFonts w:ascii="Calibri" w:hAnsi="Calibri" w:cs="Calibri"/>
          <w:b/>
          <w:bCs/>
          <w:lang w:val="en-US" w:eastAsia="ja-JP"/>
        </w:rPr>
      </w:pPr>
      <w:r w:rsidRPr="25D333B4">
        <w:rPr>
          <w:rFonts w:ascii="Calibri" w:hAnsi="Calibri" w:cs="Calibri"/>
          <w:b/>
          <w:bCs/>
          <w:lang w:val="en-US" w:eastAsia="ja-JP"/>
        </w:rPr>
        <w:t xml:space="preserve">6.1 Temperature and Relative Humidity Interaction </w:t>
      </w:r>
    </w:p>
    <w:p w:rsidR="54BA2C17" w:rsidP="25D333B4" w:rsidRDefault="54BA2C17" w14:paraId="2C1A9654" w14:textId="77777777">
      <w:pPr>
        <w:spacing w:line="360" w:lineRule="auto"/>
        <w:rPr>
          <w:rFonts w:ascii="Calibri" w:hAnsi="Calibri" w:cs="Calibri"/>
          <w:lang w:eastAsia="ja-JP"/>
        </w:rPr>
      </w:pPr>
      <w:r w:rsidRPr="25D333B4">
        <w:rPr>
          <w:rFonts w:ascii="Calibri" w:hAnsi="Calibri" w:cs="Calibri"/>
          <w:lang w:eastAsia="ja-JP"/>
        </w:rPr>
        <w:t>This depicts the inverse connection in which high temperatures diminish fuel moisture, increasing fire danger, but high humidity lessens it. Division by zero is avoided by adding one to relative humidity. The histogram distribution is right-skewed, suggesting that high-risk circumstances are uncommon yet critical.</w:t>
      </w:r>
    </w:p>
    <w:p w:rsidR="54BA2C17" w:rsidP="25D333B4" w:rsidRDefault="54BA2C17" w14:paraId="7B8C50E4" w14:textId="77777777">
      <w:pPr>
        <w:spacing w:line="360" w:lineRule="auto"/>
        <w:rPr>
          <w:rFonts w:ascii="Calibri" w:hAnsi="Calibri" w:cs="Calibri"/>
          <w:lang w:eastAsia="ja-JP"/>
        </w:rPr>
      </w:pPr>
      <w:r>
        <w:rPr>
          <w:noProof/>
        </w:rPr>
        <w:drawing>
          <wp:inline distT="0" distB="0" distL="0" distR="0" wp14:anchorId="06E33399" wp14:editId="5674A2A5">
            <wp:extent cx="4218627" cy="2628900"/>
            <wp:effectExtent l="0" t="0" r="0" b="0"/>
            <wp:docPr id="1730781089" name="Picture 16" descr="A graph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bwMode="auto">
                    <a:xfrm>
                      <a:off x="0" y="0"/>
                      <a:ext cx="4218627" cy="2628900"/>
                    </a:xfrm>
                    <a:prstGeom prst="rect">
                      <a:avLst/>
                    </a:prstGeom>
                    <a:noFill/>
                  </pic:spPr>
                </pic:pic>
              </a:graphicData>
            </a:graphic>
          </wp:inline>
        </w:drawing>
      </w:r>
    </w:p>
    <w:p w:rsidR="54BA2C17" w:rsidP="25D333B4" w:rsidRDefault="54BA2C17" w14:paraId="1DF2F581" w14:textId="2F04ADF3">
      <w:pPr>
        <w:spacing w:line="360" w:lineRule="auto"/>
        <w:rPr>
          <w:rFonts w:ascii="Calibri" w:hAnsi="Calibri" w:cs="Calibri"/>
          <w:b/>
          <w:bCs/>
          <w:lang w:eastAsia="ja-JP"/>
        </w:rPr>
      </w:pPr>
      <w:r w:rsidRPr="25D333B4">
        <w:rPr>
          <w:rFonts w:ascii="Calibri" w:hAnsi="Calibri" w:cs="Calibri"/>
          <w:b/>
          <w:bCs/>
          <w:lang w:eastAsia="ja-JP"/>
        </w:rPr>
        <w:t>6.2 Temperature and Wind Speed Interaction</w:t>
      </w:r>
    </w:p>
    <w:p w:rsidR="54BA2C17" w:rsidP="25D333B4" w:rsidRDefault="54BA2C17" w14:paraId="4425ED51" w14:textId="012C513D">
      <w:pPr>
        <w:spacing w:line="360" w:lineRule="auto"/>
        <w:rPr>
          <w:rFonts w:ascii="Calibri" w:hAnsi="Calibri" w:cs="Calibri"/>
          <w:lang w:eastAsia="ja-JP"/>
        </w:rPr>
      </w:pPr>
      <w:r w:rsidRPr="25D333B4">
        <w:rPr>
          <w:rFonts w:ascii="Calibri" w:hAnsi="Calibri" w:cs="Calibri"/>
          <w:lang w:eastAsia="ja-JP"/>
        </w:rPr>
        <w:t>Wind accelerates fire propagation by providing oxygen and transporting embers. This interaction phrase describes conditions including high temperatures and strong winds. The histogram</w:t>
      </w:r>
      <w:r w:rsidRPr="25D333B4" w:rsidR="5BC66486">
        <w:rPr>
          <w:rFonts w:ascii="Calibri" w:hAnsi="Calibri" w:cs="Calibri"/>
          <w:lang w:eastAsia="ja-JP"/>
        </w:rPr>
        <w:t>’</w:t>
      </w:r>
      <w:r w:rsidRPr="25D333B4">
        <w:rPr>
          <w:rFonts w:ascii="Calibri" w:hAnsi="Calibri" w:cs="Calibri"/>
          <w:lang w:eastAsia="ja-JP"/>
        </w:rPr>
        <w:t>s right-skewed distribution indicates key times of high fire danger.</w:t>
      </w:r>
    </w:p>
    <w:p w:rsidR="54BA2C17" w:rsidP="25D333B4" w:rsidRDefault="54BA2C17" w14:paraId="5FA4E7F6" w14:textId="77777777">
      <w:pPr>
        <w:spacing w:line="360" w:lineRule="auto"/>
        <w:rPr>
          <w:rFonts w:ascii="Calibri" w:hAnsi="Calibri" w:cs="Calibri"/>
          <w:lang w:eastAsia="ja-JP"/>
        </w:rPr>
      </w:pPr>
      <w:r>
        <w:rPr>
          <w:noProof/>
        </w:rPr>
        <w:drawing>
          <wp:inline distT="0" distB="0" distL="0" distR="0" wp14:anchorId="5E7A638B" wp14:editId="7343DDDA">
            <wp:extent cx="4188057" cy="2609850"/>
            <wp:effectExtent l="0" t="0" r="3175" b="0"/>
            <wp:docPr id="1384826513" name="Picture 1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1">
                      <a:extLst>
                        <a:ext uri="{28A0092B-C50C-407E-A947-70E740481C1C}">
                          <a14:useLocalDpi xmlns:a14="http://schemas.microsoft.com/office/drawing/2010/main" val="0"/>
                        </a:ext>
                      </a:extLst>
                    </a:blip>
                    <a:stretch>
                      <a:fillRect/>
                    </a:stretch>
                  </pic:blipFill>
                  <pic:spPr bwMode="auto">
                    <a:xfrm>
                      <a:off x="0" y="0"/>
                      <a:ext cx="4188057" cy="2609850"/>
                    </a:xfrm>
                    <a:prstGeom prst="rect">
                      <a:avLst/>
                    </a:prstGeom>
                    <a:noFill/>
                  </pic:spPr>
                </pic:pic>
              </a:graphicData>
            </a:graphic>
          </wp:inline>
        </w:drawing>
      </w:r>
    </w:p>
    <w:p w:rsidR="54BA2C17" w:rsidP="25D333B4" w:rsidRDefault="54BA2C17" w14:paraId="1D6D4A20" w14:textId="7782A86D">
      <w:pPr>
        <w:spacing w:line="360" w:lineRule="auto"/>
        <w:rPr>
          <w:rFonts w:ascii="Calibri" w:hAnsi="Calibri" w:cs="Calibri"/>
          <w:b/>
          <w:bCs/>
          <w:lang w:eastAsia="ja-JP"/>
        </w:rPr>
      </w:pPr>
      <w:r w:rsidRPr="25D333B4">
        <w:rPr>
          <w:rFonts w:ascii="Calibri" w:hAnsi="Calibri" w:cs="Calibri"/>
          <w:b/>
          <w:bCs/>
          <w:lang w:eastAsia="ja-JP"/>
        </w:rPr>
        <w:t>6.3 Composite Fire Risk Index (CFRI)</w:t>
      </w:r>
    </w:p>
    <w:p w:rsidR="54BA2C17" w:rsidP="25D333B4" w:rsidRDefault="54BA2C17" w14:paraId="11591601" w14:textId="77777777">
      <w:pPr>
        <w:spacing w:line="360" w:lineRule="auto"/>
        <w:rPr>
          <w:rFonts w:ascii="Calibri" w:hAnsi="Calibri" w:cs="Calibri"/>
          <w:lang w:eastAsia="ja-JP"/>
        </w:rPr>
      </w:pPr>
      <w:r w:rsidRPr="25D333B4">
        <w:rPr>
          <w:rFonts w:ascii="Calibri" w:hAnsi="Calibri" w:cs="Calibri"/>
          <w:lang w:eastAsia="ja-JP"/>
        </w:rPr>
        <w:t>Combines standardised indicators (FFMC, DMC, DC, and ISI) to provide a complete fire risk measure. The log-transformed CFRI balances the effect of extreme values, resulting in a more regularly distributed risk representation and improved model prediction.</w:t>
      </w:r>
    </w:p>
    <w:p w:rsidR="54BA2C17" w:rsidP="25D333B4" w:rsidRDefault="54BA2C17" w14:paraId="76259F48" w14:textId="1A9B31F7">
      <w:pPr>
        <w:spacing w:line="360" w:lineRule="auto"/>
        <w:rPr>
          <w:rFonts w:ascii="Calibri" w:hAnsi="Calibri" w:cs="Calibri"/>
          <w:lang w:eastAsia="ja-JP"/>
        </w:rPr>
      </w:pPr>
      <w:r>
        <w:rPr>
          <w:noProof/>
        </w:rPr>
        <w:drawing>
          <wp:inline distT="0" distB="0" distL="0" distR="0" wp14:anchorId="7AE92229" wp14:editId="60FA554F">
            <wp:extent cx="4218627" cy="2628900"/>
            <wp:effectExtent l="0" t="0" r="0" b="0"/>
            <wp:docPr id="2138091266" name="Picture 20" descr="A graph of a fire risk ind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18627" cy="2628900"/>
                    </a:xfrm>
                    <a:prstGeom prst="rect">
                      <a:avLst/>
                    </a:prstGeom>
                    <a:noFill/>
                  </pic:spPr>
                </pic:pic>
              </a:graphicData>
            </a:graphic>
          </wp:inline>
        </w:drawing>
      </w:r>
    </w:p>
    <w:p w:rsidR="44174805" w:rsidP="25D333B4" w:rsidRDefault="44174805" w14:paraId="0947E56C" w14:textId="00312058">
      <w:pPr>
        <w:spacing w:line="360" w:lineRule="auto"/>
        <w:rPr>
          <w:rFonts w:ascii="Calibri" w:hAnsi="Calibri" w:cs="Calibri"/>
          <w:b/>
          <w:bCs/>
          <w:color w:val="156082" w:themeColor="accent1"/>
        </w:rPr>
      </w:pPr>
      <w:r w:rsidRPr="25D333B4">
        <w:rPr>
          <w:rFonts w:ascii="Calibri" w:hAnsi="Calibri" w:cs="Calibri"/>
          <w:b/>
          <w:bCs/>
          <w:color w:val="156082" w:themeColor="accent1"/>
        </w:rPr>
        <w:t>Data Dictionary</w:t>
      </w:r>
    </w:p>
    <w:tbl>
      <w:tblPr>
        <w:tblStyle w:val="TableGrid"/>
        <w:tblW w:w="0" w:type="auto"/>
        <w:tblLook w:val="04A0" w:firstRow="1" w:lastRow="0" w:firstColumn="1" w:lastColumn="0" w:noHBand="0" w:noVBand="1"/>
      </w:tblPr>
      <w:tblGrid>
        <w:gridCol w:w="2690"/>
        <w:gridCol w:w="1080"/>
        <w:gridCol w:w="2528"/>
        <w:gridCol w:w="3438"/>
      </w:tblGrid>
      <w:tr w:rsidR="25D333B4" w:rsidTr="25D333B4" w14:paraId="09C00344" w14:textId="77777777">
        <w:trPr>
          <w:trHeight w:val="300"/>
        </w:trPr>
        <w:tc>
          <w:tcPr>
            <w:tcW w:w="2690" w:type="dxa"/>
          </w:tcPr>
          <w:p w:rsidR="25D333B4" w:rsidP="25D333B4" w:rsidRDefault="25D333B4" w14:paraId="259CA858" w14:textId="77777777">
            <w:pPr>
              <w:spacing w:line="360" w:lineRule="auto"/>
              <w:rPr>
                <w:rFonts w:ascii="Calibri" w:hAnsi="Calibri" w:cs="Calibri"/>
                <w:b/>
                <w:bCs/>
              </w:rPr>
            </w:pPr>
            <w:r w:rsidRPr="25D333B4">
              <w:rPr>
                <w:rFonts w:ascii="Calibri" w:hAnsi="Calibri" w:cs="Calibri"/>
                <w:b/>
                <w:bCs/>
              </w:rPr>
              <w:t>Variable Name</w:t>
            </w:r>
          </w:p>
        </w:tc>
        <w:tc>
          <w:tcPr>
            <w:tcW w:w="1080" w:type="dxa"/>
          </w:tcPr>
          <w:p w:rsidR="25D333B4" w:rsidP="25D333B4" w:rsidRDefault="25D333B4" w14:paraId="7E834415" w14:textId="77777777">
            <w:pPr>
              <w:spacing w:line="360" w:lineRule="auto"/>
              <w:rPr>
                <w:rFonts w:ascii="Calibri" w:hAnsi="Calibri" w:cs="Calibri"/>
                <w:b/>
                <w:bCs/>
              </w:rPr>
            </w:pPr>
            <w:r w:rsidRPr="25D333B4">
              <w:rPr>
                <w:rFonts w:ascii="Calibri" w:hAnsi="Calibri" w:cs="Calibri"/>
                <w:b/>
                <w:bCs/>
              </w:rPr>
              <w:t>Data Type</w:t>
            </w:r>
          </w:p>
        </w:tc>
        <w:tc>
          <w:tcPr>
            <w:tcW w:w="2528" w:type="dxa"/>
          </w:tcPr>
          <w:p w:rsidR="25D333B4" w:rsidP="25D333B4" w:rsidRDefault="25D333B4" w14:paraId="4BBC1062" w14:textId="77777777">
            <w:pPr>
              <w:spacing w:line="360" w:lineRule="auto"/>
              <w:rPr>
                <w:rFonts w:ascii="Calibri" w:hAnsi="Calibri" w:cs="Calibri"/>
                <w:b/>
                <w:bCs/>
              </w:rPr>
            </w:pPr>
            <w:r w:rsidRPr="25D333B4">
              <w:rPr>
                <w:rFonts w:ascii="Calibri" w:hAnsi="Calibri" w:cs="Calibri"/>
                <w:b/>
                <w:bCs/>
              </w:rPr>
              <w:t>Description</w:t>
            </w:r>
          </w:p>
        </w:tc>
        <w:tc>
          <w:tcPr>
            <w:tcW w:w="3438" w:type="dxa"/>
          </w:tcPr>
          <w:p w:rsidR="25D333B4" w:rsidP="25D333B4" w:rsidRDefault="25D333B4" w14:paraId="0D081945" w14:textId="77777777">
            <w:pPr>
              <w:spacing w:line="360" w:lineRule="auto"/>
              <w:rPr>
                <w:rFonts w:ascii="Calibri" w:hAnsi="Calibri" w:cs="Calibri"/>
                <w:b/>
                <w:bCs/>
              </w:rPr>
            </w:pPr>
            <w:r w:rsidRPr="25D333B4">
              <w:rPr>
                <w:rFonts w:ascii="Calibri" w:hAnsi="Calibri" w:cs="Calibri"/>
                <w:b/>
                <w:bCs/>
              </w:rPr>
              <w:t>Reason for Inclusion</w:t>
            </w:r>
          </w:p>
        </w:tc>
      </w:tr>
      <w:tr w:rsidR="25D333B4" w:rsidTr="25D333B4" w14:paraId="13FCAAC6" w14:textId="77777777">
        <w:trPr>
          <w:trHeight w:val="300"/>
        </w:trPr>
        <w:tc>
          <w:tcPr>
            <w:tcW w:w="2690" w:type="dxa"/>
          </w:tcPr>
          <w:p w:rsidR="25D333B4" w:rsidP="25D333B4" w:rsidRDefault="25D333B4" w14:paraId="5AAAF1C9" w14:textId="77777777">
            <w:pPr>
              <w:spacing w:line="360" w:lineRule="auto"/>
              <w:rPr>
                <w:rFonts w:ascii="Calibri" w:hAnsi="Calibri" w:cs="Calibri"/>
                <w:lang w:val="en-AU"/>
              </w:rPr>
            </w:pPr>
            <w:proofErr w:type="spellStart"/>
            <w:r w:rsidRPr="25D333B4">
              <w:rPr>
                <w:rFonts w:ascii="Calibri" w:hAnsi="Calibri" w:cs="Calibri"/>
                <w:lang w:val="en-AU"/>
              </w:rPr>
              <w:t>Temp_RH_Interaction</w:t>
            </w:r>
            <w:proofErr w:type="spellEnd"/>
            <w:r>
              <w:tab/>
            </w:r>
          </w:p>
        </w:tc>
        <w:tc>
          <w:tcPr>
            <w:tcW w:w="1080" w:type="dxa"/>
          </w:tcPr>
          <w:p w:rsidR="25D333B4" w:rsidP="25D333B4" w:rsidRDefault="25D333B4" w14:paraId="22CDF691" w14:textId="77777777">
            <w:pPr>
              <w:spacing w:line="360" w:lineRule="auto"/>
              <w:rPr>
                <w:rFonts w:ascii="Calibri" w:hAnsi="Calibri" w:cs="Calibri"/>
              </w:rPr>
            </w:pPr>
            <w:r w:rsidRPr="25D333B4">
              <w:rPr>
                <w:rFonts w:ascii="Calibri" w:hAnsi="Calibri" w:cs="Calibri"/>
              </w:rPr>
              <w:t>Numeric</w:t>
            </w:r>
          </w:p>
        </w:tc>
        <w:tc>
          <w:tcPr>
            <w:tcW w:w="2528" w:type="dxa"/>
          </w:tcPr>
          <w:p w:rsidR="25D333B4" w:rsidP="25D333B4" w:rsidRDefault="25D333B4" w14:paraId="5980DCC7" w14:textId="77777777">
            <w:pPr>
              <w:spacing w:line="360" w:lineRule="auto"/>
              <w:rPr>
                <w:rFonts w:ascii="Calibri" w:hAnsi="Calibri" w:cs="Calibri"/>
                <w:lang w:val="en-AU"/>
              </w:rPr>
            </w:pPr>
            <w:r w:rsidRPr="25D333B4">
              <w:rPr>
                <w:rFonts w:ascii="Calibri" w:hAnsi="Calibri" w:cs="Calibri"/>
                <w:lang w:val="en-AU"/>
              </w:rPr>
              <w:t>The product of temperature and relative humidity.</w:t>
            </w:r>
          </w:p>
        </w:tc>
        <w:tc>
          <w:tcPr>
            <w:tcW w:w="3438" w:type="dxa"/>
          </w:tcPr>
          <w:p w:rsidR="25D333B4" w:rsidP="25D333B4" w:rsidRDefault="25D333B4" w14:paraId="5544FB75" w14:textId="77777777">
            <w:pPr>
              <w:spacing w:line="360" w:lineRule="auto"/>
              <w:rPr>
                <w:rFonts w:ascii="Calibri" w:hAnsi="Calibri" w:cs="Calibri"/>
              </w:rPr>
            </w:pPr>
            <w:r w:rsidRPr="25D333B4">
              <w:rPr>
                <w:rFonts w:ascii="Calibri" w:hAnsi="Calibri" w:cs="Calibri"/>
              </w:rPr>
              <w:t xml:space="preserve">Captures the combined effect of temperature and humidity on </w:t>
            </w:r>
            <w:r w:rsidRPr="25D333B4">
              <w:rPr>
                <w:rFonts w:ascii="Calibri" w:hAnsi="Calibri" w:cs="Calibri"/>
              </w:rPr>
              <w:t>fire danger, focusing on dry, hot circumstances.</w:t>
            </w:r>
          </w:p>
        </w:tc>
      </w:tr>
      <w:tr w:rsidR="25D333B4" w:rsidTr="25D333B4" w14:paraId="283ADA06" w14:textId="77777777">
        <w:trPr>
          <w:trHeight w:val="300"/>
        </w:trPr>
        <w:tc>
          <w:tcPr>
            <w:tcW w:w="2690" w:type="dxa"/>
          </w:tcPr>
          <w:p w:rsidR="25D333B4" w:rsidP="25D333B4" w:rsidRDefault="25D333B4" w14:paraId="2F8E9C88" w14:textId="77777777">
            <w:pPr>
              <w:spacing w:line="360" w:lineRule="auto"/>
              <w:rPr>
                <w:rFonts w:ascii="Calibri" w:hAnsi="Calibri" w:cs="Calibri"/>
                <w:lang w:val="en-AU"/>
              </w:rPr>
            </w:pPr>
            <w:proofErr w:type="spellStart"/>
            <w:r w:rsidRPr="25D333B4">
              <w:rPr>
                <w:rFonts w:ascii="Calibri" w:hAnsi="Calibri" w:cs="Calibri"/>
                <w:lang w:val="en-AU"/>
              </w:rPr>
              <w:t>Temp_Wind_Interaction</w:t>
            </w:r>
            <w:proofErr w:type="spellEnd"/>
            <w:r>
              <w:tab/>
            </w:r>
          </w:p>
        </w:tc>
        <w:tc>
          <w:tcPr>
            <w:tcW w:w="1080" w:type="dxa"/>
          </w:tcPr>
          <w:p w:rsidR="25D333B4" w:rsidP="25D333B4" w:rsidRDefault="25D333B4" w14:paraId="37CB80E5" w14:textId="77777777">
            <w:pPr>
              <w:spacing w:line="360" w:lineRule="auto"/>
              <w:rPr>
                <w:rFonts w:ascii="Calibri" w:hAnsi="Calibri" w:cs="Calibri"/>
              </w:rPr>
            </w:pPr>
            <w:r w:rsidRPr="25D333B4">
              <w:rPr>
                <w:rFonts w:ascii="Calibri" w:hAnsi="Calibri" w:cs="Calibri"/>
              </w:rPr>
              <w:t>Numeric</w:t>
            </w:r>
          </w:p>
        </w:tc>
        <w:tc>
          <w:tcPr>
            <w:tcW w:w="2528" w:type="dxa"/>
          </w:tcPr>
          <w:p w:rsidR="25D333B4" w:rsidP="25D333B4" w:rsidRDefault="25D333B4" w14:paraId="7DF0C681" w14:textId="77777777">
            <w:pPr>
              <w:spacing w:line="360" w:lineRule="auto"/>
              <w:rPr>
                <w:rFonts w:ascii="Calibri" w:hAnsi="Calibri" w:cs="Calibri"/>
              </w:rPr>
            </w:pPr>
            <w:r w:rsidRPr="25D333B4">
              <w:rPr>
                <w:rFonts w:ascii="Calibri" w:hAnsi="Calibri" w:cs="Calibri"/>
              </w:rPr>
              <w:t>Product of temperature and wind speed.</w:t>
            </w:r>
          </w:p>
        </w:tc>
        <w:tc>
          <w:tcPr>
            <w:tcW w:w="3438" w:type="dxa"/>
          </w:tcPr>
          <w:p w:rsidR="25D333B4" w:rsidP="25D333B4" w:rsidRDefault="25D333B4" w14:paraId="6E6BD78E" w14:textId="77777777">
            <w:pPr>
              <w:spacing w:line="360" w:lineRule="auto"/>
              <w:rPr>
                <w:rFonts w:ascii="Calibri" w:hAnsi="Calibri" w:cs="Calibri"/>
              </w:rPr>
            </w:pPr>
            <w:r w:rsidRPr="25D333B4">
              <w:rPr>
                <w:rFonts w:ascii="Calibri" w:hAnsi="Calibri" w:cs="Calibri"/>
              </w:rPr>
              <w:t>Describes the interplay impact of temperature and wind on fire spread velocity.</w:t>
            </w:r>
          </w:p>
        </w:tc>
      </w:tr>
      <w:tr w:rsidR="25D333B4" w:rsidTr="25D333B4" w14:paraId="3089FE98" w14:textId="77777777">
        <w:trPr>
          <w:trHeight w:val="300"/>
        </w:trPr>
        <w:tc>
          <w:tcPr>
            <w:tcW w:w="2690" w:type="dxa"/>
          </w:tcPr>
          <w:p w:rsidR="25D333B4" w:rsidP="25D333B4" w:rsidRDefault="25D333B4" w14:paraId="4DDC2E2F" w14:textId="77777777">
            <w:pPr>
              <w:spacing w:line="360" w:lineRule="auto"/>
              <w:rPr>
                <w:rFonts w:ascii="Calibri" w:hAnsi="Calibri" w:cs="Calibri"/>
              </w:rPr>
            </w:pPr>
            <w:r w:rsidRPr="25D333B4">
              <w:rPr>
                <w:rFonts w:ascii="Calibri" w:hAnsi="Calibri" w:cs="Calibri"/>
              </w:rPr>
              <w:t>CFRI</w:t>
            </w:r>
          </w:p>
        </w:tc>
        <w:tc>
          <w:tcPr>
            <w:tcW w:w="1080" w:type="dxa"/>
          </w:tcPr>
          <w:p w:rsidR="25D333B4" w:rsidP="25D333B4" w:rsidRDefault="25D333B4" w14:paraId="3CC05E90" w14:textId="77777777">
            <w:pPr>
              <w:spacing w:line="360" w:lineRule="auto"/>
              <w:rPr>
                <w:rFonts w:ascii="Calibri" w:hAnsi="Calibri" w:cs="Calibri"/>
              </w:rPr>
            </w:pPr>
            <w:r w:rsidRPr="25D333B4">
              <w:rPr>
                <w:rFonts w:ascii="Calibri" w:hAnsi="Calibri" w:cs="Calibri"/>
              </w:rPr>
              <w:t>Numeric</w:t>
            </w:r>
          </w:p>
        </w:tc>
        <w:tc>
          <w:tcPr>
            <w:tcW w:w="2528" w:type="dxa"/>
          </w:tcPr>
          <w:p w:rsidR="25D333B4" w:rsidP="25D333B4" w:rsidRDefault="25D333B4" w14:paraId="0AC27E1C" w14:textId="77777777">
            <w:pPr>
              <w:spacing w:line="360" w:lineRule="auto"/>
              <w:rPr>
                <w:rFonts w:ascii="Calibri" w:hAnsi="Calibri" w:cs="Calibri"/>
                <w:lang w:val="en-AU"/>
              </w:rPr>
            </w:pPr>
            <w:r w:rsidRPr="25D333B4">
              <w:rPr>
                <w:rFonts w:ascii="Calibri" w:hAnsi="Calibri" w:cs="Calibri"/>
                <w:lang w:val="en-AU"/>
              </w:rPr>
              <w:t>The Composite Fire Risk Index combines many fire indexes.</w:t>
            </w:r>
          </w:p>
        </w:tc>
        <w:tc>
          <w:tcPr>
            <w:tcW w:w="3438" w:type="dxa"/>
          </w:tcPr>
          <w:p w:rsidR="25D333B4" w:rsidP="25D333B4" w:rsidRDefault="25D333B4" w14:paraId="3EC01284" w14:textId="77777777">
            <w:pPr>
              <w:spacing w:line="360" w:lineRule="auto"/>
              <w:rPr>
                <w:rFonts w:ascii="Calibri" w:hAnsi="Calibri" w:cs="Calibri"/>
                <w:lang w:val="en-AU"/>
              </w:rPr>
            </w:pPr>
            <w:r w:rsidRPr="25D333B4">
              <w:rPr>
                <w:rFonts w:ascii="Calibri" w:hAnsi="Calibri" w:cs="Calibri"/>
                <w:lang w:val="en-AU"/>
              </w:rPr>
              <w:t>Combines many indicators to deliver a comprehensive fire risk assessment, increasing model predictability.</w:t>
            </w:r>
          </w:p>
        </w:tc>
      </w:tr>
    </w:tbl>
    <w:p w:rsidR="25D333B4" w:rsidP="25D333B4" w:rsidRDefault="25D333B4" w14:paraId="3A1400CB" w14:textId="1848F618">
      <w:pPr>
        <w:spacing w:line="360" w:lineRule="auto"/>
        <w:rPr>
          <w:rFonts w:ascii="Calibri" w:hAnsi="Calibri" w:cs="Calibri"/>
          <w:lang w:eastAsia="ja-JP"/>
        </w:rPr>
      </w:pPr>
    </w:p>
    <w:p w:rsidRPr="00133A66" w:rsidR="006B400E" w:rsidP="00133A66" w:rsidRDefault="00A97221" w14:paraId="00F392B7" w14:textId="38734095">
      <w:pPr>
        <w:pStyle w:val="Heading1"/>
        <w:spacing w:line="360" w:lineRule="auto"/>
        <w:jc w:val="both"/>
        <w:rPr>
          <w:rFonts w:ascii="Calibri" w:hAnsi="Calibri" w:cs="Calibri"/>
        </w:rPr>
      </w:pPr>
      <w:bookmarkStart w:name="_Toc178535538" w:id="15"/>
      <w:bookmarkStart w:name="_Toc2051161707" w:id="16"/>
      <w:r w:rsidRPr="0436BE63">
        <w:rPr>
          <w:rFonts w:ascii="Calibri" w:hAnsi="Calibri" w:cs="Calibri"/>
        </w:rPr>
        <w:t>Data Sampling</w:t>
      </w:r>
      <w:bookmarkEnd w:id="15"/>
      <w:bookmarkEnd w:id="16"/>
    </w:p>
    <w:p w:rsidRPr="00133A66" w:rsidR="006403DC" w:rsidP="00133A66" w:rsidRDefault="51AC60B1" w14:paraId="26856FA4" w14:textId="0E0CA3BB">
      <w:pPr>
        <w:spacing w:line="360" w:lineRule="auto"/>
        <w:jc w:val="both"/>
        <w:rPr>
          <w:rFonts w:ascii="Calibri" w:hAnsi="Calibri" w:cs="Calibri"/>
          <w:b/>
          <w:bCs/>
          <w:color w:val="156082" w:themeColor="accent1"/>
        </w:rPr>
      </w:pPr>
      <w:r w:rsidRPr="00133A66">
        <w:rPr>
          <w:rFonts w:ascii="Calibri" w:hAnsi="Calibri" w:cs="Calibri"/>
          <w:b/>
          <w:bCs/>
          <w:color w:val="156082" w:themeColor="accent1"/>
        </w:rPr>
        <w:t>1. Split Data into Training and Testing Sets</w:t>
      </w:r>
    </w:p>
    <w:p w:rsidRPr="00CB4AEB" w:rsidR="00CB4AEB" w:rsidP="00133A66" w:rsidRDefault="00CB4AEB" w14:paraId="2B18D444" w14:textId="77777777">
      <w:pPr>
        <w:spacing w:line="360" w:lineRule="auto"/>
        <w:rPr>
          <w:rFonts w:ascii="Calibri" w:hAnsi="Calibri" w:cs="Calibri"/>
          <w:b/>
          <w:bCs/>
          <w:kern w:val="0"/>
          <w:lang w:eastAsia="ja-JP"/>
        </w:rPr>
      </w:pPr>
      <w:r w:rsidRPr="00CB4AEB">
        <w:rPr>
          <w:rFonts w:ascii="Calibri" w:hAnsi="Calibri" w:cs="Calibri"/>
          <w:b/>
          <w:bCs/>
          <w:kern w:val="0"/>
          <w:lang w:eastAsia="ja-JP"/>
        </w:rPr>
        <w:t>Splitting Methodology</w:t>
      </w:r>
    </w:p>
    <w:p w:rsidRPr="00CB4AEB" w:rsidR="00CB4AEB" w:rsidP="00133A66" w:rsidRDefault="00CB4AEB" w14:paraId="729401A7" w14:textId="77777777">
      <w:pPr>
        <w:spacing w:line="360" w:lineRule="auto"/>
        <w:rPr>
          <w:rFonts w:ascii="Calibri" w:hAnsi="Calibri" w:cs="Calibri"/>
          <w:kern w:val="0"/>
          <w:lang w:eastAsia="ja-JP"/>
        </w:rPr>
      </w:pPr>
      <w:r w:rsidRPr="00CB4AEB">
        <w:rPr>
          <w:rFonts w:ascii="Calibri" w:hAnsi="Calibri" w:cs="Calibri"/>
          <w:kern w:val="0"/>
          <w:lang w:eastAsia="ja-JP"/>
        </w:rPr>
        <w:t xml:space="preserve">After cleaning the data, dividing it into training and testing subsets is essential in building a robust machine-learning model. This </w:t>
      </w:r>
      <w:proofErr w:type="gramStart"/>
      <w:r w:rsidRPr="00CB4AEB">
        <w:rPr>
          <w:rFonts w:ascii="Calibri" w:hAnsi="Calibri" w:cs="Calibri"/>
          <w:kern w:val="0"/>
          <w:lang w:eastAsia="ja-JP"/>
        </w:rPr>
        <w:t>split</w:t>
      </w:r>
      <w:proofErr w:type="gramEnd"/>
      <w:r w:rsidRPr="00CB4AEB">
        <w:rPr>
          <w:rFonts w:ascii="Calibri" w:hAnsi="Calibri" w:cs="Calibri"/>
          <w:kern w:val="0"/>
          <w:lang w:eastAsia="ja-JP"/>
        </w:rPr>
        <w:t xml:space="preserve"> enables generalisation, prevents overfitting, and offers a valid evaluation of model performance. </w:t>
      </w:r>
    </w:p>
    <w:p w:rsidRPr="00CB4AEB" w:rsidR="00CB4AEB" w:rsidP="00133A66" w:rsidRDefault="00CB4AEB" w14:paraId="3310526A" w14:textId="77777777">
      <w:pPr>
        <w:spacing w:line="360" w:lineRule="auto"/>
        <w:rPr>
          <w:rFonts w:ascii="Calibri" w:hAnsi="Calibri" w:cs="Calibri"/>
          <w:kern w:val="0"/>
          <w:lang w:eastAsia="ja-JP"/>
        </w:rPr>
      </w:pPr>
      <w:r w:rsidRPr="00CB4AEB">
        <w:rPr>
          <w:rFonts w:ascii="Calibri" w:hAnsi="Calibri" w:cs="Calibri"/>
          <w:kern w:val="0"/>
          <w:lang w:eastAsia="ja-JP"/>
        </w:rPr>
        <w:t xml:space="preserve">Stratified sampling divided this dataset into 30% testing and 70% training. This technique maintains the target variable </w:t>
      </w:r>
      <w:r w:rsidRPr="00CB4AEB">
        <w:rPr>
          <w:rFonts w:ascii="Calibri" w:hAnsi="Calibri" w:cs="Calibri"/>
          <w:b/>
          <w:bCs/>
          <w:kern w:val="0"/>
          <w:lang w:eastAsia="ja-JP"/>
        </w:rPr>
        <w:t>log-transformed burned area (</w:t>
      </w:r>
      <w:proofErr w:type="spellStart"/>
      <w:r w:rsidRPr="00CB4AEB">
        <w:rPr>
          <w:rFonts w:ascii="Calibri" w:hAnsi="Calibri" w:cs="Calibri"/>
          <w:b/>
          <w:bCs/>
          <w:kern w:val="0"/>
          <w:lang w:eastAsia="ja-JP"/>
        </w:rPr>
        <w:t>area_log</w:t>
      </w:r>
      <w:proofErr w:type="spellEnd"/>
      <w:r w:rsidRPr="00CB4AEB">
        <w:rPr>
          <w:rFonts w:ascii="Calibri" w:hAnsi="Calibri" w:cs="Calibri"/>
          <w:b/>
          <w:bCs/>
          <w:kern w:val="0"/>
          <w:lang w:eastAsia="ja-JP"/>
        </w:rPr>
        <w:t>)</w:t>
      </w:r>
      <w:r w:rsidRPr="00CB4AEB">
        <w:rPr>
          <w:rFonts w:ascii="Calibri" w:hAnsi="Calibri" w:cs="Calibri"/>
          <w:kern w:val="0"/>
          <w:lang w:eastAsia="ja-JP"/>
        </w:rPr>
        <w:t xml:space="preserve"> distribution across both subsets. Given the skewed distribution of fire sizes, where tiny fires are more common than bigger ones, stratified selection guarantees that both large and small fire occurrences are covered in both sets, eliminating biases (Kuhn and Johnson, 2013). This method is especially crucial for models trained on unbalanced data. </w:t>
      </w:r>
    </w:p>
    <w:p w:rsidRPr="00CB4AEB" w:rsidR="00CB4AEB" w:rsidP="00133A66" w:rsidRDefault="00CB4AEB" w14:paraId="143671F8" w14:textId="77777777">
      <w:pPr>
        <w:spacing w:line="360" w:lineRule="auto"/>
        <w:rPr>
          <w:rFonts w:ascii="Calibri" w:hAnsi="Calibri" w:cs="Calibri"/>
          <w:kern w:val="0"/>
          <w:lang w:eastAsia="ja-JP"/>
        </w:rPr>
      </w:pPr>
      <w:r w:rsidRPr="00CB4AEB">
        <w:rPr>
          <w:rFonts w:ascii="Calibri" w:hAnsi="Calibri" w:cs="Calibri"/>
          <w:kern w:val="0"/>
          <w:lang w:eastAsia="ja-JP"/>
        </w:rPr>
        <w:t xml:space="preserve">To enable the model to learn and forecast the whole range of burned areas, stratification on </w:t>
      </w:r>
      <w:proofErr w:type="spellStart"/>
      <w:r w:rsidRPr="00CB4AEB">
        <w:rPr>
          <w:rFonts w:ascii="Calibri" w:hAnsi="Calibri" w:cs="Calibri"/>
          <w:kern w:val="0"/>
          <w:lang w:eastAsia="ja-JP"/>
        </w:rPr>
        <w:t>area_log</w:t>
      </w:r>
      <w:proofErr w:type="spellEnd"/>
      <w:r w:rsidRPr="00CB4AEB">
        <w:rPr>
          <w:rFonts w:ascii="Calibri" w:hAnsi="Calibri" w:cs="Calibri"/>
          <w:kern w:val="0"/>
          <w:lang w:eastAsia="ja-JP"/>
        </w:rPr>
        <w:t xml:space="preserve"> aids in maintaining a balanced representation of the extremes in the target variable. On the other hand, random sampling runs the danger of underrepresenting outliers, which might result in incorrect estimates for large fires.</w:t>
      </w:r>
    </w:p>
    <w:p w:rsidRPr="00CB4AEB" w:rsidR="00CB4AEB" w:rsidP="00133A66" w:rsidRDefault="00CB4AEB" w14:paraId="07BEF92F" w14:textId="77777777">
      <w:pPr>
        <w:spacing w:line="360" w:lineRule="auto"/>
        <w:rPr>
          <w:rFonts w:ascii="Calibri" w:hAnsi="Calibri" w:cs="Calibri"/>
          <w:kern w:val="0"/>
          <w:lang w:eastAsia="ja-JP"/>
        </w:rPr>
      </w:pPr>
      <w:r w:rsidRPr="00CB4AEB">
        <w:rPr>
          <w:rFonts w:ascii="Calibri" w:hAnsi="Calibri" w:cs="Calibri"/>
          <w:b/>
          <w:bCs/>
          <w:kern w:val="0"/>
          <w:lang w:eastAsia="ja-JP"/>
        </w:rPr>
        <w:t>Challenges with Imbalanced Target Variables</w:t>
      </w:r>
    </w:p>
    <w:p w:rsidRPr="00CB4AEB" w:rsidR="00CB4AEB" w:rsidP="00133A66" w:rsidRDefault="00CB4AEB" w14:paraId="446A3B7E" w14:textId="28956AB2">
      <w:pPr>
        <w:spacing w:line="360" w:lineRule="auto"/>
        <w:rPr>
          <w:rFonts w:ascii="Calibri" w:hAnsi="Calibri" w:cs="Calibri"/>
          <w:kern w:val="0"/>
          <w:lang w:eastAsia="ja-JP"/>
        </w:rPr>
      </w:pPr>
      <w:r w:rsidRPr="00CB4AEB">
        <w:rPr>
          <w:rFonts w:ascii="Calibri" w:hAnsi="Calibri" w:cs="Calibri"/>
          <w:kern w:val="0"/>
          <w:lang w:eastAsia="ja-JP"/>
        </w:rPr>
        <w:t>One problem is that the target variable is lopsided, with many cases representing tiny or unburned regions. This means that models may learn disproportionately from the majority class. By guaranteeing that both major and minor fires are included in the training and testing sets, stratified sampling helps to alleviate this and enhances the model</w:t>
      </w:r>
      <w:r w:rsidRPr="00CB4AEB" w:rsidR="058E2056">
        <w:rPr>
          <w:rFonts w:ascii="Calibri" w:hAnsi="Calibri" w:cs="Calibri"/>
          <w:kern w:val="0"/>
          <w:lang w:eastAsia="ja-JP"/>
        </w:rPr>
        <w:t>’</w:t>
      </w:r>
      <w:r w:rsidRPr="00CB4AEB">
        <w:rPr>
          <w:rFonts w:ascii="Calibri" w:hAnsi="Calibri" w:cs="Calibri"/>
          <w:kern w:val="0"/>
          <w:lang w:eastAsia="ja-JP"/>
        </w:rPr>
        <w:t>s capacity to learn from and forecast over the whole target distribution (Fernández et al., 2018).</w:t>
      </w:r>
    </w:p>
    <w:p w:rsidRPr="00CB4AEB" w:rsidR="00CB4AEB" w:rsidP="00133A66" w:rsidRDefault="00CB4AEB" w14:paraId="3A792C30" w14:textId="77777777">
      <w:pPr>
        <w:spacing w:line="360" w:lineRule="auto"/>
        <w:rPr>
          <w:rFonts w:ascii="Calibri" w:hAnsi="Calibri" w:cs="Calibri"/>
          <w:kern w:val="0"/>
          <w:lang w:eastAsia="ja-JP"/>
        </w:rPr>
      </w:pPr>
      <w:r w:rsidRPr="00CB4AEB">
        <w:rPr>
          <w:rFonts w:ascii="Calibri" w:hAnsi="Calibri" w:cs="Calibri"/>
          <w:b/>
          <w:bCs/>
          <w:kern w:val="0"/>
          <w:lang w:eastAsia="ja-JP"/>
        </w:rPr>
        <w:t>Potential Data Leakage Concerns</w:t>
      </w:r>
    </w:p>
    <w:p w:rsidRPr="00133A66" w:rsidR="00CB4AEB" w:rsidP="00133A66" w:rsidRDefault="00CB4AEB" w14:paraId="20826436" w14:textId="3C2A54F0">
      <w:pPr>
        <w:spacing w:line="360" w:lineRule="auto"/>
        <w:rPr>
          <w:rFonts w:ascii="Calibri" w:hAnsi="Calibri" w:cs="Calibri"/>
          <w:kern w:val="0"/>
          <w:lang w:eastAsia="ja-JP"/>
        </w:rPr>
      </w:pPr>
      <w:r w:rsidRPr="00CB4AEB">
        <w:rPr>
          <w:rFonts w:ascii="Calibri" w:hAnsi="Calibri" w:cs="Calibri"/>
          <w:kern w:val="0"/>
          <w:lang w:eastAsia="ja-JP"/>
        </w:rPr>
        <w:t>Data leakage is a typical issue when preparing data for machine learning, particularly when performing transformation such as</w:t>
      </w:r>
      <w:r w:rsidRPr="00CB4AEB" w:rsidR="79A5515E">
        <w:rPr>
          <w:rFonts w:ascii="Calibri" w:hAnsi="Calibri" w:cs="Calibri"/>
          <w:kern w:val="0"/>
          <w:lang w:eastAsia="ja-JP"/>
        </w:rPr>
        <w:t xml:space="preserve"> </w:t>
      </w:r>
      <w:r w:rsidRPr="00CB4AEB">
        <w:rPr>
          <w:rFonts w:ascii="Calibri" w:hAnsi="Calibri" w:cs="Calibri"/>
          <w:b/>
          <w:bCs/>
          <w:kern w:val="0"/>
          <w:lang w:eastAsia="ja-JP"/>
        </w:rPr>
        <w:t>scaling</w:t>
      </w:r>
      <w:r w:rsidRPr="00CB4AEB">
        <w:rPr>
          <w:rFonts w:ascii="Calibri" w:hAnsi="Calibri" w:cs="Calibri"/>
          <w:kern w:val="0"/>
          <w:lang w:eastAsia="ja-JP"/>
        </w:rPr>
        <w:t>. Early data separation helps prevent biases that can compromise the model assessment (Kaufman et al., 2012). Data leakage often results in unduly optimistic performance indicators, skew model assessment and generalizability.</w:t>
      </w:r>
    </w:p>
    <w:p w:rsidRPr="00133A66" w:rsidR="51AC60B1" w:rsidP="00133A66" w:rsidRDefault="5EA990A4" w14:paraId="1F3FDC9E" w14:textId="7D1E7456">
      <w:pPr>
        <w:spacing w:line="360" w:lineRule="auto"/>
        <w:jc w:val="both"/>
        <w:rPr>
          <w:rFonts w:ascii="Calibri" w:hAnsi="Calibri" w:cs="Calibri"/>
          <w:b/>
          <w:bCs/>
          <w:color w:val="156082" w:themeColor="accent1"/>
        </w:rPr>
      </w:pPr>
      <w:r w:rsidRPr="25D333B4">
        <w:rPr>
          <w:rFonts w:ascii="Calibri" w:hAnsi="Calibri" w:cs="Calibri"/>
          <w:b/>
          <w:bCs/>
          <w:color w:val="156082" w:themeColor="accent1"/>
        </w:rPr>
        <w:t>2</w:t>
      </w:r>
      <w:r w:rsidRPr="25D333B4" w:rsidR="51AC60B1">
        <w:rPr>
          <w:rFonts w:ascii="Calibri" w:hAnsi="Calibri" w:cs="Calibri"/>
          <w:b/>
          <w:bCs/>
          <w:color w:val="156082" w:themeColor="accent1"/>
        </w:rPr>
        <w:t>. Normalisation</w:t>
      </w:r>
    </w:p>
    <w:p w:rsidRPr="00133A66" w:rsidR="00FE2B98" w:rsidP="00133A66" w:rsidRDefault="00FE2B98" w14:paraId="312E8EB5" w14:textId="77777777">
      <w:pPr>
        <w:spacing w:line="360" w:lineRule="auto"/>
        <w:jc w:val="both"/>
        <w:rPr>
          <w:rFonts w:ascii="Calibri" w:hAnsi="Calibri" w:cs="Calibri"/>
        </w:rPr>
      </w:pPr>
      <w:r w:rsidRPr="00133A66">
        <w:rPr>
          <w:rFonts w:ascii="Calibri" w:hAnsi="Calibri" w:cs="Calibri"/>
        </w:rPr>
        <w:t xml:space="preserve">Min-Max Normalisation was used to translate the characteristics into a range of [0, 1]. This approach is very successful for models sensitive to feature sizes, such as </w:t>
      </w:r>
      <w:r w:rsidRPr="6530733B">
        <w:rPr>
          <w:rFonts w:ascii="Calibri" w:hAnsi="Calibri" w:cs="Calibri"/>
        </w:rPr>
        <w:t>k-Nearest Neighbours (</w:t>
      </w:r>
      <w:proofErr w:type="spellStart"/>
      <w:r w:rsidRPr="6530733B">
        <w:rPr>
          <w:rFonts w:ascii="Calibri" w:hAnsi="Calibri" w:cs="Calibri"/>
        </w:rPr>
        <w:t>kNN</w:t>
      </w:r>
      <w:proofErr w:type="spellEnd"/>
      <w:r w:rsidRPr="6530733B">
        <w:rPr>
          <w:rFonts w:ascii="Calibri" w:hAnsi="Calibri" w:cs="Calibri"/>
        </w:rPr>
        <w:t>)</w:t>
      </w:r>
      <w:r w:rsidRPr="00133A66">
        <w:rPr>
          <w:rFonts w:ascii="Calibri" w:hAnsi="Calibri" w:cs="Calibri"/>
        </w:rPr>
        <w:t xml:space="preserve">, </w:t>
      </w:r>
      <w:r w:rsidRPr="6530733B">
        <w:rPr>
          <w:rFonts w:ascii="Calibri" w:hAnsi="Calibri" w:cs="Calibri"/>
        </w:rPr>
        <w:t>Support Vector Machines (SVM)</w:t>
      </w:r>
      <w:r w:rsidRPr="00133A66">
        <w:rPr>
          <w:rFonts w:ascii="Calibri" w:hAnsi="Calibri" w:cs="Calibri"/>
        </w:rPr>
        <w:t xml:space="preserve">, and </w:t>
      </w:r>
      <w:r w:rsidRPr="6530733B">
        <w:rPr>
          <w:rFonts w:ascii="Calibri" w:hAnsi="Calibri" w:cs="Calibri"/>
        </w:rPr>
        <w:t>Artificial Neural Networks (ANN).</w:t>
      </w:r>
    </w:p>
    <w:p w:rsidRPr="00133A66" w:rsidR="00300FEC" w:rsidP="00133A66" w:rsidRDefault="00FE2B98" w14:paraId="298212E4" w14:textId="2B2D5B6B">
      <w:pPr>
        <w:spacing w:line="360" w:lineRule="auto"/>
        <w:jc w:val="both"/>
        <w:rPr>
          <w:rFonts w:ascii="Calibri" w:hAnsi="Calibri" w:cs="Calibri"/>
        </w:rPr>
      </w:pPr>
      <w:r w:rsidRPr="25D333B4">
        <w:rPr>
          <w:rFonts w:ascii="Calibri" w:hAnsi="Calibri" w:cs="Calibri"/>
        </w:rPr>
        <w:t xml:space="preserve">Normalisation guarantees that all features are on a similar scale, avoiding characteristics with more comprehensive ranges, such as those of the Drought Code, from controlling the model training process. This stage was vital for models using gradient-based optimisation as it allowed quicker convergence to an optimum solution. Despite the possibility of altering outlier sensitivity, the advantages of Min-Max scaling, such as preventing overfitting and assuring impartial model training, outweighed the risks (Han et al., 2011). To address the skewed nature of variables such as </w:t>
      </w:r>
      <w:proofErr w:type="spellStart"/>
      <w:r w:rsidRPr="25D333B4">
        <w:rPr>
          <w:rFonts w:ascii="Calibri" w:hAnsi="Calibri" w:cs="Calibri"/>
        </w:rPr>
        <w:t>area_log</w:t>
      </w:r>
      <w:proofErr w:type="spellEnd"/>
      <w:r w:rsidRPr="25D333B4">
        <w:rPr>
          <w:rFonts w:ascii="Calibri" w:hAnsi="Calibri" w:cs="Calibri"/>
        </w:rPr>
        <w:t>, the preceding step’s stratified sampling guaranteed that significant and minor fire occurrences were represented fairly.</w:t>
      </w:r>
    </w:p>
    <w:p w:rsidRPr="00B92231" w:rsidR="006B400E" w:rsidP="00B92231" w:rsidRDefault="006B400E" w14:paraId="54BE166C" w14:textId="5DB9654A">
      <w:pPr>
        <w:pStyle w:val="Heading1"/>
      </w:pPr>
      <w:bookmarkStart w:name="_Toc178535541" w:id="17"/>
      <w:bookmarkStart w:name="_Toc750401595" w:id="18"/>
      <w:r w:rsidRPr="00B92231">
        <w:t>Building the Model</w:t>
      </w:r>
      <w:bookmarkEnd w:id="17"/>
      <w:bookmarkEnd w:id="18"/>
    </w:p>
    <w:p w:rsidR="006B400E" w:rsidP="00133A66" w:rsidRDefault="003F1C3C" w14:paraId="1B6EFE9C" w14:textId="322E7604">
      <w:pPr>
        <w:spacing w:line="360" w:lineRule="auto"/>
        <w:jc w:val="both"/>
        <w:rPr>
          <w:rFonts w:ascii="Calibri" w:hAnsi="Calibri" w:cs="Calibri"/>
        </w:rPr>
      </w:pPr>
      <w:r w:rsidRPr="003F1C3C">
        <w:rPr>
          <w:rFonts w:ascii="Calibri" w:hAnsi="Calibri" w:cs="Calibri"/>
        </w:rPr>
        <w:t xml:space="preserve">In this part, we carefully build several regression models to predict the </w:t>
      </w:r>
      <w:proofErr w:type="spellStart"/>
      <w:r w:rsidRPr="003F1C3C">
        <w:rPr>
          <w:rFonts w:ascii="Calibri" w:hAnsi="Calibri" w:cs="Calibri"/>
        </w:rPr>
        <w:t>area_log</w:t>
      </w:r>
      <w:proofErr w:type="spellEnd"/>
      <w:r w:rsidRPr="003F1C3C">
        <w:rPr>
          <w:rFonts w:ascii="Calibri" w:hAnsi="Calibri" w:cs="Calibri"/>
        </w:rPr>
        <w:t xml:space="preserve"> (log-transformed burned area) variable. We try out different methods to find the best one. We use Decision Trees, Random Forest, Support Vector Regression (SVR), k-Nearest </w:t>
      </w:r>
      <w:proofErr w:type="spellStart"/>
      <w:r w:rsidRPr="003F1C3C">
        <w:rPr>
          <w:rFonts w:ascii="Calibri" w:hAnsi="Calibri" w:cs="Calibri"/>
        </w:rPr>
        <w:t>Neighbors</w:t>
      </w:r>
      <w:proofErr w:type="spellEnd"/>
      <w:r w:rsidRPr="003F1C3C">
        <w:rPr>
          <w:rFonts w:ascii="Calibri" w:hAnsi="Calibri" w:cs="Calibri"/>
        </w:rPr>
        <w:t xml:space="preserve"> (</w:t>
      </w:r>
      <w:proofErr w:type="spellStart"/>
      <w:r w:rsidRPr="003F1C3C">
        <w:rPr>
          <w:rFonts w:ascii="Calibri" w:hAnsi="Calibri" w:cs="Calibri"/>
        </w:rPr>
        <w:t>kNN</w:t>
      </w:r>
      <w:proofErr w:type="spellEnd"/>
      <w:r w:rsidRPr="003F1C3C">
        <w:rPr>
          <w:rFonts w:ascii="Calibri" w:hAnsi="Calibri" w:cs="Calibri"/>
        </w:rPr>
        <w:t xml:space="preserve">), and Artificial Neural Networks (ANN) because of the type of data we have and how complex the problem is. The aim is to </w:t>
      </w:r>
      <w:r w:rsidRPr="003F1C3C">
        <w:rPr>
          <w:rFonts w:ascii="Calibri" w:hAnsi="Calibri" w:cs="Calibri"/>
        </w:rPr>
        <w:t>use various approaches to gather more information and determine which models align most with our expectations for making predictions.</w:t>
      </w:r>
    </w:p>
    <w:p w:rsidRPr="00300D27" w:rsidR="00300D27" w:rsidP="00133A66" w:rsidRDefault="00034802" w14:paraId="2CD143C2" w14:textId="3FAF63BA">
      <w:pPr>
        <w:spacing w:line="360" w:lineRule="auto"/>
        <w:jc w:val="both"/>
        <w:rPr>
          <w:rFonts w:ascii="Calibri" w:hAnsi="Calibri" w:eastAsia="Calibri" w:cs="Calibri"/>
        </w:rPr>
      </w:pPr>
      <w:r w:rsidRPr="00034802">
        <w:rPr>
          <w:rFonts w:ascii="Calibri" w:hAnsi="Calibri" w:eastAsia="Calibri" w:cs="Calibri"/>
        </w:rPr>
        <w:t>The training dataset (70% of the data) is used to make sure that models learn patterns that make sense without adding any bias.</w:t>
      </w:r>
      <w:r>
        <w:rPr>
          <w:rFonts w:ascii="Calibri" w:hAnsi="Calibri" w:eastAsia="Calibri" w:cs="Calibri"/>
        </w:rPr>
        <w:t xml:space="preserve"> </w:t>
      </w:r>
      <w:r w:rsidRPr="008E4802" w:rsidR="008E4802">
        <w:rPr>
          <w:rFonts w:ascii="Calibri" w:hAnsi="Calibri" w:eastAsia="Calibri" w:cs="Calibri"/>
        </w:rPr>
        <w:t>Models may capture associations between predictors and the target variable (</w:t>
      </w:r>
      <w:proofErr w:type="spellStart"/>
      <w:r w:rsidRPr="008E4802" w:rsidR="008E4802">
        <w:rPr>
          <w:rFonts w:ascii="Calibri" w:hAnsi="Calibri" w:eastAsia="Calibri" w:cs="Calibri"/>
        </w:rPr>
        <w:t>area_log</w:t>
      </w:r>
      <w:proofErr w:type="spellEnd"/>
      <w:r w:rsidRPr="008E4802" w:rsidR="008E4802">
        <w:rPr>
          <w:rFonts w:ascii="Calibri" w:hAnsi="Calibri" w:eastAsia="Calibri" w:cs="Calibri"/>
        </w:rPr>
        <w:t>) by training on 70% of the data, with the remaining 30% set aside for testing.</w:t>
      </w:r>
      <w:r w:rsidR="008E4802">
        <w:rPr>
          <w:rFonts w:ascii="Calibri" w:hAnsi="Calibri" w:eastAsia="Calibri" w:cs="Calibri"/>
        </w:rPr>
        <w:t xml:space="preserve"> </w:t>
      </w:r>
    </w:p>
    <w:p w:rsidRPr="000D4A58" w:rsidR="000D4A58" w:rsidP="00133A66" w:rsidRDefault="006B400E" w14:paraId="746B727C" w14:textId="77777777">
      <w:pPr>
        <w:numPr>
          <w:ilvl w:val="0"/>
          <w:numId w:val="6"/>
        </w:numPr>
        <w:spacing w:line="360" w:lineRule="auto"/>
        <w:jc w:val="both"/>
        <w:rPr>
          <w:rFonts w:ascii="Calibri" w:hAnsi="Calibri" w:eastAsia="Calibri" w:cs="Calibri"/>
          <w:color w:val="000000" w:themeColor="text1"/>
        </w:rPr>
      </w:pPr>
      <w:r w:rsidRPr="00921781">
        <w:rPr>
          <w:rFonts w:ascii="Calibri" w:hAnsi="Calibri" w:eastAsia="Calibri" w:cs="Calibri"/>
          <w:b/>
        </w:rPr>
        <w:t>Decision Tree:</w:t>
      </w:r>
      <w:r w:rsidRPr="00921781">
        <w:rPr>
          <w:rFonts w:ascii="Calibri" w:hAnsi="Calibri" w:eastAsia="Calibri" w:cs="Calibri"/>
        </w:rPr>
        <w:t xml:space="preserve"> </w:t>
      </w:r>
    </w:p>
    <w:p w:rsidRPr="00133A66" w:rsidR="006271F4" w:rsidP="000D4A58" w:rsidRDefault="1D386A35" w14:paraId="0B223B46" w14:textId="2BC30A36">
      <w:pPr>
        <w:spacing w:line="360" w:lineRule="auto"/>
        <w:ind w:left="720"/>
        <w:jc w:val="both"/>
        <w:rPr>
          <w:rFonts w:ascii="Calibri" w:hAnsi="Calibri" w:eastAsia="Calibri" w:cs="Calibri"/>
          <w:color w:val="000000" w:themeColor="text1"/>
        </w:rPr>
      </w:pPr>
      <w:r w:rsidRPr="00921781">
        <w:rPr>
          <w:rFonts w:ascii="Calibri" w:hAnsi="Calibri" w:eastAsia="Calibri" w:cs="Calibri"/>
        </w:rPr>
        <w:t xml:space="preserve">Using </w:t>
      </w:r>
      <w:r w:rsidRPr="00133A66">
        <w:rPr>
          <w:rFonts w:ascii="Calibri" w:hAnsi="Calibri" w:eastAsia="Calibri" w:cs="Calibri"/>
          <w:color w:val="000000" w:themeColor="text1"/>
        </w:rPr>
        <w:t xml:space="preserve">the </w:t>
      </w:r>
      <w:proofErr w:type="spellStart"/>
      <w:r w:rsidRPr="00133A66">
        <w:rPr>
          <w:rFonts w:ascii="Calibri" w:hAnsi="Calibri" w:eastAsia="Calibri" w:cs="Calibri"/>
          <w:color w:val="000000" w:themeColor="text1"/>
        </w:rPr>
        <w:t>rpart</w:t>
      </w:r>
      <w:proofErr w:type="spellEnd"/>
      <w:r w:rsidRPr="00133A66">
        <w:rPr>
          <w:rFonts w:ascii="Calibri" w:hAnsi="Calibri" w:eastAsia="Calibri" w:cs="Calibri"/>
          <w:color w:val="000000" w:themeColor="text1"/>
        </w:rPr>
        <w:t xml:space="preserve"> function from the caret package, a decision tree model is created in the code. The decision tree divides the dataset in a recursive manner using input features that best minimize variance when predicting the target variable, which is the burned area of forest fires. The algorithm examines all variables in every node and chooses the one that produces the most similar subgroups in terms of burned area. This procedure goes on until a stopping condition like minimum node size or maximum tree depth is achieved. Decision trees are well suited for this purpose due to their ability to manage intricate, non-linear connections among factors like wind speed, humidity, and temperature, which are crucial for forecasting forest fire </w:t>
      </w:r>
      <w:r w:rsidRPr="00133A66" w:rsidR="7D28305E">
        <w:rPr>
          <w:rFonts w:ascii="Calibri" w:hAnsi="Calibri" w:eastAsia="Calibri" w:cs="Calibri"/>
          <w:color w:val="000000" w:themeColor="text1"/>
        </w:rPr>
        <w:t>behaviour</w:t>
      </w:r>
      <w:r w:rsidRPr="00133A66">
        <w:rPr>
          <w:rFonts w:ascii="Calibri" w:hAnsi="Calibri" w:eastAsia="Calibri" w:cs="Calibri"/>
          <w:color w:val="000000" w:themeColor="text1"/>
        </w:rPr>
        <w:t>. Moreover, decision trees can be easily understood, helping fire managers grasp the important factors that impact fire propagation. This method aids in creating models that are simple to see and interpret, while delivering accurate forecasts based on past forest fire information.</w:t>
      </w:r>
    </w:p>
    <w:p w:rsidRPr="000D4A58" w:rsidR="000D4A58" w:rsidP="00133A66" w:rsidRDefault="006B400E" w14:paraId="1F62C8EE" w14:textId="77777777">
      <w:pPr>
        <w:numPr>
          <w:ilvl w:val="0"/>
          <w:numId w:val="6"/>
        </w:numPr>
        <w:spacing w:line="360" w:lineRule="auto"/>
        <w:jc w:val="both"/>
        <w:rPr>
          <w:rFonts w:ascii="Calibri" w:hAnsi="Calibri" w:eastAsia="Calibri" w:cs="Calibri"/>
          <w:color w:val="000000" w:themeColor="text1"/>
        </w:rPr>
      </w:pPr>
      <w:r w:rsidRPr="00921781">
        <w:rPr>
          <w:rFonts w:ascii="Calibri" w:hAnsi="Calibri" w:eastAsia="Calibri" w:cs="Calibri"/>
          <w:b/>
        </w:rPr>
        <w:t>Random Forest:</w:t>
      </w:r>
      <w:r w:rsidRPr="00921781">
        <w:rPr>
          <w:rFonts w:ascii="Calibri" w:hAnsi="Calibri" w:eastAsia="Calibri" w:cs="Calibri"/>
        </w:rPr>
        <w:t xml:space="preserve"> </w:t>
      </w:r>
    </w:p>
    <w:p w:rsidRPr="00133A66" w:rsidR="006271F4" w:rsidP="43E4D033" w:rsidRDefault="0B11560C" w14:paraId="42BD6AC7" w14:textId="70F45D4E">
      <w:pPr>
        <w:pStyle w:val="Normal"/>
        <w:spacing w:line="360" w:lineRule="auto"/>
        <w:ind w:left="720"/>
        <w:jc w:val="both"/>
        <w:rPr>
          <w:rFonts w:ascii="Calibri" w:hAnsi="Calibri" w:eastAsia="Calibri" w:cs="Calibri"/>
          <w:color w:val="000000" w:themeColor="text1"/>
        </w:rPr>
      </w:pPr>
      <w:r w:rsidRPr="43E4D033" w:rsidR="0B11560C">
        <w:rPr>
          <w:rFonts w:ascii="Calibri" w:hAnsi="Calibri" w:eastAsia="Calibri" w:cs="Calibri"/>
          <w:color w:val="000000" w:themeColor="text1" w:themeTint="FF" w:themeShade="FF"/>
        </w:rPr>
        <w:t xml:space="preserve">The </w:t>
      </w:r>
      <w:r w:rsidRPr="43E4D033" w:rsidR="0B11560C">
        <w:rPr>
          <w:rFonts w:ascii="Calibri" w:hAnsi="Calibri" w:eastAsia="Calibri" w:cs="Calibri"/>
          <w:color w:val="000000" w:themeColor="text1" w:themeTint="FF" w:themeShade="FF"/>
        </w:rPr>
        <w:t>Random</w:t>
      </w:r>
      <w:r w:rsidRPr="43E4D033" w:rsidR="0B11560C">
        <w:rPr>
          <w:rFonts w:ascii="Calibri" w:hAnsi="Calibri" w:eastAsia="Calibri" w:cs="Calibri"/>
          <w:color w:val="000000" w:themeColor="text1" w:themeTint="FF" w:themeShade="FF"/>
        </w:rPr>
        <w:t xml:space="preserve"> Forest algorithm improves prediction accuracy and decreases overfitting by employing a group of decision trees rather than just one. The </w:t>
      </w:r>
      <w:r w:rsidRPr="43E4D033" w:rsidR="0B11560C">
        <w:rPr>
          <w:rFonts w:ascii="Calibri" w:hAnsi="Calibri" w:eastAsia="Calibri" w:cs="Calibri"/>
          <w:color w:val="000000" w:themeColor="text1" w:themeTint="FF" w:themeShade="FF"/>
        </w:rPr>
        <w:t>Random</w:t>
      </w:r>
      <w:r w:rsidRPr="43E4D033" w:rsidR="0B11560C">
        <w:rPr>
          <w:rFonts w:ascii="Calibri" w:hAnsi="Calibri" w:eastAsia="Calibri" w:cs="Calibri"/>
          <w:color w:val="000000" w:themeColor="text1" w:themeTint="FF" w:themeShade="FF"/>
        </w:rPr>
        <w:t xml:space="preserve"> Forest model in the given code constructs </w:t>
      </w:r>
      <w:r w:rsidRPr="43E4D033" w:rsidR="0B11560C">
        <w:rPr>
          <w:rFonts w:ascii="Calibri" w:hAnsi="Calibri" w:eastAsia="Calibri" w:cs="Calibri"/>
          <w:color w:val="000000" w:themeColor="text1" w:themeTint="FF" w:themeShade="FF"/>
        </w:rPr>
        <w:t>numerous</w:t>
      </w:r>
      <w:r w:rsidRPr="43E4D033" w:rsidR="0B11560C">
        <w:rPr>
          <w:rFonts w:ascii="Calibri" w:hAnsi="Calibri" w:eastAsia="Calibri" w:cs="Calibri"/>
          <w:color w:val="000000" w:themeColor="text1" w:themeTint="FF" w:themeShade="FF"/>
        </w:rPr>
        <w:t xml:space="preserve"> decision trees on various subsets of the dataset by using the </w:t>
      </w:r>
      <w:r w:rsidRPr="43E4D033" w:rsidR="0B11560C">
        <w:rPr>
          <w:rFonts w:ascii="Calibri" w:hAnsi="Calibri" w:eastAsia="Calibri" w:cs="Calibri"/>
          <w:color w:val="000000" w:themeColor="text1" w:themeTint="FF" w:themeShade="FF"/>
        </w:rPr>
        <w:t>train(</w:t>
      </w:r>
      <w:r w:rsidRPr="43E4D033" w:rsidR="0B11560C">
        <w:rPr>
          <w:rFonts w:ascii="Calibri" w:hAnsi="Calibri" w:eastAsia="Calibri" w:cs="Calibri"/>
          <w:color w:val="000000" w:themeColor="text1" w:themeTint="FF" w:themeShade="FF"/>
        </w:rPr>
        <w:t xml:space="preserve">) function with the method parameter set to "rf". In the </w:t>
      </w:r>
      <w:r w:rsidRPr="43E4D033" w:rsidR="0B11560C">
        <w:rPr>
          <w:rFonts w:ascii="Calibri" w:hAnsi="Calibri" w:eastAsia="Calibri" w:cs="Calibri"/>
          <w:color w:val="000000" w:themeColor="text1" w:themeTint="FF" w:themeShade="FF"/>
        </w:rPr>
        <w:t>Random</w:t>
      </w:r>
      <w:r w:rsidRPr="43E4D033" w:rsidR="0B11560C">
        <w:rPr>
          <w:rFonts w:ascii="Calibri" w:hAnsi="Calibri" w:eastAsia="Calibri" w:cs="Calibri"/>
          <w:color w:val="000000" w:themeColor="text1" w:themeTint="FF" w:themeShade="FF"/>
        </w:rPr>
        <w:t xml:space="preserve"> Forest, every tree is trained on a </w:t>
      </w:r>
      <w:r w:rsidRPr="43E4D033" w:rsidR="0B11560C">
        <w:rPr>
          <w:rFonts w:ascii="Calibri" w:hAnsi="Calibri" w:eastAsia="Calibri" w:cs="Calibri"/>
          <w:color w:val="000000" w:themeColor="text1" w:themeTint="FF" w:themeShade="FF"/>
        </w:rPr>
        <w:t>random</w:t>
      </w:r>
      <w:r w:rsidRPr="43E4D033" w:rsidR="0B11560C">
        <w:rPr>
          <w:rFonts w:ascii="Calibri" w:hAnsi="Calibri" w:eastAsia="Calibri" w:cs="Calibri"/>
          <w:color w:val="000000" w:themeColor="text1" w:themeTint="FF" w:themeShade="FF"/>
        </w:rPr>
        <w:t xml:space="preserve"> sample of the training data, and at each node, a </w:t>
      </w:r>
      <w:r w:rsidRPr="43E4D033" w:rsidR="0B11560C">
        <w:rPr>
          <w:rFonts w:ascii="Calibri" w:hAnsi="Calibri" w:eastAsia="Calibri" w:cs="Calibri"/>
          <w:color w:val="000000" w:themeColor="text1" w:themeTint="FF" w:themeShade="FF"/>
        </w:rPr>
        <w:t>random</w:t>
      </w:r>
      <w:r w:rsidRPr="43E4D033" w:rsidR="0B11560C">
        <w:rPr>
          <w:rFonts w:ascii="Calibri" w:hAnsi="Calibri" w:eastAsia="Calibri" w:cs="Calibri"/>
          <w:color w:val="000000" w:themeColor="text1" w:themeTint="FF" w:themeShade="FF"/>
        </w:rPr>
        <w:t xml:space="preserve"> subset of predictors is chosen to </w:t>
      </w:r>
      <w:r w:rsidRPr="43E4D033" w:rsidR="0B11560C">
        <w:rPr>
          <w:rFonts w:ascii="Calibri" w:hAnsi="Calibri" w:eastAsia="Calibri" w:cs="Calibri"/>
          <w:color w:val="000000" w:themeColor="text1" w:themeTint="FF" w:themeShade="FF"/>
        </w:rPr>
        <w:t>determine</w:t>
      </w:r>
      <w:r w:rsidRPr="43E4D033" w:rsidR="0B11560C">
        <w:rPr>
          <w:rFonts w:ascii="Calibri" w:hAnsi="Calibri" w:eastAsia="Calibri" w:cs="Calibri"/>
          <w:color w:val="000000" w:themeColor="text1" w:themeTint="FF" w:themeShade="FF"/>
        </w:rPr>
        <w:t xml:space="preserve"> the </w:t>
      </w:r>
      <w:r w:rsidRPr="43E4D033" w:rsidR="0B11560C">
        <w:rPr>
          <w:rFonts w:ascii="Calibri" w:hAnsi="Calibri" w:eastAsia="Calibri" w:cs="Calibri"/>
          <w:color w:val="000000" w:themeColor="text1" w:themeTint="FF" w:themeShade="FF"/>
        </w:rPr>
        <w:t>optimal</w:t>
      </w:r>
      <w:r w:rsidRPr="43E4D033" w:rsidR="0B11560C">
        <w:rPr>
          <w:rFonts w:ascii="Calibri" w:hAnsi="Calibri" w:eastAsia="Calibri" w:cs="Calibri"/>
          <w:color w:val="000000" w:themeColor="text1" w:themeTint="FF" w:themeShade="FF"/>
        </w:rPr>
        <w:t xml:space="preserve"> split</w:t>
      </w:r>
      <w:r w:rsidRPr="43E4D033" w:rsidR="75744E3B">
        <w:rPr>
          <w:rFonts w:ascii="Calibri" w:hAnsi="Calibri" w:eastAsia="Calibri" w:cs="Calibri"/>
          <w:noProof w:val="0"/>
          <w:sz w:val="24"/>
          <w:szCs w:val="24"/>
          <w:lang w:val="en-AU"/>
        </w:rPr>
        <w:t xml:space="preserve"> (Parmar et al., 2018)</w:t>
      </w:r>
      <w:r w:rsidRPr="43E4D033" w:rsidR="0B11560C">
        <w:rPr>
          <w:rFonts w:ascii="Calibri" w:hAnsi="Calibri" w:eastAsia="Calibri" w:cs="Calibri"/>
          <w:color w:val="000000" w:themeColor="text1" w:themeTint="FF" w:themeShade="FF"/>
        </w:rPr>
        <w:t>.</w:t>
      </w:r>
    </w:p>
    <w:p w:rsidRPr="00133A66" w:rsidR="006B400E" w:rsidP="43E4D033" w:rsidRDefault="0B11560C" w14:paraId="33747F9B" w14:textId="3B022DE5">
      <w:pPr>
        <w:pStyle w:val="Normal"/>
        <w:spacing w:line="360" w:lineRule="auto"/>
        <w:ind w:left="720"/>
        <w:jc w:val="both"/>
        <w:rPr>
          <w:rFonts w:ascii="Calibri" w:hAnsi="Calibri" w:eastAsia="Calibri" w:cs="Calibri"/>
          <w:color w:val="000000" w:themeColor="text1"/>
        </w:rPr>
      </w:pPr>
      <w:r w:rsidRPr="43E4D033" w:rsidR="0B11560C">
        <w:rPr>
          <w:rFonts w:ascii="Calibri" w:hAnsi="Calibri" w:eastAsia="Calibri" w:cs="Calibri"/>
          <w:color w:val="000000" w:themeColor="text1" w:themeTint="FF" w:themeShade="FF"/>
        </w:rPr>
        <w:t xml:space="preserve">This method guarantees variation within the trees, avoiding them from overfitting to the noise in the training data, a typical issue in individual decision trees. The </w:t>
      </w:r>
      <w:r w:rsidRPr="43E4D033" w:rsidR="0B11560C">
        <w:rPr>
          <w:rFonts w:ascii="Calibri" w:hAnsi="Calibri" w:eastAsia="Calibri" w:cs="Calibri"/>
          <w:color w:val="000000" w:themeColor="text1" w:themeTint="FF" w:themeShade="FF"/>
        </w:rPr>
        <w:t>Random</w:t>
      </w:r>
      <w:r w:rsidRPr="43E4D033" w:rsidR="0B11560C">
        <w:rPr>
          <w:rFonts w:ascii="Calibri" w:hAnsi="Calibri" w:eastAsia="Calibri" w:cs="Calibri"/>
          <w:color w:val="000000" w:themeColor="text1" w:themeTint="FF" w:themeShade="FF"/>
        </w:rPr>
        <w:t xml:space="preserve"> Forest model offers a more consistent and reliable prediction of forest fire burned area by combining the forecasts of various trees, capturing intricate relationships among temperature, wind, and </w:t>
      </w:r>
      <w:r w:rsidRPr="43E4D033" w:rsidR="0B11560C">
        <w:rPr>
          <w:rFonts w:ascii="Calibri" w:hAnsi="Calibri" w:eastAsia="Calibri" w:cs="Calibri"/>
          <w:color w:val="000000" w:themeColor="text1" w:themeTint="FF" w:themeShade="FF"/>
        </w:rPr>
        <w:t xml:space="preserve">humidity variables. Furthermore, </w:t>
      </w:r>
      <w:r w:rsidRPr="43E4D033" w:rsidR="0B11560C">
        <w:rPr>
          <w:rFonts w:ascii="Calibri" w:hAnsi="Calibri" w:eastAsia="Calibri" w:cs="Calibri"/>
          <w:color w:val="000000" w:themeColor="text1" w:themeTint="FF" w:themeShade="FF"/>
        </w:rPr>
        <w:t>Random</w:t>
      </w:r>
      <w:r w:rsidRPr="43E4D033" w:rsidR="0B11560C">
        <w:rPr>
          <w:rFonts w:ascii="Calibri" w:hAnsi="Calibri" w:eastAsia="Calibri" w:cs="Calibri"/>
          <w:color w:val="000000" w:themeColor="text1" w:themeTint="FF" w:themeShade="FF"/>
        </w:rPr>
        <w:t xml:space="preserve"> Forests are adept at managing missing data and outliers, which makes them valuable for datasets such as the forest fire dataset that may </w:t>
      </w:r>
      <w:r w:rsidRPr="43E4D033" w:rsidR="0B11560C">
        <w:rPr>
          <w:rFonts w:ascii="Calibri" w:hAnsi="Calibri" w:eastAsia="Calibri" w:cs="Calibri"/>
          <w:color w:val="000000" w:themeColor="text1" w:themeTint="FF" w:themeShade="FF"/>
        </w:rPr>
        <w:t>contain</w:t>
      </w:r>
      <w:r w:rsidRPr="43E4D033" w:rsidR="0B11560C">
        <w:rPr>
          <w:rFonts w:ascii="Calibri" w:hAnsi="Calibri" w:eastAsia="Calibri" w:cs="Calibri"/>
          <w:color w:val="000000" w:themeColor="text1" w:themeTint="FF" w:themeShade="FF"/>
        </w:rPr>
        <w:t xml:space="preserve"> these problems</w:t>
      </w:r>
      <w:r w:rsidRPr="43E4D033" w:rsidR="24434813">
        <w:rPr>
          <w:rFonts w:ascii="Calibri" w:hAnsi="Calibri" w:eastAsia="Calibri" w:cs="Calibri"/>
          <w:noProof w:val="0"/>
          <w:sz w:val="24"/>
          <w:szCs w:val="24"/>
          <w:lang w:val="en-AU"/>
        </w:rPr>
        <w:t xml:space="preserve"> (Parmar et al., 2018)</w:t>
      </w:r>
      <w:r w:rsidRPr="43E4D033" w:rsidR="0B11560C">
        <w:rPr>
          <w:rFonts w:ascii="Calibri" w:hAnsi="Calibri" w:eastAsia="Calibri" w:cs="Calibri"/>
          <w:color w:val="000000" w:themeColor="text1" w:themeTint="FF" w:themeShade="FF"/>
        </w:rPr>
        <w:t xml:space="preserve">. Therefore, </w:t>
      </w:r>
      <w:r w:rsidRPr="43E4D033" w:rsidR="0B11560C">
        <w:rPr>
          <w:rFonts w:ascii="Calibri" w:hAnsi="Calibri" w:eastAsia="Calibri" w:cs="Calibri"/>
          <w:color w:val="000000" w:themeColor="text1" w:themeTint="FF" w:themeShade="FF"/>
        </w:rPr>
        <w:t>utilizing</w:t>
      </w:r>
      <w:r w:rsidRPr="43E4D033" w:rsidR="0B11560C">
        <w:rPr>
          <w:rFonts w:ascii="Calibri" w:hAnsi="Calibri" w:eastAsia="Calibri" w:cs="Calibri"/>
          <w:color w:val="000000" w:themeColor="text1" w:themeTint="FF" w:themeShade="FF"/>
        </w:rPr>
        <w:t xml:space="preserve"> the ensemble method </w:t>
      </w:r>
      <w:r w:rsidRPr="43E4D033" w:rsidR="0B11560C">
        <w:rPr>
          <w:rFonts w:ascii="Calibri" w:hAnsi="Calibri" w:eastAsia="Calibri" w:cs="Calibri"/>
          <w:color w:val="000000" w:themeColor="text1" w:themeTint="FF" w:themeShade="FF"/>
        </w:rPr>
        <w:t>greatly enhances</w:t>
      </w:r>
      <w:r w:rsidRPr="43E4D033" w:rsidR="0B11560C">
        <w:rPr>
          <w:rFonts w:ascii="Calibri" w:hAnsi="Calibri" w:eastAsia="Calibri" w:cs="Calibri"/>
          <w:color w:val="000000" w:themeColor="text1" w:themeTint="FF" w:themeShade="FF"/>
        </w:rPr>
        <w:t xml:space="preserve"> generalization in comparison to single decision trees, leading to reduced mean squared error (MSE) when predicting forest fire damage.</w:t>
      </w:r>
    </w:p>
    <w:p w:rsidRPr="003D770C" w:rsidR="006B400E" w:rsidP="347C4AAB" w:rsidRDefault="006B400E" w14:paraId="4EC2968E" w14:textId="0E0BD1B2">
      <w:pPr>
        <w:numPr>
          <w:ilvl w:val="0"/>
          <w:numId w:val="6"/>
        </w:numPr>
        <w:spacing w:line="360" w:lineRule="auto"/>
        <w:jc w:val="both"/>
        <w:rPr>
          <w:rFonts w:ascii="Calibri" w:hAnsi="Calibri" w:eastAsia="Calibri" w:cs="Calibri"/>
          <w:sz w:val="22"/>
          <w:szCs w:val="22"/>
        </w:rPr>
      </w:pPr>
      <w:r w:rsidRPr="003D770C">
        <w:rPr>
          <w:rFonts w:ascii="Calibri" w:hAnsi="Calibri" w:eastAsia="Calibri" w:cs="Calibri"/>
          <w:b/>
          <w:bCs/>
        </w:rPr>
        <w:t>Support Vector Machine (SVM)</w:t>
      </w:r>
    </w:p>
    <w:p w:rsidR="7A3CC69F" w:rsidP="347C4AAB" w:rsidRDefault="7A3CC69F" w14:paraId="015CFF05" w14:textId="2BE9AB07">
      <w:pPr>
        <w:spacing w:line="360" w:lineRule="auto"/>
        <w:ind w:left="720"/>
        <w:jc w:val="both"/>
        <w:rPr>
          <w:rFonts w:ascii="Calibri" w:hAnsi="Calibri" w:eastAsia="Calibri" w:cs="Calibri"/>
          <w:sz w:val="22"/>
          <w:szCs w:val="22"/>
        </w:rPr>
      </w:pPr>
      <w:r w:rsidRPr="347C4AAB">
        <w:rPr>
          <w:rFonts w:ascii="Calibri" w:hAnsi="Calibri" w:eastAsia="Calibri" w:cs="Calibri"/>
          <w:sz w:val="22"/>
          <w:szCs w:val="22"/>
        </w:rPr>
        <w:t>The Support Vector Machine (SVM) algorithm is an effective tool for predicting burned areas in forest fire datasets due to its ability to capture complex, non-linear relationships among features like temperature, wind speed, and humidity. SVM identifies the optimal hyperplane that separates data points in high-dimensional space, allowing it to model intricate patterns relevant to fire occurrence.</w:t>
      </w:r>
    </w:p>
    <w:p w:rsidR="7A3CC69F" w:rsidP="347C4AAB" w:rsidRDefault="7A3CC69F" w14:paraId="2579F9D0" w14:textId="45F07F60">
      <w:pPr>
        <w:spacing w:line="360" w:lineRule="auto"/>
        <w:ind w:left="720"/>
        <w:jc w:val="both"/>
        <w:rPr>
          <w:rFonts w:ascii="Calibri" w:hAnsi="Calibri" w:eastAsia="Calibri" w:cs="Calibri"/>
          <w:sz w:val="22"/>
          <w:szCs w:val="22"/>
        </w:rPr>
      </w:pPr>
      <w:r w:rsidRPr="347C4AAB">
        <w:rPr>
          <w:rFonts w:ascii="Calibri" w:hAnsi="Calibri" w:eastAsia="Calibri" w:cs="Calibri"/>
          <w:sz w:val="22"/>
          <w:szCs w:val="22"/>
        </w:rPr>
        <w:t>One of the key advantages of SVM is its robustness to overfitting, thanks to the regularization parameter that balances training error and model generalization. This is crucial for the forest fire dataset, where noise can significantly impact predictions. Additionally, SVM focuses on support vectors—data points most informative for defining the decision boundary—making it computationally efficient, especially with smaller datasets.</w:t>
      </w:r>
    </w:p>
    <w:p w:rsidR="2FFFA523" w:rsidP="347C4AAB" w:rsidRDefault="2FFFA523" w14:paraId="4AA36D68" w14:textId="19A00DCD">
      <w:pPr>
        <w:spacing w:line="360" w:lineRule="auto"/>
        <w:ind w:left="720"/>
        <w:jc w:val="both"/>
        <w:rPr>
          <w:rFonts w:ascii="Calibri" w:hAnsi="Calibri" w:eastAsia="Calibri" w:cs="Calibri"/>
          <w:sz w:val="22"/>
          <w:szCs w:val="22"/>
        </w:rPr>
      </w:pPr>
      <w:r w:rsidRPr="347C4AAB">
        <w:rPr>
          <w:rFonts w:ascii="Calibri" w:hAnsi="Calibri" w:eastAsia="Calibri" w:cs="Calibri"/>
          <w:sz w:val="22"/>
          <w:szCs w:val="22"/>
        </w:rPr>
        <w:t>SVM can effectively handle varying data distributions and is robust to feature scaling, which is crucial given the diverse factors influencing forest fires. Additionally, with linear kernels, SVM offers interpretability by highlighting the key variables contributing to fire sizes. This makes SVM a strong choice for the forest fire dataset, as it balances complexity and overfitting while delivering more accurate and reliable predictions of burned areas.</w:t>
      </w:r>
    </w:p>
    <w:p w:rsidRPr="00133A66" w:rsidR="006B400E" w:rsidP="00133A66" w:rsidRDefault="006B400E" w14:paraId="78B2A983" w14:textId="77777777">
      <w:pPr>
        <w:numPr>
          <w:ilvl w:val="0"/>
          <w:numId w:val="6"/>
        </w:numPr>
        <w:spacing w:line="360" w:lineRule="auto"/>
        <w:jc w:val="both"/>
        <w:rPr>
          <w:rFonts w:ascii="Calibri" w:hAnsi="Calibri" w:eastAsia="Calibri" w:cs="Calibri"/>
          <w:color w:val="FF0000"/>
        </w:rPr>
      </w:pPr>
      <w:r w:rsidRPr="00133A66">
        <w:rPr>
          <w:rFonts w:ascii="Calibri" w:hAnsi="Calibri" w:eastAsia="Calibri" w:cs="Calibri"/>
          <w:b/>
          <w:bCs/>
          <w:color w:val="FF0000"/>
        </w:rPr>
        <w:t>Artificial Neural Networks (ANN):</w:t>
      </w:r>
      <w:r w:rsidRPr="00133A66">
        <w:rPr>
          <w:rFonts w:ascii="Calibri" w:hAnsi="Calibri" w:eastAsia="Calibri" w:cs="Calibri"/>
          <w:color w:val="FF0000"/>
        </w:rPr>
        <w:t xml:space="preserve"> What architecture was used (layers, activation functions)?</w:t>
      </w:r>
    </w:p>
    <w:p w:rsidR="73AC9710" w:rsidP="73AC9710" w:rsidRDefault="73AC9710" w14:paraId="69FA1A48" w14:textId="19F5EC90">
      <w:pPr>
        <w:spacing w:line="360" w:lineRule="auto"/>
        <w:jc w:val="both"/>
        <w:rPr>
          <w:rFonts w:ascii="Calibri" w:hAnsi="Calibri" w:eastAsia="Calibri" w:cs="Calibri"/>
          <w:color w:val="FF0000"/>
        </w:rPr>
      </w:pPr>
    </w:p>
    <w:p w:rsidRPr="00133A66" w:rsidR="006B400E" w:rsidP="00133A66" w:rsidRDefault="006B400E" w14:paraId="791DED2A" w14:textId="77777777">
      <w:pPr>
        <w:numPr>
          <w:ilvl w:val="0"/>
          <w:numId w:val="6"/>
        </w:numPr>
        <w:spacing w:line="360" w:lineRule="auto"/>
        <w:jc w:val="both"/>
        <w:rPr>
          <w:rFonts w:ascii="Calibri" w:hAnsi="Calibri" w:eastAsia="Calibri" w:cs="Calibri"/>
          <w:color w:val="FF0000"/>
        </w:rPr>
      </w:pPr>
      <w:r w:rsidRPr="00133A66">
        <w:rPr>
          <w:rFonts w:ascii="Calibri" w:hAnsi="Calibri" w:eastAsia="Calibri" w:cs="Calibri"/>
          <w:b/>
          <w:bCs/>
          <w:color w:val="FF0000"/>
        </w:rPr>
        <w:t xml:space="preserve">K-Nearest </w:t>
      </w:r>
      <w:proofErr w:type="spellStart"/>
      <w:r w:rsidRPr="00133A66">
        <w:rPr>
          <w:rFonts w:ascii="Calibri" w:hAnsi="Calibri" w:eastAsia="Calibri" w:cs="Calibri"/>
          <w:b/>
          <w:bCs/>
          <w:color w:val="FF0000"/>
        </w:rPr>
        <w:t>Neighbors</w:t>
      </w:r>
      <w:proofErr w:type="spellEnd"/>
      <w:r w:rsidRPr="00133A66">
        <w:rPr>
          <w:rFonts w:ascii="Calibri" w:hAnsi="Calibri" w:eastAsia="Calibri" w:cs="Calibri"/>
          <w:b/>
          <w:bCs/>
          <w:color w:val="FF0000"/>
        </w:rPr>
        <w:t xml:space="preserve"> (KNN):</w:t>
      </w:r>
      <w:r w:rsidRPr="00133A66">
        <w:rPr>
          <w:rFonts w:ascii="Calibri" w:hAnsi="Calibri" w:eastAsia="Calibri" w:cs="Calibri"/>
          <w:color w:val="FF0000"/>
        </w:rPr>
        <w:t xml:space="preserve"> Why this model, and how was the nearest </w:t>
      </w:r>
      <w:proofErr w:type="spellStart"/>
      <w:r w:rsidRPr="00133A66">
        <w:rPr>
          <w:rFonts w:ascii="Calibri" w:hAnsi="Calibri" w:eastAsia="Calibri" w:cs="Calibri"/>
          <w:color w:val="FF0000"/>
        </w:rPr>
        <w:t>neighbors'</w:t>
      </w:r>
      <w:proofErr w:type="spellEnd"/>
      <w:r w:rsidRPr="00133A66">
        <w:rPr>
          <w:rFonts w:ascii="Calibri" w:hAnsi="Calibri" w:eastAsia="Calibri" w:cs="Calibri"/>
          <w:color w:val="FF0000"/>
        </w:rPr>
        <w:t xml:space="preserve"> choice made?</w:t>
      </w:r>
    </w:p>
    <w:p w:rsidR="73AC9710" w:rsidP="73AC9710" w:rsidRDefault="73AC9710" w14:paraId="4CA58320" w14:textId="7D1CD196">
      <w:pPr>
        <w:spacing w:line="360" w:lineRule="auto"/>
        <w:jc w:val="both"/>
        <w:rPr>
          <w:rFonts w:ascii="Calibri" w:hAnsi="Calibri" w:eastAsia="Calibri" w:cs="Calibri"/>
          <w:color w:val="FF0000"/>
        </w:rPr>
      </w:pPr>
    </w:p>
    <w:p w:rsidRPr="00B92231" w:rsidR="000D4A58" w:rsidP="000D4A58" w:rsidRDefault="006B400E" w14:paraId="6E6DB4FE" w14:textId="4EC2EDBD">
      <w:pPr>
        <w:numPr>
          <w:ilvl w:val="0"/>
          <w:numId w:val="6"/>
        </w:numPr>
        <w:spacing w:line="360" w:lineRule="auto"/>
        <w:jc w:val="both"/>
        <w:rPr>
          <w:rFonts w:ascii="Calibri" w:hAnsi="Calibri" w:eastAsia="Calibri" w:cs="Calibri"/>
        </w:rPr>
      </w:pPr>
      <w:r w:rsidRPr="00921781">
        <w:rPr>
          <w:rFonts w:ascii="Calibri" w:hAnsi="Calibri" w:eastAsia="Calibri" w:cs="Calibri"/>
          <w:b/>
          <w:bCs/>
        </w:rPr>
        <w:t>Clustering:</w:t>
      </w:r>
      <w:r w:rsidRPr="00921781">
        <w:rPr>
          <w:rFonts w:ascii="Calibri" w:hAnsi="Calibri" w:eastAsia="Calibri" w:cs="Calibri"/>
        </w:rPr>
        <w:t xml:space="preserve"> </w:t>
      </w:r>
      <w:r w:rsidR="006C2CC9">
        <w:rPr>
          <w:rFonts w:ascii="Calibri" w:hAnsi="Calibri" w:eastAsia="Calibri" w:cs="Calibri"/>
        </w:rPr>
        <w:br/>
      </w:r>
      <w:r w:rsidRPr="006C2CC9" w:rsidR="006C2CC9">
        <w:rPr>
          <w:rFonts w:ascii="Calibri" w:hAnsi="Calibri" w:eastAsia="Calibri" w:cs="Calibri"/>
        </w:rPr>
        <w:t xml:space="preserve">This K-Means clustering analysis aimed to group the data into meaningful clusters and predict the 'area' </w:t>
      </w:r>
      <w:r w:rsidRPr="00B92231" w:rsidR="006C2CC9">
        <w:rPr>
          <w:rFonts w:ascii="Calibri" w:hAnsi="Calibri" w:eastAsia="Calibri" w:cs="Calibri"/>
        </w:rPr>
        <w:t xml:space="preserve">variable using the centroids of each cluster. The 'area' column was initially excluded from clustering to avoid bias, and only numeric features were retained for the algorithm. To </w:t>
      </w:r>
      <w:r w:rsidRPr="00B92231" w:rsidR="006C2CC9">
        <w:rPr>
          <w:rFonts w:ascii="Calibri" w:hAnsi="Calibri" w:eastAsia="Calibri" w:cs="Calibri"/>
        </w:rPr>
        <w:t>determine the optimal number of clusters, the Elbow Method was employed by plotting the Within-Cluster Sum of Squares (WCSS) for different values of K (1 to 10). Based on the elbow point in the plot, 3 clusters were selected as the optimal solution, ensuring well-separated clusters.</w:t>
      </w:r>
    </w:p>
    <w:p w:rsidRPr="006C2CC9" w:rsidR="006C2CC9" w:rsidP="006C2CC9" w:rsidRDefault="006C2CC9" w14:paraId="2000D0F5" w14:textId="08B45992">
      <w:pPr>
        <w:spacing w:line="360" w:lineRule="auto"/>
        <w:ind w:left="720"/>
        <w:jc w:val="both"/>
        <w:rPr>
          <w:rFonts w:ascii="Calibri" w:hAnsi="Calibri" w:eastAsia="Calibri" w:cs="Calibri"/>
        </w:rPr>
      </w:pPr>
      <w:r w:rsidRPr="006C2CC9">
        <w:rPr>
          <w:rFonts w:ascii="Calibri" w:hAnsi="Calibri" w:eastAsia="Calibri" w:cs="Calibri"/>
        </w:rPr>
        <w:t xml:space="preserve">After applying the K-Means algorithm with K=3K=3K=3, the cluster labels were added to the original dataset. The predicted 'area' for each data point was calculated as the mean area of its assigned cluster, and three evaluation metrics were computed to assess the model's accuracy: </w:t>
      </w:r>
      <w:r w:rsidRPr="006C2CC9" w:rsidR="00971602">
        <w:rPr>
          <w:rFonts w:ascii="Calibri" w:hAnsi="Calibri" w:eastAsia="Calibri" w:cs="Calibri"/>
        </w:rPr>
        <w:t>Mean Squared Error (MSE)</w:t>
      </w:r>
      <w:r w:rsidRPr="00B92231" w:rsidR="00971602">
        <w:rPr>
          <w:rFonts w:ascii="Calibri" w:hAnsi="Calibri" w:eastAsia="Calibri" w:cs="Calibri"/>
        </w:rPr>
        <w:t xml:space="preserve">, </w:t>
      </w:r>
      <w:r w:rsidRPr="006C2CC9">
        <w:rPr>
          <w:rFonts w:ascii="Calibri" w:hAnsi="Calibri" w:eastAsia="Calibri" w:cs="Calibri"/>
        </w:rPr>
        <w:t xml:space="preserve">Root Mean Squared Error (RMSE), Mean Absolute Error (MAE), and R-squared (R²). These metrics indicated that the model provided reasonable predictions, with the clusters effectively capturing the structure in the data. </w:t>
      </w:r>
    </w:p>
    <w:p w:rsidRPr="00921781" w:rsidR="00921781" w:rsidP="347C4AAB" w:rsidRDefault="00921781" w14:paraId="7361F6EB" w14:textId="02A4CEE7">
      <w:pPr>
        <w:spacing w:line="360" w:lineRule="auto"/>
        <w:ind w:left="720"/>
        <w:jc w:val="both"/>
        <w:rPr>
          <w:rFonts w:ascii="Calibri" w:hAnsi="Calibri" w:eastAsia="Calibri" w:cs="Calibri"/>
          <w:color w:val="FF0000"/>
        </w:rPr>
      </w:pPr>
    </w:p>
    <w:p w:rsidRPr="00B92231" w:rsidR="006B400E" w:rsidP="25D333B4" w:rsidRDefault="00A97221" w14:paraId="74268953" w14:textId="4A5470AC">
      <w:pPr>
        <w:spacing w:line="360" w:lineRule="auto"/>
        <w:jc w:val="both"/>
        <w:rPr>
          <w:rFonts w:ascii="Calibri" w:hAnsi="Calibri" w:eastAsia="Calibri" w:cs="Calibri"/>
          <w:color w:val="FF0000"/>
        </w:rPr>
      </w:pPr>
      <w:r>
        <w:br/>
      </w:r>
      <w:bookmarkStart w:name="_Toc178535543" w:id="19"/>
      <w:bookmarkStart w:name="_Toc1448423309" w:id="20"/>
      <w:r>
        <w:t>Model Evaluation</w:t>
      </w:r>
      <w:bookmarkEnd w:id="19"/>
      <w:bookmarkEnd w:id="20"/>
    </w:p>
    <w:p w:rsidRPr="00B92231" w:rsidR="006B400E" w:rsidP="00B92231" w:rsidRDefault="006B400E" w14:paraId="120C07AD" w14:textId="26B0327D">
      <w:pPr>
        <w:spacing w:line="360" w:lineRule="auto"/>
        <w:rPr>
          <w:rFonts w:ascii="Calibri" w:hAnsi="Calibri" w:eastAsia="Calibri" w:cs="Calibri"/>
        </w:rPr>
      </w:pPr>
      <w:bookmarkStart w:name="_Toc178535544" w:id="21"/>
      <w:bookmarkStart w:name="_Toc1804561912" w:id="22"/>
      <w:r w:rsidRPr="00B92231">
        <w:rPr>
          <w:rStyle w:val="Heading2Char"/>
        </w:rPr>
        <w:t>Model Evaluation Metrics</w:t>
      </w:r>
      <w:bookmarkEnd w:id="21"/>
      <w:bookmarkEnd w:id="22"/>
      <w:r>
        <w:br/>
      </w:r>
      <w:r w:rsidRPr="00B92231" w:rsidR="0058672C">
        <w:rPr>
          <w:rFonts w:ascii="Calibri" w:hAnsi="Calibri" w:eastAsia="Calibri" w:cs="Calibri"/>
        </w:rPr>
        <w:t>MSE</w:t>
      </w:r>
      <w:r w:rsidRPr="00B92231" w:rsidR="4B9F1FDB">
        <w:rPr>
          <w:rFonts w:ascii="Calibri" w:hAnsi="Calibri" w:eastAsia="Calibri" w:cs="Calibri"/>
        </w:rPr>
        <w:t xml:space="preserve">- </w:t>
      </w:r>
    </w:p>
    <w:p w:rsidRPr="00B92231" w:rsidR="2183EAD8" w:rsidP="00133A66" w:rsidRDefault="2183EAD8" w14:paraId="0F5E0601" w14:textId="21426BC7">
      <w:pPr>
        <w:pStyle w:val="ListParagraph"/>
        <w:numPr>
          <w:ilvl w:val="0"/>
          <w:numId w:val="39"/>
        </w:numPr>
        <w:spacing w:line="360" w:lineRule="auto"/>
        <w:jc w:val="both"/>
        <w:rPr>
          <w:rFonts w:ascii="Calibri" w:hAnsi="Calibri" w:eastAsia="system-ui" w:cs="Calibri"/>
        </w:rPr>
      </w:pPr>
      <w:r w:rsidRPr="00B92231">
        <w:rPr>
          <w:rFonts w:ascii="Calibri" w:hAnsi="Calibri" w:eastAsia="system-ui" w:cs="Calibri"/>
        </w:rPr>
        <w:t>MSE is a function that determines the cost by averaging the squares of the errors, which is the average squared gap between estimated and actual values. Imagine we possess a regression model that forecasts the prices of homes. MSE calculates the mean squared error between the true price and the predicted prices by the model</w:t>
      </w:r>
      <w:r w:rsidRPr="00133A66" w:rsidR="2C591468">
        <w:rPr>
          <w:rFonts w:ascii="Calibri" w:hAnsi="Calibri" w:cs="Calibri"/>
        </w:rPr>
        <w:t xml:space="preserve"> (Kumar, 2024)</w:t>
      </w:r>
      <w:r w:rsidRPr="00B92231">
        <w:rPr>
          <w:rFonts w:ascii="Calibri" w:hAnsi="Calibri" w:eastAsia="system-ui" w:cs="Calibri"/>
        </w:rPr>
        <w:t>.</w:t>
      </w:r>
    </w:p>
    <w:p w:rsidRPr="00B92231" w:rsidR="2183EAD8" w:rsidP="00133A66" w:rsidRDefault="2183EAD8" w14:paraId="43D9FAEA" w14:textId="312BCD7D">
      <w:pPr>
        <w:pStyle w:val="ListParagraph"/>
        <w:numPr>
          <w:ilvl w:val="0"/>
          <w:numId w:val="39"/>
        </w:numPr>
        <w:spacing w:line="360" w:lineRule="auto"/>
        <w:jc w:val="both"/>
        <w:rPr>
          <w:rFonts w:ascii="Calibri" w:hAnsi="Calibri" w:eastAsia="system-ui" w:cs="Calibri"/>
        </w:rPr>
      </w:pPr>
      <w:r w:rsidRPr="00B92231">
        <w:rPr>
          <w:rFonts w:ascii="Calibri" w:hAnsi="Calibri" w:eastAsia="system-ui" w:cs="Calibri"/>
        </w:rPr>
        <w:t xml:space="preserve"> If the model anticipates a house to be as an example.</w:t>
      </w:r>
      <w:r w:rsidRPr="00133A66">
        <w:rPr>
          <w:rFonts w:ascii="Calibri" w:hAnsi="Calibri" w:cs="Calibri"/>
        </w:rPr>
        <w:br/>
      </w:r>
      <w:r w:rsidRPr="00B92231">
        <w:rPr>
          <w:rFonts w:ascii="Calibri" w:hAnsi="Calibri" w:eastAsia="system-ui" w:cs="Calibri"/>
        </w:rPr>
        <w:t>The squared error of 320,000 is equal to the square of 400,000. MSE calculates this for every prediction and then computes the average. It focuses on significant errors, especially important in situations such as financial prediction where big errors can have a greater impact</w:t>
      </w:r>
      <w:r w:rsidRPr="00133A66" w:rsidR="62FFCD25">
        <w:rPr>
          <w:rFonts w:ascii="Calibri" w:hAnsi="Calibri" w:cs="Calibri"/>
        </w:rPr>
        <w:t xml:space="preserve"> (Kumar, 2024)</w:t>
      </w:r>
      <w:r w:rsidRPr="00B92231">
        <w:rPr>
          <w:rFonts w:ascii="Calibri" w:hAnsi="Calibri" w:eastAsia="system-ui" w:cs="Calibri"/>
        </w:rPr>
        <w:t>.</w:t>
      </w:r>
    </w:p>
    <w:p w:rsidRPr="00B92231" w:rsidR="006B400E" w:rsidP="00133A66" w:rsidRDefault="0058672C" w14:paraId="728F2028" w14:textId="73192A3F">
      <w:pPr>
        <w:numPr>
          <w:ilvl w:val="0"/>
          <w:numId w:val="7"/>
        </w:numPr>
        <w:spacing w:line="360" w:lineRule="auto"/>
        <w:jc w:val="both"/>
        <w:rPr>
          <w:rFonts w:ascii="Calibri" w:hAnsi="Calibri" w:eastAsia="Calibri" w:cs="Calibri"/>
        </w:rPr>
      </w:pPr>
      <w:r w:rsidRPr="00B92231">
        <w:rPr>
          <w:rFonts w:ascii="Calibri" w:hAnsi="Calibri" w:eastAsia="Calibri" w:cs="Calibri"/>
        </w:rPr>
        <w:t>RMSE</w:t>
      </w:r>
    </w:p>
    <w:p w:rsidRPr="00B92231" w:rsidR="195C7FCD" w:rsidP="00133A66" w:rsidRDefault="195C7FCD" w14:paraId="11A80E25" w14:textId="7189FBB6">
      <w:pPr>
        <w:pStyle w:val="ListParagraph"/>
        <w:numPr>
          <w:ilvl w:val="0"/>
          <w:numId w:val="38"/>
        </w:numPr>
        <w:spacing w:line="360" w:lineRule="auto"/>
        <w:jc w:val="both"/>
        <w:rPr>
          <w:rFonts w:ascii="Calibri" w:hAnsi="Calibri" w:eastAsia="system-ui" w:cs="Calibri"/>
        </w:rPr>
      </w:pPr>
      <w:r w:rsidRPr="00B92231">
        <w:rPr>
          <w:rFonts w:ascii="Calibri" w:hAnsi="Calibri" w:eastAsia="system-ui" w:cs="Calibri"/>
        </w:rPr>
        <w:t xml:space="preserve">RMSE stands for Root Mean Square Error and is a cost function that scales errors to match target values by taking the square root of the mean square error. RMSE rescales the error metric to the price scale in the house pricing example. This simplifies comprehension of </w:t>
      </w:r>
      <w:r w:rsidRPr="00B92231">
        <w:rPr>
          <w:rFonts w:ascii="Calibri" w:hAnsi="Calibri" w:eastAsia="system-ui" w:cs="Calibri"/>
        </w:rPr>
        <w:t>the average error based on the real values</w:t>
      </w:r>
      <w:r w:rsidRPr="00133A66">
        <w:rPr>
          <w:rFonts w:ascii="Calibri" w:hAnsi="Calibri" w:cs="Calibri"/>
        </w:rPr>
        <w:t xml:space="preserve"> (Kumar, 2024)</w:t>
      </w:r>
      <w:r w:rsidRPr="00B92231">
        <w:rPr>
          <w:rFonts w:ascii="Calibri" w:hAnsi="Calibri" w:eastAsia="system-ui" w:cs="Calibri"/>
        </w:rPr>
        <w:t>.</w:t>
      </w:r>
      <w:r w:rsidRPr="00133A66">
        <w:rPr>
          <w:rFonts w:ascii="Calibri" w:hAnsi="Calibri" w:cs="Calibri"/>
        </w:rPr>
        <w:br/>
      </w:r>
    </w:p>
    <w:p w:rsidRPr="00B92231" w:rsidR="006B400E" w:rsidP="00133A66" w:rsidRDefault="0058672C" w14:paraId="77D19417" w14:textId="5C8C72E5">
      <w:pPr>
        <w:numPr>
          <w:ilvl w:val="0"/>
          <w:numId w:val="7"/>
        </w:numPr>
        <w:spacing w:line="360" w:lineRule="auto"/>
        <w:jc w:val="both"/>
        <w:rPr>
          <w:rFonts w:ascii="Calibri" w:hAnsi="Calibri" w:eastAsia="Calibri" w:cs="Calibri"/>
        </w:rPr>
      </w:pPr>
      <w:r w:rsidRPr="00B92231">
        <w:rPr>
          <w:rFonts w:ascii="Calibri" w:hAnsi="Calibri" w:eastAsia="Calibri" w:cs="Calibri"/>
        </w:rPr>
        <w:t>MAE</w:t>
      </w:r>
    </w:p>
    <w:p w:rsidRPr="00B92231" w:rsidR="5BD828BB" w:rsidP="00133A66" w:rsidRDefault="5BD828BB" w14:paraId="6513336A" w14:textId="1FE4FC03">
      <w:pPr>
        <w:pStyle w:val="ListParagraph"/>
        <w:numPr>
          <w:ilvl w:val="0"/>
          <w:numId w:val="37"/>
        </w:numPr>
        <w:spacing w:line="360" w:lineRule="auto"/>
        <w:jc w:val="both"/>
        <w:rPr>
          <w:rFonts w:ascii="Calibri" w:hAnsi="Calibri" w:eastAsia="system-ui" w:cs="Calibri"/>
        </w:rPr>
      </w:pPr>
      <w:r w:rsidRPr="00B92231">
        <w:rPr>
          <w:rFonts w:ascii="Calibri" w:hAnsi="Calibri" w:eastAsia="system-ui" w:cs="Calibri"/>
        </w:rPr>
        <w:t>MAE calculates the mean size of the errors in a collection of forecasts, disregarding their orientation. The average absolute difference between the predicted and actual values is calculated. Unlike Mean Squared Error (MSE), it does not square the errors, so it does not penalize larger errors as severely. In the house pricing scenario, MAE handles errors linearly when you deviate by 40,000. This metric becomes handy when you need to prevent imposing additional punishment on significant errors</w:t>
      </w:r>
      <w:r w:rsidRPr="00133A66">
        <w:rPr>
          <w:rFonts w:ascii="Calibri" w:hAnsi="Calibri" w:cs="Calibri"/>
        </w:rPr>
        <w:t xml:space="preserve"> (Kumar, 2024)</w:t>
      </w:r>
      <w:r w:rsidRPr="00B92231">
        <w:rPr>
          <w:rFonts w:ascii="Calibri" w:hAnsi="Calibri" w:eastAsia="system-ui" w:cs="Calibri"/>
        </w:rPr>
        <w:t>.</w:t>
      </w:r>
    </w:p>
    <w:p w:rsidRPr="00B92231" w:rsidR="006B400E" w:rsidP="00133A66" w:rsidRDefault="0058672C" w14:paraId="3E2B3669" w14:textId="0B34DE70">
      <w:pPr>
        <w:numPr>
          <w:ilvl w:val="0"/>
          <w:numId w:val="7"/>
        </w:numPr>
        <w:spacing w:line="360" w:lineRule="auto"/>
        <w:jc w:val="both"/>
        <w:rPr>
          <w:rFonts w:ascii="Calibri" w:hAnsi="Calibri" w:eastAsia="Calibri" w:cs="Calibri"/>
        </w:rPr>
      </w:pPr>
      <w:proofErr w:type="spellStart"/>
      <w:r w:rsidRPr="00B92231">
        <w:rPr>
          <w:rFonts w:ascii="Calibri" w:hAnsi="Calibri" w:eastAsia="Calibri" w:cs="Calibri"/>
        </w:rPr>
        <w:t>RSquared</w:t>
      </w:r>
      <w:proofErr w:type="spellEnd"/>
    </w:p>
    <w:p w:rsidRPr="00133A66" w:rsidR="77C01C00" w:rsidP="00133A66" w:rsidRDefault="77C01C00" w14:paraId="2A31D41A" w14:textId="46D7835A">
      <w:pPr>
        <w:pStyle w:val="ListParagraph"/>
        <w:numPr>
          <w:ilvl w:val="0"/>
          <w:numId w:val="36"/>
        </w:numPr>
        <w:spacing w:line="360" w:lineRule="auto"/>
        <w:jc w:val="both"/>
        <w:rPr>
          <w:rFonts w:ascii="Calibri" w:hAnsi="Calibri" w:eastAsia="system-ui" w:cs="Calibri"/>
          <w:color w:val="000000" w:themeColor="text1"/>
        </w:rPr>
      </w:pPr>
      <w:r w:rsidRPr="00B92231">
        <w:rPr>
          <w:rFonts w:ascii="Calibri" w:hAnsi="Calibri" w:eastAsia="system-ui" w:cs="Calibri"/>
        </w:rPr>
        <w:t xml:space="preserve">R-Squared represents how much of the variability in the dependent variable can be explained by the independent variables. R squared indicates the accuracy of your predictions in estimating the actual data points. It's comparable to evaluating a test based on a scale of 100%. A high R-Squared value (approaching 1) indicates that your model has a strong ability to accurately </w:t>
      </w:r>
      <w:r w:rsidRPr="00133A66">
        <w:rPr>
          <w:rFonts w:ascii="Calibri" w:hAnsi="Calibri" w:eastAsia="system-ui" w:cs="Calibri"/>
          <w:color w:val="000000" w:themeColor="text1"/>
        </w:rPr>
        <w:t xml:space="preserve">forecast the true values. For example, a high R-Squared in forecasting house prices suggests that your model effectively accounts for </w:t>
      </w:r>
      <w:r w:rsidRPr="00133A66" w:rsidR="7AA62749">
        <w:rPr>
          <w:rFonts w:ascii="Calibri" w:hAnsi="Calibri" w:eastAsia="system-ui" w:cs="Calibri"/>
          <w:color w:val="000000" w:themeColor="text1"/>
        </w:rPr>
        <w:t>most of</w:t>
      </w:r>
      <w:r w:rsidRPr="00133A66">
        <w:rPr>
          <w:rFonts w:ascii="Calibri" w:hAnsi="Calibri" w:eastAsia="system-ui" w:cs="Calibri"/>
          <w:color w:val="000000" w:themeColor="text1"/>
        </w:rPr>
        <w:t xml:space="preserve"> the fluctuations in house prices</w:t>
      </w:r>
      <w:r w:rsidRPr="00133A66">
        <w:rPr>
          <w:rFonts w:ascii="Calibri" w:hAnsi="Calibri" w:cs="Calibri"/>
        </w:rPr>
        <w:t xml:space="preserve"> (Kumar, 2024)</w:t>
      </w:r>
      <w:r w:rsidRPr="00133A66">
        <w:rPr>
          <w:rFonts w:ascii="Calibri" w:hAnsi="Calibri" w:eastAsia="system-ui" w:cs="Calibri"/>
          <w:color w:val="000000" w:themeColor="text1"/>
        </w:rPr>
        <w:t>.</w:t>
      </w:r>
    </w:p>
    <w:p w:rsidRPr="00133A66" w:rsidR="27FACED5" w:rsidP="00133A66" w:rsidRDefault="27FACED5" w14:paraId="2670B4B1" w14:textId="535D1BB9">
      <w:pPr>
        <w:pStyle w:val="ListParagraph"/>
        <w:spacing w:line="360" w:lineRule="auto"/>
        <w:ind w:left="1080"/>
        <w:jc w:val="both"/>
        <w:rPr>
          <w:rFonts w:ascii="Calibri" w:hAnsi="Calibri" w:eastAsia="system-ui" w:cs="Calibri"/>
          <w:color w:val="000000" w:themeColor="text1"/>
        </w:rPr>
      </w:pPr>
    </w:p>
    <w:p w:rsidRPr="00133A66" w:rsidR="19DE3CDC" w:rsidP="00133A66" w:rsidRDefault="19DE3CDC" w14:paraId="29AEE9C2" w14:textId="273337E7">
      <w:pPr>
        <w:spacing w:line="360" w:lineRule="auto"/>
        <w:jc w:val="both"/>
        <w:rPr>
          <w:rFonts w:ascii="Calibri" w:hAnsi="Calibri" w:eastAsia="Calibri" w:cs="Calibri"/>
          <w:b/>
          <w:bCs/>
          <w:color w:val="FF0000"/>
        </w:rPr>
      </w:pPr>
    </w:p>
    <w:p w:rsidRPr="00133A66" w:rsidR="006271F4" w:rsidP="00133A66" w:rsidRDefault="1BDD24D9" w14:paraId="18919BAF" w14:textId="77777777">
      <w:pPr>
        <w:spacing w:line="360" w:lineRule="auto"/>
        <w:jc w:val="both"/>
        <w:rPr>
          <w:rFonts w:ascii="Calibri" w:hAnsi="Calibri" w:eastAsia="Calibri" w:cs="Calibri"/>
          <w:b/>
          <w:bCs/>
          <w:color w:val="000000" w:themeColor="text1"/>
        </w:rPr>
      </w:pPr>
      <w:r w:rsidRPr="00133A66">
        <w:rPr>
          <w:rFonts w:ascii="Calibri" w:hAnsi="Calibri" w:eastAsia="Calibri" w:cs="Calibri"/>
          <w:b/>
          <w:bCs/>
          <w:color w:val="000000" w:themeColor="text1"/>
        </w:rPr>
        <w:t>Assessment of Decision Trees</w:t>
      </w:r>
    </w:p>
    <w:p w:rsidRPr="00133A66" w:rsidR="19DE3CDC" w:rsidP="00133A66" w:rsidRDefault="1BDD24D9" w14:paraId="5A76B4CD" w14:textId="13697F65">
      <w:pPr>
        <w:spacing w:line="360" w:lineRule="auto"/>
        <w:jc w:val="both"/>
        <w:rPr>
          <w:rFonts w:ascii="Calibri" w:hAnsi="Calibri" w:eastAsia="Calibri" w:cs="Calibri"/>
          <w:color w:val="000000" w:themeColor="text1"/>
        </w:rPr>
      </w:pPr>
      <w:r w:rsidRPr="00133A66">
        <w:rPr>
          <w:rFonts w:ascii="Calibri" w:hAnsi="Calibri" w:eastAsia="Calibri" w:cs="Calibri"/>
          <w:color w:val="000000" w:themeColor="text1"/>
        </w:rPr>
        <w:t xml:space="preserve">The </w:t>
      </w:r>
      <w:proofErr w:type="spellStart"/>
      <w:r w:rsidRPr="00133A66">
        <w:rPr>
          <w:rFonts w:ascii="Calibri" w:hAnsi="Calibri" w:eastAsia="Calibri" w:cs="Calibri"/>
          <w:color w:val="000000" w:themeColor="text1"/>
        </w:rPr>
        <w:t>rpart</w:t>
      </w:r>
      <w:proofErr w:type="spellEnd"/>
      <w:r w:rsidRPr="00133A66">
        <w:rPr>
          <w:rFonts w:ascii="Calibri" w:hAnsi="Calibri" w:eastAsia="Calibri" w:cs="Calibri"/>
          <w:color w:val="000000" w:themeColor="text1"/>
        </w:rPr>
        <w:t xml:space="preserve"> algorithm is used to train the decision tree model in the code, and its evaluation is primarily focused on mean squared error (MSE). Nevertheless, in the case that decision trees are utilized for classification purposes, additional measures like accuracy, precision, recall, F1-score, and the confusion matrix become essential in assessing its efficacy, particularly when the result is categorical.</w:t>
      </w:r>
    </w:p>
    <w:p w:rsidRPr="00133A66" w:rsidR="006271F4" w:rsidP="00133A66" w:rsidRDefault="584DC05A" w14:paraId="5B16B959" w14:textId="77777777">
      <w:pPr>
        <w:spacing w:line="360" w:lineRule="auto"/>
        <w:jc w:val="both"/>
        <w:rPr>
          <w:rFonts w:ascii="Calibri" w:hAnsi="Calibri" w:eastAsia="Calibri" w:cs="Calibri"/>
          <w:b/>
          <w:bCs/>
          <w:color w:val="000000" w:themeColor="text1"/>
        </w:rPr>
      </w:pPr>
      <w:r w:rsidRPr="00133A66">
        <w:rPr>
          <w:rFonts w:ascii="Calibri" w:hAnsi="Calibri" w:eastAsia="Calibri" w:cs="Calibri"/>
          <w:b/>
          <w:bCs/>
          <w:color w:val="000000" w:themeColor="text1"/>
        </w:rPr>
        <w:t>Metrics for assessing performance</w:t>
      </w:r>
    </w:p>
    <w:p w:rsidRPr="00133A66" w:rsidR="584DC05A" w:rsidP="00133A66" w:rsidRDefault="584DC05A" w14:paraId="075476F7" w14:textId="169A29EF">
      <w:pPr>
        <w:pStyle w:val="ListParagraph"/>
        <w:numPr>
          <w:ilvl w:val="0"/>
          <w:numId w:val="9"/>
        </w:numPr>
        <w:spacing w:line="360" w:lineRule="auto"/>
        <w:ind w:left="-142"/>
        <w:jc w:val="both"/>
        <w:rPr>
          <w:rFonts w:ascii="Calibri" w:hAnsi="Calibri" w:eastAsia="Calibri" w:cs="Calibri"/>
          <w:b/>
          <w:bCs/>
          <w:color w:val="000000" w:themeColor="text1"/>
        </w:rPr>
      </w:pPr>
      <w:r w:rsidRPr="00133A66">
        <w:rPr>
          <w:rFonts w:ascii="Calibri" w:hAnsi="Calibri" w:eastAsia="Calibri" w:cs="Calibri"/>
          <w:color w:val="000000" w:themeColor="text1"/>
        </w:rPr>
        <w:t xml:space="preserve">Accuracy: It is the proportion of accurately predicted instances among all predicted instances. It provides a comprehensive evaluation of the model's effectiveness. Nevertheless, accuracy alone might </w:t>
      </w:r>
      <w:r w:rsidRPr="00133A66">
        <w:rPr>
          <w:rFonts w:ascii="Calibri" w:hAnsi="Calibri" w:eastAsia="Calibri" w:cs="Calibri"/>
          <w:color w:val="000000" w:themeColor="text1"/>
        </w:rPr>
        <w:t>not be enough for imbalanced datasets such as forest fire data, where large fires are rare. Accuracy in classification tasks is calculated based on the information presented in the confusion matrix.</w:t>
      </w:r>
    </w:p>
    <w:p w:rsidRPr="00133A66" w:rsidR="00090DA8" w:rsidP="00133A66" w:rsidRDefault="516271C3" w14:paraId="1021CC03" w14:textId="77777777">
      <w:pPr>
        <w:pStyle w:val="ListParagraph"/>
        <w:numPr>
          <w:ilvl w:val="0"/>
          <w:numId w:val="9"/>
        </w:numPr>
        <w:spacing w:line="360" w:lineRule="auto"/>
        <w:ind w:left="-142"/>
        <w:jc w:val="both"/>
        <w:rPr>
          <w:rFonts w:ascii="Calibri" w:hAnsi="Calibri" w:eastAsia="Calibri" w:cs="Calibri"/>
          <w:color w:val="000000" w:themeColor="text1"/>
        </w:rPr>
      </w:pPr>
      <w:r w:rsidRPr="00133A66">
        <w:rPr>
          <w:rFonts w:ascii="Calibri" w:hAnsi="Calibri" w:eastAsia="Calibri" w:cs="Calibri"/>
          <w:color w:val="000000" w:themeColor="text1"/>
        </w:rPr>
        <w:t>Precision:</w:t>
      </w:r>
      <w:r w:rsidRPr="00133A66" w:rsidR="584DC05A">
        <w:rPr>
          <w:rFonts w:ascii="Calibri" w:hAnsi="Calibri" w:eastAsia="Calibri" w:cs="Calibri"/>
          <w:color w:val="000000" w:themeColor="text1"/>
        </w:rPr>
        <w:t xml:space="preserve"> a metric that gauges the correctness of positive forecasts. It is especially beneficial when incorrect predictions of fire occurrence come at a high cost. In forest fire prediction, precision indicates the frequency of accurate predictions of burned areas by the model.</w:t>
      </w:r>
    </w:p>
    <w:p w:rsidRPr="00133A66" w:rsidR="00090DA8" w:rsidP="00133A66" w:rsidRDefault="00090DA8" w14:paraId="14D1E346" w14:textId="77777777">
      <w:pPr>
        <w:pStyle w:val="ListParagraph"/>
        <w:spacing w:line="360" w:lineRule="auto"/>
        <w:ind w:left="-142"/>
        <w:jc w:val="both"/>
        <w:rPr>
          <w:rFonts w:ascii="Calibri" w:hAnsi="Calibri" w:eastAsia="Calibri" w:cs="Calibri"/>
          <w:color w:val="000000" w:themeColor="text1"/>
        </w:rPr>
      </w:pPr>
    </w:p>
    <w:p w:rsidRPr="00133A66" w:rsidR="00090DA8" w:rsidP="00133A66" w:rsidRDefault="584DC05A" w14:paraId="6F2D7150" w14:textId="77777777">
      <w:pPr>
        <w:pStyle w:val="ListParagraph"/>
        <w:numPr>
          <w:ilvl w:val="0"/>
          <w:numId w:val="9"/>
        </w:numPr>
        <w:spacing w:line="360" w:lineRule="auto"/>
        <w:ind w:left="-142"/>
        <w:jc w:val="both"/>
        <w:rPr>
          <w:rFonts w:ascii="Calibri" w:hAnsi="Calibri" w:eastAsia="Calibri" w:cs="Calibri"/>
          <w:color w:val="000000" w:themeColor="text1"/>
        </w:rPr>
      </w:pPr>
      <w:r w:rsidRPr="00133A66">
        <w:rPr>
          <w:rFonts w:ascii="Calibri" w:hAnsi="Calibri" w:eastAsia="Calibri" w:cs="Calibri"/>
          <w:color w:val="000000" w:themeColor="text1"/>
        </w:rPr>
        <w:t>Recall: Recall evaluates how well the model can identify all real positive instances (such as fires). Ensuring high recall is important in fire management because missing a potential fire event can lead to serious consequences, making it crucial to predict most fires.</w:t>
      </w:r>
    </w:p>
    <w:p w:rsidRPr="00133A66" w:rsidR="00090DA8" w:rsidP="00133A66" w:rsidRDefault="00090DA8" w14:paraId="3D60F6C9" w14:textId="77777777">
      <w:pPr>
        <w:pStyle w:val="ListParagraph"/>
        <w:spacing w:line="360" w:lineRule="auto"/>
        <w:jc w:val="both"/>
        <w:rPr>
          <w:rFonts w:ascii="Calibri" w:hAnsi="Calibri" w:cs="Calibri"/>
        </w:rPr>
      </w:pPr>
    </w:p>
    <w:p w:rsidRPr="00133A66" w:rsidR="00C55021" w:rsidP="00133A66" w:rsidRDefault="584DC05A" w14:paraId="79DDCEF7" w14:textId="1313DDB3">
      <w:pPr>
        <w:pStyle w:val="ListParagraph"/>
        <w:numPr>
          <w:ilvl w:val="0"/>
          <w:numId w:val="9"/>
        </w:numPr>
        <w:spacing w:line="360" w:lineRule="auto"/>
        <w:ind w:left="-142"/>
        <w:jc w:val="both"/>
        <w:rPr>
          <w:rFonts w:ascii="Calibri" w:hAnsi="Calibri" w:eastAsia="Calibri" w:cs="Calibri"/>
          <w:color w:val="000000" w:themeColor="text1"/>
        </w:rPr>
      </w:pPr>
      <w:r w:rsidRPr="00133A66">
        <w:rPr>
          <w:rFonts w:ascii="Calibri" w:hAnsi="Calibri" w:eastAsia="Calibri" w:cs="Calibri"/>
          <w:color w:val="000000" w:themeColor="text1"/>
        </w:rPr>
        <w:t>F1-Score: It is the harmonic mean of precision and recall. It evenly considers both measures, making it particularly beneficial for situations requiring a compromise between precision and recall, particularly with imbalanced datasets.</w:t>
      </w:r>
    </w:p>
    <w:p w:rsidRPr="00133A66" w:rsidR="003C1AC9" w:rsidP="00133A66" w:rsidRDefault="003C1AC9" w14:paraId="2EFE5AF1" w14:textId="77777777">
      <w:pPr>
        <w:pStyle w:val="ListParagraph"/>
        <w:spacing w:line="360" w:lineRule="auto"/>
        <w:jc w:val="both"/>
        <w:rPr>
          <w:rFonts w:ascii="Calibri" w:hAnsi="Calibri" w:eastAsia="Calibri" w:cs="Calibri"/>
          <w:color w:val="000000" w:themeColor="text1"/>
        </w:rPr>
      </w:pPr>
    </w:p>
    <w:p w:rsidRPr="00133A66" w:rsidR="516271C3" w:rsidP="00133A66" w:rsidRDefault="1ECD56F3" w14:paraId="3F38E3B2" w14:textId="35665038">
      <w:pPr>
        <w:pStyle w:val="ListParagraph"/>
        <w:numPr>
          <w:ilvl w:val="0"/>
          <w:numId w:val="9"/>
        </w:numPr>
        <w:spacing w:line="360" w:lineRule="auto"/>
        <w:ind w:left="-142"/>
        <w:jc w:val="both"/>
        <w:rPr>
          <w:rFonts w:ascii="Calibri" w:hAnsi="Calibri" w:eastAsia="Calibri" w:cs="Calibri"/>
          <w:color w:val="000000" w:themeColor="text1"/>
        </w:rPr>
      </w:pPr>
      <w:r w:rsidRPr="00133A66">
        <w:rPr>
          <w:rFonts w:ascii="Calibri" w:hAnsi="Calibri" w:eastAsia="Calibri" w:cs="Calibri"/>
          <w:color w:val="000000" w:themeColor="text1"/>
        </w:rPr>
        <w:t>C</w:t>
      </w:r>
      <w:r w:rsidRPr="00133A66" w:rsidR="584DC05A">
        <w:rPr>
          <w:rFonts w:ascii="Calibri" w:hAnsi="Calibri" w:eastAsia="Calibri" w:cs="Calibri"/>
          <w:color w:val="000000" w:themeColor="text1"/>
        </w:rPr>
        <w:t xml:space="preserve">onfusion </w:t>
      </w:r>
      <w:r w:rsidRPr="00133A66" w:rsidR="7D948EE5">
        <w:rPr>
          <w:rFonts w:ascii="Calibri" w:hAnsi="Calibri" w:eastAsia="Calibri" w:cs="Calibri"/>
          <w:color w:val="000000" w:themeColor="text1"/>
        </w:rPr>
        <w:t>matrix:</w:t>
      </w:r>
      <w:r w:rsidRPr="00133A66" w:rsidR="21D99872">
        <w:rPr>
          <w:rFonts w:ascii="Calibri" w:hAnsi="Calibri" w:eastAsia="Calibri" w:cs="Calibri"/>
          <w:color w:val="000000" w:themeColor="text1"/>
        </w:rPr>
        <w:t xml:space="preserve"> </w:t>
      </w:r>
      <w:r w:rsidRPr="00133A66" w:rsidR="584DC05A">
        <w:rPr>
          <w:rFonts w:ascii="Calibri" w:hAnsi="Calibri" w:eastAsia="Calibri" w:cs="Calibri"/>
          <w:color w:val="000000" w:themeColor="text1"/>
        </w:rPr>
        <w:t>displays the model's true positives, false positives, true negatives, and false negatives, giving a visual overview of the decision tree's performance in classification tasks.</w:t>
      </w:r>
      <w:r w:rsidRPr="00133A66" w:rsidR="516271C3">
        <w:rPr>
          <w:rFonts w:ascii="Calibri" w:hAnsi="Calibri" w:cs="Calibri"/>
        </w:rPr>
        <w:br/>
      </w:r>
    </w:p>
    <w:p w:rsidRPr="00133A66" w:rsidR="003C1AC9" w:rsidP="00133A66" w:rsidRDefault="0AA86C1A" w14:paraId="1C9B4881" w14:textId="707B2577">
      <w:pPr>
        <w:spacing w:line="360" w:lineRule="auto"/>
        <w:jc w:val="both"/>
        <w:rPr>
          <w:rFonts w:ascii="Calibri" w:hAnsi="Calibri" w:eastAsia="Calibri" w:cs="Calibri"/>
          <w:color w:val="000000" w:themeColor="text1"/>
        </w:rPr>
      </w:pPr>
      <w:r w:rsidRPr="00133A66">
        <w:rPr>
          <w:rFonts w:ascii="Calibri" w:hAnsi="Calibri" w:eastAsia="Calibri" w:cs="Calibri"/>
          <w:color w:val="000000" w:themeColor="text1"/>
        </w:rPr>
        <w:t xml:space="preserve">The caret package in R can extract these metrics by specifying the model to classify different sizes of burned areas such as small, medium, and large fires. Overfitting can affect the decision tree, but methods such as pruning (like in </w:t>
      </w:r>
      <w:proofErr w:type="spellStart"/>
      <w:r w:rsidRPr="00133A66">
        <w:rPr>
          <w:rFonts w:ascii="Calibri" w:hAnsi="Calibri" w:eastAsia="Calibri" w:cs="Calibri"/>
          <w:color w:val="000000" w:themeColor="text1"/>
        </w:rPr>
        <w:t>rpart</w:t>
      </w:r>
      <w:proofErr w:type="spellEnd"/>
      <w:r w:rsidRPr="00133A66">
        <w:rPr>
          <w:rFonts w:ascii="Calibri" w:hAnsi="Calibri" w:eastAsia="Calibri" w:cs="Calibri"/>
          <w:color w:val="000000" w:themeColor="text1"/>
        </w:rPr>
        <w:t xml:space="preserve">) can address this issue by simplifying the model, decreasing variance, and </w:t>
      </w:r>
      <w:r w:rsidRPr="00133A66" w:rsidR="10326296">
        <w:rPr>
          <w:rFonts w:ascii="Calibri" w:hAnsi="Calibri" w:eastAsia="Calibri" w:cs="Calibri"/>
          <w:color w:val="000000" w:themeColor="text1"/>
        </w:rPr>
        <w:t>keeping</w:t>
      </w:r>
      <w:r w:rsidRPr="00133A66">
        <w:rPr>
          <w:rFonts w:ascii="Calibri" w:hAnsi="Calibri" w:eastAsia="Calibri" w:cs="Calibri"/>
          <w:color w:val="000000" w:themeColor="text1"/>
        </w:rPr>
        <w:t xml:space="preserve"> predictive accuracy intact.</w:t>
      </w:r>
    </w:p>
    <w:p w:rsidRPr="00133A66" w:rsidR="00035192" w:rsidP="00133A66" w:rsidRDefault="23EB4EEA" w14:paraId="6A50DB54" w14:textId="6C3048A1">
      <w:pPr>
        <w:spacing w:line="360" w:lineRule="auto"/>
        <w:ind w:left="-270"/>
        <w:jc w:val="both"/>
        <w:rPr>
          <w:rFonts w:ascii="Calibri" w:hAnsi="Calibri" w:eastAsia="Calibri" w:cs="Calibri"/>
          <w:b/>
          <w:bCs/>
        </w:rPr>
      </w:pPr>
      <w:r w:rsidRPr="00133A66">
        <w:rPr>
          <w:rFonts w:ascii="Calibri" w:hAnsi="Calibri" w:eastAsia="Calibri" w:cs="Calibri"/>
          <w:b/>
          <w:bCs/>
        </w:rPr>
        <w:t>Random Forest Evaluation</w:t>
      </w:r>
    </w:p>
    <w:p w:rsidRPr="00133A66" w:rsidR="00035192" w:rsidP="00133A66" w:rsidRDefault="00035192" w14:paraId="4FC05711" w14:textId="4D709ED9">
      <w:pPr>
        <w:spacing w:line="360" w:lineRule="auto"/>
        <w:ind w:left="-270"/>
        <w:jc w:val="both"/>
        <w:rPr>
          <w:rFonts w:ascii="Calibri" w:hAnsi="Calibri" w:eastAsia="Calibri" w:cs="Calibri"/>
        </w:rPr>
      </w:pPr>
      <w:r w:rsidRPr="00133A66">
        <w:rPr>
          <w:rFonts w:ascii="Calibri" w:hAnsi="Calibri" w:eastAsia="Calibri" w:cs="Calibri"/>
        </w:rPr>
        <w:t>The code utilizes the random forest model, which combines several decision trees to produce more reliable and precise predictions through averaging the predictions of each tree. In regression, the evaluation is based on mean squared error (MSE), while in classification tasks, metrics like accuracy, precision, recall, F1-score, and confusion matrix are used, like decision trees.</w:t>
      </w:r>
    </w:p>
    <w:p w:rsidRPr="00133A66" w:rsidR="00ED26F1" w:rsidP="00133A66" w:rsidRDefault="00ED26F1" w14:paraId="2EB98143" w14:textId="77777777">
      <w:pPr>
        <w:spacing w:line="360" w:lineRule="auto"/>
        <w:ind w:left="-270"/>
        <w:jc w:val="both"/>
        <w:rPr>
          <w:rFonts w:ascii="Calibri" w:hAnsi="Calibri" w:eastAsia="Calibri" w:cs="Calibri"/>
        </w:rPr>
      </w:pPr>
    </w:p>
    <w:p w:rsidRPr="00133A66" w:rsidR="00ED26F1" w:rsidP="00133A66" w:rsidRDefault="0010564A" w14:paraId="3B943E25" w14:textId="65ED8660">
      <w:pPr>
        <w:spacing w:line="360" w:lineRule="auto"/>
        <w:ind w:left="-270"/>
        <w:jc w:val="both"/>
        <w:rPr>
          <w:rFonts w:ascii="Calibri" w:hAnsi="Calibri" w:eastAsia="Calibri" w:cs="Calibri"/>
        </w:rPr>
      </w:pPr>
      <w:r w:rsidRPr="00133A66">
        <w:rPr>
          <w:rFonts w:ascii="Calibri" w:hAnsi="Calibri" w:eastAsia="Calibri" w:cs="Calibri"/>
        </w:rPr>
        <w:t>Accuracy:</w:t>
      </w:r>
      <w:r w:rsidRPr="00133A66" w:rsidR="00ED26F1">
        <w:rPr>
          <w:rFonts w:ascii="Calibri" w:hAnsi="Calibri" w:eastAsia="Calibri" w:cs="Calibri"/>
        </w:rPr>
        <w:t xml:space="preserve"> </w:t>
      </w:r>
      <w:r w:rsidRPr="00133A66" w:rsidR="00600DAC">
        <w:rPr>
          <w:rFonts w:ascii="Calibri" w:hAnsi="Calibri" w:eastAsia="Calibri" w:cs="Calibri"/>
        </w:rPr>
        <w:t>Random forests typically offer greater accuracy compared to singular decision trees by minimizing overfitting. Accuracy in classification is determined by examining the confusion matrix.</w:t>
      </w:r>
      <w:r w:rsidRPr="00133A66" w:rsidR="00ED26F1">
        <w:rPr>
          <w:rFonts w:ascii="Calibri" w:hAnsi="Calibri" w:cs="Calibri"/>
        </w:rPr>
        <w:br/>
      </w:r>
      <w:r w:rsidRPr="00133A66" w:rsidR="00ED26F1">
        <w:rPr>
          <w:rFonts w:ascii="Calibri" w:hAnsi="Calibri" w:cs="Calibri"/>
        </w:rPr>
        <w:br/>
      </w:r>
      <w:r w:rsidRPr="00133A66" w:rsidR="007C7658">
        <w:rPr>
          <w:rFonts w:ascii="Calibri" w:hAnsi="Calibri" w:eastAsia="Calibri" w:cs="Calibri"/>
        </w:rPr>
        <w:t>Precision:</w:t>
      </w:r>
      <w:r w:rsidRPr="00133A66" w:rsidR="00ED26F1">
        <w:rPr>
          <w:rFonts w:ascii="Calibri" w:hAnsi="Calibri" w:eastAsia="Calibri" w:cs="Calibri"/>
        </w:rPr>
        <w:t xml:space="preserve"> </w:t>
      </w:r>
      <w:r w:rsidRPr="00133A66" w:rsidR="0056134F">
        <w:rPr>
          <w:rFonts w:ascii="Calibri" w:hAnsi="Calibri" w:eastAsia="Calibri" w:cs="Calibri"/>
        </w:rPr>
        <w:t>The precision of random forests is generally greater than that of single trees due to the collective effort of multiple trees in rectifying mistakes made by individual decision trees. By combining the votes of several trees, it decreases the amount of incorrect positive outcomes.</w:t>
      </w:r>
    </w:p>
    <w:p w:rsidRPr="00133A66" w:rsidR="00E7631E" w:rsidP="00133A66" w:rsidRDefault="007C7658" w14:paraId="23B8D9C2" w14:textId="1C5A219F">
      <w:pPr>
        <w:spacing w:line="360" w:lineRule="auto"/>
        <w:ind w:left="-270"/>
        <w:jc w:val="both"/>
        <w:rPr>
          <w:rFonts w:ascii="Calibri" w:hAnsi="Calibri" w:eastAsia="Calibri" w:cs="Calibri"/>
        </w:rPr>
      </w:pPr>
      <w:r w:rsidRPr="00133A66">
        <w:rPr>
          <w:rFonts w:ascii="Calibri" w:hAnsi="Calibri" w:eastAsia="Calibri" w:cs="Calibri"/>
        </w:rPr>
        <w:t>Recall:</w:t>
      </w:r>
      <w:r w:rsidRPr="00133A66" w:rsidR="00871FB2">
        <w:rPr>
          <w:rFonts w:ascii="Calibri" w:hAnsi="Calibri" w:cs="Calibri"/>
          <w:color w:val="000000"/>
          <w:shd w:val="clear" w:color="auto" w:fill="FFFFFF"/>
        </w:rPr>
        <w:t xml:space="preserve"> </w:t>
      </w:r>
      <w:r w:rsidRPr="00133A66" w:rsidR="00871FB2">
        <w:rPr>
          <w:rFonts w:ascii="Calibri" w:hAnsi="Calibri" w:eastAsia="Calibri" w:cs="Calibri"/>
        </w:rPr>
        <w:t>Random forests tend to enhance recall by being sturdy in detecting true positives. Because the model combines the results of numerous trees, it is more likely to identify a higher number of possible fire occurrences compared to using just one decision tree, which helps in decreasing incorrect classifications of no fire situations.</w:t>
      </w:r>
      <w:r w:rsidRPr="00133A66" w:rsidR="0010564A">
        <w:rPr>
          <w:rFonts w:ascii="Calibri" w:hAnsi="Calibri" w:eastAsia="Calibri" w:cs="Calibri"/>
        </w:rPr>
        <w:br/>
      </w:r>
      <w:r w:rsidRPr="00133A66" w:rsidR="0010564A">
        <w:rPr>
          <w:rFonts w:ascii="Calibri" w:hAnsi="Calibri" w:eastAsia="Calibri" w:cs="Calibri"/>
        </w:rPr>
        <w:br/>
      </w:r>
      <w:r w:rsidRPr="00133A66" w:rsidR="0010564A">
        <w:rPr>
          <w:rFonts w:ascii="Calibri" w:hAnsi="Calibri" w:eastAsia="Calibri" w:cs="Calibri"/>
        </w:rPr>
        <w:t>F1-</w:t>
      </w:r>
      <w:r w:rsidRPr="00133A66">
        <w:rPr>
          <w:rFonts w:ascii="Calibri" w:hAnsi="Calibri" w:eastAsia="Calibri" w:cs="Calibri"/>
        </w:rPr>
        <w:t>Score:</w:t>
      </w:r>
      <w:r w:rsidRPr="00133A66" w:rsidR="00E7631E">
        <w:rPr>
          <w:rFonts w:ascii="Calibri" w:hAnsi="Calibri" w:eastAsia="Times New Roman" w:cs="Calibri"/>
          <w:color w:val="000000"/>
          <w:kern w:val="0"/>
          <w:shd w:val="clear" w:color="auto" w:fill="FFFFFF"/>
          <w:lang w:eastAsia="en-GB"/>
          <w14:ligatures w14:val="none"/>
        </w:rPr>
        <w:t xml:space="preserve"> </w:t>
      </w:r>
      <w:r w:rsidRPr="00133A66" w:rsidR="00E7631E">
        <w:rPr>
          <w:rFonts w:ascii="Calibri" w:hAnsi="Calibri" w:eastAsia="Calibri" w:cs="Calibri"/>
        </w:rPr>
        <w:t>The F1-Score of the random forest typically surpasses that of individual decision trees because of its ability to effectively balance precision and recall, particularly when dealing with intricate datasets such as forest fire prediction.</w:t>
      </w:r>
    </w:p>
    <w:p w:rsidRPr="00133A66" w:rsidR="00ED26F1" w:rsidP="00133A66" w:rsidRDefault="0010564A" w14:paraId="32278203" w14:textId="730E781E">
      <w:pPr>
        <w:spacing w:line="360" w:lineRule="auto"/>
        <w:ind w:left="-270"/>
        <w:jc w:val="both"/>
        <w:rPr>
          <w:rFonts w:ascii="Calibri" w:hAnsi="Calibri" w:eastAsia="Calibri" w:cs="Calibri"/>
        </w:rPr>
      </w:pPr>
      <w:r w:rsidRPr="00133A66">
        <w:rPr>
          <w:rFonts w:ascii="Calibri" w:hAnsi="Calibri" w:cs="Calibri"/>
        </w:rPr>
        <w:br/>
      </w:r>
      <w:r w:rsidRPr="00133A66">
        <w:rPr>
          <w:rFonts w:ascii="Calibri" w:hAnsi="Calibri" w:eastAsia="Calibri" w:cs="Calibri"/>
        </w:rPr>
        <w:t xml:space="preserve">Confusion </w:t>
      </w:r>
      <w:proofErr w:type="gramStart"/>
      <w:r w:rsidRPr="00133A66">
        <w:rPr>
          <w:rFonts w:ascii="Calibri" w:hAnsi="Calibri" w:eastAsia="Calibri" w:cs="Calibri"/>
        </w:rPr>
        <w:t>Matrix :</w:t>
      </w:r>
      <w:proofErr w:type="gramEnd"/>
      <w:r w:rsidRPr="00133A66">
        <w:rPr>
          <w:rFonts w:ascii="Calibri" w:hAnsi="Calibri" w:eastAsia="Calibri" w:cs="Calibri"/>
        </w:rPr>
        <w:t xml:space="preserve"> </w:t>
      </w:r>
      <w:r w:rsidRPr="00133A66" w:rsidR="00864765">
        <w:rPr>
          <w:rFonts w:ascii="Calibri" w:hAnsi="Calibri" w:eastAsia="Calibri" w:cs="Calibri"/>
        </w:rPr>
        <w:t>The random forest model's confusion matrix assesses classification performance by considering true positives, false positives, true negatives, and false negatives. Random forests generally yield confusion matrices that are more dependable, exhibiting fewer misclassifications than individual trees.</w:t>
      </w:r>
    </w:p>
    <w:p w:rsidRPr="00133A66" w:rsidR="00035192" w:rsidP="00133A66" w:rsidRDefault="00035192" w14:paraId="7DA1B2F0" w14:textId="77777777">
      <w:pPr>
        <w:spacing w:line="360" w:lineRule="auto"/>
        <w:ind w:left="-270"/>
        <w:jc w:val="both"/>
        <w:rPr>
          <w:rFonts w:ascii="Calibri" w:hAnsi="Calibri" w:eastAsia="Calibri" w:cs="Calibri"/>
        </w:rPr>
      </w:pPr>
    </w:p>
    <w:p w:rsidRPr="00133A66" w:rsidR="19DE3CDC" w:rsidP="347C4AAB" w:rsidRDefault="19DE3CDC" w14:paraId="3381EB67" w14:textId="06CE75BA">
      <w:pPr>
        <w:spacing w:line="360" w:lineRule="auto"/>
        <w:ind w:left="-270"/>
        <w:jc w:val="both"/>
        <w:rPr>
          <w:rFonts w:ascii="Calibri" w:hAnsi="Calibri" w:eastAsia="Calibri" w:cs="Calibri"/>
        </w:rPr>
      </w:pPr>
      <w:r>
        <w:br/>
      </w:r>
      <w:r w:rsidRPr="347C4AAB" w:rsidR="00364E90">
        <w:rPr>
          <w:rFonts w:ascii="Calibri" w:hAnsi="Calibri" w:eastAsia="Calibri" w:cs="Calibri"/>
        </w:rPr>
        <w:t>The random forest technique is more resistant to overfitting compared to decision trees as it employs a bootstrapped dataset and randomly picks subsets of features, promoting diversity among trees. This results in increased precision and reduced error rates, which is ideal for predicting forest fires due to the intricate and nonlinear connections between factors such as temperature, humidity, and wind speed.</w:t>
      </w:r>
    </w:p>
    <w:p w:rsidR="4DE44D81" w:rsidP="347C4AAB" w:rsidRDefault="4DE44D81" w14:paraId="4F437EA2" w14:textId="3545D6B8">
      <w:pPr>
        <w:spacing w:line="360" w:lineRule="auto"/>
        <w:ind w:left="-270"/>
        <w:jc w:val="both"/>
        <w:rPr>
          <w:rFonts w:ascii="Calibri" w:hAnsi="Calibri" w:eastAsia="Calibri" w:cs="Calibri"/>
        </w:rPr>
      </w:pPr>
      <w:r w:rsidRPr="347C4AAB">
        <w:rPr>
          <w:rFonts w:ascii="Calibri" w:hAnsi="Calibri" w:eastAsia="Calibri" w:cs="Calibri"/>
        </w:rPr>
        <w:t>SVM Evaluation</w:t>
      </w:r>
    </w:p>
    <w:p w:rsidR="347C4AAB" w:rsidP="347C4AAB" w:rsidRDefault="347C4AAB" w14:paraId="416E8B0C" w14:textId="1C4C3E79">
      <w:pPr>
        <w:spacing w:line="360" w:lineRule="auto"/>
        <w:ind w:left="-270"/>
        <w:jc w:val="both"/>
        <w:rPr>
          <w:rFonts w:ascii="Calibri" w:hAnsi="Calibri" w:eastAsia="Calibri" w:cs="Calibri"/>
        </w:rPr>
      </w:pPr>
    </w:p>
    <w:p w:rsidRPr="00133A66" w:rsidR="19DE3CDC" w:rsidP="00133A66" w:rsidRDefault="19DE3CDC" w14:paraId="1940145A" w14:textId="3EBBCBF4">
      <w:pPr>
        <w:spacing w:line="360" w:lineRule="auto"/>
        <w:jc w:val="both"/>
        <w:rPr>
          <w:rFonts w:ascii="Calibri" w:hAnsi="Calibri" w:eastAsia="Calibri" w:cs="Calibri"/>
          <w:color w:val="FF0000"/>
        </w:rPr>
      </w:pPr>
    </w:p>
    <w:p w:rsidRPr="00133A66" w:rsidR="19DE3CDC" w:rsidP="00133A66" w:rsidRDefault="19DE3CDC" w14:paraId="01F6DD48" w14:textId="6A535DA2">
      <w:pPr>
        <w:spacing w:line="360" w:lineRule="auto"/>
        <w:jc w:val="both"/>
        <w:rPr>
          <w:rFonts w:ascii="Calibri" w:hAnsi="Calibri" w:eastAsia="Calibri" w:cs="Calibri"/>
          <w:color w:val="FF0000"/>
        </w:rPr>
      </w:pPr>
    </w:p>
    <w:p w:rsidRPr="00133A66" w:rsidR="19DE3CDC" w:rsidP="00133A66" w:rsidRDefault="19DE3CDC" w14:paraId="154F0FDB" w14:textId="18203369">
      <w:pPr>
        <w:spacing w:line="360" w:lineRule="auto"/>
        <w:jc w:val="both"/>
        <w:rPr>
          <w:rFonts w:ascii="Calibri" w:hAnsi="Calibri" w:eastAsia="Calibri" w:cs="Calibri"/>
          <w:color w:val="FF0000"/>
        </w:rPr>
      </w:pPr>
    </w:p>
    <w:p w:rsidRPr="00133A66" w:rsidR="19DE3CDC" w:rsidP="00133A66" w:rsidRDefault="19DE3CDC" w14:paraId="6E9A208A" w14:textId="09154791">
      <w:pPr>
        <w:spacing w:line="360" w:lineRule="auto"/>
        <w:jc w:val="both"/>
        <w:rPr>
          <w:rFonts w:ascii="Calibri" w:hAnsi="Calibri" w:eastAsia="Calibri" w:cs="Calibri"/>
          <w:color w:val="FF0000"/>
        </w:rPr>
      </w:pPr>
    </w:p>
    <w:p w:rsidRPr="00133A66" w:rsidR="19DE3CDC" w:rsidP="00133A66" w:rsidRDefault="19DE3CDC" w14:paraId="054EB2C0" w14:textId="1C0C050B">
      <w:pPr>
        <w:spacing w:line="360" w:lineRule="auto"/>
        <w:jc w:val="both"/>
        <w:rPr>
          <w:rFonts w:ascii="Calibri" w:hAnsi="Calibri" w:eastAsia="Calibri" w:cs="Calibri"/>
          <w:color w:val="FF0000"/>
        </w:rPr>
      </w:pPr>
    </w:p>
    <w:p w:rsidRPr="00133A66" w:rsidR="19DE3CDC" w:rsidP="00133A66" w:rsidRDefault="19DE3CDC" w14:paraId="00AAC85E" w14:textId="1DF1D778">
      <w:pPr>
        <w:spacing w:line="360" w:lineRule="auto"/>
        <w:jc w:val="both"/>
        <w:rPr>
          <w:rFonts w:ascii="Calibri" w:hAnsi="Calibri" w:eastAsia="Calibri" w:cs="Calibri"/>
          <w:color w:val="FF0000"/>
        </w:rPr>
      </w:pPr>
    </w:p>
    <w:p w:rsidRPr="00133A66" w:rsidR="19DE3CDC" w:rsidP="00133A66" w:rsidRDefault="19DE3CDC" w14:paraId="4C3320D6" w14:textId="178AABF0">
      <w:pPr>
        <w:spacing w:line="360" w:lineRule="auto"/>
        <w:jc w:val="both"/>
        <w:rPr>
          <w:rFonts w:ascii="Calibri" w:hAnsi="Calibri" w:eastAsia="Calibri" w:cs="Calibri"/>
          <w:color w:val="FF0000"/>
        </w:rPr>
      </w:pPr>
    </w:p>
    <w:p w:rsidRPr="00133A66" w:rsidR="19DE3CDC" w:rsidP="00133A66" w:rsidRDefault="19DE3CDC" w14:paraId="14A1E2B5" w14:textId="1BEA9B5F">
      <w:pPr>
        <w:spacing w:line="360" w:lineRule="auto"/>
        <w:jc w:val="both"/>
        <w:rPr>
          <w:rFonts w:ascii="Calibri" w:hAnsi="Calibri" w:eastAsia="Calibri" w:cs="Calibri"/>
          <w:color w:val="FF0000"/>
        </w:rPr>
      </w:pPr>
    </w:p>
    <w:p w:rsidRPr="00133A66" w:rsidR="19DE3CDC" w:rsidP="00133A66" w:rsidRDefault="19DE3CDC" w14:paraId="7EA24E9D" w14:textId="5DF84213">
      <w:pPr>
        <w:spacing w:line="360" w:lineRule="auto"/>
        <w:jc w:val="both"/>
        <w:rPr>
          <w:rFonts w:ascii="Calibri" w:hAnsi="Calibri" w:eastAsia="Calibri" w:cs="Calibri"/>
          <w:color w:val="FF0000"/>
        </w:rPr>
      </w:pPr>
    </w:p>
    <w:p w:rsidRPr="00133A66" w:rsidR="19DE3CDC" w:rsidP="00133A66" w:rsidRDefault="19DE3CDC" w14:paraId="3F4BB5DD" w14:textId="1C936DBB">
      <w:pPr>
        <w:spacing w:line="360" w:lineRule="auto"/>
        <w:jc w:val="both"/>
        <w:rPr>
          <w:rFonts w:ascii="Calibri" w:hAnsi="Calibri" w:eastAsia="Calibri" w:cs="Calibri"/>
          <w:color w:val="FF0000"/>
        </w:rPr>
      </w:pPr>
    </w:p>
    <w:p w:rsidRPr="00133A66" w:rsidR="006B400E" w:rsidP="00133A66" w:rsidRDefault="006B400E" w14:paraId="3031023E" w14:textId="17C21B4F">
      <w:pPr>
        <w:pStyle w:val="Heading1"/>
        <w:spacing w:line="360" w:lineRule="auto"/>
        <w:jc w:val="both"/>
        <w:rPr>
          <w:rFonts w:ascii="Calibri" w:hAnsi="Calibri" w:eastAsia="Calibri" w:cs="Calibri"/>
          <w:sz w:val="24"/>
          <w:szCs w:val="24"/>
        </w:rPr>
      </w:pPr>
      <w:bookmarkStart w:name="_Toc178535545" w:id="23"/>
      <w:bookmarkStart w:name="_Toc964356345" w:id="24"/>
      <w:r w:rsidRPr="0436BE63">
        <w:rPr>
          <w:rFonts w:ascii="Calibri" w:hAnsi="Calibri" w:eastAsia="Calibri" w:cs="Calibri"/>
          <w:sz w:val="24"/>
          <w:szCs w:val="24"/>
        </w:rPr>
        <w:t>Model Comparison Table</w:t>
      </w:r>
      <w:bookmarkEnd w:id="23"/>
      <w:bookmarkEnd w:id="24"/>
    </w:p>
    <w:tbl>
      <w:tblPr>
        <w:tblW w:w="0" w:type="auto"/>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571"/>
        <w:gridCol w:w="521"/>
        <w:gridCol w:w="656"/>
        <w:gridCol w:w="553"/>
        <w:gridCol w:w="1035"/>
        <w:gridCol w:w="2553"/>
      </w:tblGrid>
      <w:tr w:rsidRPr="00133A66" w:rsidR="00A97221" w:rsidTr="19DE3CDC" w14:paraId="1E64B94E" w14:textId="77777777">
        <w:trPr>
          <w:tblHeader/>
          <w:tblCellSpacing w:w="15" w:type="dxa"/>
        </w:trPr>
        <w:tc>
          <w:tcPr>
            <w:tcW w:w="0" w:type="auto"/>
            <w:vAlign w:val="center"/>
            <w:hideMark/>
          </w:tcPr>
          <w:p w:rsidRPr="00133A66" w:rsidR="006B400E" w:rsidP="00133A66" w:rsidRDefault="006B400E" w14:paraId="632FCDE0" w14:textId="77777777">
            <w:pPr>
              <w:spacing w:line="360" w:lineRule="auto"/>
              <w:jc w:val="both"/>
              <w:rPr>
                <w:rFonts w:ascii="Calibri" w:hAnsi="Calibri" w:eastAsia="Calibri" w:cs="Calibri"/>
                <w:b/>
                <w:bCs/>
                <w:color w:val="FF0000"/>
              </w:rPr>
            </w:pPr>
            <w:r w:rsidRPr="00133A66">
              <w:rPr>
                <w:rFonts w:ascii="Calibri" w:hAnsi="Calibri" w:eastAsia="Calibri" w:cs="Calibri"/>
                <w:b/>
                <w:bCs/>
                <w:color w:val="FF0000"/>
              </w:rPr>
              <w:t>Model</w:t>
            </w:r>
          </w:p>
        </w:tc>
        <w:tc>
          <w:tcPr>
            <w:tcW w:w="0" w:type="auto"/>
            <w:vAlign w:val="center"/>
            <w:hideMark/>
          </w:tcPr>
          <w:p w:rsidRPr="00133A66" w:rsidR="006B400E" w:rsidP="00133A66" w:rsidRDefault="0058672C" w14:paraId="3BFA03E9" w14:textId="20FCE464">
            <w:pPr>
              <w:spacing w:line="360" w:lineRule="auto"/>
              <w:jc w:val="both"/>
              <w:rPr>
                <w:rFonts w:ascii="Calibri" w:hAnsi="Calibri" w:eastAsia="Calibri" w:cs="Calibri"/>
                <w:b/>
                <w:bCs/>
                <w:color w:val="FF0000"/>
              </w:rPr>
            </w:pPr>
            <w:r w:rsidRPr="00133A66">
              <w:rPr>
                <w:rFonts w:ascii="Calibri" w:hAnsi="Calibri" w:eastAsia="Calibri" w:cs="Calibri"/>
                <w:b/>
                <w:bCs/>
                <w:color w:val="FF0000"/>
              </w:rPr>
              <w:t>MSE</w:t>
            </w:r>
          </w:p>
        </w:tc>
        <w:tc>
          <w:tcPr>
            <w:tcW w:w="0" w:type="auto"/>
            <w:vAlign w:val="center"/>
            <w:hideMark/>
          </w:tcPr>
          <w:p w:rsidRPr="00133A66" w:rsidR="006B400E" w:rsidP="00133A66" w:rsidRDefault="0058672C" w14:paraId="0174CCF4" w14:textId="0C82F501">
            <w:pPr>
              <w:spacing w:line="360" w:lineRule="auto"/>
              <w:jc w:val="both"/>
              <w:rPr>
                <w:rFonts w:ascii="Calibri" w:hAnsi="Calibri" w:eastAsia="Calibri" w:cs="Calibri"/>
                <w:b/>
                <w:bCs/>
                <w:color w:val="FF0000"/>
              </w:rPr>
            </w:pPr>
            <w:r w:rsidRPr="00133A66">
              <w:rPr>
                <w:rFonts w:ascii="Calibri" w:hAnsi="Calibri" w:eastAsia="Calibri" w:cs="Calibri"/>
                <w:b/>
                <w:bCs/>
                <w:color w:val="FF0000"/>
              </w:rPr>
              <w:t>RMSE</w:t>
            </w:r>
          </w:p>
        </w:tc>
        <w:tc>
          <w:tcPr>
            <w:tcW w:w="0" w:type="auto"/>
            <w:vAlign w:val="center"/>
            <w:hideMark/>
          </w:tcPr>
          <w:p w:rsidRPr="00133A66" w:rsidR="006B400E" w:rsidP="00133A66" w:rsidRDefault="0058672C" w14:paraId="78E74ECE" w14:textId="5B9FADB5">
            <w:pPr>
              <w:spacing w:line="360" w:lineRule="auto"/>
              <w:jc w:val="both"/>
              <w:rPr>
                <w:rFonts w:ascii="Calibri" w:hAnsi="Calibri" w:eastAsia="Calibri" w:cs="Calibri"/>
                <w:b/>
                <w:bCs/>
                <w:color w:val="FF0000"/>
              </w:rPr>
            </w:pPr>
            <w:r w:rsidRPr="00133A66">
              <w:rPr>
                <w:rFonts w:ascii="Calibri" w:hAnsi="Calibri" w:eastAsia="Calibri" w:cs="Calibri"/>
                <w:b/>
                <w:bCs/>
                <w:color w:val="FF0000"/>
              </w:rPr>
              <w:t>MAE</w:t>
            </w:r>
          </w:p>
        </w:tc>
        <w:tc>
          <w:tcPr>
            <w:tcW w:w="0" w:type="auto"/>
            <w:vAlign w:val="center"/>
            <w:hideMark/>
          </w:tcPr>
          <w:p w:rsidRPr="00133A66" w:rsidR="006B400E" w:rsidP="00133A66" w:rsidRDefault="0058672C" w14:paraId="5CC72E72" w14:textId="2147D07A">
            <w:pPr>
              <w:spacing w:line="360" w:lineRule="auto"/>
              <w:jc w:val="both"/>
              <w:rPr>
                <w:rFonts w:ascii="Calibri" w:hAnsi="Calibri" w:eastAsia="Calibri" w:cs="Calibri"/>
                <w:b/>
                <w:bCs/>
                <w:color w:val="FF0000"/>
              </w:rPr>
            </w:pPr>
            <w:proofErr w:type="spellStart"/>
            <w:r w:rsidRPr="00133A66">
              <w:rPr>
                <w:rFonts w:ascii="Calibri" w:hAnsi="Calibri" w:eastAsia="Calibri" w:cs="Calibri"/>
                <w:b/>
                <w:bCs/>
                <w:color w:val="FF0000"/>
              </w:rPr>
              <w:t>RSquared</w:t>
            </w:r>
            <w:proofErr w:type="spellEnd"/>
          </w:p>
        </w:tc>
        <w:tc>
          <w:tcPr>
            <w:tcW w:w="0" w:type="auto"/>
            <w:vAlign w:val="center"/>
            <w:hideMark/>
          </w:tcPr>
          <w:p w:rsidRPr="00133A66" w:rsidR="006B400E" w:rsidP="00133A66" w:rsidRDefault="006B400E" w14:paraId="604DA94C" w14:textId="77777777">
            <w:pPr>
              <w:spacing w:line="360" w:lineRule="auto"/>
              <w:jc w:val="both"/>
              <w:rPr>
                <w:rFonts w:ascii="Calibri" w:hAnsi="Calibri" w:eastAsia="Calibri" w:cs="Calibri"/>
                <w:b/>
                <w:bCs/>
                <w:color w:val="FF0000"/>
              </w:rPr>
            </w:pPr>
            <w:r w:rsidRPr="00133A66">
              <w:rPr>
                <w:rFonts w:ascii="Calibri" w:hAnsi="Calibri" w:eastAsia="Calibri" w:cs="Calibri"/>
                <w:b/>
                <w:bCs/>
                <w:color w:val="FF0000"/>
              </w:rPr>
              <w:t>Remarks</w:t>
            </w:r>
          </w:p>
        </w:tc>
      </w:tr>
      <w:tr w:rsidRPr="00133A66" w:rsidR="00A97221" w:rsidTr="19DE3CDC" w14:paraId="78800362" w14:textId="77777777">
        <w:trPr>
          <w:tblCellSpacing w:w="15" w:type="dxa"/>
        </w:trPr>
        <w:tc>
          <w:tcPr>
            <w:tcW w:w="0" w:type="auto"/>
            <w:vAlign w:val="center"/>
            <w:hideMark/>
          </w:tcPr>
          <w:p w:rsidRPr="00133A66" w:rsidR="006B400E" w:rsidP="00133A66" w:rsidRDefault="006B400E" w14:paraId="1925A002"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Decision Tree</w:t>
            </w:r>
          </w:p>
        </w:tc>
        <w:tc>
          <w:tcPr>
            <w:tcW w:w="0" w:type="auto"/>
            <w:vAlign w:val="center"/>
            <w:hideMark/>
          </w:tcPr>
          <w:p w:rsidRPr="00133A66" w:rsidR="006B400E" w:rsidP="00133A66" w:rsidRDefault="006B400E" w14:paraId="537828D1"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85%</w:t>
            </w:r>
          </w:p>
        </w:tc>
        <w:tc>
          <w:tcPr>
            <w:tcW w:w="0" w:type="auto"/>
            <w:vAlign w:val="center"/>
            <w:hideMark/>
          </w:tcPr>
          <w:p w:rsidRPr="00133A66" w:rsidR="006B400E" w:rsidP="00133A66" w:rsidRDefault="006B400E" w14:paraId="43C2CDB1"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0.82</w:t>
            </w:r>
          </w:p>
        </w:tc>
        <w:tc>
          <w:tcPr>
            <w:tcW w:w="0" w:type="auto"/>
            <w:vAlign w:val="center"/>
            <w:hideMark/>
          </w:tcPr>
          <w:p w:rsidRPr="00133A66" w:rsidR="006B400E" w:rsidP="00133A66" w:rsidRDefault="006B400E" w14:paraId="2359CB21"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0.84</w:t>
            </w:r>
          </w:p>
        </w:tc>
        <w:tc>
          <w:tcPr>
            <w:tcW w:w="0" w:type="auto"/>
            <w:vAlign w:val="center"/>
            <w:hideMark/>
          </w:tcPr>
          <w:p w:rsidRPr="00133A66" w:rsidR="006B400E" w:rsidP="00133A66" w:rsidRDefault="00A97221" w14:paraId="46D283EF" w14:textId="45B91DAA">
            <w:pPr>
              <w:spacing w:line="360" w:lineRule="auto"/>
              <w:jc w:val="both"/>
              <w:rPr>
                <w:rFonts w:ascii="Calibri" w:hAnsi="Calibri" w:eastAsia="Calibri" w:cs="Calibri"/>
                <w:color w:val="FF0000"/>
              </w:rPr>
            </w:pPr>
            <w:r w:rsidRPr="00133A66">
              <w:rPr>
                <w:rFonts w:ascii="Calibri" w:hAnsi="Calibri" w:eastAsia="Calibri" w:cs="Calibri"/>
                <w:color w:val="FF0000"/>
              </w:rPr>
              <w:t>0.83</w:t>
            </w:r>
          </w:p>
        </w:tc>
        <w:tc>
          <w:tcPr>
            <w:tcW w:w="0" w:type="auto"/>
            <w:vAlign w:val="center"/>
            <w:hideMark/>
          </w:tcPr>
          <w:p w:rsidRPr="00133A66" w:rsidR="006B400E" w:rsidP="00133A66" w:rsidRDefault="006B400E" w14:paraId="151C4497"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Simple but effective</w:t>
            </w:r>
          </w:p>
        </w:tc>
      </w:tr>
      <w:tr w:rsidRPr="00133A66" w:rsidR="00A97221" w:rsidTr="19DE3CDC" w14:paraId="3316E29A" w14:textId="77777777">
        <w:trPr>
          <w:tblCellSpacing w:w="15" w:type="dxa"/>
        </w:trPr>
        <w:tc>
          <w:tcPr>
            <w:tcW w:w="0" w:type="auto"/>
            <w:vAlign w:val="center"/>
            <w:hideMark/>
          </w:tcPr>
          <w:p w:rsidRPr="00133A66" w:rsidR="006B400E" w:rsidP="00133A66" w:rsidRDefault="006B400E" w14:paraId="620EBF16"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Random Forest</w:t>
            </w:r>
          </w:p>
        </w:tc>
        <w:tc>
          <w:tcPr>
            <w:tcW w:w="0" w:type="auto"/>
            <w:vAlign w:val="center"/>
            <w:hideMark/>
          </w:tcPr>
          <w:p w:rsidRPr="00133A66" w:rsidR="006B400E" w:rsidP="00133A66" w:rsidRDefault="006B400E" w14:paraId="6AC58BD3" w14:textId="00ACF650">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37921FE1" w14:textId="0959796D">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7BDDC8E3" w14:textId="7FF94994">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0670979E" w14:textId="6855D82C">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28753249"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Most stable performance</w:t>
            </w:r>
          </w:p>
        </w:tc>
      </w:tr>
      <w:tr w:rsidRPr="00133A66" w:rsidR="00A97221" w:rsidTr="19DE3CDC" w14:paraId="69445A1B" w14:textId="77777777">
        <w:trPr>
          <w:tblCellSpacing w:w="15" w:type="dxa"/>
        </w:trPr>
        <w:tc>
          <w:tcPr>
            <w:tcW w:w="0" w:type="auto"/>
            <w:vAlign w:val="center"/>
            <w:hideMark/>
          </w:tcPr>
          <w:p w:rsidRPr="00133A66" w:rsidR="006B400E" w:rsidP="00133A66" w:rsidRDefault="006B400E" w14:paraId="0FFFFDBF"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SVM</w:t>
            </w:r>
          </w:p>
        </w:tc>
        <w:tc>
          <w:tcPr>
            <w:tcW w:w="0" w:type="auto"/>
            <w:vAlign w:val="center"/>
            <w:hideMark/>
          </w:tcPr>
          <w:p w:rsidRPr="00133A66" w:rsidR="006B400E" w:rsidP="00133A66" w:rsidRDefault="006B400E" w14:paraId="6AB64D05" w14:textId="09319994">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6EB5A157" w14:textId="5220B42F">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48FB6F5B" w14:textId="51ADE696">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70EBCD7F" w14:textId="48F508E9">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2137805E"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Best for boundary cases</w:t>
            </w:r>
          </w:p>
        </w:tc>
      </w:tr>
      <w:tr w:rsidRPr="00133A66" w:rsidR="00A97221" w:rsidTr="19DE3CDC" w14:paraId="075C09FD" w14:textId="77777777">
        <w:trPr>
          <w:tblCellSpacing w:w="15" w:type="dxa"/>
        </w:trPr>
        <w:tc>
          <w:tcPr>
            <w:tcW w:w="0" w:type="auto"/>
            <w:vAlign w:val="center"/>
            <w:hideMark/>
          </w:tcPr>
          <w:p w:rsidRPr="00133A66" w:rsidR="006B400E" w:rsidP="00133A66" w:rsidRDefault="006B400E" w14:paraId="7E41B457"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ANN</w:t>
            </w:r>
          </w:p>
        </w:tc>
        <w:tc>
          <w:tcPr>
            <w:tcW w:w="0" w:type="auto"/>
            <w:vAlign w:val="center"/>
            <w:hideMark/>
          </w:tcPr>
          <w:p w:rsidRPr="00133A66" w:rsidR="006B400E" w:rsidP="00133A66" w:rsidRDefault="006B400E" w14:paraId="39B07B72" w14:textId="7617B55F">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427C9869" w14:textId="3DAC7F7D">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40EFBF5F" w14:textId="11465169">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488D8770" w14:textId="4052F104">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7891AB0D"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Good with large data</w:t>
            </w:r>
          </w:p>
        </w:tc>
      </w:tr>
      <w:tr w:rsidRPr="00133A66" w:rsidR="00A97221" w:rsidTr="19DE3CDC" w14:paraId="33693F5B" w14:textId="77777777">
        <w:trPr>
          <w:tblCellSpacing w:w="15" w:type="dxa"/>
        </w:trPr>
        <w:tc>
          <w:tcPr>
            <w:tcW w:w="0" w:type="auto"/>
            <w:vAlign w:val="center"/>
            <w:hideMark/>
          </w:tcPr>
          <w:p w:rsidRPr="00133A66" w:rsidR="006B400E" w:rsidP="00133A66" w:rsidRDefault="006B400E" w14:paraId="70F7D08D"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KNN</w:t>
            </w:r>
          </w:p>
        </w:tc>
        <w:tc>
          <w:tcPr>
            <w:tcW w:w="0" w:type="auto"/>
            <w:vAlign w:val="center"/>
            <w:hideMark/>
          </w:tcPr>
          <w:p w:rsidRPr="00133A66" w:rsidR="006B400E" w:rsidP="00133A66" w:rsidRDefault="006B400E" w14:paraId="6E08A06A" w14:textId="7E33B668">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5BFEF1A0" w14:textId="2FB20CC2">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5E886F59" w14:textId="184E5CAF">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33249C93" w14:textId="4965957A">
            <w:pPr>
              <w:spacing w:line="360" w:lineRule="auto"/>
              <w:jc w:val="both"/>
              <w:rPr>
                <w:rFonts w:ascii="Calibri" w:hAnsi="Calibri" w:eastAsia="Calibri" w:cs="Calibri"/>
                <w:color w:val="FF0000"/>
              </w:rPr>
            </w:pPr>
          </w:p>
        </w:tc>
        <w:tc>
          <w:tcPr>
            <w:tcW w:w="0" w:type="auto"/>
            <w:vAlign w:val="center"/>
            <w:hideMark/>
          </w:tcPr>
          <w:p w:rsidRPr="00133A66" w:rsidR="006B400E" w:rsidP="00133A66" w:rsidRDefault="006B400E" w14:paraId="1E9774D1" w14:textId="3505C10A">
            <w:pPr>
              <w:spacing w:line="360" w:lineRule="auto"/>
              <w:jc w:val="both"/>
              <w:rPr>
                <w:rFonts w:ascii="Calibri" w:hAnsi="Calibri" w:eastAsia="Calibri" w:cs="Calibri"/>
                <w:color w:val="FF0000"/>
              </w:rPr>
            </w:pPr>
            <w:r w:rsidRPr="00133A66">
              <w:rPr>
                <w:rFonts w:ascii="Calibri" w:hAnsi="Calibri" w:eastAsia="Calibri" w:cs="Calibri"/>
                <w:color w:val="FF0000"/>
              </w:rPr>
              <w:t xml:space="preserve">Sensitive to </w:t>
            </w:r>
            <w:r w:rsidRPr="00133A66" w:rsidR="00A97221">
              <w:rPr>
                <w:rFonts w:ascii="Calibri" w:hAnsi="Calibri" w:eastAsia="Calibri" w:cs="Calibri"/>
                <w:color w:val="FF0000"/>
              </w:rPr>
              <w:t>neighbours</w:t>
            </w:r>
          </w:p>
        </w:tc>
      </w:tr>
      <w:tr w:rsidRPr="00133A66" w:rsidR="00A97221" w:rsidTr="19DE3CDC" w14:paraId="24149687" w14:textId="77777777">
        <w:trPr>
          <w:tblCellSpacing w:w="15" w:type="dxa"/>
        </w:trPr>
        <w:tc>
          <w:tcPr>
            <w:tcW w:w="0" w:type="auto"/>
            <w:vAlign w:val="center"/>
            <w:hideMark/>
          </w:tcPr>
          <w:p w:rsidRPr="00133A66" w:rsidR="006B400E" w:rsidP="00133A66" w:rsidRDefault="006B400E" w14:paraId="67B06032"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Clustering</w:t>
            </w:r>
          </w:p>
        </w:tc>
        <w:tc>
          <w:tcPr>
            <w:tcW w:w="0" w:type="auto"/>
            <w:vAlign w:val="center"/>
            <w:hideMark/>
          </w:tcPr>
          <w:p w:rsidRPr="00133A66" w:rsidR="006B400E" w:rsidP="00133A66" w:rsidRDefault="006B400E" w14:paraId="74674BB5"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N/A</w:t>
            </w:r>
          </w:p>
        </w:tc>
        <w:tc>
          <w:tcPr>
            <w:tcW w:w="0" w:type="auto"/>
            <w:vAlign w:val="center"/>
            <w:hideMark/>
          </w:tcPr>
          <w:p w:rsidRPr="00133A66" w:rsidR="006B400E" w:rsidP="00133A66" w:rsidRDefault="006B400E" w14:paraId="39D04E06"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N/A</w:t>
            </w:r>
          </w:p>
        </w:tc>
        <w:tc>
          <w:tcPr>
            <w:tcW w:w="0" w:type="auto"/>
            <w:vAlign w:val="center"/>
            <w:hideMark/>
          </w:tcPr>
          <w:p w:rsidRPr="00133A66" w:rsidR="006B400E" w:rsidP="00133A66" w:rsidRDefault="006B400E" w14:paraId="074E0BFB"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N/A</w:t>
            </w:r>
          </w:p>
        </w:tc>
        <w:tc>
          <w:tcPr>
            <w:tcW w:w="0" w:type="auto"/>
            <w:vAlign w:val="center"/>
            <w:hideMark/>
          </w:tcPr>
          <w:p w:rsidRPr="00133A66" w:rsidR="006B400E" w:rsidP="00133A66" w:rsidRDefault="006B400E" w14:paraId="582E60D1"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N/A</w:t>
            </w:r>
          </w:p>
        </w:tc>
        <w:tc>
          <w:tcPr>
            <w:tcW w:w="0" w:type="auto"/>
            <w:vAlign w:val="center"/>
            <w:hideMark/>
          </w:tcPr>
          <w:p w:rsidRPr="00133A66" w:rsidR="006B400E" w:rsidP="00133A66" w:rsidRDefault="006B400E" w14:paraId="06451A74" w14:textId="77777777">
            <w:pPr>
              <w:spacing w:line="360" w:lineRule="auto"/>
              <w:jc w:val="both"/>
              <w:rPr>
                <w:rFonts w:ascii="Calibri" w:hAnsi="Calibri" w:eastAsia="Calibri" w:cs="Calibri"/>
                <w:color w:val="FF0000"/>
              </w:rPr>
            </w:pPr>
            <w:r w:rsidRPr="00133A66">
              <w:rPr>
                <w:rFonts w:ascii="Calibri" w:hAnsi="Calibri" w:eastAsia="Calibri" w:cs="Calibri"/>
                <w:color w:val="FF0000"/>
              </w:rPr>
              <w:t>Unsupervised learning</w:t>
            </w:r>
          </w:p>
        </w:tc>
      </w:tr>
    </w:tbl>
    <w:p w:rsidRPr="00133A66" w:rsidR="006B400E" w:rsidP="00133A66" w:rsidRDefault="006B400E" w14:paraId="44DF9056" w14:textId="38CB635E">
      <w:pPr>
        <w:spacing w:line="360" w:lineRule="auto"/>
        <w:jc w:val="both"/>
        <w:rPr>
          <w:rFonts w:ascii="Calibri" w:hAnsi="Calibri" w:eastAsia="Calibri" w:cs="Calibri"/>
          <w:color w:val="FF0000"/>
        </w:rPr>
      </w:pPr>
      <w:bookmarkStart w:name="_Toc178535546" w:id="25"/>
      <w:bookmarkStart w:name="_Toc1797839561" w:id="26"/>
      <w:r w:rsidRPr="0436BE63">
        <w:rPr>
          <w:rStyle w:val="Heading2Char"/>
          <w:rFonts w:ascii="Calibri" w:hAnsi="Calibri" w:eastAsia="Calibri" w:cs="Calibri"/>
          <w:sz w:val="24"/>
          <w:szCs w:val="24"/>
        </w:rPr>
        <w:t>Final Model Selection and Justification</w:t>
      </w:r>
      <w:bookmarkEnd w:id="25"/>
      <w:bookmarkEnd w:id="26"/>
      <w:r>
        <w:br/>
      </w:r>
      <w:r w:rsidRPr="0436BE63">
        <w:rPr>
          <w:rFonts w:ascii="Calibri" w:hAnsi="Calibri" w:eastAsia="Calibri" w:cs="Calibri"/>
          <w:color w:val="FF0000"/>
        </w:rPr>
        <w:t>Based on the results from the evaluation metrics, justify the selection of the most optimized model. Explain why this model outperforms others and meets the business objectives better.</w:t>
      </w:r>
    </w:p>
    <w:p w:rsidRPr="00133A66" w:rsidR="006B400E" w:rsidP="00133A66" w:rsidRDefault="005C07B1" w14:paraId="4FB0FE2B" w14:textId="77777777">
      <w:pPr>
        <w:spacing w:line="360" w:lineRule="auto"/>
        <w:jc w:val="both"/>
        <w:rPr>
          <w:rFonts w:ascii="Calibri" w:hAnsi="Calibri" w:eastAsia="Calibri" w:cs="Calibri"/>
        </w:rPr>
      </w:pPr>
      <w:r>
        <w:rPr>
          <w:rFonts w:ascii="Calibri" w:hAnsi="Calibri" w:cs="Calibri"/>
          <w:noProof/>
        </w:rPr>
        <w:pict w14:anchorId="295928D5">
          <v:rect id="_x0000_i1025" style="width:446.35pt;height:3.25pt" o:hr="t" o:hrstd="t" o:hrpct="989" o:hralign="center" fillcolor="#a0a0a0" stroked="f"/>
        </w:pict>
      </w:r>
    </w:p>
    <w:p w:rsidRPr="00133A66" w:rsidR="006B400E" w:rsidP="00133A66" w:rsidRDefault="006B400E" w14:paraId="5413AA09" w14:textId="2861E81B">
      <w:pPr>
        <w:pStyle w:val="Heading1"/>
        <w:spacing w:line="360" w:lineRule="auto"/>
        <w:jc w:val="both"/>
        <w:rPr>
          <w:rFonts w:ascii="Calibri" w:hAnsi="Calibri" w:eastAsia="Calibri" w:cs="Calibri"/>
          <w:sz w:val="24"/>
          <w:szCs w:val="24"/>
        </w:rPr>
      </w:pPr>
      <w:bookmarkStart w:name="_Toc178535547" w:id="27"/>
      <w:bookmarkStart w:name="_Toc1745745325" w:id="28"/>
      <w:r w:rsidRPr="0436BE63">
        <w:rPr>
          <w:rFonts w:ascii="Calibri" w:hAnsi="Calibri" w:eastAsia="Calibri" w:cs="Calibri"/>
          <w:sz w:val="24"/>
          <w:szCs w:val="24"/>
        </w:rPr>
        <w:t>Conclusion</w:t>
      </w:r>
      <w:bookmarkEnd w:id="27"/>
      <w:r w:rsidRPr="0436BE63" w:rsidR="008507EA">
        <w:rPr>
          <w:rFonts w:ascii="Calibri" w:hAnsi="Calibri" w:eastAsia="Calibri" w:cs="Calibri"/>
          <w:sz w:val="24"/>
          <w:szCs w:val="24"/>
        </w:rPr>
        <w:t xml:space="preserve"> and Recommendations</w:t>
      </w:r>
      <w:bookmarkEnd w:id="28"/>
    </w:p>
    <w:p w:rsidRPr="00133A66" w:rsidR="006B400E" w:rsidP="00133A66" w:rsidRDefault="006B400E" w14:paraId="116F0320" w14:textId="7CB4432B">
      <w:pPr>
        <w:spacing w:line="360" w:lineRule="auto"/>
        <w:jc w:val="both"/>
        <w:rPr>
          <w:rFonts w:ascii="Calibri" w:hAnsi="Calibri" w:eastAsia="Calibri" w:cs="Calibri"/>
          <w:color w:val="FF0000"/>
        </w:rPr>
      </w:pPr>
      <w:bookmarkStart w:name="_Toc178535548" w:id="29"/>
      <w:bookmarkStart w:name="_Toc1733930066" w:id="30"/>
      <w:r w:rsidRPr="0436BE63">
        <w:rPr>
          <w:rStyle w:val="Heading2Char"/>
          <w:rFonts w:ascii="Calibri" w:hAnsi="Calibri" w:eastAsia="Calibri" w:cs="Calibri"/>
          <w:sz w:val="24"/>
          <w:szCs w:val="24"/>
        </w:rPr>
        <w:t>Summary of Findings</w:t>
      </w:r>
      <w:bookmarkEnd w:id="29"/>
      <w:bookmarkEnd w:id="30"/>
      <w:r>
        <w:br/>
      </w:r>
      <w:r w:rsidRPr="0436BE63">
        <w:rPr>
          <w:rFonts w:ascii="Calibri" w:hAnsi="Calibri" w:eastAsia="Calibri" w:cs="Calibri"/>
          <w:color w:val="FF0000"/>
        </w:rPr>
        <w:t>Provide a summary of the insights gained from the model building and evaluation. Emphasize how these insights address the business objectives.</w:t>
      </w:r>
    </w:p>
    <w:p w:rsidRPr="00133A66" w:rsidR="008507EA" w:rsidP="00133A66" w:rsidRDefault="00310BB8" w14:paraId="02214806" w14:textId="00FC4536">
      <w:pPr>
        <w:pStyle w:val="Heading2"/>
        <w:spacing w:line="360" w:lineRule="auto"/>
        <w:jc w:val="both"/>
        <w:rPr>
          <w:rFonts w:ascii="Calibri" w:hAnsi="Calibri" w:cs="Calibri"/>
          <w:sz w:val="24"/>
          <w:szCs w:val="24"/>
        </w:rPr>
      </w:pPr>
      <w:bookmarkStart w:name="_Toc254418309" w:id="31"/>
      <w:r w:rsidRPr="0436BE63">
        <w:rPr>
          <w:rFonts w:ascii="Calibri" w:hAnsi="Calibri" w:cs="Calibri"/>
          <w:sz w:val="24"/>
          <w:szCs w:val="24"/>
        </w:rPr>
        <w:t>Model Limitations</w:t>
      </w:r>
      <w:bookmarkEnd w:id="31"/>
    </w:p>
    <w:p w:rsidRPr="00133A66" w:rsidR="00310BB8" w:rsidP="00133A66" w:rsidRDefault="00C05719" w14:paraId="6531AF73" w14:textId="7CF5A3A2">
      <w:pPr>
        <w:spacing w:line="360" w:lineRule="auto"/>
        <w:jc w:val="both"/>
        <w:rPr>
          <w:rFonts w:ascii="Calibri" w:hAnsi="Calibri" w:cs="Calibri"/>
          <w:color w:val="FF0000"/>
        </w:rPr>
      </w:pPr>
      <w:r w:rsidRPr="00133A66">
        <w:rPr>
          <w:rFonts w:ascii="Calibri" w:hAnsi="Calibri" w:cs="Calibri"/>
          <w:color w:val="FF0000"/>
        </w:rPr>
        <w:t>Discuss any limitations of the models and how these might affect real-world applications</w:t>
      </w:r>
    </w:p>
    <w:p w:rsidRPr="00133A66" w:rsidR="006B400E" w:rsidP="00133A66" w:rsidRDefault="006B400E" w14:paraId="6AD78CA8" w14:textId="564B14A6">
      <w:pPr>
        <w:spacing w:line="360" w:lineRule="auto"/>
        <w:jc w:val="both"/>
        <w:rPr>
          <w:rFonts w:ascii="Calibri" w:hAnsi="Calibri" w:eastAsia="Calibri" w:cs="Calibri"/>
          <w:color w:val="FF0000"/>
        </w:rPr>
      </w:pPr>
      <w:bookmarkStart w:name="_Toc178535549" w:id="32"/>
      <w:bookmarkStart w:name="_Toc1388313481" w:id="33"/>
      <w:r w:rsidRPr="0436BE63">
        <w:rPr>
          <w:rStyle w:val="Heading2Char"/>
          <w:rFonts w:ascii="Calibri" w:hAnsi="Calibri" w:eastAsia="Calibri" w:cs="Calibri"/>
          <w:sz w:val="24"/>
          <w:szCs w:val="24"/>
        </w:rPr>
        <w:t>Recommendations</w:t>
      </w:r>
      <w:bookmarkEnd w:id="32"/>
      <w:bookmarkEnd w:id="33"/>
      <w:r>
        <w:br/>
      </w:r>
      <w:r w:rsidRPr="0436BE63">
        <w:rPr>
          <w:rFonts w:ascii="Calibri" w:hAnsi="Calibri" w:eastAsia="Calibri" w:cs="Calibri"/>
          <w:color w:val="FF0000"/>
        </w:rPr>
        <w:t>Offer recommendations for how the business can implement the model and what further steps should be taken for improvement.</w:t>
      </w:r>
    </w:p>
    <w:p w:rsidRPr="00133A66" w:rsidR="006B400E" w:rsidP="00133A66" w:rsidRDefault="006B400E" w14:paraId="6A3C0569" w14:textId="365DAE4D">
      <w:pPr>
        <w:spacing w:line="360" w:lineRule="auto"/>
        <w:jc w:val="both"/>
        <w:rPr>
          <w:rFonts w:ascii="Calibri" w:hAnsi="Calibri" w:eastAsia="Calibri" w:cs="Calibri"/>
          <w:color w:val="FF0000"/>
        </w:rPr>
      </w:pPr>
      <w:bookmarkStart w:name="_Toc178535550" w:id="34"/>
      <w:bookmarkStart w:name="_Toc1443139469" w:id="35"/>
      <w:r w:rsidRPr="0436BE63">
        <w:rPr>
          <w:rStyle w:val="Heading1Char"/>
          <w:rFonts w:ascii="Calibri" w:hAnsi="Calibri" w:eastAsia="Calibri" w:cs="Calibri"/>
          <w:sz w:val="24"/>
          <w:szCs w:val="24"/>
        </w:rPr>
        <w:t>Next Steps</w:t>
      </w:r>
      <w:bookmarkEnd w:id="34"/>
      <w:bookmarkEnd w:id="35"/>
      <w:r>
        <w:br/>
      </w:r>
      <w:r w:rsidRPr="0436BE63">
        <w:rPr>
          <w:rFonts w:ascii="Calibri" w:hAnsi="Calibri" w:eastAsia="Calibri" w:cs="Calibri"/>
          <w:color w:val="FF0000"/>
        </w:rPr>
        <w:t xml:space="preserve">Propose any further work that could improve the model (e.g., additional data, more features, or advanced </w:t>
      </w:r>
      <w:proofErr w:type="spellStart"/>
      <w:r w:rsidRPr="0436BE63">
        <w:rPr>
          <w:rFonts w:ascii="Calibri" w:hAnsi="Calibri" w:eastAsia="Calibri" w:cs="Calibri"/>
          <w:color w:val="FF0000"/>
        </w:rPr>
        <w:t>modeling</w:t>
      </w:r>
      <w:proofErr w:type="spellEnd"/>
      <w:r w:rsidRPr="0436BE63">
        <w:rPr>
          <w:rFonts w:ascii="Calibri" w:hAnsi="Calibri" w:eastAsia="Calibri" w:cs="Calibri"/>
          <w:color w:val="FF0000"/>
        </w:rPr>
        <w:t xml:space="preserve"> techniques).</w:t>
      </w:r>
    </w:p>
    <w:p w:rsidR="006B400E" w:rsidP="00133A66" w:rsidRDefault="00EB1051" w14:paraId="1BA87B11" w14:textId="108FA74E">
      <w:pPr>
        <w:spacing w:line="360" w:lineRule="auto"/>
        <w:jc w:val="both"/>
        <w:rPr>
          <w:rFonts w:ascii="Calibri" w:hAnsi="Calibri" w:cs="Calibri"/>
          <w:noProof/>
        </w:rPr>
      </w:pPr>
      <w:r>
        <w:rPr>
          <w:rFonts w:ascii="Calibri" w:hAnsi="Calibri" w:cs="Calibri"/>
          <w:noProof/>
        </w:rPr>
        <w:t>References</w:t>
      </w:r>
    </w:p>
    <w:p w:rsidRPr="00133A66" w:rsidR="00EB1051" w:rsidP="00133A66" w:rsidRDefault="00EB1051" w14:paraId="3A89EAD4" w14:textId="77777777">
      <w:pPr>
        <w:spacing w:line="360" w:lineRule="auto"/>
        <w:jc w:val="both"/>
        <w:rPr>
          <w:rFonts w:ascii="Calibri" w:hAnsi="Calibri" w:eastAsia="Calibri" w:cs="Calibri"/>
        </w:rPr>
      </w:pPr>
    </w:p>
    <w:p w:rsidRPr="00133A66" w:rsidR="006B400E" w:rsidP="00133A66" w:rsidRDefault="006B400E" w14:paraId="29860090" w14:textId="4AF0DD91">
      <w:pPr>
        <w:pStyle w:val="Heading1"/>
        <w:spacing w:line="360" w:lineRule="auto"/>
        <w:jc w:val="both"/>
        <w:rPr>
          <w:rFonts w:ascii="Calibri" w:hAnsi="Calibri" w:eastAsia="Calibri" w:cs="Calibri"/>
          <w:sz w:val="24"/>
          <w:szCs w:val="24"/>
        </w:rPr>
      </w:pPr>
      <w:bookmarkStart w:name="_Toc178535551" w:id="36"/>
      <w:bookmarkStart w:name="_Toc2036256016" w:id="37"/>
      <w:r w:rsidRPr="0436BE63">
        <w:rPr>
          <w:rFonts w:ascii="Calibri" w:hAnsi="Calibri" w:eastAsia="Calibri" w:cs="Calibri"/>
          <w:sz w:val="24"/>
          <w:szCs w:val="24"/>
        </w:rPr>
        <w:t>Appendices</w:t>
      </w:r>
      <w:bookmarkEnd w:id="36"/>
      <w:bookmarkEnd w:id="37"/>
    </w:p>
    <w:p w:rsidRPr="00133A66" w:rsidR="006B400E" w:rsidP="00133A66" w:rsidRDefault="006B400E" w14:paraId="14D04F6F" w14:textId="77777777">
      <w:pPr>
        <w:numPr>
          <w:ilvl w:val="0"/>
          <w:numId w:val="8"/>
        </w:numPr>
        <w:spacing w:line="360" w:lineRule="auto"/>
        <w:jc w:val="both"/>
        <w:rPr>
          <w:rFonts w:ascii="Calibri" w:hAnsi="Calibri" w:eastAsia="Calibri" w:cs="Calibri"/>
          <w:color w:val="FF0000"/>
        </w:rPr>
      </w:pPr>
      <w:r w:rsidRPr="00133A66">
        <w:rPr>
          <w:rFonts w:ascii="Calibri" w:hAnsi="Calibri" w:eastAsia="Calibri" w:cs="Calibri"/>
          <w:b/>
          <w:bCs/>
          <w:color w:val="FF0000"/>
        </w:rPr>
        <w:t>Appendix A:</w:t>
      </w:r>
      <w:r w:rsidRPr="00133A66">
        <w:rPr>
          <w:rFonts w:ascii="Calibri" w:hAnsi="Calibri" w:eastAsia="Calibri" w:cs="Calibri"/>
          <w:color w:val="FF0000"/>
        </w:rPr>
        <w:t xml:space="preserve"> Data Dictionary</w:t>
      </w:r>
    </w:p>
    <w:p w:rsidRPr="00133A66" w:rsidR="006B400E" w:rsidP="00133A66" w:rsidRDefault="006B400E" w14:paraId="168414DE" w14:textId="77777777">
      <w:pPr>
        <w:numPr>
          <w:ilvl w:val="0"/>
          <w:numId w:val="8"/>
        </w:numPr>
        <w:spacing w:line="360" w:lineRule="auto"/>
        <w:jc w:val="both"/>
        <w:rPr>
          <w:rFonts w:ascii="Calibri" w:hAnsi="Calibri" w:eastAsia="Calibri" w:cs="Calibri"/>
          <w:color w:val="FF0000"/>
        </w:rPr>
      </w:pPr>
      <w:r w:rsidRPr="00133A66">
        <w:rPr>
          <w:rFonts w:ascii="Calibri" w:hAnsi="Calibri" w:eastAsia="Calibri" w:cs="Calibri"/>
          <w:b/>
          <w:bCs/>
          <w:color w:val="FF0000"/>
        </w:rPr>
        <w:t>Appendix B:</w:t>
      </w:r>
      <w:r w:rsidRPr="00133A66">
        <w:rPr>
          <w:rFonts w:ascii="Calibri" w:hAnsi="Calibri" w:eastAsia="Calibri" w:cs="Calibri"/>
          <w:color w:val="FF0000"/>
        </w:rPr>
        <w:t xml:space="preserve"> Code Snippets or Details on Model Building</w:t>
      </w:r>
    </w:p>
    <w:p w:rsidRPr="00133A66" w:rsidR="006B400E" w:rsidP="00133A66" w:rsidRDefault="006B400E" w14:paraId="64213D52" w14:textId="77777777">
      <w:pPr>
        <w:numPr>
          <w:ilvl w:val="0"/>
          <w:numId w:val="8"/>
        </w:numPr>
        <w:spacing w:line="360" w:lineRule="auto"/>
        <w:jc w:val="both"/>
        <w:rPr>
          <w:rFonts w:ascii="Calibri" w:hAnsi="Calibri" w:eastAsia="Calibri" w:cs="Calibri"/>
          <w:color w:val="FF0000"/>
        </w:rPr>
      </w:pPr>
      <w:r w:rsidRPr="00133A66">
        <w:rPr>
          <w:rFonts w:ascii="Calibri" w:hAnsi="Calibri" w:eastAsia="Calibri" w:cs="Calibri"/>
          <w:b/>
          <w:bCs/>
          <w:color w:val="FF0000"/>
        </w:rPr>
        <w:t>Appendix C:</w:t>
      </w:r>
      <w:r w:rsidRPr="00133A66">
        <w:rPr>
          <w:rFonts w:ascii="Calibri" w:hAnsi="Calibri" w:eastAsia="Calibri" w:cs="Calibri"/>
          <w:color w:val="FF0000"/>
        </w:rPr>
        <w:t xml:space="preserve"> Visuals and Charts (if not embedded in the main report)</w:t>
      </w:r>
    </w:p>
    <w:p w:rsidRPr="00133A66" w:rsidR="009E462E" w:rsidP="00133A66" w:rsidRDefault="009E462E" w14:paraId="61B4971E" w14:textId="77777777">
      <w:pPr>
        <w:spacing w:line="360" w:lineRule="auto"/>
        <w:jc w:val="both"/>
        <w:rPr>
          <w:rFonts w:ascii="Calibri" w:hAnsi="Calibri" w:eastAsia="Calibri" w:cs="Calibri"/>
        </w:rPr>
      </w:pPr>
    </w:p>
    <w:sectPr w:rsidRPr="00133A66" w:rsidR="009E462E">
      <w:pgSz w:w="11906" w:h="16838" w:orient="portrait"/>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LD" w:author="LE TIEN DUNG DOAN" w:date="2024-10-15T10:21:00Z" w:id="14">
    <w:p w:rsidR="005C07B1" w:rsidRDefault="005C07B1" w14:paraId="04252B1C" w14:textId="04C50DEA">
      <w:pPr>
        <w:pStyle w:val="CommentText"/>
      </w:pPr>
      <w:r>
        <w:rPr>
          <w:rStyle w:val="CommentReference"/>
        </w:rPr>
        <w:annotationRef/>
      </w:r>
      <w:r w:rsidRPr="5D32558A">
        <w:t>Exploration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4252B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C4489A1" w16cex:dateUtc="2024-10-14T2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4252B1C" w16cid:durableId="1C4489A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stem-ui">
    <w:altName w:val="Cambria"/>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Gl53n+8KufkYFm" int2:id="283zzxzW">
      <int2:state int2:value="Rejected" int2:type="AugLoop_Text_Critique"/>
    </int2:textHash>
    <int2:textHash int2:hashCode="VHxtumLPJubwe6" int2:id="ECLTT5WN">
      <int2:state int2:value="Rejected" int2:type="AugLoop_Text_Critique"/>
    </int2:textHash>
    <int2:textHash int2:hashCode="KiwvnyrXJYfich" int2:id="umgOHSc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48254"/>
    <w:multiLevelType w:val="hybridMultilevel"/>
    <w:tmpl w:val="FFFFFFFF"/>
    <w:lvl w:ilvl="0" w:tplc="98429558">
      <w:start w:val="1"/>
      <w:numFmt w:val="bullet"/>
      <w:lvlText w:val=""/>
      <w:lvlJc w:val="left"/>
      <w:pPr>
        <w:ind w:left="720" w:hanging="360"/>
      </w:pPr>
      <w:rPr>
        <w:rFonts w:hint="default" w:ascii="Symbol" w:hAnsi="Symbol"/>
      </w:rPr>
    </w:lvl>
    <w:lvl w:ilvl="1" w:tplc="B4D2735A">
      <w:start w:val="1"/>
      <w:numFmt w:val="bullet"/>
      <w:lvlText w:val="o"/>
      <w:lvlJc w:val="left"/>
      <w:pPr>
        <w:ind w:left="1440" w:hanging="360"/>
      </w:pPr>
      <w:rPr>
        <w:rFonts w:hint="default" w:ascii="Courier New" w:hAnsi="Courier New"/>
      </w:rPr>
    </w:lvl>
    <w:lvl w:ilvl="2" w:tplc="D054D676">
      <w:start w:val="1"/>
      <w:numFmt w:val="bullet"/>
      <w:lvlText w:val=""/>
      <w:lvlJc w:val="left"/>
      <w:pPr>
        <w:ind w:left="2160" w:hanging="360"/>
      </w:pPr>
      <w:rPr>
        <w:rFonts w:hint="default" w:ascii="Wingdings" w:hAnsi="Wingdings"/>
      </w:rPr>
    </w:lvl>
    <w:lvl w:ilvl="3" w:tplc="1F76367E">
      <w:start w:val="1"/>
      <w:numFmt w:val="bullet"/>
      <w:lvlText w:val=""/>
      <w:lvlJc w:val="left"/>
      <w:pPr>
        <w:ind w:left="2880" w:hanging="360"/>
      </w:pPr>
      <w:rPr>
        <w:rFonts w:hint="default" w:ascii="Symbol" w:hAnsi="Symbol"/>
      </w:rPr>
    </w:lvl>
    <w:lvl w:ilvl="4" w:tplc="101EA818">
      <w:start w:val="1"/>
      <w:numFmt w:val="bullet"/>
      <w:lvlText w:val="o"/>
      <w:lvlJc w:val="left"/>
      <w:pPr>
        <w:ind w:left="3600" w:hanging="360"/>
      </w:pPr>
      <w:rPr>
        <w:rFonts w:hint="default" w:ascii="Courier New" w:hAnsi="Courier New"/>
      </w:rPr>
    </w:lvl>
    <w:lvl w:ilvl="5" w:tplc="21BA5FE8">
      <w:start w:val="1"/>
      <w:numFmt w:val="bullet"/>
      <w:lvlText w:val=""/>
      <w:lvlJc w:val="left"/>
      <w:pPr>
        <w:ind w:left="4320" w:hanging="360"/>
      </w:pPr>
      <w:rPr>
        <w:rFonts w:hint="default" w:ascii="Wingdings" w:hAnsi="Wingdings"/>
      </w:rPr>
    </w:lvl>
    <w:lvl w:ilvl="6" w:tplc="C2FCB56C">
      <w:start w:val="1"/>
      <w:numFmt w:val="bullet"/>
      <w:lvlText w:val=""/>
      <w:lvlJc w:val="left"/>
      <w:pPr>
        <w:ind w:left="5040" w:hanging="360"/>
      </w:pPr>
      <w:rPr>
        <w:rFonts w:hint="default" w:ascii="Symbol" w:hAnsi="Symbol"/>
      </w:rPr>
    </w:lvl>
    <w:lvl w:ilvl="7" w:tplc="68C49412">
      <w:start w:val="1"/>
      <w:numFmt w:val="bullet"/>
      <w:lvlText w:val="o"/>
      <w:lvlJc w:val="left"/>
      <w:pPr>
        <w:ind w:left="5760" w:hanging="360"/>
      </w:pPr>
      <w:rPr>
        <w:rFonts w:hint="default" w:ascii="Courier New" w:hAnsi="Courier New"/>
      </w:rPr>
    </w:lvl>
    <w:lvl w:ilvl="8" w:tplc="DC04472A">
      <w:start w:val="1"/>
      <w:numFmt w:val="bullet"/>
      <w:lvlText w:val=""/>
      <w:lvlJc w:val="left"/>
      <w:pPr>
        <w:ind w:left="6480" w:hanging="360"/>
      </w:pPr>
      <w:rPr>
        <w:rFonts w:hint="default" w:ascii="Wingdings" w:hAnsi="Wingdings"/>
      </w:rPr>
    </w:lvl>
  </w:abstractNum>
  <w:abstractNum w:abstractNumId="1" w15:restartNumberingAfterBreak="0">
    <w:nsid w:val="0B5D1178"/>
    <w:multiLevelType w:val="hybridMultilevel"/>
    <w:tmpl w:val="B4EC73D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 w15:restartNumberingAfterBreak="0">
    <w:nsid w:val="0C0E249C"/>
    <w:multiLevelType w:val="multilevel"/>
    <w:tmpl w:val="661470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0C04CE4"/>
    <w:multiLevelType w:val="multilevel"/>
    <w:tmpl w:val="661470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5551C17"/>
    <w:multiLevelType w:val="hybridMultilevel"/>
    <w:tmpl w:val="C3FC254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 w15:restartNumberingAfterBreak="0">
    <w:nsid w:val="15DD68D4"/>
    <w:multiLevelType w:val="multilevel"/>
    <w:tmpl w:val="97308B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757F3D5"/>
    <w:multiLevelType w:val="hybridMultilevel"/>
    <w:tmpl w:val="676C281A"/>
    <w:lvl w:ilvl="0" w:tplc="FAC4E324">
      <w:start w:val="1"/>
      <w:numFmt w:val="bullet"/>
      <w:lvlText w:val=""/>
      <w:lvlJc w:val="left"/>
      <w:pPr>
        <w:ind w:left="720" w:hanging="360"/>
      </w:pPr>
      <w:rPr>
        <w:rFonts w:hint="default" w:ascii="Symbol" w:hAnsi="Symbol"/>
      </w:rPr>
    </w:lvl>
    <w:lvl w:ilvl="1" w:tplc="8578C268">
      <w:start w:val="1"/>
      <w:numFmt w:val="bullet"/>
      <w:lvlText w:val="o"/>
      <w:lvlJc w:val="left"/>
      <w:pPr>
        <w:ind w:left="1440" w:hanging="360"/>
      </w:pPr>
      <w:rPr>
        <w:rFonts w:hint="default" w:ascii="Courier New" w:hAnsi="Courier New"/>
      </w:rPr>
    </w:lvl>
    <w:lvl w:ilvl="2" w:tplc="8C3A2606">
      <w:start w:val="1"/>
      <w:numFmt w:val="bullet"/>
      <w:lvlText w:val=""/>
      <w:lvlJc w:val="left"/>
      <w:pPr>
        <w:ind w:left="2160" w:hanging="360"/>
      </w:pPr>
      <w:rPr>
        <w:rFonts w:hint="default" w:ascii="Wingdings" w:hAnsi="Wingdings"/>
      </w:rPr>
    </w:lvl>
    <w:lvl w:ilvl="3" w:tplc="2F80A0CA">
      <w:start w:val="1"/>
      <w:numFmt w:val="bullet"/>
      <w:lvlText w:val=""/>
      <w:lvlJc w:val="left"/>
      <w:pPr>
        <w:ind w:left="2880" w:hanging="360"/>
      </w:pPr>
      <w:rPr>
        <w:rFonts w:hint="default" w:ascii="Symbol" w:hAnsi="Symbol"/>
      </w:rPr>
    </w:lvl>
    <w:lvl w:ilvl="4" w:tplc="0E008C7E">
      <w:start w:val="1"/>
      <w:numFmt w:val="bullet"/>
      <w:lvlText w:val="o"/>
      <w:lvlJc w:val="left"/>
      <w:pPr>
        <w:ind w:left="3600" w:hanging="360"/>
      </w:pPr>
      <w:rPr>
        <w:rFonts w:hint="default" w:ascii="Courier New" w:hAnsi="Courier New"/>
      </w:rPr>
    </w:lvl>
    <w:lvl w:ilvl="5" w:tplc="5F466038">
      <w:start w:val="1"/>
      <w:numFmt w:val="bullet"/>
      <w:lvlText w:val=""/>
      <w:lvlJc w:val="left"/>
      <w:pPr>
        <w:ind w:left="4320" w:hanging="360"/>
      </w:pPr>
      <w:rPr>
        <w:rFonts w:hint="default" w:ascii="Wingdings" w:hAnsi="Wingdings"/>
      </w:rPr>
    </w:lvl>
    <w:lvl w:ilvl="6" w:tplc="CA68ACB0">
      <w:start w:val="1"/>
      <w:numFmt w:val="bullet"/>
      <w:lvlText w:val=""/>
      <w:lvlJc w:val="left"/>
      <w:pPr>
        <w:ind w:left="5040" w:hanging="360"/>
      </w:pPr>
      <w:rPr>
        <w:rFonts w:hint="default" w:ascii="Symbol" w:hAnsi="Symbol"/>
      </w:rPr>
    </w:lvl>
    <w:lvl w:ilvl="7" w:tplc="8ABA7294">
      <w:start w:val="1"/>
      <w:numFmt w:val="bullet"/>
      <w:lvlText w:val="o"/>
      <w:lvlJc w:val="left"/>
      <w:pPr>
        <w:ind w:left="5760" w:hanging="360"/>
      </w:pPr>
      <w:rPr>
        <w:rFonts w:hint="default" w:ascii="Courier New" w:hAnsi="Courier New"/>
      </w:rPr>
    </w:lvl>
    <w:lvl w:ilvl="8" w:tplc="2CC4C8CA">
      <w:start w:val="1"/>
      <w:numFmt w:val="bullet"/>
      <w:lvlText w:val=""/>
      <w:lvlJc w:val="left"/>
      <w:pPr>
        <w:ind w:left="6480" w:hanging="360"/>
      </w:pPr>
      <w:rPr>
        <w:rFonts w:hint="default" w:ascii="Wingdings" w:hAnsi="Wingdings"/>
      </w:rPr>
    </w:lvl>
  </w:abstractNum>
  <w:abstractNum w:abstractNumId="7" w15:restartNumberingAfterBreak="0">
    <w:nsid w:val="1A0436BD"/>
    <w:multiLevelType w:val="hybridMultilevel"/>
    <w:tmpl w:val="5872633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8" w15:restartNumberingAfterBreak="0">
    <w:nsid w:val="1AAF5E7B"/>
    <w:multiLevelType w:val="multilevel"/>
    <w:tmpl w:val="9D4AC4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4A80594"/>
    <w:multiLevelType w:val="hybridMultilevel"/>
    <w:tmpl w:val="8376E12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0" w15:restartNumberingAfterBreak="0">
    <w:nsid w:val="25166890"/>
    <w:multiLevelType w:val="hybridMultilevel"/>
    <w:tmpl w:val="44CC949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297BEB82"/>
    <w:multiLevelType w:val="hybridMultilevel"/>
    <w:tmpl w:val="1E2E1ED8"/>
    <w:lvl w:ilvl="0" w:tplc="97984A28">
      <w:start w:val="1"/>
      <w:numFmt w:val="bullet"/>
      <w:lvlText w:val=""/>
      <w:lvlJc w:val="left"/>
      <w:pPr>
        <w:ind w:left="720" w:hanging="360"/>
      </w:pPr>
      <w:rPr>
        <w:rFonts w:hint="default" w:ascii="Symbol" w:hAnsi="Symbol"/>
      </w:rPr>
    </w:lvl>
    <w:lvl w:ilvl="1" w:tplc="582E457C">
      <w:start w:val="1"/>
      <w:numFmt w:val="bullet"/>
      <w:lvlText w:val="o"/>
      <w:lvlJc w:val="left"/>
      <w:pPr>
        <w:ind w:left="1440" w:hanging="360"/>
      </w:pPr>
      <w:rPr>
        <w:rFonts w:hint="default" w:ascii="Courier New" w:hAnsi="Courier New"/>
      </w:rPr>
    </w:lvl>
    <w:lvl w:ilvl="2" w:tplc="28A6DE8E">
      <w:start w:val="1"/>
      <w:numFmt w:val="bullet"/>
      <w:lvlText w:val=""/>
      <w:lvlJc w:val="left"/>
      <w:pPr>
        <w:ind w:left="2160" w:hanging="360"/>
      </w:pPr>
      <w:rPr>
        <w:rFonts w:hint="default" w:ascii="Wingdings" w:hAnsi="Wingdings"/>
      </w:rPr>
    </w:lvl>
    <w:lvl w:ilvl="3" w:tplc="9E524274">
      <w:start w:val="1"/>
      <w:numFmt w:val="bullet"/>
      <w:lvlText w:val=""/>
      <w:lvlJc w:val="left"/>
      <w:pPr>
        <w:ind w:left="2880" w:hanging="360"/>
      </w:pPr>
      <w:rPr>
        <w:rFonts w:hint="default" w:ascii="Symbol" w:hAnsi="Symbol"/>
      </w:rPr>
    </w:lvl>
    <w:lvl w:ilvl="4" w:tplc="C8887CCE">
      <w:start w:val="1"/>
      <w:numFmt w:val="bullet"/>
      <w:lvlText w:val="o"/>
      <w:lvlJc w:val="left"/>
      <w:pPr>
        <w:ind w:left="3600" w:hanging="360"/>
      </w:pPr>
      <w:rPr>
        <w:rFonts w:hint="default" w:ascii="Courier New" w:hAnsi="Courier New"/>
      </w:rPr>
    </w:lvl>
    <w:lvl w:ilvl="5" w:tplc="67521A7A">
      <w:start w:val="1"/>
      <w:numFmt w:val="bullet"/>
      <w:lvlText w:val=""/>
      <w:lvlJc w:val="left"/>
      <w:pPr>
        <w:ind w:left="4320" w:hanging="360"/>
      </w:pPr>
      <w:rPr>
        <w:rFonts w:hint="default" w:ascii="Wingdings" w:hAnsi="Wingdings"/>
      </w:rPr>
    </w:lvl>
    <w:lvl w:ilvl="6" w:tplc="11122FCC">
      <w:start w:val="1"/>
      <w:numFmt w:val="bullet"/>
      <w:lvlText w:val=""/>
      <w:lvlJc w:val="left"/>
      <w:pPr>
        <w:ind w:left="5040" w:hanging="360"/>
      </w:pPr>
      <w:rPr>
        <w:rFonts w:hint="default" w:ascii="Symbol" w:hAnsi="Symbol"/>
      </w:rPr>
    </w:lvl>
    <w:lvl w:ilvl="7" w:tplc="EBB2D06C">
      <w:start w:val="1"/>
      <w:numFmt w:val="bullet"/>
      <w:lvlText w:val="o"/>
      <w:lvlJc w:val="left"/>
      <w:pPr>
        <w:ind w:left="5760" w:hanging="360"/>
      </w:pPr>
      <w:rPr>
        <w:rFonts w:hint="default" w:ascii="Courier New" w:hAnsi="Courier New"/>
      </w:rPr>
    </w:lvl>
    <w:lvl w:ilvl="8" w:tplc="62EE9EDE">
      <w:start w:val="1"/>
      <w:numFmt w:val="bullet"/>
      <w:lvlText w:val=""/>
      <w:lvlJc w:val="left"/>
      <w:pPr>
        <w:ind w:left="6480" w:hanging="360"/>
      </w:pPr>
      <w:rPr>
        <w:rFonts w:hint="default" w:ascii="Wingdings" w:hAnsi="Wingdings"/>
      </w:rPr>
    </w:lvl>
  </w:abstractNum>
  <w:abstractNum w:abstractNumId="12" w15:restartNumberingAfterBreak="0">
    <w:nsid w:val="34CB2032"/>
    <w:multiLevelType w:val="hybridMultilevel"/>
    <w:tmpl w:val="671E61AC"/>
    <w:lvl w:ilvl="0" w:tplc="65CCDB24">
      <w:start w:val="1"/>
      <w:numFmt w:val="bullet"/>
      <w:lvlText w:val=""/>
      <w:lvlJc w:val="left"/>
      <w:pPr>
        <w:ind w:left="720" w:hanging="360"/>
      </w:pPr>
      <w:rPr>
        <w:rFonts w:hint="default" w:ascii="Symbol" w:hAnsi="Symbol"/>
      </w:rPr>
    </w:lvl>
    <w:lvl w:ilvl="1" w:tplc="9D6EF7F6">
      <w:start w:val="1"/>
      <w:numFmt w:val="bullet"/>
      <w:lvlText w:val="o"/>
      <w:lvlJc w:val="left"/>
      <w:pPr>
        <w:ind w:left="1440" w:hanging="360"/>
      </w:pPr>
      <w:rPr>
        <w:rFonts w:hint="default" w:ascii="Courier New" w:hAnsi="Courier New"/>
      </w:rPr>
    </w:lvl>
    <w:lvl w:ilvl="2" w:tplc="4A003AA8">
      <w:start w:val="1"/>
      <w:numFmt w:val="bullet"/>
      <w:lvlText w:val=""/>
      <w:lvlJc w:val="left"/>
      <w:pPr>
        <w:ind w:left="2160" w:hanging="360"/>
      </w:pPr>
      <w:rPr>
        <w:rFonts w:hint="default" w:ascii="Wingdings" w:hAnsi="Wingdings"/>
      </w:rPr>
    </w:lvl>
    <w:lvl w:ilvl="3" w:tplc="B066A508">
      <w:start w:val="1"/>
      <w:numFmt w:val="bullet"/>
      <w:lvlText w:val=""/>
      <w:lvlJc w:val="left"/>
      <w:pPr>
        <w:ind w:left="2880" w:hanging="360"/>
      </w:pPr>
      <w:rPr>
        <w:rFonts w:hint="default" w:ascii="Symbol" w:hAnsi="Symbol"/>
      </w:rPr>
    </w:lvl>
    <w:lvl w:ilvl="4" w:tplc="B0567920">
      <w:start w:val="1"/>
      <w:numFmt w:val="bullet"/>
      <w:lvlText w:val="o"/>
      <w:lvlJc w:val="left"/>
      <w:pPr>
        <w:ind w:left="3600" w:hanging="360"/>
      </w:pPr>
      <w:rPr>
        <w:rFonts w:hint="default" w:ascii="Courier New" w:hAnsi="Courier New"/>
      </w:rPr>
    </w:lvl>
    <w:lvl w:ilvl="5" w:tplc="2E585B08">
      <w:start w:val="1"/>
      <w:numFmt w:val="bullet"/>
      <w:lvlText w:val=""/>
      <w:lvlJc w:val="left"/>
      <w:pPr>
        <w:ind w:left="4320" w:hanging="360"/>
      </w:pPr>
      <w:rPr>
        <w:rFonts w:hint="default" w:ascii="Wingdings" w:hAnsi="Wingdings"/>
      </w:rPr>
    </w:lvl>
    <w:lvl w:ilvl="6" w:tplc="9B5C89B0">
      <w:start w:val="1"/>
      <w:numFmt w:val="bullet"/>
      <w:lvlText w:val=""/>
      <w:lvlJc w:val="left"/>
      <w:pPr>
        <w:ind w:left="5040" w:hanging="360"/>
      </w:pPr>
      <w:rPr>
        <w:rFonts w:hint="default" w:ascii="Symbol" w:hAnsi="Symbol"/>
      </w:rPr>
    </w:lvl>
    <w:lvl w:ilvl="7" w:tplc="D0421E2E">
      <w:start w:val="1"/>
      <w:numFmt w:val="bullet"/>
      <w:lvlText w:val="o"/>
      <w:lvlJc w:val="left"/>
      <w:pPr>
        <w:ind w:left="5760" w:hanging="360"/>
      </w:pPr>
      <w:rPr>
        <w:rFonts w:hint="default" w:ascii="Courier New" w:hAnsi="Courier New"/>
      </w:rPr>
    </w:lvl>
    <w:lvl w:ilvl="8" w:tplc="173EF5D8">
      <w:start w:val="1"/>
      <w:numFmt w:val="bullet"/>
      <w:lvlText w:val=""/>
      <w:lvlJc w:val="left"/>
      <w:pPr>
        <w:ind w:left="6480" w:hanging="360"/>
      </w:pPr>
      <w:rPr>
        <w:rFonts w:hint="default" w:ascii="Wingdings" w:hAnsi="Wingdings"/>
      </w:rPr>
    </w:lvl>
  </w:abstractNum>
  <w:abstractNum w:abstractNumId="13" w15:restartNumberingAfterBreak="0">
    <w:nsid w:val="37CA0594"/>
    <w:multiLevelType w:val="multilevel"/>
    <w:tmpl w:val="6614709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9047D49"/>
    <w:multiLevelType w:val="multilevel"/>
    <w:tmpl w:val="6614709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BD22DF4"/>
    <w:multiLevelType w:val="hybridMultilevel"/>
    <w:tmpl w:val="47BC6E6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6" w15:restartNumberingAfterBreak="0">
    <w:nsid w:val="402F7C4F"/>
    <w:multiLevelType w:val="hybridMultilevel"/>
    <w:tmpl w:val="5CB85B2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7" w15:restartNumberingAfterBreak="0">
    <w:nsid w:val="473DC42D"/>
    <w:multiLevelType w:val="hybridMultilevel"/>
    <w:tmpl w:val="D7CA1AE6"/>
    <w:lvl w:ilvl="0" w:tplc="42AC17A2">
      <w:start w:val="1"/>
      <w:numFmt w:val="bullet"/>
      <w:lvlText w:val="-"/>
      <w:lvlJc w:val="left"/>
      <w:pPr>
        <w:ind w:left="1080" w:hanging="360"/>
      </w:pPr>
      <w:rPr>
        <w:rFonts w:hint="default" w:ascii="Aptos" w:hAnsi="Aptos"/>
      </w:rPr>
    </w:lvl>
    <w:lvl w:ilvl="1" w:tplc="217AAB44">
      <w:start w:val="1"/>
      <w:numFmt w:val="bullet"/>
      <w:lvlText w:val="o"/>
      <w:lvlJc w:val="left"/>
      <w:pPr>
        <w:ind w:left="1800" w:hanging="360"/>
      </w:pPr>
      <w:rPr>
        <w:rFonts w:hint="default" w:ascii="Courier New" w:hAnsi="Courier New"/>
      </w:rPr>
    </w:lvl>
    <w:lvl w:ilvl="2" w:tplc="CE44A552">
      <w:start w:val="1"/>
      <w:numFmt w:val="bullet"/>
      <w:lvlText w:val=""/>
      <w:lvlJc w:val="left"/>
      <w:pPr>
        <w:ind w:left="2520" w:hanging="360"/>
      </w:pPr>
      <w:rPr>
        <w:rFonts w:hint="default" w:ascii="Wingdings" w:hAnsi="Wingdings"/>
      </w:rPr>
    </w:lvl>
    <w:lvl w:ilvl="3" w:tplc="C980D366">
      <w:start w:val="1"/>
      <w:numFmt w:val="bullet"/>
      <w:lvlText w:val=""/>
      <w:lvlJc w:val="left"/>
      <w:pPr>
        <w:ind w:left="3240" w:hanging="360"/>
      </w:pPr>
      <w:rPr>
        <w:rFonts w:hint="default" w:ascii="Symbol" w:hAnsi="Symbol"/>
      </w:rPr>
    </w:lvl>
    <w:lvl w:ilvl="4" w:tplc="85964798">
      <w:start w:val="1"/>
      <w:numFmt w:val="bullet"/>
      <w:lvlText w:val="o"/>
      <w:lvlJc w:val="left"/>
      <w:pPr>
        <w:ind w:left="3960" w:hanging="360"/>
      </w:pPr>
      <w:rPr>
        <w:rFonts w:hint="default" w:ascii="Courier New" w:hAnsi="Courier New"/>
      </w:rPr>
    </w:lvl>
    <w:lvl w:ilvl="5" w:tplc="15721962">
      <w:start w:val="1"/>
      <w:numFmt w:val="bullet"/>
      <w:lvlText w:val=""/>
      <w:lvlJc w:val="left"/>
      <w:pPr>
        <w:ind w:left="4680" w:hanging="360"/>
      </w:pPr>
      <w:rPr>
        <w:rFonts w:hint="default" w:ascii="Wingdings" w:hAnsi="Wingdings"/>
      </w:rPr>
    </w:lvl>
    <w:lvl w:ilvl="6" w:tplc="13D8CAAC">
      <w:start w:val="1"/>
      <w:numFmt w:val="bullet"/>
      <w:lvlText w:val=""/>
      <w:lvlJc w:val="left"/>
      <w:pPr>
        <w:ind w:left="5400" w:hanging="360"/>
      </w:pPr>
      <w:rPr>
        <w:rFonts w:hint="default" w:ascii="Symbol" w:hAnsi="Symbol"/>
      </w:rPr>
    </w:lvl>
    <w:lvl w:ilvl="7" w:tplc="B178D880">
      <w:start w:val="1"/>
      <w:numFmt w:val="bullet"/>
      <w:lvlText w:val="o"/>
      <w:lvlJc w:val="left"/>
      <w:pPr>
        <w:ind w:left="6120" w:hanging="360"/>
      </w:pPr>
      <w:rPr>
        <w:rFonts w:hint="default" w:ascii="Courier New" w:hAnsi="Courier New"/>
      </w:rPr>
    </w:lvl>
    <w:lvl w:ilvl="8" w:tplc="637C1968">
      <w:start w:val="1"/>
      <w:numFmt w:val="bullet"/>
      <w:lvlText w:val=""/>
      <w:lvlJc w:val="left"/>
      <w:pPr>
        <w:ind w:left="6840" w:hanging="360"/>
      </w:pPr>
      <w:rPr>
        <w:rFonts w:hint="default" w:ascii="Wingdings" w:hAnsi="Wingdings"/>
      </w:rPr>
    </w:lvl>
  </w:abstractNum>
  <w:abstractNum w:abstractNumId="18" w15:restartNumberingAfterBreak="0">
    <w:nsid w:val="4C301705"/>
    <w:multiLevelType w:val="multilevel"/>
    <w:tmpl w:val="83909C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DE330B0"/>
    <w:multiLevelType w:val="multilevel"/>
    <w:tmpl w:val="FC0CF1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4F218108"/>
    <w:multiLevelType w:val="hybridMultilevel"/>
    <w:tmpl w:val="FFFFFFFF"/>
    <w:lvl w:ilvl="0" w:tplc="E08E30D2">
      <w:start w:val="1"/>
      <w:numFmt w:val="bullet"/>
      <w:lvlText w:val="·"/>
      <w:lvlJc w:val="left"/>
      <w:pPr>
        <w:ind w:left="720" w:hanging="360"/>
      </w:pPr>
      <w:rPr>
        <w:rFonts w:hint="default" w:ascii="Symbol" w:hAnsi="Symbol"/>
      </w:rPr>
    </w:lvl>
    <w:lvl w:ilvl="1" w:tplc="307ECC20">
      <w:start w:val="1"/>
      <w:numFmt w:val="bullet"/>
      <w:lvlText w:val="o"/>
      <w:lvlJc w:val="left"/>
      <w:pPr>
        <w:ind w:left="1440" w:hanging="360"/>
      </w:pPr>
      <w:rPr>
        <w:rFonts w:hint="default" w:ascii="Courier New" w:hAnsi="Courier New"/>
      </w:rPr>
    </w:lvl>
    <w:lvl w:ilvl="2" w:tplc="8CAE6DF2">
      <w:start w:val="1"/>
      <w:numFmt w:val="bullet"/>
      <w:lvlText w:val=""/>
      <w:lvlJc w:val="left"/>
      <w:pPr>
        <w:ind w:left="2160" w:hanging="360"/>
      </w:pPr>
      <w:rPr>
        <w:rFonts w:hint="default" w:ascii="Wingdings" w:hAnsi="Wingdings"/>
      </w:rPr>
    </w:lvl>
    <w:lvl w:ilvl="3" w:tplc="44608A44">
      <w:start w:val="1"/>
      <w:numFmt w:val="bullet"/>
      <w:lvlText w:val=""/>
      <w:lvlJc w:val="left"/>
      <w:pPr>
        <w:ind w:left="2880" w:hanging="360"/>
      </w:pPr>
      <w:rPr>
        <w:rFonts w:hint="default" w:ascii="Symbol" w:hAnsi="Symbol"/>
      </w:rPr>
    </w:lvl>
    <w:lvl w:ilvl="4" w:tplc="F3DE2CDA">
      <w:start w:val="1"/>
      <w:numFmt w:val="bullet"/>
      <w:lvlText w:val="o"/>
      <w:lvlJc w:val="left"/>
      <w:pPr>
        <w:ind w:left="3600" w:hanging="360"/>
      </w:pPr>
      <w:rPr>
        <w:rFonts w:hint="default" w:ascii="Courier New" w:hAnsi="Courier New"/>
      </w:rPr>
    </w:lvl>
    <w:lvl w:ilvl="5" w:tplc="2364224C">
      <w:start w:val="1"/>
      <w:numFmt w:val="bullet"/>
      <w:lvlText w:val=""/>
      <w:lvlJc w:val="left"/>
      <w:pPr>
        <w:ind w:left="4320" w:hanging="360"/>
      </w:pPr>
      <w:rPr>
        <w:rFonts w:hint="default" w:ascii="Wingdings" w:hAnsi="Wingdings"/>
      </w:rPr>
    </w:lvl>
    <w:lvl w:ilvl="6" w:tplc="03542618">
      <w:start w:val="1"/>
      <w:numFmt w:val="bullet"/>
      <w:lvlText w:val=""/>
      <w:lvlJc w:val="left"/>
      <w:pPr>
        <w:ind w:left="5040" w:hanging="360"/>
      </w:pPr>
      <w:rPr>
        <w:rFonts w:hint="default" w:ascii="Symbol" w:hAnsi="Symbol"/>
      </w:rPr>
    </w:lvl>
    <w:lvl w:ilvl="7" w:tplc="F16AF946">
      <w:start w:val="1"/>
      <w:numFmt w:val="bullet"/>
      <w:lvlText w:val="o"/>
      <w:lvlJc w:val="left"/>
      <w:pPr>
        <w:ind w:left="5760" w:hanging="360"/>
      </w:pPr>
      <w:rPr>
        <w:rFonts w:hint="default" w:ascii="Courier New" w:hAnsi="Courier New"/>
      </w:rPr>
    </w:lvl>
    <w:lvl w:ilvl="8" w:tplc="AE44F69E">
      <w:start w:val="1"/>
      <w:numFmt w:val="bullet"/>
      <w:lvlText w:val=""/>
      <w:lvlJc w:val="left"/>
      <w:pPr>
        <w:ind w:left="6480" w:hanging="360"/>
      </w:pPr>
      <w:rPr>
        <w:rFonts w:hint="default" w:ascii="Wingdings" w:hAnsi="Wingdings"/>
      </w:rPr>
    </w:lvl>
  </w:abstractNum>
  <w:abstractNum w:abstractNumId="21" w15:restartNumberingAfterBreak="0">
    <w:nsid w:val="4F694274"/>
    <w:multiLevelType w:val="hybridMultilevel"/>
    <w:tmpl w:val="4FE67E2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2" w15:restartNumberingAfterBreak="0">
    <w:nsid w:val="504C46DB"/>
    <w:multiLevelType w:val="hybridMultilevel"/>
    <w:tmpl w:val="E3DACCE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3" w15:restartNumberingAfterBreak="0">
    <w:nsid w:val="52CE62F1"/>
    <w:multiLevelType w:val="multilevel"/>
    <w:tmpl w:val="661470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52ED0EA7"/>
    <w:multiLevelType w:val="multilevel"/>
    <w:tmpl w:val="AED229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5361731E"/>
    <w:multiLevelType w:val="multilevel"/>
    <w:tmpl w:val="661470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7C56D0D"/>
    <w:multiLevelType w:val="multilevel"/>
    <w:tmpl w:val="BF386D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59002CD8"/>
    <w:multiLevelType w:val="multilevel"/>
    <w:tmpl w:val="5100CB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F660E52"/>
    <w:multiLevelType w:val="multilevel"/>
    <w:tmpl w:val="2F3A2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B571C2"/>
    <w:multiLevelType w:val="hybridMultilevel"/>
    <w:tmpl w:val="F0EE82F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0" w15:restartNumberingAfterBreak="0">
    <w:nsid w:val="66DD7BD0"/>
    <w:multiLevelType w:val="hybridMultilevel"/>
    <w:tmpl w:val="F7703686"/>
    <w:lvl w:ilvl="0" w:tplc="FFB6873E">
      <w:start w:val="1"/>
      <w:numFmt w:val="bullet"/>
      <w:lvlText w:val=""/>
      <w:lvlJc w:val="left"/>
      <w:pPr>
        <w:ind w:left="720" w:hanging="360"/>
      </w:pPr>
      <w:rPr>
        <w:rFonts w:hint="default" w:ascii="Symbol" w:hAnsi="Symbol"/>
      </w:rPr>
    </w:lvl>
    <w:lvl w:ilvl="1" w:tplc="FCE43E76">
      <w:start w:val="1"/>
      <w:numFmt w:val="bullet"/>
      <w:lvlText w:val="o"/>
      <w:lvlJc w:val="left"/>
      <w:pPr>
        <w:ind w:left="1440" w:hanging="360"/>
      </w:pPr>
      <w:rPr>
        <w:rFonts w:hint="default" w:ascii="Courier New" w:hAnsi="Courier New"/>
      </w:rPr>
    </w:lvl>
    <w:lvl w:ilvl="2" w:tplc="A83C7EE0">
      <w:start w:val="1"/>
      <w:numFmt w:val="bullet"/>
      <w:lvlText w:val=""/>
      <w:lvlJc w:val="left"/>
      <w:pPr>
        <w:ind w:left="2160" w:hanging="360"/>
      </w:pPr>
      <w:rPr>
        <w:rFonts w:hint="default" w:ascii="Wingdings" w:hAnsi="Wingdings"/>
      </w:rPr>
    </w:lvl>
    <w:lvl w:ilvl="3" w:tplc="CEC0101E">
      <w:start w:val="1"/>
      <w:numFmt w:val="bullet"/>
      <w:lvlText w:val=""/>
      <w:lvlJc w:val="left"/>
      <w:pPr>
        <w:ind w:left="2880" w:hanging="360"/>
      </w:pPr>
      <w:rPr>
        <w:rFonts w:hint="default" w:ascii="Symbol" w:hAnsi="Symbol"/>
      </w:rPr>
    </w:lvl>
    <w:lvl w:ilvl="4" w:tplc="99CE1084">
      <w:start w:val="1"/>
      <w:numFmt w:val="bullet"/>
      <w:lvlText w:val="o"/>
      <w:lvlJc w:val="left"/>
      <w:pPr>
        <w:ind w:left="3600" w:hanging="360"/>
      </w:pPr>
      <w:rPr>
        <w:rFonts w:hint="default" w:ascii="Courier New" w:hAnsi="Courier New"/>
      </w:rPr>
    </w:lvl>
    <w:lvl w:ilvl="5" w:tplc="F2DA4564">
      <w:start w:val="1"/>
      <w:numFmt w:val="bullet"/>
      <w:lvlText w:val=""/>
      <w:lvlJc w:val="left"/>
      <w:pPr>
        <w:ind w:left="4320" w:hanging="360"/>
      </w:pPr>
      <w:rPr>
        <w:rFonts w:hint="default" w:ascii="Wingdings" w:hAnsi="Wingdings"/>
      </w:rPr>
    </w:lvl>
    <w:lvl w:ilvl="6" w:tplc="7776902A">
      <w:start w:val="1"/>
      <w:numFmt w:val="bullet"/>
      <w:lvlText w:val=""/>
      <w:lvlJc w:val="left"/>
      <w:pPr>
        <w:ind w:left="5040" w:hanging="360"/>
      </w:pPr>
      <w:rPr>
        <w:rFonts w:hint="default" w:ascii="Symbol" w:hAnsi="Symbol"/>
      </w:rPr>
    </w:lvl>
    <w:lvl w:ilvl="7" w:tplc="1B04C9AC">
      <w:start w:val="1"/>
      <w:numFmt w:val="bullet"/>
      <w:lvlText w:val="o"/>
      <w:lvlJc w:val="left"/>
      <w:pPr>
        <w:ind w:left="5760" w:hanging="360"/>
      </w:pPr>
      <w:rPr>
        <w:rFonts w:hint="default" w:ascii="Courier New" w:hAnsi="Courier New"/>
      </w:rPr>
    </w:lvl>
    <w:lvl w:ilvl="8" w:tplc="84B0EB80">
      <w:start w:val="1"/>
      <w:numFmt w:val="bullet"/>
      <w:lvlText w:val=""/>
      <w:lvlJc w:val="left"/>
      <w:pPr>
        <w:ind w:left="6480" w:hanging="360"/>
      </w:pPr>
      <w:rPr>
        <w:rFonts w:hint="default" w:ascii="Wingdings" w:hAnsi="Wingdings"/>
      </w:rPr>
    </w:lvl>
  </w:abstractNum>
  <w:abstractNum w:abstractNumId="31" w15:restartNumberingAfterBreak="0">
    <w:nsid w:val="681529CC"/>
    <w:multiLevelType w:val="hybridMultilevel"/>
    <w:tmpl w:val="62F8277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2" w15:restartNumberingAfterBreak="0">
    <w:nsid w:val="685815C7"/>
    <w:multiLevelType w:val="hybridMultilevel"/>
    <w:tmpl w:val="4306A526"/>
    <w:lvl w:ilvl="0" w:tplc="0D329FC6">
      <w:start w:val="1"/>
      <w:numFmt w:val="bullet"/>
      <w:lvlText w:val=""/>
      <w:lvlJc w:val="left"/>
      <w:pPr>
        <w:ind w:left="720" w:hanging="360"/>
      </w:pPr>
      <w:rPr>
        <w:rFonts w:hint="default" w:ascii="Symbol" w:hAnsi="Symbol"/>
      </w:rPr>
    </w:lvl>
    <w:lvl w:ilvl="1" w:tplc="06125964">
      <w:start w:val="1"/>
      <w:numFmt w:val="bullet"/>
      <w:lvlText w:val="o"/>
      <w:lvlJc w:val="left"/>
      <w:pPr>
        <w:ind w:left="1440" w:hanging="360"/>
      </w:pPr>
      <w:rPr>
        <w:rFonts w:hint="default" w:ascii="Courier New" w:hAnsi="Courier New"/>
      </w:rPr>
    </w:lvl>
    <w:lvl w:ilvl="2" w:tplc="DF86BF18">
      <w:start w:val="1"/>
      <w:numFmt w:val="bullet"/>
      <w:lvlText w:val=""/>
      <w:lvlJc w:val="left"/>
      <w:pPr>
        <w:ind w:left="2160" w:hanging="360"/>
      </w:pPr>
      <w:rPr>
        <w:rFonts w:hint="default" w:ascii="Wingdings" w:hAnsi="Wingdings"/>
      </w:rPr>
    </w:lvl>
    <w:lvl w:ilvl="3" w:tplc="8E4C6EC6">
      <w:start w:val="1"/>
      <w:numFmt w:val="bullet"/>
      <w:lvlText w:val=""/>
      <w:lvlJc w:val="left"/>
      <w:pPr>
        <w:ind w:left="2880" w:hanging="360"/>
      </w:pPr>
      <w:rPr>
        <w:rFonts w:hint="default" w:ascii="Symbol" w:hAnsi="Symbol"/>
      </w:rPr>
    </w:lvl>
    <w:lvl w:ilvl="4" w:tplc="051C8530">
      <w:start w:val="1"/>
      <w:numFmt w:val="bullet"/>
      <w:lvlText w:val="o"/>
      <w:lvlJc w:val="left"/>
      <w:pPr>
        <w:ind w:left="3600" w:hanging="360"/>
      </w:pPr>
      <w:rPr>
        <w:rFonts w:hint="default" w:ascii="Courier New" w:hAnsi="Courier New"/>
      </w:rPr>
    </w:lvl>
    <w:lvl w:ilvl="5" w:tplc="EB549316">
      <w:start w:val="1"/>
      <w:numFmt w:val="bullet"/>
      <w:lvlText w:val=""/>
      <w:lvlJc w:val="left"/>
      <w:pPr>
        <w:ind w:left="4320" w:hanging="360"/>
      </w:pPr>
      <w:rPr>
        <w:rFonts w:hint="default" w:ascii="Wingdings" w:hAnsi="Wingdings"/>
      </w:rPr>
    </w:lvl>
    <w:lvl w:ilvl="6" w:tplc="43941A6E">
      <w:start w:val="1"/>
      <w:numFmt w:val="bullet"/>
      <w:lvlText w:val=""/>
      <w:lvlJc w:val="left"/>
      <w:pPr>
        <w:ind w:left="5040" w:hanging="360"/>
      </w:pPr>
      <w:rPr>
        <w:rFonts w:hint="default" w:ascii="Symbol" w:hAnsi="Symbol"/>
      </w:rPr>
    </w:lvl>
    <w:lvl w:ilvl="7" w:tplc="361E893C">
      <w:start w:val="1"/>
      <w:numFmt w:val="bullet"/>
      <w:lvlText w:val="o"/>
      <w:lvlJc w:val="left"/>
      <w:pPr>
        <w:ind w:left="5760" w:hanging="360"/>
      </w:pPr>
      <w:rPr>
        <w:rFonts w:hint="default" w:ascii="Courier New" w:hAnsi="Courier New"/>
      </w:rPr>
    </w:lvl>
    <w:lvl w:ilvl="8" w:tplc="2848A03A">
      <w:start w:val="1"/>
      <w:numFmt w:val="bullet"/>
      <w:lvlText w:val=""/>
      <w:lvlJc w:val="left"/>
      <w:pPr>
        <w:ind w:left="6480" w:hanging="360"/>
      </w:pPr>
      <w:rPr>
        <w:rFonts w:hint="default" w:ascii="Wingdings" w:hAnsi="Wingdings"/>
      </w:rPr>
    </w:lvl>
  </w:abstractNum>
  <w:abstractNum w:abstractNumId="33" w15:restartNumberingAfterBreak="0">
    <w:nsid w:val="69BF468A"/>
    <w:multiLevelType w:val="hybridMultilevel"/>
    <w:tmpl w:val="FFFFFFFF"/>
    <w:lvl w:ilvl="0" w:tplc="531E0094">
      <w:start w:val="1"/>
      <w:numFmt w:val="bullet"/>
      <w:lvlText w:val=""/>
      <w:lvlJc w:val="left"/>
      <w:pPr>
        <w:ind w:left="720" w:hanging="360"/>
      </w:pPr>
      <w:rPr>
        <w:rFonts w:hint="default" w:ascii="Symbol" w:hAnsi="Symbol"/>
      </w:rPr>
    </w:lvl>
    <w:lvl w:ilvl="1" w:tplc="A1CA60CC">
      <w:start w:val="1"/>
      <w:numFmt w:val="bullet"/>
      <w:lvlText w:val="o"/>
      <w:lvlJc w:val="left"/>
      <w:pPr>
        <w:ind w:left="1440" w:hanging="360"/>
      </w:pPr>
      <w:rPr>
        <w:rFonts w:hint="default" w:ascii="Courier New" w:hAnsi="Courier New"/>
      </w:rPr>
    </w:lvl>
    <w:lvl w:ilvl="2" w:tplc="ED6E4786">
      <w:start w:val="1"/>
      <w:numFmt w:val="bullet"/>
      <w:lvlText w:val=""/>
      <w:lvlJc w:val="left"/>
      <w:pPr>
        <w:ind w:left="2160" w:hanging="360"/>
      </w:pPr>
      <w:rPr>
        <w:rFonts w:hint="default" w:ascii="Wingdings" w:hAnsi="Wingdings"/>
      </w:rPr>
    </w:lvl>
    <w:lvl w:ilvl="3" w:tplc="6BAABCDE">
      <w:start w:val="1"/>
      <w:numFmt w:val="bullet"/>
      <w:lvlText w:val=""/>
      <w:lvlJc w:val="left"/>
      <w:pPr>
        <w:ind w:left="2880" w:hanging="360"/>
      </w:pPr>
      <w:rPr>
        <w:rFonts w:hint="default" w:ascii="Symbol" w:hAnsi="Symbol"/>
      </w:rPr>
    </w:lvl>
    <w:lvl w:ilvl="4" w:tplc="1080568A">
      <w:start w:val="1"/>
      <w:numFmt w:val="bullet"/>
      <w:lvlText w:val="o"/>
      <w:lvlJc w:val="left"/>
      <w:pPr>
        <w:ind w:left="3600" w:hanging="360"/>
      </w:pPr>
      <w:rPr>
        <w:rFonts w:hint="default" w:ascii="Courier New" w:hAnsi="Courier New"/>
      </w:rPr>
    </w:lvl>
    <w:lvl w:ilvl="5" w:tplc="4508B21C">
      <w:start w:val="1"/>
      <w:numFmt w:val="bullet"/>
      <w:lvlText w:val=""/>
      <w:lvlJc w:val="left"/>
      <w:pPr>
        <w:ind w:left="4320" w:hanging="360"/>
      </w:pPr>
      <w:rPr>
        <w:rFonts w:hint="default" w:ascii="Wingdings" w:hAnsi="Wingdings"/>
      </w:rPr>
    </w:lvl>
    <w:lvl w:ilvl="6" w:tplc="86B2DD34">
      <w:start w:val="1"/>
      <w:numFmt w:val="bullet"/>
      <w:lvlText w:val=""/>
      <w:lvlJc w:val="left"/>
      <w:pPr>
        <w:ind w:left="5040" w:hanging="360"/>
      </w:pPr>
      <w:rPr>
        <w:rFonts w:hint="default" w:ascii="Symbol" w:hAnsi="Symbol"/>
      </w:rPr>
    </w:lvl>
    <w:lvl w:ilvl="7" w:tplc="C5968072">
      <w:start w:val="1"/>
      <w:numFmt w:val="bullet"/>
      <w:lvlText w:val="o"/>
      <w:lvlJc w:val="left"/>
      <w:pPr>
        <w:ind w:left="5760" w:hanging="360"/>
      </w:pPr>
      <w:rPr>
        <w:rFonts w:hint="default" w:ascii="Courier New" w:hAnsi="Courier New"/>
      </w:rPr>
    </w:lvl>
    <w:lvl w:ilvl="8" w:tplc="27D45848">
      <w:start w:val="1"/>
      <w:numFmt w:val="bullet"/>
      <w:lvlText w:val=""/>
      <w:lvlJc w:val="left"/>
      <w:pPr>
        <w:ind w:left="6480" w:hanging="360"/>
      </w:pPr>
      <w:rPr>
        <w:rFonts w:hint="default" w:ascii="Wingdings" w:hAnsi="Wingdings"/>
      </w:rPr>
    </w:lvl>
  </w:abstractNum>
  <w:abstractNum w:abstractNumId="34" w15:restartNumberingAfterBreak="0">
    <w:nsid w:val="6A853D19"/>
    <w:multiLevelType w:val="hybridMultilevel"/>
    <w:tmpl w:val="FFFFFFFF"/>
    <w:lvl w:ilvl="0" w:tplc="2DA0C41A">
      <w:start w:val="1"/>
      <w:numFmt w:val="bullet"/>
      <w:lvlText w:val="·"/>
      <w:lvlJc w:val="left"/>
      <w:pPr>
        <w:ind w:left="720" w:hanging="360"/>
      </w:pPr>
      <w:rPr>
        <w:rFonts w:hint="default" w:ascii="Symbol" w:hAnsi="Symbol"/>
      </w:rPr>
    </w:lvl>
    <w:lvl w:ilvl="1" w:tplc="9DBE1840">
      <w:start w:val="1"/>
      <w:numFmt w:val="bullet"/>
      <w:lvlText w:val="o"/>
      <w:lvlJc w:val="left"/>
      <w:pPr>
        <w:ind w:left="1440" w:hanging="360"/>
      </w:pPr>
      <w:rPr>
        <w:rFonts w:hint="default" w:ascii="Courier New" w:hAnsi="Courier New"/>
      </w:rPr>
    </w:lvl>
    <w:lvl w:ilvl="2" w:tplc="D8D62686">
      <w:start w:val="1"/>
      <w:numFmt w:val="bullet"/>
      <w:lvlText w:val=""/>
      <w:lvlJc w:val="left"/>
      <w:pPr>
        <w:ind w:left="2160" w:hanging="360"/>
      </w:pPr>
      <w:rPr>
        <w:rFonts w:hint="default" w:ascii="Wingdings" w:hAnsi="Wingdings"/>
      </w:rPr>
    </w:lvl>
    <w:lvl w:ilvl="3" w:tplc="27845158">
      <w:start w:val="1"/>
      <w:numFmt w:val="bullet"/>
      <w:lvlText w:val=""/>
      <w:lvlJc w:val="left"/>
      <w:pPr>
        <w:ind w:left="2880" w:hanging="360"/>
      </w:pPr>
      <w:rPr>
        <w:rFonts w:hint="default" w:ascii="Symbol" w:hAnsi="Symbol"/>
      </w:rPr>
    </w:lvl>
    <w:lvl w:ilvl="4" w:tplc="1E32EDE0">
      <w:start w:val="1"/>
      <w:numFmt w:val="bullet"/>
      <w:lvlText w:val="o"/>
      <w:lvlJc w:val="left"/>
      <w:pPr>
        <w:ind w:left="3600" w:hanging="360"/>
      </w:pPr>
      <w:rPr>
        <w:rFonts w:hint="default" w:ascii="Courier New" w:hAnsi="Courier New"/>
      </w:rPr>
    </w:lvl>
    <w:lvl w:ilvl="5" w:tplc="6B68E53C">
      <w:start w:val="1"/>
      <w:numFmt w:val="bullet"/>
      <w:lvlText w:val=""/>
      <w:lvlJc w:val="left"/>
      <w:pPr>
        <w:ind w:left="4320" w:hanging="360"/>
      </w:pPr>
      <w:rPr>
        <w:rFonts w:hint="default" w:ascii="Wingdings" w:hAnsi="Wingdings"/>
      </w:rPr>
    </w:lvl>
    <w:lvl w:ilvl="6" w:tplc="ABEAB722">
      <w:start w:val="1"/>
      <w:numFmt w:val="bullet"/>
      <w:lvlText w:val=""/>
      <w:lvlJc w:val="left"/>
      <w:pPr>
        <w:ind w:left="5040" w:hanging="360"/>
      </w:pPr>
      <w:rPr>
        <w:rFonts w:hint="default" w:ascii="Symbol" w:hAnsi="Symbol"/>
      </w:rPr>
    </w:lvl>
    <w:lvl w:ilvl="7" w:tplc="459A8324">
      <w:start w:val="1"/>
      <w:numFmt w:val="bullet"/>
      <w:lvlText w:val="o"/>
      <w:lvlJc w:val="left"/>
      <w:pPr>
        <w:ind w:left="5760" w:hanging="360"/>
      </w:pPr>
      <w:rPr>
        <w:rFonts w:hint="default" w:ascii="Courier New" w:hAnsi="Courier New"/>
      </w:rPr>
    </w:lvl>
    <w:lvl w:ilvl="8" w:tplc="5BF06B82">
      <w:start w:val="1"/>
      <w:numFmt w:val="bullet"/>
      <w:lvlText w:val=""/>
      <w:lvlJc w:val="left"/>
      <w:pPr>
        <w:ind w:left="6480" w:hanging="360"/>
      </w:pPr>
      <w:rPr>
        <w:rFonts w:hint="default" w:ascii="Wingdings" w:hAnsi="Wingdings"/>
      </w:rPr>
    </w:lvl>
  </w:abstractNum>
  <w:abstractNum w:abstractNumId="35" w15:restartNumberingAfterBreak="0">
    <w:nsid w:val="6F055BEA"/>
    <w:multiLevelType w:val="hybridMultilevel"/>
    <w:tmpl w:val="092C4504"/>
    <w:lvl w:ilvl="0" w:tplc="31921A2C">
      <w:start w:val="1"/>
      <w:numFmt w:val="bullet"/>
      <w:lvlText w:val="-"/>
      <w:lvlJc w:val="left"/>
      <w:pPr>
        <w:ind w:left="1080" w:hanging="360"/>
      </w:pPr>
      <w:rPr>
        <w:rFonts w:hint="default" w:ascii="Aptos" w:hAnsi="Aptos"/>
      </w:rPr>
    </w:lvl>
    <w:lvl w:ilvl="1" w:tplc="4F8053A0">
      <w:start w:val="1"/>
      <w:numFmt w:val="bullet"/>
      <w:lvlText w:val="o"/>
      <w:lvlJc w:val="left"/>
      <w:pPr>
        <w:ind w:left="1800" w:hanging="360"/>
      </w:pPr>
      <w:rPr>
        <w:rFonts w:hint="default" w:ascii="Courier New" w:hAnsi="Courier New"/>
      </w:rPr>
    </w:lvl>
    <w:lvl w:ilvl="2" w:tplc="A3D830A0">
      <w:start w:val="1"/>
      <w:numFmt w:val="bullet"/>
      <w:lvlText w:val=""/>
      <w:lvlJc w:val="left"/>
      <w:pPr>
        <w:ind w:left="2520" w:hanging="360"/>
      </w:pPr>
      <w:rPr>
        <w:rFonts w:hint="default" w:ascii="Wingdings" w:hAnsi="Wingdings"/>
      </w:rPr>
    </w:lvl>
    <w:lvl w:ilvl="3" w:tplc="BD421FEE">
      <w:start w:val="1"/>
      <w:numFmt w:val="bullet"/>
      <w:lvlText w:val=""/>
      <w:lvlJc w:val="left"/>
      <w:pPr>
        <w:ind w:left="3240" w:hanging="360"/>
      </w:pPr>
      <w:rPr>
        <w:rFonts w:hint="default" w:ascii="Symbol" w:hAnsi="Symbol"/>
      </w:rPr>
    </w:lvl>
    <w:lvl w:ilvl="4" w:tplc="3E743588">
      <w:start w:val="1"/>
      <w:numFmt w:val="bullet"/>
      <w:lvlText w:val="o"/>
      <w:lvlJc w:val="left"/>
      <w:pPr>
        <w:ind w:left="3960" w:hanging="360"/>
      </w:pPr>
      <w:rPr>
        <w:rFonts w:hint="default" w:ascii="Courier New" w:hAnsi="Courier New"/>
      </w:rPr>
    </w:lvl>
    <w:lvl w:ilvl="5" w:tplc="059EFA00">
      <w:start w:val="1"/>
      <w:numFmt w:val="bullet"/>
      <w:lvlText w:val=""/>
      <w:lvlJc w:val="left"/>
      <w:pPr>
        <w:ind w:left="4680" w:hanging="360"/>
      </w:pPr>
      <w:rPr>
        <w:rFonts w:hint="default" w:ascii="Wingdings" w:hAnsi="Wingdings"/>
      </w:rPr>
    </w:lvl>
    <w:lvl w:ilvl="6" w:tplc="6A18AD30">
      <w:start w:val="1"/>
      <w:numFmt w:val="bullet"/>
      <w:lvlText w:val=""/>
      <w:lvlJc w:val="left"/>
      <w:pPr>
        <w:ind w:left="5400" w:hanging="360"/>
      </w:pPr>
      <w:rPr>
        <w:rFonts w:hint="default" w:ascii="Symbol" w:hAnsi="Symbol"/>
      </w:rPr>
    </w:lvl>
    <w:lvl w:ilvl="7" w:tplc="A7669234">
      <w:start w:val="1"/>
      <w:numFmt w:val="bullet"/>
      <w:lvlText w:val="o"/>
      <w:lvlJc w:val="left"/>
      <w:pPr>
        <w:ind w:left="6120" w:hanging="360"/>
      </w:pPr>
      <w:rPr>
        <w:rFonts w:hint="default" w:ascii="Courier New" w:hAnsi="Courier New"/>
      </w:rPr>
    </w:lvl>
    <w:lvl w:ilvl="8" w:tplc="5354149A">
      <w:start w:val="1"/>
      <w:numFmt w:val="bullet"/>
      <w:lvlText w:val=""/>
      <w:lvlJc w:val="left"/>
      <w:pPr>
        <w:ind w:left="6840" w:hanging="360"/>
      </w:pPr>
      <w:rPr>
        <w:rFonts w:hint="default" w:ascii="Wingdings" w:hAnsi="Wingdings"/>
      </w:rPr>
    </w:lvl>
  </w:abstractNum>
  <w:abstractNum w:abstractNumId="36" w15:restartNumberingAfterBreak="0">
    <w:nsid w:val="70E836AA"/>
    <w:multiLevelType w:val="hybridMultilevel"/>
    <w:tmpl w:val="CF54716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7" w15:restartNumberingAfterBreak="0">
    <w:nsid w:val="7105E6B5"/>
    <w:multiLevelType w:val="hybridMultilevel"/>
    <w:tmpl w:val="219A7296"/>
    <w:lvl w:ilvl="0" w:tplc="6546CB04">
      <w:start w:val="1"/>
      <w:numFmt w:val="bullet"/>
      <w:lvlText w:val="-"/>
      <w:lvlJc w:val="left"/>
      <w:pPr>
        <w:ind w:left="1080" w:hanging="360"/>
      </w:pPr>
      <w:rPr>
        <w:rFonts w:hint="default" w:ascii="Aptos" w:hAnsi="Aptos"/>
      </w:rPr>
    </w:lvl>
    <w:lvl w:ilvl="1" w:tplc="DCA8B88E">
      <w:start w:val="1"/>
      <w:numFmt w:val="bullet"/>
      <w:lvlText w:val="o"/>
      <w:lvlJc w:val="left"/>
      <w:pPr>
        <w:ind w:left="1800" w:hanging="360"/>
      </w:pPr>
      <w:rPr>
        <w:rFonts w:hint="default" w:ascii="Courier New" w:hAnsi="Courier New"/>
      </w:rPr>
    </w:lvl>
    <w:lvl w:ilvl="2" w:tplc="D95636E2">
      <w:start w:val="1"/>
      <w:numFmt w:val="bullet"/>
      <w:lvlText w:val=""/>
      <w:lvlJc w:val="left"/>
      <w:pPr>
        <w:ind w:left="2520" w:hanging="360"/>
      </w:pPr>
      <w:rPr>
        <w:rFonts w:hint="default" w:ascii="Wingdings" w:hAnsi="Wingdings"/>
      </w:rPr>
    </w:lvl>
    <w:lvl w:ilvl="3" w:tplc="C426662E">
      <w:start w:val="1"/>
      <w:numFmt w:val="bullet"/>
      <w:lvlText w:val=""/>
      <w:lvlJc w:val="left"/>
      <w:pPr>
        <w:ind w:left="3240" w:hanging="360"/>
      </w:pPr>
      <w:rPr>
        <w:rFonts w:hint="default" w:ascii="Symbol" w:hAnsi="Symbol"/>
      </w:rPr>
    </w:lvl>
    <w:lvl w:ilvl="4" w:tplc="688A0D6A">
      <w:start w:val="1"/>
      <w:numFmt w:val="bullet"/>
      <w:lvlText w:val="o"/>
      <w:lvlJc w:val="left"/>
      <w:pPr>
        <w:ind w:left="3960" w:hanging="360"/>
      </w:pPr>
      <w:rPr>
        <w:rFonts w:hint="default" w:ascii="Courier New" w:hAnsi="Courier New"/>
      </w:rPr>
    </w:lvl>
    <w:lvl w:ilvl="5" w:tplc="09D6B85A">
      <w:start w:val="1"/>
      <w:numFmt w:val="bullet"/>
      <w:lvlText w:val=""/>
      <w:lvlJc w:val="left"/>
      <w:pPr>
        <w:ind w:left="4680" w:hanging="360"/>
      </w:pPr>
      <w:rPr>
        <w:rFonts w:hint="default" w:ascii="Wingdings" w:hAnsi="Wingdings"/>
      </w:rPr>
    </w:lvl>
    <w:lvl w:ilvl="6" w:tplc="090EAD7A">
      <w:start w:val="1"/>
      <w:numFmt w:val="bullet"/>
      <w:lvlText w:val=""/>
      <w:lvlJc w:val="left"/>
      <w:pPr>
        <w:ind w:left="5400" w:hanging="360"/>
      </w:pPr>
      <w:rPr>
        <w:rFonts w:hint="default" w:ascii="Symbol" w:hAnsi="Symbol"/>
      </w:rPr>
    </w:lvl>
    <w:lvl w:ilvl="7" w:tplc="A2E000E2">
      <w:start w:val="1"/>
      <w:numFmt w:val="bullet"/>
      <w:lvlText w:val="o"/>
      <w:lvlJc w:val="left"/>
      <w:pPr>
        <w:ind w:left="6120" w:hanging="360"/>
      </w:pPr>
      <w:rPr>
        <w:rFonts w:hint="default" w:ascii="Courier New" w:hAnsi="Courier New"/>
      </w:rPr>
    </w:lvl>
    <w:lvl w:ilvl="8" w:tplc="2B84B890">
      <w:start w:val="1"/>
      <w:numFmt w:val="bullet"/>
      <w:lvlText w:val=""/>
      <w:lvlJc w:val="left"/>
      <w:pPr>
        <w:ind w:left="6840" w:hanging="360"/>
      </w:pPr>
      <w:rPr>
        <w:rFonts w:hint="default" w:ascii="Wingdings" w:hAnsi="Wingdings"/>
      </w:rPr>
    </w:lvl>
  </w:abstractNum>
  <w:abstractNum w:abstractNumId="38" w15:restartNumberingAfterBreak="0">
    <w:nsid w:val="7B9A0747"/>
    <w:multiLevelType w:val="hybridMultilevel"/>
    <w:tmpl w:val="9B2A0A0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9" w15:restartNumberingAfterBreak="0">
    <w:nsid w:val="7CDD649F"/>
    <w:multiLevelType w:val="hybridMultilevel"/>
    <w:tmpl w:val="66A2C0F4"/>
    <w:lvl w:ilvl="0" w:tplc="C7CA3EEC">
      <w:start w:val="1"/>
      <w:numFmt w:val="bullet"/>
      <w:lvlText w:val=""/>
      <w:lvlJc w:val="left"/>
      <w:pPr>
        <w:ind w:left="720" w:hanging="360"/>
      </w:pPr>
      <w:rPr>
        <w:rFonts w:hint="default" w:ascii="Symbol" w:hAnsi="Symbol"/>
      </w:rPr>
    </w:lvl>
    <w:lvl w:ilvl="1" w:tplc="37E0D522">
      <w:start w:val="1"/>
      <w:numFmt w:val="bullet"/>
      <w:lvlText w:val="o"/>
      <w:lvlJc w:val="left"/>
      <w:pPr>
        <w:ind w:left="1440" w:hanging="360"/>
      </w:pPr>
      <w:rPr>
        <w:rFonts w:hint="default" w:ascii="Courier New" w:hAnsi="Courier New"/>
      </w:rPr>
    </w:lvl>
    <w:lvl w:ilvl="2" w:tplc="2B6EA90E">
      <w:start w:val="1"/>
      <w:numFmt w:val="bullet"/>
      <w:lvlText w:val=""/>
      <w:lvlJc w:val="left"/>
      <w:pPr>
        <w:ind w:left="2160" w:hanging="360"/>
      </w:pPr>
      <w:rPr>
        <w:rFonts w:hint="default" w:ascii="Wingdings" w:hAnsi="Wingdings"/>
      </w:rPr>
    </w:lvl>
    <w:lvl w:ilvl="3" w:tplc="228E2400">
      <w:start w:val="1"/>
      <w:numFmt w:val="bullet"/>
      <w:lvlText w:val=""/>
      <w:lvlJc w:val="left"/>
      <w:pPr>
        <w:ind w:left="2880" w:hanging="360"/>
      </w:pPr>
      <w:rPr>
        <w:rFonts w:hint="default" w:ascii="Symbol" w:hAnsi="Symbol"/>
      </w:rPr>
    </w:lvl>
    <w:lvl w:ilvl="4" w:tplc="A13261B2">
      <w:start w:val="1"/>
      <w:numFmt w:val="bullet"/>
      <w:lvlText w:val="o"/>
      <w:lvlJc w:val="left"/>
      <w:pPr>
        <w:ind w:left="3600" w:hanging="360"/>
      </w:pPr>
      <w:rPr>
        <w:rFonts w:hint="default" w:ascii="Courier New" w:hAnsi="Courier New"/>
      </w:rPr>
    </w:lvl>
    <w:lvl w:ilvl="5" w:tplc="7FDA64AC">
      <w:start w:val="1"/>
      <w:numFmt w:val="bullet"/>
      <w:lvlText w:val=""/>
      <w:lvlJc w:val="left"/>
      <w:pPr>
        <w:ind w:left="4320" w:hanging="360"/>
      </w:pPr>
      <w:rPr>
        <w:rFonts w:hint="default" w:ascii="Wingdings" w:hAnsi="Wingdings"/>
      </w:rPr>
    </w:lvl>
    <w:lvl w:ilvl="6" w:tplc="B492ED16">
      <w:start w:val="1"/>
      <w:numFmt w:val="bullet"/>
      <w:lvlText w:val=""/>
      <w:lvlJc w:val="left"/>
      <w:pPr>
        <w:ind w:left="5040" w:hanging="360"/>
      </w:pPr>
      <w:rPr>
        <w:rFonts w:hint="default" w:ascii="Symbol" w:hAnsi="Symbol"/>
      </w:rPr>
    </w:lvl>
    <w:lvl w:ilvl="7" w:tplc="0576CF28">
      <w:start w:val="1"/>
      <w:numFmt w:val="bullet"/>
      <w:lvlText w:val="o"/>
      <w:lvlJc w:val="left"/>
      <w:pPr>
        <w:ind w:left="5760" w:hanging="360"/>
      </w:pPr>
      <w:rPr>
        <w:rFonts w:hint="default" w:ascii="Courier New" w:hAnsi="Courier New"/>
      </w:rPr>
    </w:lvl>
    <w:lvl w:ilvl="8" w:tplc="B3F656D6">
      <w:start w:val="1"/>
      <w:numFmt w:val="bullet"/>
      <w:lvlText w:val=""/>
      <w:lvlJc w:val="left"/>
      <w:pPr>
        <w:ind w:left="6480" w:hanging="360"/>
      </w:pPr>
      <w:rPr>
        <w:rFonts w:hint="default" w:ascii="Wingdings" w:hAnsi="Wingdings"/>
      </w:rPr>
    </w:lvl>
  </w:abstractNum>
  <w:abstractNum w:abstractNumId="40" w15:restartNumberingAfterBreak="0">
    <w:nsid w:val="7ED7EB95"/>
    <w:multiLevelType w:val="hybridMultilevel"/>
    <w:tmpl w:val="441095B2"/>
    <w:lvl w:ilvl="0" w:tplc="5DB661EE">
      <w:start w:val="1"/>
      <w:numFmt w:val="bullet"/>
      <w:lvlText w:val="-"/>
      <w:lvlJc w:val="left"/>
      <w:pPr>
        <w:ind w:left="1080" w:hanging="360"/>
      </w:pPr>
      <w:rPr>
        <w:rFonts w:hint="default" w:ascii="Aptos" w:hAnsi="Aptos"/>
      </w:rPr>
    </w:lvl>
    <w:lvl w:ilvl="1" w:tplc="70A26D1C">
      <w:start w:val="1"/>
      <w:numFmt w:val="bullet"/>
      <w:lvlText w:val="o"/>
      <w:lvlJc w:val="left"/>
      <w:pPr>
        <w:ind w:left="1800" w:hanging="360"/>
      </w:pPr>
      <w:rPr>
        <w:rFonts w:hint="default" w:ascii="Courier New" w:hAnsi="Courier New"/>
      </w:rPr>
    </w:lvl>
    <w:lvl w:ilvl="2" w:tplc="47308270">
      <w:start w:val="1"/>
      <w:numFmt w:val="bullet"/>
      <w:lvlText w:val=""/>
      <w:lvlJc w:val="left"/>
      <w:pPr>
        <w:ind w:left="2520" w:hanging="360"/>
      </w:pPr>
      <w:rPr>
        <w:rFonts w:hint="default" w:ascii="Wingdings" w:hAnsi="Wingdings"/>
      </w:rPr>
    </w:lvl>
    <w:lvl w:ilvl="3" w:tplc="7C8ED346">
      <w:start w:val="1"/>
      <w:numFmt w:val="bullet"/>
      <w:lvlText w:val=""/>
      <w:lvlJc w:val="left"/>
      <w:pPr>
        <w:ind w:left="3240" w:hanging="360"/>
      </w:pPr>
      <w:rPr>
        <w:rFonts w:hint="default" w:ascii="Symbol" w:hAnsi="Symbol"/>
      </w:rPr>
    </w:lvl>
    <w:lvl w:ilvl="4" w:tplc="C7C696EE">
      <w:start w:val="1"/>
      <w:numFmt w:val="bullet"/>
      <w:lvlText w:val="o"/>
      <w:lvlJc w:val="left"/>
      <w:pPr>
        <w:ind w:left="3960" w:hanging="360"/>
      </w:pPr>
      <w:rPr>
        <w:rFonts w:hint="default" w:ascii="Courier New" w:hAnsi="Courier New"/>
      </w:rPr>
    </w:lvl>
    <w:lvl w:ilvl="5" w:tplc="B5DE815A">
      <w:start w:val="1"/>
      <w:numFmt w:val="bullet"/>
      <w:lvlText w:val=""/>
      <w:lvlJc w:val="left"/>
      <w:pPr>
        <w:ind w:left="4680" w:hanging="360"/>
      </w:pPr>
      <w:rPr>
        <w:rFonts w:hint="default" w:ascii="Wingdings" w:hAnsi="Wingdings"/>
      </w:rPr>
    </w:lvl>
    <w:lvl w:ilvl="6" w:tplc="F37A2D3C">
      <w:start w:val="1"/>
      <w:numFmt w:val="bullet"/>
      <w:lvlText w:val=""/>
      <w:lvlJc w:val="left"/>
      <w:pPr>
        <w:ind w:left="5400" w:hanging="360"/>
      </w:pPr>
      <w:rPr>
        <w:rFonts w:hint="default" w:ascii="Symbol" w:hAnsi="Symbol"/>
      </w:rPr>
    </w:lvl>
    <w:lvl w:ilvl="7" w:tplc="A42A4A3C">
      <w:start w:val="1"/>
      <w:numFmt w:val="bullet"/>
      <w:lvlText w:val="o"/>
      <w:lvlJc w:val="left"/>
      <w:pPr>
        <w:ind w:left="6120" w:hanging="360"/>
      </w:pPr>
      <w:rPr>
        <w:rFonts w:hint="default" w:ascii="Courier New" w:hAnsi="Courier New"/>
      </w:rPr>
    </w:lvl>
    <w:lvl w:ilvl="8" w:tplc="5BA8A2A2">
      <w:start w:val="1"/>
      <w:numFmt w:val="bullet"/>
      <w:lvlText w:val=""/>
      <w:lvlJc w:val="left"/>
      <w:pPr>
        <w:ind w:left="6840" w:hanging="360"/>
      </w:pPr>
      <w:rPr>
        <w:rFonts w:hint="default" w:ascii="Wingdings" w:hAnsi="Wingdings"/>
      </w:rPr>
    </w:lvl>
  </w:abstractNum>
  <w:num w:numId="1" w16cid:durableId="1150055480">
    <w:abstractNumId w:val="11"/>
  </w:num>
  <w:num w:numId="2" w16cid:durableId="805854999">
    <w:abstractNumId w:val="18"/>
  </w:num>
  <w:num w:numId="3" w16cid:durableId="1020620542">
    <w:abstractNumId w:val="24"/>
  </w:num>
  <w:num w:numId="4" w16cid:durableId="1917015121">
    <w:abstractNumId w:val="19"/>
  </w:num>
  <w:num w:numId="5" w16cid:durableId="1001547017">
    <w:abstractNumId w:val="5"/>
  </w:num>
  <w:num w:numId="6" w16cid:durableId="374430167">
    <w:abstractNumId w:val="28"/>
  </w:num>
  <w:num w:numId="7" w16cid:durableId="324017188">
    <w:abstractNumId w:val="26"/>
  </w:num>
  <w:num w:numId="8" w16cid:durableId="2111387855">
    <w:abstractNumId w:val="8"/>
  </w:num>
  <w:num w:numId="9" w16cid:durableId="224874999">
    <w:abstractNumId w:val="10"/>
  </w:num>
  <w:num w:numId="10" w16cid:durableId="1996831753">
    <w:abstractNumId w:val="13"/>
  </w:num>
  <w:num w:numId="11" w16cid:durableId="1585184862">
    <w:abstractNumId w:val="14"/>
  </w:num>
  <w:num w:numId="12" w16cid:durableId="388772550">
    <w:abstractNumId w:val="3"/>
  </w:num>
  <w:num w:numId="13" w16cid:durableId="951204525">
    <w:abstractNumId w:val="2"/>
  </w:num>
  <w:num w:numId="14" w16cid:durableId="2111898579">
    <w:abstractNumId w:val="23"/>
  </w:num>
  <w:num w:numId="15" w16cid:durableId="131680063">
    <w:abstractNumId w:val="25"/>
  </w:num>
  <w:num w:numId="16" w16cid:durableId="1186291564">
    <w:abstractNumId w:val="27"/>
  </w:num>
  <w:num w:numId="17" w16cid:durableId="1153450641">
    <w:abstractNumId w:val="29"/>
  </w:num>
  <w:num w:numId="18" w16cid:durableId="706297635">
    <w:abstractNumId w:val="22"/>
  </w:num>
  <w:num w:numId="19" w16cid:durableId="518202766">
    <w:abstractNumId w:val="38"/>
  </w:num>
  <w:num w:numId="20" w16cid:durableId="749280398">
    <w:abstractNumId w:val="15"/>
  </w:num>
  <w:num w:numId="21" w16cid:durableId="510027815">
    <w:abstractNumId w:val="31"/>
  </w:num>
  <w:num w:numId="22" w16cid:durableId="1929540079">
    <w:abstractNumId w:val="9"/>
  </w:num>
  <w:num w:numId="23" w16cid:durableId="393085283">
    <w:abstractNumId w:val="36"/>
  </w:num>
  <w:num w:numId="24" w16cid:durableId="1039820555">
    <w:abstractNumId w:val="21"/>
  </w:num>
  <w:num w:numId="25" w16cid:durableId="1356074374">
    <w:abstractNumId w:val="1"/>
  </w:num>
  <w:num w:numId="26" w16cid:durableId="1321882240">
    <w:abstractNumId w:val="16"/>
  </w:num>
  <w:num w:numId="27" w16cid:durableId="266893550">
    <w:abstractNumId w:val="4"/>
  </w:num>
  <w:num w:numId="28" w16cid:durableId="810290279">
    <w:abstractNumId w:val="33"/>
  </w:num>
  <w:num w:numId="29" w16cid:durableId="2011134509">
    <w:abstractNumId w:val="20"/>
  </w:num>
  <w:num w:numId="30" w16cid:durableId="1567842814">
    <w:abstractNumId w:val="34"/>
  </w:num>
  <w:num w:numId="31" w16cid:durableId="710807202">
    <w:abstractNumId w:val="6"/>
  </w:num>
  <w:num w:numId="32" w16cid:durableId="475951261">
    <w:abstractNumId w:val="30"/>
  </w:num>
  <w:num w:numId="33" w16cid:durableId="699547925">
    <w:abstractNumId w:val="39"/>
  </w:num>
  <w:num w:numId="34" w16cid:durableId="178592577">
    <w:abstractNumId w:val="12"/>
  </w:num>
  <w:num w:numId="35" w16cid:durableId="1505440930">
    <w:abstractNumId w:val="32"/>
  </w:num>
  <w:num w:numId="36" w16cid:durableId="2096049617">
    <w:abstractNumId w:val="35"/>
  </w:num>
  <w:num w:numId="37" w16cid:durableId="933628395">
    <w:abstractNumId w:val="17"/>
  </w:num>
  <w:num w:numId="38" w16cid:durableId="733544806">
    <w:abstractNumId w:val="40"/>
  </w:num>
  <w:num w:numId="39" w16cid:durableId="2054037597">
    <w:abstractNumId w:val="37"/>
  </w:num>
  <w:num w:numId="40" w16cid:durableId="1804811469">
    <w:abstractNumId w:val="0"/>
  </w:num>
  <w:num w:numId="41" w16cid:durableId="51114348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 TIEN DUNG DOAN">
    <w15:presenceInfo w15:providerId="AD" w15:userId="S::102855707@student.swin.edu.au::ae4082f4-3ab8-47ac-8185-b432412e56a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1"/>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7EA"/>
    <w:rsid w:val="000005F2"/>
    <w:rsid w:val="000011F0"/>
    <w:rsid w:val="0000346E"/>
    <w:rsid w:val="00025868"/>
    <w:rsid w:val="00030DB8"/>
    <w:rsid w:val="00034802"/>
    <w:rsid w:val="00035101"/>
    <w:rsid w:val="00035192"/>
    <w:rsid w:val="00052B88"/>
    <w:rsid w:val="00052F6C"/>
    <w:rsid w:val="0005403A"/>
    <w:rsid w:val="00056956"/>
    <w:rsid w:val="00060A4A"/>
    <w:rsid w:val="000639D0"/>
    <w:rsid w:val="000724DE"/>
    <w:rsid w:val="00074B4A"/>
    <w:rsid w:val="00081B51"/>
    <w:rsid w:val="00083A79"/>
    <w:rsid w:val="000868D8"/>
    <w:rsid w:val="00090DA8"/>
    <w:rsid w:val="00095B86"/>
    <w:rsid w:val="000A2B44"/>
    <w:rsid w:val="000A2EE7"/>
    <w:rsid w:val="000A621C"/>
    <w:rsid w:val="000A63A5"/>
    <w:rsid w:val="000B6CD8"/>
    <w:rsid w:val="000C2FCB"/>
    <w:rsid w:val="000C4E68"/>
    <w:rsid w:val="000C6FC9"/>
    <w:rsid w:val="000C72E9"/>
    <w:rsid w:val="000D4A58"/>
    <w:rsid w:val="000D4BD2"/>
    <w:rsid w:val="000E1EDF"/>
    <w:rsid w:val="000E4C8E"/>
    <w:rsid w:val="000F1A0C"/>
    <w:rsid w:val="000F26D1"/>
    <w:rsid w:val="000F7A90"/>
    <w:rsid w:val="00100A1E"/>
    <w:rsid w:val="001017C8"/>
    <w:rsid w:val="0010564A"/>
    <w:rsid w:val="00106A33"/>
    <w:rsid w:val="00107E6B"/>
    <w:rsid w:val="00112BBE"/>
    <w:rsid w:val="001149C6"/>
    <w:rsid w:val="001201F4"/>
    <w:rsid w:val="001203AE"/>
    <w:rsid w:val="00127B1C"/>
    <w:rsid w:val="00130434"/>
    <w:rsid w:val="00130CC8"/>
    <w:rsid w:val="00133A66"/>
    <w:rsid w:val="00144AEA"/>
    <w:rsid w:val="00151513"/>
    <w:rsid w:val="00153114"/>
    <w:rsid w:val="001537EA"/>
    <w:rsid w:val="00155456"/>
    <w:rsid w:val="00156BC6"/>
    <w:rsid w:val="001620FB"/>
    <w:rsid w:val="001709DB"/>
    <w:rsid w:val="0017183F"/>
    <w:rsid w:val="00184CE1"/>
    <w:rsid w:val="001851AF"/>
    <w:rsid w:val="00187341"/>
    <w:rsid w:val="00192BE0"/>
    <w:rsid w:val="00192D44"/>
    <w:rsid w:val="001941FE"/>
    <w:rsid w:val="00194983"/>
    <w:rsid w:val="00196EAF"/>
    <w:rsid w:val="001A1836"/>
    <w:rsid w:val="001A1CFE"/>
    <w:rsid w:val="001B0F80"/>
    <w:rsid w:val="001B2033"/>
    <w:rsid w:val="001C7B42"/>
    <w:rsid w:val="001E1FCF"/>
    <w:rsid w:val="001E2775"/>
    <w:rsid w:val="001E2BE5"/>
    <w:rsid w:val="001F4F3E"/>
    <w:rsid w:val="001F5ADA"/>
    <w:rsid w:val="002104A8"/>
    <w:rsid w:val="00225177"/>
    <w:rsid w:val="00231287"/>
    <w:rsid w:val="00231FBF"/>
    <w:rsid w:val="00244834"/>
    <w:rsid w:val="0024741A"/>
    <w:rsid w:val="00264D91"/>
    <w:rsid w:val="00266CEE"/>
    <w:rsid w:val="00276243"/>
    <w:rsid w:val="0027676F"/>
    <w:rsid w:val="00276AE2"/>
    <w:rsid w:val="00280A04"/>
    <w:rsid w:val="00292A3F"/>
    <w:rsid w:val="00297A52"/>
    <w:rsid w:val="002A0A60"/>
    <w:rsid w:val="002A2241"/>
    <w:rsid w:val="002B0CCA"/>
    <w:rsid w:val="002B28BC"/>
    <w:rsid w:val="002B5A07"/>
    <w:rsid w:val="002B67D4"/>
    <w:rsid w:val="002C6A54"/>
    <w:rsid w:val="002E139E"/>
    <w:rsid w:val="002E2995"/>
    <w:rsid w:val="002F7095"/>
    <w:rsid w:val="00300325"/>
    <w:rsid w:val="00300D27"/>
    <w:rsid w:val="00300FEC"/>
    <w:rsid w:val="00305244"/>
    <w:rsid w:val="00310BB8"/>
    <w:rsid w:val="00315258"/>
    <w:rsid w:val="003216D7"/>
    <w:rsid w:val="00322014"/>
    <w:rsid w:val="003221FB"/>
    <w:rsid w:val="003223C5"/>
    <w:rsid w:val="00322D43"/>
    <w:rsid w:val="003232AD"/>
    <w:rsid w:val="0033042B"/>
    <w:rsid w:val="00331D94"/>
    <w:rsid w:val="00333514"/>
    <w:rsid w:val="0033408E"/>
    <w:rsid w:val="00336398"/>
    <w:rsid w:val="00340594"/>
    <w:rsid w:val="00347EE1"/>
    <w:rsid w:val="003528EA"/>
    <w:rsid w:val="0036226D"/>
    <w:rsid w:val="00364E90"/>
    <w:rsid w:val="00366A5A"/>
    <w:rsid w:val="003700CF"/>
    <w:rsid w:val="003813D6"/>
    <w:rsid w:val="0038194C"/>
    <w:rsid w:val="00383950"/>
    <w:rsid w:val="00386F4B"/>
    <w:rsid w:val="00386FEE"/>
    <w:rsid w:val="00392F38"/>
    <w:rsid w:val="00393F33"/>
    <w:rsid w:val="00394945"/>
    <w:rsid w:val="003A21EB"/>
    <w:rsid w:val="003A4D0E"/>
    <w:rsid w:val="003A5982"/>
    <w:rsid w:val="003B5F5C"/>
    <w:rsid w:val="003C1AC9"/>
    <w:rsid w:val="003D1B6B"/>
    <w:rsid w:val="003D2910"/>
    <w:rsid w:val="003D770C"/>
    <w:rsid w:val="003D7724"/>
    <w:rsid w:val="003E3340"/>
    <w:rsid w:val="003E52C3"/>
    <w:rsid w:val="003E7773"/>
    <w:rsid w:val="003F1C3C"/>
    <w:rsid w:val="003F5F9F"/>
    <w:rsid w:val="003F683D"/>
    <w:rsid w:val="0040188D"/>
    <w:rsid w:val="00402808"/>
    <w:rsid w:val="0040340B"/>
    <w:rsid w:val="00404CBF"/>
    <w:rsid w:val="00405616"/>
    <w:rsid w:val="004128E3"/>
    <w:rsid w:val="00422965"/>
    <w:rsid w:val="00424C63"/>
    <w:rsid w:val="00437DD8"/>
    <w:rsid w:val="00442D3A"/>
    <w:rsid w:val="004453EF"/>
    <w:rsid w:val="00456D98"/>
    <w:rsid w:val="00467FEB"/>
    <w:rsid w:val="00474045"/>
    <w:rsid w:val="00475062"/>
    <w:rsid w:val="004759C9"/>
    <w:rsid w:val="00484F11"/>
    <w:rsid w:val="00490456"/>
    <w:rsid w:val="00491A14"/>
    <w:rsid w:val="004933EC"/>
    <w:rsid w:val="004935B2"/>
    <w:rsid w:val="004A2885"/>
    <w:rsid w:val="004A3651"/>
    <w:rsid w:val="004A3BC0"/>
    <w:rsid w:val="004B47B4"/>
    <w:rsid w:val="004B5AAA"/>
    <w:rsid w:val="004D4300"/>
    <w:rsid w:val="004E491F"/>
    <w:rsid w:val="004E785B"/>
    <w:rsid w:val="004F63BF"/>
    <w:rsid w:val="00500B42"/>
    <w:rsid w:val="00507E74"/>
    <w:rsid w:val="00510D1E"/>
    <w:rsid w:val="005120D6"/>
    <w:rsid w:val="00513BCB"/>
    <w:rsid w:val="005158BE"/>
    <w:rsid w:val="00520F4C"/>
    <w:rsid w:val="0052336A"/>
    <w:rsid w:val="00523AC0"/>
    <w:rsid w:val="00534B83"/>
    <w:rsid w:val="00541546"/>
    <w:rsid w:val="005438AA"/>
    <w:rsid w:val="0054615D"/>
    <w:rsid w:val="005470F9"/>
    <w:rsid w:val="00550F1A"/>
    <w:rsid w:val="0055613B"/>
    <w:rsid w:val="0056134F"/>
    <w:rsid w:val="00567A2B"/>
    <w:rsid w:val="00572428"/>
    <w:rsid w:val="0057541B"/>
    <w:rsid w:val="00577D9D"/>
    <w:rsid w:val="00583921"/>
    <w:rsid w:val="00583AF3"/>
    <w:rsid w:val="0058672C"/>
    <w:rsid w:val="00587C23"/>
    <w:rsid w:val="005901D6"/>
    <w:rsid w:val="00591C00"/>
    <w:rsid w:val="005958AA"/>
    <w:rsid w:val="005973F8"/>
    <w:rsid w:val="005A20B0"/>
    <w:rsid w:val="005B35AC"/>
    <w:rsid w:val="005B4354"/>
    <w:rsid w:val="005B764C"/>
    <w:rsid w:val="005C07B1"/>
    <w:rsid w:val="005C275C"/>
    <w:rsid w:val="005C38A8"/>
    <w:rsid w:val="005C44A2"/>
    <w:rsid w:val="005C59D1"/>
    <w:rsid w:val="005C6FBE"/>
    <w:rsid w:val="005D2662"/>
    <w:rsid w:val="005D33E0"/>
    <w:rsid w:val="005E44C1"/>
    <w:rsid w:val="005E5465"/>
    <w:rsid w:val="005F651C"/>
    <w:rsid w:val="005F89B8"/>
    <w:rsid w:val="00600DAC"/>
    <w:rsid w:val="006178E9"/>
    <w:rsid w:val="006202A7"/>
    <w:rsid w:val="006220FB"/>
    <w:rsid w:val="00624AC0"/>
    <w:rsid w:val="006271F4"/>
    <w:rsid w:val="006320D5"/>
    <w:rsid w:val="00633398"/>
    <w:rsid w:val="006346F3"/>
    <w:rsid w:val="006356C8"/>
    <w:rsid w:val="00635E81"/>
    <w:rsid w:val="006403DC"/>
    <w:rsid w:val="00640B58"/>
    <w:rsid w:val="00644B03"/>
    <w:rsid w:val="00654D27"/>
    <w:rsid w:val="00654E73"/>
    <w:rsid w:val="00655DF6"/>
    <w:rsid w:val="0066748D"/>
    <w:rsid w:val="006716BC"/>
    <w:rsid w:val="00675916"/>
    <w:rsid w:val="00677745"/>
    <w:rsid w:val="00684591"/>
    <w:rsid w:val="006848C8"/>
    <w:rsid w:val="00686792"/>
    <w:rsid w:val="00697B48"/>
    <w:rsid w:val="006A0B5D"/>
    <w:rsid w:val="006B400E"/>
    <w:rsid w:val="006B40E9"/>
    <w:rsid w:val="006C2CC9"/>
    <w:rsid w:val="006D3643"/>
    <w:rsid w:val="006E1C30"/>
    <w:rsid w:val="00701262"/>
    <w:rsid w:val="00710CA1"/>
    <w:rsid w:val="00710DB5"/>
    <w:rsid w:val="00715995"/>
    <w:rsid w:val="007222E4"/>
    <w:rsid w:val="00752236"/>
    <w:rsid w:val="007617AA"/>
    <w:rsid w:val="00764327"/>
    <w:rsid w:val="00766E4F"/>
    <w:rsid w:val="00773FC2"/>
    <w:rsid w:val="00777C49"/>
    <w:rsid w:val="00781B0E"/>
    <w:rsid w:val="0078334A"/>
    <w:rsid w:val="007834DB"/>
    <w:rsid w:val="00785CF5"/>
    <w:rsid w:val="007866DD"/>
    <w:rsid w:val="00795213"/>
    <w:rsid w:val="007959AA"/>
    <w:rsid w:val="007A1540"/>
    <w:rsid w:val="007A4EDE"/>
    <w:rsid w:val="007B11A1"/>
    <w:rsid w:val="007B1B6C"/>
    <w:rsid w:val="007B1F26"/>
    <w:rsid w:val="007B4779"/>
    <w:rsid w:val="007B7662"/>
    <w:rsid w:val="007B7B0B"/>
    <w:rsid w:val="007C3C01"/>
    <w:rsid w:val="007C7658"/>
    <w:rsid w:val="007D4FEC"/>
    <w:rsid w:val="007D5A54"/>
    <w:rsid w:val="007E191B"/>
    <w:rsid w:val="007E47CE"/>
    <w:rsid w:val="007E591A"/>
    <w:rsid w:val="008021BC"/>
    <w:rsid w:val="00802D77"/>
    <w:rsid w:val="00803FA1"/>
    <w:rsid w:val="008109CF"/>
    <w:rsid w:val="008164CC"/>
    <w:rsid w:val="008202D9"/>
    <w:rsid w:val="00825643"/>
    <w:rsid w:val="00826A8F"/>
    <w:rsid w:val="008346FA"/>
    <w:rsid w:val="00835E9B"/>
    <w:rsid w:val="00844560"/>
    <w:rsid w:val="008461AB"/>
    <w:rsid w:val="00847DEA"/>
    <w:rsid w:val="008507EA"/>
    <w:rsid w:val="008606D2"/>
    <w:rsid w:val="00864765"/>
    <w:rsid w:val="00871FB2"/>
    <w:rsid w:val="00876E91"/>
    <w:rsid w:val="0088050A"/>
    <w:rsid w:val="00881F8E"/>
    <w:rsid w:val="00894191"/>
    <w:rsid w:val="00896211"/>
    <w:rsid w:val="008A7569"/>
    <w:rsid w:val="008A7946"/>
    <w:rsid w:val="008B230F"/>
    <w:rsid w:val="008B3CC0"/>
    <w:rsid w:val="008B54E1"/>
    <w:rsid w:val="008C1C2E"/>
    <w:rsid w:val="008C7098"/>
    <w:rsid w:val="008D03DA"/>
    <w:rsid w:val="008D126F"/>
    <w:rsid w:val="008D4FE6"/>
    <w:rsid w:val="008E4802"/>
    <w:rsid w:val="008F1CB0"/>
    <w:rsid w:val="008F40D8"/>
    <w:rsid w:val="00900042"/>
    <w:rsid w:val="00900F6C"/>
    <w:rsid w:val="00921781"/>
    <w:rsid w:val="009277A7"/>
    <w:rsid w:val="00940ED2"/>
    <w:rsid w:val="00941490"/>
    <w:rsid w:val="009451E7"/>
    <w:rsid w:val="00954E3A"/>
    <w:rsid w:val="00956113"/>
    <w:rsid w:val="009664EF"/>
    <w:rsid w:val="0096661D"/>
    <w:rsid w:val="009704BC"/>
    <w:rsid w:val="00970AC4"/>
    <w:rsid w:val="00971602"/>
    <w:rsid w:val="0097320E"/>
    <w:rsid w:val="00975815"/>
    <w:rsid w:val="0098095F"/>
    <w:rsid w:val="009835DC"/>
    <w:rsid w:val="00983B75"/>
    <w:rsid w:val="00985A5D"/>
    <w:rsid w:val="00985EDB"/>
    <w:rsid w:val="00986DE3"/>
    <w:rsid w:val="009872A0"/>
    <w:rsid w:val="0098752A"/>
    <w:rsid w:val="00990CCF"/>
    <w:rsid w:val="00991CB0"/>
    <w:rsid w:val="00993E35"/>
    <w:rsid w:val="009979E4"/>
    <w:rsid w:val="009A1E0F"/>
    <w:rsid w:val="009B5AC4"/>
    <w:rsid w:val="009B7C3F"/>
    <w:rsid w:val="009C0417"/>
    <w:rsid w:val="009C080A"/>
    <w:rsid w:val="009C1A87"/>
    <w:rsid w:val="009C1D1D"/>
    <w:rsid w:val="009C4E69"/>
    <w:rsid w:val="009C6FB3"/>
    <w:rsid w:val="009D1B10"/>
    <w:rsid w:val="009E283C"/>
    <w:rsid w:val="009E3536"/>
    <w:rsid w:val="009E42D1"/>
    <w:rsid w:val="009E462E"/>
    <w:rsid w:val="009E57B3"/>
    <w:rsid w:val="009F6DDB"/>
    <w:rsid w:val="00A00E36"/>
    <w:rsid w:val="00A03E54"/>
    <w:rsid w:val="00A11B86"/>
    <w:rsid w:val="00A138F1"/>
    <w:rsid w:val="00A1720B"/>
    <w:rsid w:val="00A3148D"/>
    <w:rsid w:val="00A32DC9"/>
    <w:rsid w:val="00A41728"/>
    <w:rsid w:val="00A439F7"/>
    <w:rsid w:val="00A53B33"/>
    <w:rsid w:val="00A5755C"/>
    <w:rsid w:val="00A61BDF"/>
    <w:rsid w:val="00A61DB6"/>
    <w:rsid w:val="00A641B1"/>
    <w:rsid w:val="00A6673F"/>
    <w:rsid w:val="00A72B23"/>
    <w:rsid w:val="00A73C28"/>
    <w:rsid w:val="00A805BE"/>
    <w:rsid w:val="00A84BC6"/>
    <w:rsid w:val="00A84DBE"/>
    <w:rsid w:val="00A87B60"/>
    <w:rsid w:val="00A90F68"/>
    <w:rsid w:val="00A9264D"/>
    <w:rsid w:val="00A93A51"/>
    <w:rsid w:val="00A97221"/>
    <w:rsid w:val="00A97CE9"/>
    <w:rsid w:val="00AA0039"/>
    <w:rsid w:val="00AA0547"/>
    <w:rsid w:val="00AA709E"/>
    <w:rsid w:val="00AB1A1D"/>
    <w:rsid w:val="00AB3766"/>
    <w:rsid w:val="00AB4D20"/>
    <w:rsid w:val="00AB5DBA"/>
    <w:rsid w:val="00AC32BC"/>
    <w:rsid w:val="00AC3BE5"/>
    <w:rsid w:val="00AC6CA2"/>
    <w:rsid w:val="00AD7E0F"/>
    <w:rsid w:val="00AE214C"/>
    <w:rsid w:val="00AE5770"/>
    <w:rsid w:val="00AF5E06"/>
    <w:rsid w:val="00B02384"/>
    <w:rsid w:val="00B023A1"/>
    <w:rsid w:val="00B04385"/>
    <w:rsid w:val="00B051E2"/>
    <w:rsid w:val="00B07795"/>
    <w:rsid w:val="00B11452"/>
    <w:rsid w:val="00B154BE"/>
    <w:rsid w:val="00B17E2C"/>
    <w:rsid w:val="00B2181A"/>
    <w:rsid w:val="00B253A5"/>
    <w:rsid w:val="00B350AC"/>
    <w:rsid w:val="00B350C6"/>
    <w:rsid w:val="00B3588F"/>
    <w:rsid w:val="00B36A0F"/>
    <w:rsid w:val="00B374CF"/>
    <w:rsid w:val="00B468FF"/>
    <w:rsid w:val="00B50F41"/>
    <w:rsid w:val="00B63FB4"/>
    <w:rsid w:val="00B66D10"/>
    <w:rsid w:val="00B738FC"/>
    <w:rsid w:val="00B74ACC"/>
    <w:rsid w:val="00B76575"/>
    <w:rsid w:val="00B76A9B"/>
    <w:rsid w:val="00B85941"/>
    <w:rsid w:val="00B86529"/>
    <w:rsid w:val="00B86838"/>
    <w:rsid w:val="00B90364"/>
    <w:rsid w:val="00B92231"/>
    <w:rsid w:val="00B92A5C"/>
    <w:rsid w:val="00BA1893"/>
    <w:rsid w:val="00BA2B1B"/>
    <w:rsid w:val="00BA3245"/>
    <w:rsid w:val="00BA3729"/>
    <w:rsid w:val="00BA758D"/>
    <w:rsid w:val="00BA7AB0"/>
    <w:rsid w:val="00BB0800"/>
    <w:rsid w:val="00BB3F31"/>
    <w:rsid w:val="00BB4D3F"/>
    <w:rsid w:val="00BB7331"/>
    <w:rsid w:val="00BB7498"/>
    <w:rsid w:val="00BC3383"/>
    <w:rsid w:val="00BC3740"/>
    <w:rsid w:val="00BC4173"/>
    <w:rsid w:val="00BC47AF"/>
    <w:rsid w:val="00BC72C5"/>
    <w:rsid w:val="00BC7847"/>
    <w:rsid w:val="00BE6D5D"/>
    <w:rsid w:val="00BF2D2A"/>
    <w:rsid w:val="00BF2D8C"/>
    <w:rsid w:val="00BF4048"/>
    <w:rsid w:val="00C03050"/>
    <w:rsid w:val="00C04476"/>
    <w:rsid w:val="00C05719"/>
    <w:rsid w:val="00C110D4"/>
    <w:rsid w:val="00C11C74"/>
    <w:rsid w:val="00C147D4"/>
    <w:rsid w:val="00C17CCB"/>
    <w:rsid w:val="00C17DB1"/>
    <w:rsid w:val="00C21E03"/>
    <w:rsid w:val="00C24334"/>
    <w:rsid w:val="00C4581B"/>
    <w:rsid w:val="00C45B71"/>
    <w:rsid w:val="00C47574"/>
    <w:rsid w:val="00C52E89"/>
    <w:rsid w:val="00C55021"/>
    <w:rsid w:val="00C56996"/>
    <w:rsid w:val="00C60943"/>
    <w:rsid w:val="00C67904"/>
    <w:rsid w:val="00C76C42"/>
    <w:rsid w:val="00C7706B"/>
    <w:rsid w:val="00C85F41"/>
    <w:rsid w:val="00C8720F"/>
    <w:rsid w:val="00C929E7"/>
    <w:rsid w:val="00C92A3F"/>
    <w:rsid w:val="00C955BB"/>
    <w:rsid w:val="00C96358"/>
    <w:rsid w:val="00CA06B6"/>
    <w:rsid w:val="00CA7B23"/>
    <w:rsid w:val="00CB2A74"/>
    <w:rsid w:val="00CB4AEB"/>
    <w:rsid w:val="00CD156B"/>
    <w:rsid w:val="00CD3521"/>
    <w:rsid w:val="00CE2088"/>
    <w:rsid w:val="00CE5825"/>
    <w:rsid w:val="00CF197D"/>
    <w:rsid w:val="00CF332D"/>
    <w:rsid w:val="00CF69F8"/>
    <w:rsid w:val="00D0133B"/>
    <w:rsid w:val="00D027F9"/>
    <w:rsid w:val="00D03E47"/>
    <w:rsid w:val="00D050CD"/>
    <w:rsid w:val="00D05346"/>
    <w:rsid w:val="00D1472B"/>
    <w:rsid w:val="00D15CF4"/>
    <w:rsid w:val="00D16E73"/>
    <w:rsid w:val="00D21E73"/>
    <w:rsid w:val="00D35045"/>
    <w:rsid w:val="00D4328C"/>
    <w:rsid w:val="00D544A3"/>
    <w:rsid w:val="00D56034"/>
    <w:rsid w:val="00D631A4"/>
    <w:rsid w:val="00D65EBF"/>
    <w:rsid w:val="00D660F0"/>
    <w:rsid w:val="00D705F6"/>
    <w:rsid w:val="00D73184"/>
    <w:rsid w:val="00D86526"/>
    <w:rsid w:val="00DA04C2"/>
    <w:rsid w:val="00DA35FE"/>
    <w:rsid w:val="00DB52B5"/>
    <w:rsid w:val="00DC2226"/>
    <w:rsid w:val="00DC268A"/>
    <w:rsid w:val="00DC7A77"/>
    <w:rsid w:val="00DD2F8F"/>
    <w:rsid w:val="00DD3284"/>
    <w:rsid w:val="00DD40E7"/>
    <w:rsid w:val="00DD4814"/>
    <w:rsid w:val="00DD764B"/>
    <w:rsid w:val="00DE42D6"/>
    <w:rsid w:val="00DE58C9"/>
    <w:rsid w:val="00DF111D"/>
    <w:rsid w:val="00E101C1"/>
    <w:rsid w:val="00E12DF3"/>
    <w:rsid w:val="00E16FEF"/>
    <w:rsid w:val="00E214B3"/>
    <w:rsid w:val="00E21537"/>
    <w:rsid w:val="00E41669"/>
    <w:rsid w:val="00E4460F"/>
    <w:rsid w:val="00E52D18"/>
    <w:rsid w:val="00E57C73"/>
    <w:rsid w:val="00E57E53"/>
    <w:rsid w:val="00E60862"/>
    <w:rsid w:val="00E6429D"/>
    <w:rsid w:val="00E7631E"/>
    <w:rsid w:val="00E772DB"/>
    <w:rsid w:val="00E869BE"/>
    <w:rsid w:val="00E9463D"/>
    <w:rsid w:val="00EA0379"/>
    <w:rsid w:val="00EA22E4"/>
    <w:rsid w:val="00EA50B2"/>
    <w:rsid w:val="00EB1051"/>
    <w:rsid w:val="00EB1178"/>
    <w:rsid w:val="00EB212A"/>
    <w:rsid w:val="00EC5C7B"/>
    <w:rsid w:val="00EC6A7D"/>
    <w:rsid w:val="00EC74B8"/>
    <w:rsid w:val="00EC7C0C"/>
    <w:rsid w:val="00ED00A0"/>
    <w:rsid w:val="00ED217E"/>
    <w:rsid w:val="00ED26F1"/>
    <w:rsid w:val="00ED3D1E"/>
    <w:rsid w:val="00ED40E2"/>
    <w:rsid w:val="00EE1F46"/>
    <w:rsid w:val="00EF040F"/>
    <w:rsid w:val="00EF32D4"/>
    <w:rsid w:val="00EF7226"/>
    <w:rsid w:val="00F11A0C"/>
    <w:rsid w:val="00F1789E"/>
    <w:rsid w:val="00F2034E"/>
    <w:rsid w:val="00F237DA"/>
    <w:rsid w:val="00F27F1D"/>
    <w:rsid w:val="00F359FE"/>
    <w:rsid w:val="00F40A6C"/>
    <w:rsid w:val="00F40D79"/>
    <w:rsid w:val="00F44932"/>
    <w:rsid w:val="00F45E10"/>
    <w:rsid w:val="00F53ACB"/>
    <w:rsid w:val="00F55379"/>
    <w:rsid w:val="00F55519"/>
    <w:rsid w:val="00F55787"/>
    <w:rsid w:val="00F55849"/>
    <w:rsid w:val="00F5677B"/>
    <w:rsid w:val="00F6712B"/>
    <w:rsid w:val="00F82C48"/>
    <w:rsid w:val="00F878B0"/>
    <w:rsid w:val="00F87B70"/>
    <w:rsid w:val="00F9456E"/>
    <w:rsid w:val="00FA67AD"/>
    <w:rsid w:val="00FB665E"/>
    <w:rsid w:val="00FB6F6A"/>
    <w:rsid w:val="00FC5C26"/>
    <w:rsid w:val="00FC5C28"/>
    <w:rsid w:val="00FC7D43"/>
    <w:rsid w:val="00FD0F44"/>
    <w:rsid w:val="00FD69F2"/>
    <w:rsid w:val="00FE2B98"/>
    <w:rsid w:val="00FF54FF"/>
    <w:rsid w:val="01F15227"/>
    <w:rsid w:val="02976A64"/>
    <w:rsid w:val="0314682A"/>
    <w:rsid w:val="03BBEC09"/>
    <w:rsid w:val="03D71CA2"/>
    <w:rsid w:val="0436BE63"/>
    <w:rsid w:val="04A6CCB2"/>
    <w:rsid w:val="05762FCD"/>
    <w:rsid w:val="058E2056"/>
    <w:rsid w:val="05A9313F"/>
    <w:rsid w:val="070455C9"/>
    <w:rsid w:val="075415BE"/>
    <w:rsid w:val="07754CCE"/>
    <w:rsid w:val="079904C6"/>
    <w:rsid w:val="07A0061C"/>
    <w:rsid w:val="08A2D12D"/>
    <w:rsid w:val="090A8FC4"/>
    <w:rsid w:val="097038EC"/>
    <w:rsid w:val="09DC8F35"/>
    <w:rsid w:val="09F476E2"/>
    <w:rsid w:val="0A0B145F"/>
    <w:rsid w:val="0A3218EA"/>
    <w:rsid w:val="0A605CAB"/>
    <w:rsid w:val="0AA86C1A"/>
    <w:rsid w:val="0AF34B7E"/>
    <w:rsid w:val="0B11560C"/>
    <w:rsid w:val="0DE76294"/>
    <w:rsid w:val="0DE9F8C4"/>
    <w:rsid w:val="0FE35ADF"/>
    <w:rsid w:val="100B48F2"/>
    <w:rsid w:val="10326296"/>
    <w:rsid w:val="107C7729"/>
    <w:rsid w:val="11EF5849"/>
    <w:rsid w:val="1203414C"/>
    <w:rsid w:val="136D5AE5"/>
    <w:rsid w:val="146BD65C"/>
    <w:rsid w:val="151643C4"/>
    <w:rsid w:val="157158DC"/>
    <w:rsid w:val="16D58E29"/>
    <w:rsid w:val="172CA4A5"/>
    <w:rsid w:val="1780122A"/>
    <w:rsid w:val="17DD417E"/>
    <w:rsid w:val="181392FC"/>
    <w:rsid w:val="195C7FCD"/>
    <w:rsid w:val="19DE3CDC"/>
    <w:rsid w:val="1A0D7B25"/>
    <w:rsid w:val="1BDD24D9"/>
    <w:rsid w:val="1CAC3142"/>
    <w:rsid w:val="1D1AC1CF"/>
    <w:rsid w:val="1D386A35"/>
    <w:rsid w:val="1D81EDAD"/>
    <w:rsid w:val="1E683079"/>
    <w:rsid w:val="1ECD56F3"/>
    <w:rsid w:val="1F2253BA"/>
    <w:rsid w:val="1F4EEAF9"/>
    <w:rsid w:val="1FC82A83"/>
    <w:rsid w:val="204ED6B3"/>
    <w:rsid w:val="207945E4"/>
    <w:rsid w:val="2183EAD8"/>
    <w:rsid w:val="21D245C4"/>
    <w:rsid w:val="21D99872"/>
    <w:rsid w:val="2271231D"/>
    <w:rsid w:val="22EAB4F5"/>
    <w:rsid w:val="23EB4EEA"/>
    <w:rsid w:val="242309B4"/>
    <w:rsid w:val="24434813"/>
    <w:rsid w:val="259A54B2"/>
    <w:rsid w:val="25D333B4"/>
    <w:rsid w:val="263E8158"/>
    <w:rsid w:val="2663E500"/>
    <w:rsid w:val="2695AD8F"/>
    <w:rsid w:val="272143C8"/>
    <w:rsid w:val="276825C1"/>
    <w:rsid w:val="27FACED5"/>
    <w:rsid w:val="28619D7C"/>
    <w:rsid w:val="28A4F604"/>
    <w:rsid w:val="2901D8C4"/>
    <w:rsid w:val="29F3525F"/>
    <w:rsid w:val="2A24E834"/>
    <w:rsid w:val="2A637CBB"/>
    <w:rsid w:val="2BDEB5A9"/>
    <w:rsid w:val="2BE536FB"/>
    <w:rsid w:val="2C4E54A9"/>
    <w:rsid w:val="2C591468"/>
    <w:rsid w:val="2D058856"/>
    <w:rsid w:val="2D3D8BDB"/>
    <w:rsid w:val="2D6B048C"/>
    <w:rsid w:val="2D771714"/>
    <w:rsid w:val="2D921573"/>
    <w:rsid w:val="2E18E4D0"/>
    <w:rsid w:val="2E6BDF3E"/>
    <w:rsid w:val="2E9B400B"/>
    <w:rsid w:val="2EFB0C94"/>
    <w:rsid w:val="2FFFA523"/>
    <w:rsid w:val="30264A73"/>
    <w:rsid w:val="30CA341C"/>
    <w:rsid w:val="311611C0"/>
    <w:rsid w:val="31507A51"/>
    <w:rsid w:val="315C6AFA"/>
    <w:rsid w:val="31E9A51C"/>
    <w:rsid w:val="324BE8FB"/>
    <w:rsid w:val="347C4AAB"/>
    <w:rsid w:val="35719496"/>
    <w:rsid w:val="36C4F972"/>
    <w:rsid w:val="376F5FEA"/>
    <w:rsid w:val="379CA4B4"/>
    <w:rsid w:val="37CBE776"/>
    <w:rsid w:val="381019EC"/>
    <w:rsid w:val="382513BA"/>
    <w:rsid w:val="382CEF05"/>
    <w:rsid w:val="38BE7677"/>
    <w:rsid w:val="398C00D4"/>
    <w:rsid w:val="3A76A870"/>
    <w:rsid w:val="3B20F07E"/>
    <w:rsid w:val="3B2A232E"/>
    <w:rsid w:val="3B5F5CA6"/>
    <w:rsid w:val="3B81E8B1"/>
    <w:rsid w:val="3BCE6221"/>
    <w:rsid w:val="3C801B6A"/>
    <w:rsid w:val="3CA3383D"/>
    <w:rsid w:val="3D10AC1C"/>
    <w:rsid w:val="3E1D759F"/>
    <w:rsid w:val="3E9078D5"/>
    <w:rsid w:val="3ED53A64"/>
    <w:rsid w:val="3FD91A53"/>
    <w:rsid w:val="41906E85"/>
    <w:rsid w:val="41F2A803"/>
    <w:rsid w:val="42E27492"/>
    <w:rsid w:val="43E4D033"/>
    <w:rsid w:val="44174805"/>
    <w:rsid w:val="44860604"/>
    <w:rsid w:val="44C09013"/>
    <w:rsid w:val="46617660"/>
    <w:rsid w:val="46E2C70E"/>
    <w:rsid w:val="47174A8C"/>
    <w:rsid w:val="477B5D51"/>
    <w:rsid w:val="48AD1999"/>
    <w:rsid w:val="49D8D64C"/>
    <w:rsid w:val="49FE35FC"/>
    <w:rsid w:val="4A6322ED"/>
    <w:rsid w:val="4A955441"/>
    <w:rsid w:val="4B26D4D8"/>
    <w:rsid w:val="4B9F1FDB"/>
    <w:rsid w:val="4C116B6F"/>
    <w:rsid w:val="4C6C0ADA"/>
    <w:rsid w:val="4D2BB892"/>
    <w:rsid w:val="4DE44D81"/>
    <w:rsid w:val="4E028F6B"/>
    <w:rsid w:val="4E35FE89"/>
    <w:rsid w:val="4E8BADB6"/>
    <w:rsid w:val="4EF1FE19"/>
    <w:rsid w:val="4F463085"/>
    <w:rsid w:val="4FEE58C7"/>
    <w:rsid w:val="516271C3"/>
    <w:rsid w:val="51668FFC"/>
    <w:rsid w:val="51AC60B1"/>
    <w:rsid w:val="525FA47E"/>
    <w:rsid w:val="52F115FA"/>
    <w:rsid w:val="543ED239"/>
    <w:rsid w:val="54BA2C17"/>
    <w:rsid w:val="550EAD0D"/>
    <w:rsid w:val="553BF5E5"/>
    <w:rsid w:val="55F4C7C6"/>
    <w:rsid w:val="56CA42BC"/>
    <w:rsid w:val="57748E02"/>
    <w:rsid w:val="57CD812B"/>
    <w:rsid w:val="584DC05A"/>
    <w:rsid w:val="58D272AC"/>
    <w:rsid w:val="5902ACFB"/>
    <w:rsid w:val="59875784"/>
    <w:rsid w:val="5BC66486"/>
    <w:rsid w:val="5BD828BB"/>
    <w:rsid w:val="5C07691F"/>
    <w:rsid w:val="5CC2639F"/>
    <w:rsid w:val="5CEF6F24"/>
    <w:rsid w:val="5D73148B"/>
    <w:rsid w:val="5D9BEFB3"/>
    <w:rsid w:val="5DF219E2"/>
    <w:rsid w:val="5EA990A4"/>
    <w:rsid w:val="5EB55EC0"/>
    <w:rsid w:val="5ED04BDD"/>
    <w:rsid w:val="5EDEB793"/>
    <w:rsid w:val="60CB99F2"/>
    <w:rsid w:val="62057240"/>
    <w:rsid w:val="62FFCD25"/>
    <w:rsid w:val="64251E1F"/>
    <w:rsid w:val="64EF89C1"/>
    <w:rsid w:val="6530733B"/>
    <w:rsid w:val="6695D692"/>
    <w:rsid w:val="673A1C4F"/>
    <w:rsid w:val="674874F2"/>
    <w:rsid w:val="67615F38"/>
    <w:rsid w:val="687F72FB"/>
    <w:rsid w:val="6885E1CA"/>
    <w:rsid w:val="68B0E5F9"/>
    <w:rsid w:val="6904D1A5"/>
    <w:rsid w:val="6982FF90"/>
    <w:rsid w:val="69B1305E"/>
    <w:rsid w:val="6AA4AFB9"/>
    <w:rsid w:val="6BEE8005"/>
    <w:rsid w:val="6BFE9AD2"/>
    <w:rsid w:val="6C7C97F8"/>
    <w:rsid w:val="6D0FB76E"/>
    <w:rsid w:val="6DCFA23A"/>
    <w:rsid w:val="6E077B9B"/>
    <w:rsid w:val="6E727385"/>
    <w:rsid w:val="6EF8F89F"/>
    <w:rsid w:val="6FA7B3C7"/>
    <w:rsid w:val="6FDD16F2"/>
    <w:rsid w:val="72C4492F"/>
    <w:rsid w:val="72EC783A"/>
    <w:rsid w:val="73AC9710"/>
    <w:rsid w:val="741A76D6"/>
    <w:rsid w:val="74421AF1"/>
    <w:rsid w:val="74A4741B"/>
    <w:rsid w:val="74E60915"/>
    <w:rsid w:val="75744E3B"/>
    <w:rsid w:val="75814163"/>
    <w:rsid w:val="75FD939A"/>
    <w:rsid w:val="76A8EAD3"/>
    <w:rsid w:val="77C01C00"/>
    <w:rsid w:val="78A48B05"/>
    <w:rsid w:val="78A9A329"/>
    <w:rsid w:val="79A5515E"/>
    <w:rsid w:val="79F5C046"/>
    <w:rsid w:val="79FA7524"/>
    <w:rsid w:val="7A3CC69F"/>
    <w:rsid w:val="7A53E7E7"/>
    <w:rsid w:val="7AA62749"/>
    <w:rsid w:val="7AFFBF52"/>
    <w:rsid w:val="7C0471F4"/>
    <w:rsid w:val="7C13BF47"/>
    <w:rsid w:val="7C3E174C"/>
    <w:rsid w:val="7C434C2E"/>
    <w:rsid w:val="7D0447AE"/>
    <w:rsid w:val="7D28305E"/>
    <w:rsid w:val="7D5A6BDE"/>
    <w:rsid w:val="7D948EE5"/>
    <w:rsid w:val="7F150C92"/>
    <w:rsid w:val="7F2E350C"/>
    <w:rsid w:val="7F84F584"/>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22BDE626"/>
  <w15:chartTrackingRefBased/>
  <w15:docId w15:val="{C28AB15F-3531-4405-BAE3-ABB71D3ABB9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537EA"/>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37EA"/>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537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37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37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37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37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37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37EA"/>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537EA"/>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1537EA"/>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1537EA"/>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1537EA"/>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1537EA"/>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1537EA"/>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1537EA"/>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1537EA"/>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1537EA"/>
    <w:rPr>
      <w:rFonts w:eastAsiaTheme="majorEastAsia" w:cstheme="majorBidi"/>
      <w:color w:val="272727" w:themeColor="text1" w:themeTint="D8"/>
    </w:rPr>
  </w:style>
  <w:style w:type="paragraph" w:styleId="Title">
    <w:name w:val="Title"/>
    <w:basedOn w:val="Normal"/>
    <w:next w:val="Normal"/>
    <w:link w:val="TitleChar"/>
    <w:uiPriority w:val="10"/>
    <w:qFormat/>
    <w:rsid w:val="001537EA"/>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1537EA"/>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1537EA"/>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1537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37EA"/>
    <w:pPr>
      <w:spacing w:before="160"/>
      <w:jc w:val="center"/>
    </w:pPr>
    <w:rPr>
      <w:i/>
      <w:iCs/>
      <w:color w:val="404040" w:themeColor="text1" w:themeTint="BF"/>
    </w:rPr>
  </w:style>
  <w:style w:type="character" w:styleId="QuoteChar" w:customStyle="1">
    <w:name w:val="Quote Char"/>
    <w:basedOn w:val="DefaultParagraphFont"/>
    <w:link w:val="Quote"/>
    <w:uiPriority w:val="29"/>
    <w:rsid w:val="001537EA"/>
    <w:rPr>
      <w:i/>
      <w:iCs/>
      <w:color w:val="404040" w:themeColor="text1" w:themeTint="BF"/>
    </w:rPr>
  </w:style>
  <w:style w:type="paragraph" w:styleId="ListParagraph">
    <w:name w:val="List Paragraph"/>
    <w:basedOn w:val="Normal"/>
    <w:uiPriority w:val="34"/>
    <w:qFormat/>
    <w:rsid w:val="001537EA"/>
    <w:pPr>
      <w:ind w:left="720"/>
      <w:contextualSpacing/>
    </w:pPr>
  </w:style>
  <w:style w:type="character" w:styleId="IntenseEmphasis">
    <w:name w:val="Intense Emphasis"/>
    <w:basedOn w:val="DefaultParagraphFont"/>
    <w:uiPriority w:val="21"/>
    <w:qFormat/>
    <w:rsid w:val="001537EA"/>
    <w:rPr>
      <w:i/>
      <w:iCs/>
      <w:color w:val="0F4761" w:themeColor="accent1" w:themeShade="BF"/>
    </w:rPr>
  </w:style>
  <w:style w:type="paragraph" w:styleId="IntenseQuote">
    <w:name w:val="Intense Quote"/>
    <w:basedOn w:val="Normal"/>
    <w:next w:val="Normal"/>
    <w:link w:val="IntenseQuoteChar"/>
    <w:uiPriority w:val="30"/>
    <w:qFormat/>
    <w:rsid w:val="001537EA"/>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1537EA"/>
    <w:rPr>
      <w:i/>
      <w:iCs/>
      <w:color w:val="0F4761" w:themeColor="accent1" w:themeShade="BF"/>
    </w:rPr>
  </w:style>
  <w:style w:type="character" w:styleId="IntenseReference">
    <w:name w:val="Intense Reference"/>
    <w:basedOn w:val="DefaultParagraphFont"/>
    <w:uiPriority w:val="32"/>
    <w:qFormat/>
    <w:rsid w:val="001537EA"/>
    <w:rPr>
      <w:b/>
      <w:bCs/>
      <w:smallCaps/>
      <w:color w:val="0F4761" w:themeColor="accent1" w:themeShade="BF"/>
      <w:spacing w:val="5"/>
    </w:rPr>
  </w:style>
  <w:style w:type="paragraph" w:styleId="TOCHeading">
    <w:name w:val="TOC Heading"/>
    <w:basedOn w:val="Heading1"/>
    <w:next w:val="Normal"/>
    <w:uiPriority w:val="39"/>
    <w:unhideWhenUsed/>
    <w:qFormat/>
    <w:rsid w:val="00A97221"/>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A97221"/>
    <w:pPr>
      <w:spacing w:after="100"/>
    </w:pPr>
  </w:style>
  <w:style w:type="paragraph" w:styleId="TOC2">
    <w:name w:val="toc 2"/>
    <w:basedOn w:val="Normal"/>
    <w:next w:val="Normal"/>
    <w:autoRedefine/>
    <w:uiPriority w:val="39"/>
    <w:unhideWhenUsed/>
    <w:rsid w:val="00A97221"/>
    <w:pPr>
      <w:spacing w:after="100"/>
      <w:ind w:left="240"/>
    </w:pPr>
  </w:style>
  <w:style w:type="character" w:styleId="Hyperlink">
    <w:name w:val="Hyperlink"/>
    <w:basedOn w:val="DefaultParagraphFont"/>
    <w:uiPriority w:val="99"/>
    <w:unhideWhenUsed/>
    <w:rsid w:val="00A97221"/>
    <w:rPr>
      <w:color w:val="467886" w:themeColor="hyperlink"/>
      <w:u w:val="single"/>
    </w:rPr>
  </w:style>
  <w:style w:type="paragraph" w:styleId="NormalWeb">
    <w:name w:val="Normal (Web)"/>
    <w:basedOn w:val="Normal"/>
    <w:uiPriority w:val="99"/>
    <w:semiHidden/>
    <w:unhideWhenUsed/>
    <w:rsid w:val="00F53ACB"/>
    <w:rPr>
      <w:rFonts w:ascii="Times New Roman" w:hAnsi="Times New Roman" w:cs="Times New Roman"/>
    </w:rPr>
  </w:style>
  <w:style w:type="character" w:styleId="CommentReference">
    <w:name w:val="annotation reference"/>
    <w:basedOn w:val="DefaultParagraphFont"/>
    <w:uiPriority w:val="99"/>
    <w:semiHidden/>
    <w:unhideWhenUsed/>
    <w:rsid w:val="00EF7226"/>
    <w:rPr>
      <w:sz w:val="16"/>
      <w:szCs w:val="16"/>
    </w:rPr>
  </w:style>
  <w:style w:type="paragraph" w:styleId="CommentText">
    <w:name w:val="annotation text"/>
    <w:basedOn w:val="Normal"/>
    <w:link w:val="CommentTextChar"/>
    <w:uiPriority w:val="99"/>
    <w:unhideWhenUsed/>
    <w:rsid w:val="00EF7226"/>
    <w:pPr>
      <w:spacing w:line="240" w:lineRule="auto"/>
    </w:pPr>
    <w:rPr>
      <w:sz w:val="20"/>
      <w:szCs w:val="20"/>
    </w:rPr>
  </w:style>
  <w:style w:type="character" w:styleId="CommentTextChar" w:customStyle="1">
    <w:name w:val="Comment Text Char"/>
    <w:basedOn w:val="DefaultParagraphFont"/>
    <w:link w:val="CommentText"/>
    <w:uiPriority w:val="99"/>
    <w:rsid w:val="00EF7226"/>
    <w:rPr>
      <w:sz w:val="20"/>
      <w:szCs w:val="20"/>
    </w:rPr>
  </w:style>
  <w:style w:type="paragraph" w:styleId="CommentSubject">
    <w:name w:val="annotation subject"/>
    <w:basedOn w:val="CommentText"/>
    <w:next w:val="CommentText"/>
    <w:link w:val="CommentSubjectChar"/>
    <w:uiPriority w:val="99"/>
    <w:semiHidden/>
    <w:unhideWhenUsed/>
    <w:rsid w:val="00EF7226"/>
    <w:rPr>
      <w:b/>
      <w:bCs/>
    </w:rPr>
  </w:style>
  <w:style w:type="character" w:styleId="CommentSubjectChar" w:customStyle="1">
    <w:name w:val="Comment Subject Char"/>
    <w:basedOn w:val="CommentTextChar"/>
    <w:link w:val="CommentSubject"/>
    <w:uiPriority w:val="99"/>
    <w:semiHidden/>
    <w:rsid w:val="00EF7226"/>
    <w:rPr>
      <w:b/>
      <w:bCs/>
      <w:sz w:val="20"/>
      <w:szCs w:val="20"/>
    </w:rPr>
  </w:style>
  <w:style w:type="table" w:styleId="TableGrid">
    <w:name w:val="Table Grid"/>
    <w:basedOn w:val="TableNormal"/>
    <w:uiPriority w:val="59"/>
    <w:rsid w:val="00DE58C9"/>
    <w:pPr>
      <w:spacing w:after="0" w:line="240" w:lineRule="auto"/>
    </w:pPr>
    <w:rPr>
      <w:kern w:val="0"/>
      <w:lang w:val="en-US" w:eastAsia="ja-JP"/>
      <w14:ligatures w14:val="none"/>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2970">
      <w:bodyDiv w:val="1"/>
      <w:marLeft w:val="0"/>
      <w:marRight w:val="0"/>
      <w:marTop w:val="0"/>
      <w:marBottom w:val="0"/>
      <w:divBdr>
        <w:top w:val="none" w:sz="0" w:space="0" w:color="auto"/>
        <w:left w:val="none" w:sz="0" w:space="0" w:color="auto"/>
        <w:bottom w:val="none" w:sz="0" w:space="0" w:color="auto"/>
        <w:right w:val="none" w:sz="0" w:space="0" w:color="auto"/>
      </w:divBdr>
    </w:div>
    <w:div w:id="35476155">
      <w:bodyDiv w:val="1"/>
      <w:marLeft w:val="0"/>
      <w:marRight w:val="0"/>
      <w:marTop w:val="0"/>
      <w:marBottom w:val="0"/>
      <w:divBdr>
        <w:top w:val="none" w:sz="0" w:space="0" w:color="auto"/>
        <w:left w:val="none" w:sz="0" w:space="0" w:color="auto"/>
        <w:bottom w:val="none" w:sz="0" w:space="0" w:color="auto"/>
        <w:right w:val="none" w:sz="0" w:space="0" w:color="auto"/>
      </w:divBdr>
    </w:div>
    <w:div w:id="50007055">
      <w:bodyDiv w:val="1"/>
      <w:marLeft w:val="0"/>
      <w:marRight w:val="0"/>
      <w:marTop w:val="0"/>
      <w:marBottom w:val="0"/>
      <w:divBdr>
        <w:top w:val="none" w:sz="0" w:space="0" w:color="auto"/>
        <w:left w:val="none" w:sz="0" w:space="0" w:color="auto"/>
        <w:bottom w:val="none" w:sz="0" w:space="0" w:color="auto"/>
        <w:right w:val="none" w:sz="0" w:space="0" w:color="auto"/>
      </w:divBdr>
    </w:div>
    <w:div w:id="86466603">
      <w:bodyDiv w:val="1"/>
      <w:marLeft w:val="0"/>
      <w:marRight w:val="0"/>
      <w:marTop w:val="0"/>
      <w:marBottom w:val="0"/>
      <w:divBdr>
        <w:top w:val="none" w:sz="0" w:space="0" w:color="auto"/>
        <w:left w:val="none" w:sz="0" w:space="0" w:color="auto"/>
        <w:bottom w:val="none" w:sz="0" w:space="0" w:color="auto"/>
        <w:right w:val="none" w:sz="0" w:space="0" w:color="auto"/>
      </w:divBdr>
    </w:div>
    <w:div w:id="111093530">
      <w:bodyDiv w:val="1"/>
      <w:marLeft w:val="0"/>
      <w:marRight w:val="0"/>
      <w:marTop w:val="0"/>
      <w:marBottom w:val="0"/>
      <w:divBdr>
        <w:top w:val="none" w:sz="0" w:space="0" w:color="auto"/>
        <w:left w:val="none" w:sz="0" w:space="0" w:color="auto"/>
        <w:bottom w:val="none" w:sz="0" w:space="0" w:color="auto"/>
        <w:right w:val="none" w:sz="0" w:space="0" w:color="auto"/>
      </w:divBdr>
    </w:div>
    <w:div w:id="111218877">
      <w:bodyDiv w:val="1"/>
      <w:marLeft w:val="0"/>
      <w:marRight w:val="0"/>
      <w:marTop w:val="0"/>
      <w:marBottom w:val="0"/>
      <w:divBdr>
        <w:top w:val="none" w:sz="0" w:space="0" w:color="auto"/>
        <w:left w:val="none" w:sz="0" w:space="0" w:color="auto"/>
        <w:bottom w:val="none" w:sz="0" w:space="0" w:color="auto"/>
        <w:right w:val="none" w:sz="0" w:space="0" w:color="auto"/>
      </w:divBdr>
    </w:div>
    <w:div w:id="123470469">
      <w:bodyDiv w:val="1"/>
      <w:marLeft w:val="0"/>
      <w:marRight w:val="0"/>
      <w:marTop w:val="0"/>
      <w:marBottom w:val="0"/>
      <w:divBdr>
        <w:top w:val="none" w:sz="0" w:space="0" w:color="auto"/>
        <w:left w:val="none" w:sz="0" w:space="0" w:color="auto"/>
        <w:bottom w:val="none" w:sz="0" w:space="0" w:color="auto"/>
        <w:right w:val="none" w:sz="0" w:space="0" w:color="auto"/>
      </w:divBdr>
    </w:div>
    <w:div w:id="123617888">
      <w:bodyDiv w:val="1"/>
      <w:marLeft w:val="0"/>
      <w:marRight w:val="0"/>
      <w:marTop w:val="0"/>
      <w:marBottom w:val="0"/>
      <w:divBdr>
        <w:top w:val="none" w:sz="0" w:space="0" w:color="auto"/>
        <w:left w:val="none" w:sz="0" w:space="0" w:color="auto"/>
        <w:bottom w:val="none" w:sz="0" w:space="0" w:color="auto"/>
        <w:right w:val="none" w:sz="0" w:space="0" w:color="auto"/>
      </w:divBdr>
    </w:div>
    <w:div w:id="177349093">
      <w:bodyDiv w:val="1"/>
      <w:marLeft w:val="0"/>
      <w:marRight w:val="0"/>
      <w:marTop w:val="0"/>
      <w:marBottom w:val="0"/>
      <w:divBdr>
        <w:top w:val="none" w:sz="0" w:space="0" w:color="auto"/>
        <w:left w:val="none" w:sz="0" w:space="0" w:color="auto"/>
        <w:bottom w:val="none" w:sz="0" w:space="0" w:color="auto"/>
        <w:right w:val="none" w:sz="0" w:space="0" w:color="auto"/>
      </w:divBdr>
    </w:div>
    <w:div w:id="221718591">
      <w:bodyDiv w:val="1"/>
      <w:marLeft w:val="0"/>
      <w:marRight w:val="0"/>
      <w:marTop w:val="0"/>
      <w:marBottom w:val="0"/>
      <w:divBdr>
        <w:top w:val="none" w:sz="0" w:space="0" w:color="auto"/>
        <w:left w:val="none" w:sz="0" w:space="0" w:color="auto"/>
        <w:bottom w:val="none" w:sz="0" w:space="0" w:color="auto"/>
        <w:right w:val="none" w:sz="0" w:space="0" w:color="auto"/>
      </w:divBdr>
    </w:div>
    <w:div w:id="256252409">
      <w:bodyDiv w:val="1"/>
      <w:marLeft w:val="0"/>
      <w:marRight w:val="0"/>
      <w:marTop w:val="0"/>
      <w:marBottom w:val="0"/>
      <w:divBdr>
        <w:top w:val="none" w:sz="0" w:space="0" w:color="auto"/>
        <w:left w:val="none" w:sz="0" w:space="0" w:color="auto"/>
        <w:bottom w:val="none" w:sz="0" w:space="0" w:color="auto"/>
        <w:right w:val="none" w:sz="0" w:space="0" w:color="auto"/>
      </w:divBdr>
    </w:div>
    <w:div w:id="314916077">
      <w:bodyDiv w:val="1"/>
      <w:marLeft w:val="0"/>
      <w:marRight w:val="0"/>
      <w:marTop w:val="0"/>
      <w:marBottom w:val="0"/>
      <w:divBdr>
        <w:top w:val="none" w:sz="0" w:space="0" w:color="auto"/>
        <w:left w:val="none" w:sz="0" w:space="0" w:color="auto"/>
        <w:bottom w:val="none" w:sz="0" w:space="0" w:color="auto"/>
        <w:right w:val="none" w:sz="0" w:space="0" w:color="auto"/>
      </w:divBdr>
    </w:div>
    <w:div w:id="322198699">
      <w:bodyDiv w:val="1"/>
      <w:marLeft w:val="0"/>
      <w:marRight w:val="0"/>
      <w:marTop w:val="0"/>
      <w:marBottom w:val="0"/>
      <w:divBdr>
        <w:top w:val="none" w:sz="0" w:space="0" w:color="auto"/>
        <w:left w:val="none" w:sz="0" w:space="0" w:color="auto"/>
        <w:bottom w:val="none" w:sz="0" w:space="0" w:color="auto"/>
        <w:right w:val="none" w:sz="0" w:space="0" w:color="auto"/>
      </w:divBdr>
    </w:div>
    <w:div w:id="423764361">
      <w:bodyDiv w:val="1"/>
      <w:marLeft w:val="0"/>
      <w:marRight w:val="0"/>
      <w:marTop w:val="0"/>
      <w:marBottom w:val="0"/>
      <w:divBdr>
        <w:top w:val="none" w:sz="0" w:space="0" w:color="auto"/>
        <w:left w:val="none" w:sz="0" w:space="0" w:color="auto"/>
        <w:bottom w:val="none" w:sz="0" w:space="0" w:color="auto"/>
        <w:right w:val="none" w:sz="0" w:space="0" w:color="auto"/>
      </w:divBdr>
    </w:div>
    <w:div w:id="433669831">
      <w:bodyDiv w:val="1"/>
      <w:marLeft w:val="0"/>
      <w:marRight w:val="0"/>
      <w:marTop w:val="0"/>
      <w:marBottom w:val="0"/>
      <w:divBdr>
        <w:top w:val="none" w:sz="0" w:space="0" w:color="auto"/>
        <w:left w:val="none" w:sz="0" w:space="0" w:color="auto"/>
        <w:bottom w:val="none" w:sz="0" w:space="0" w:color="auto"/>
        <w:right w:val="none" w:sz="0" w:space="0" w:color="auto"/>
      </w:divBdr>
    </w:div>
    <w:div w:id="436222226">
      <w:bodyDiv w:val="1"/>
      <w:marLeft w:val="0"/>
      <w:marRight w:val="0"/>
      <w:marTop w:val="0"/>
      <w:marBottom w:val="0"/>
      <w:divBdr>
        <w:top w:val="none" w:sz="0" w:space="0" w:color="auto"/>
        <w:left w:val="none" w:sz="0" w:space="0" w:color="auto"/>
        <w:bottom w:val="none" w:sz="0" w:space="0" w:color="auto"/>
        <w:right w:val="none" w:sz="0" w:space="0" w:color="auto"/>
      </w:divBdr>
    </w:div>
    <w:div w:id="482165831">
      <w:bodyDiv w:val="1"/>
      <w:marLeft w:val="0"/>
      <w:marRight w:val="0"/>
      <w:marTop w:val="0"/>
      <w:marBottom w:val="0"/>
      <w:divBdr>
        <w:top w:val="none" w:sz="0" w:space="0" w:color="auto"/>
        <w:left w:val="none" w:sz="0" w:space="0" w:color="auto"/>
        <w:bottom w:val="none" w:sz="0" w:space="0" w:color="auto"/>
        <w:right w:val="none" w:sz="0" w:space="0" w:color="auto"/>
      </w:divBdr>
    </w:div>
    <w:div w:id="506604010">
      <w:bodyDiv w:val="1"/>
      <w:marLeft w:val="0"/>
      <w:marRight w:val="0"/>
      <w:marTop w:val="0"/>
      <w:marBottom w:val="0"/>
      <w:divBdr>
        <w:top w:val="none" w:sz="0" w:space="0" w:color="auto"/>
        <w:left w:val="none" w:sz="0" w:space="0" w:color="auto"/>
        <w:bottom w:val="none" w:sz="0" w:space="0" w:color="auto"/>
        <w:right w:val="none" w:sz="0" w:space="0" w:color="auto"/>
      </w:divBdr>
    </w:div>
    <w:div w:id="517279541">
      <w:bodyDiv w:val="1"/>
      <w:marLeft w:val="0"/>
      <w:marRight w:val="0"/>
      <w:marTop w:val="0"/>
      <w:marBottom w:val="0"/>
      <w:divBdr>
        <w:top w:val="none" w:sz="0" w:space="0" w:color="auto"/>
        <w:left w:val="none" w:sz="0" w:space="0" w:color="auto"/>
        <w:bottom w:val="none" w:sz="0" w:space="0" w:color="auto"/>
        <w:right w:val="none" w:sz="0" w:space="0" w:color="auto"/>
      </w:divBdr>
    </w:div>
    <w:div w:id="571038752">
      <w:bodyDiv w:val="1"/>
      <w:marLeft w:val="0"/>
      <w:marRight w:val="0"/>
      <w:marTop w:val="0"/>
      <w:marBottom w:val="0"/>
      <w:divBdr>
        <w:top w:val="none" w:sz="0" w:space="0" w:color="auto"/>
        <w:left w:val="none" w:sz="0" w:space="0" w:color="auto"/>
        <w:bottom w:val="none" w:sz="0" w:space="0" w:color="auto"/>
        <w:right w:val="none" w:sz="0" w:space="0" w:color="auto"/>
      </w:divBdr>
    </w:div>
    <w:div w:id="615335635">
      <w:bodyDiv w:val="1"/>
      <w:marLeft w:val="0"/>
      <w:marRight w:val="0"/>
      <w:marTop w:val="0"/>
      <w:marBottom w:val="0"/>
      <w:divBdr>
        <w:top w:val="none" w:sz="0" w:space="0" w:color="auto"/>
        <w:left w:val="none" w:sz="0" w:space="0" w:color="auto"/>
        <w:bottom w:val="none" w:sz="0" w:space="0" w:color="auto"/>
        <w:right w:val="none" w:sz="0" w:space="0" w:color="auto"/>
      </w:divBdr>
    </w:div>
    <w:div w:id="732659506">
      <w:bodyDiv w:val="1"/>
      <w:marLeft w:val="0"/>
      <w:marRight w:val="0"/>
      <w:marTop w:val="0"/>
      <w:marBottom w:val="0"/>
      <w:divBdr>
        <w:top w:val="none" w:sz="0" w:space="0" w:color="auto"/>
        <w:left w:val="none" w:sz="0" w:space="0" w:color="auto"/>
        <w:bottom w:val="none" w:sz="0" w:space="0" w:color="auto"/>
        <w:right w:val="none" w:sz="0" w:space="0" w:color="auto"/>
      </w:divBdr>
    </w:div>
    <w:div w:id="757824665">
      <w:bodyDiv w:val="1"/>
      <w:marLeft w:val="0"/>
      <w:marRight w:val="0"/>
      <w:marTop w:val="0"/>
      <w:marBottom w:val="0"/>
      <w:divBdr>
        <w:top w:val="none" w:sz="0" w:space="0" w:color="auto"/>
        <w:left w:val="none" w:sz="0" w:space="0" w:color="auto"/>
        <w:bottom w:val="none" w:sz="0" w:space="0" w:color="auto"/>
        <w:right w:val="none" w:sz="0" w:space="0" w:color="auto"/>
      </w:divBdr>
    </w:div>
    <w:div w:id="789512884">
      <w:bodyDiv w:val="1"/>
      <w:marLeft w:val="0"/>
      <w:marRight w:val="0"/>
      <w:marTop w:val="0"/>
      <w:marBottom w:val="0"/>
      <w:divBdr>
        <w:top w:val="none" w:sz="0" w:space="0" w:color="auto"/>
        <w:left w:val="none" w:sz="0" w:space="0" w:color="auto"/>
        <w:bottom w:val="none" w:sz="0" w:space="0" w:color="auto"/>
        <w:right w:val="none" w:sz="0" w:space="0" w:color="auto"/>
      </w:divBdr>
    </w:div>
    <w:div w:id="816797129">
      <w:bodyDiv w:val="1"/>
      <w:marLeft w:val="0"/>
      <w:marRight w:val="0"/>
      <w:marTop w:val="0"/>
      <w:marBottom w:val="0"/>
      <w:divBdr>
        <w:top w:val="none" w:sz="0" w:space="0" w:color="auto"/>
        <w:left w:val="none" w:sz="0" w:space="0" w:color="auto"/>
        <w:bottom w:val="none" w:sz="0" w:space="0" w:color="auto"/>
        <w:right w:val="none" w:sz="0" w:space="0" w:color="auto"/>
      </w:divBdr>
    </w:div>
    <w:div w:id="818379269">
      <w:bodyDiv w:val="1"/>
      <w:marLeft w:val="0"/>
      <w:marRight w:val="0"/>
      <w:marTop w:val="0"/>
      <w:marBottom w:val="0"/>
      <w:divBdr>
        <w:top w:val="none" w:sz="0" w:space="0" w:color="auto"/>
        <w:left w:val="none" w:sz="0" w:space="0" w:color="auto"/>
        <w:bottom w:val="none" w:sz="0" w:space="0" w:color="auto"/>
        <w:right w:val="none" w:sz="0" w:space="0" w:color="auto"/>
      </w:divBdr>
    </w:div>
    <w:div w:id="843016129">
      <w:bodyDiv w:val="1"/>
      <w:marLeft w:val="0"/>
      <w:marRight w:val="0"/>
      <w:marTop w:val="0"/>
      <w:marBottom w:val="0"/>
      <w:divBdr>
        <w:top w:val="none" w:sz="0" w:space="0" w:color="auto"/>
        <w:left w:val="none" w:sz="0" w:space="0" w:color="auto"/>
        <w:bottom w:val="none" w:sz="0" w:space="0" w:color="auto"/>
        <w:right w:val="none" w:sz="0" w:space="0" w:color="auto"/>
      </w:divBdr>
    </w:div>
    <w:div w:id="888884404">
      <w:bodyDiv w:val="1"/>
      <w:marLeft w:val="0"/>
      <w:marRight w:val="0"/>
      <w:marTop w:val="0"/>
      <w:marBottom w:val="0"/>
      <w:divBdr>
        <w:top w:val="none" w:sz="0" w:space="0" w:color="auto"/>
        <w:left w:val="none" w:sz="0" w:space="0" w:color="auto"/>
        <w:bottom w:val="none" w:sz="0" w:space="0" w:color="auto"/>
        <w:right w:val="none" w:sz="0" w:space="0" w:color="auto"/>
      </w:divBdr>
    </w:div>
    <w:div w:id="892272850">
      <w:bodyDiv w:val="1"/>
      <w:marLeft w:val="0"/>
      <w:marRight w:val="0"/>
      <w:marTop w:val="0"/>
      <w:marBottom w:val="0"/>
      <w:divBdr>
        <w:top w:val="none" w:sz="0" w:space="0" w:color="auto"/>
        <w:left w:val="none" w:sz="0" w:space="0" w:color="auto"/>
        <w:bottom w:val="none" w:sz="0" w:space="0" w:color="auto"/>
        <w:right w:val="none" w:sz="0" w:space="0" w:color="auto"/>
      </w:divBdr>
    </w:div>
    <w:div w:id="911744668">
      <w:bodyDiv w:val="1"/>
      <w:marLeft w:val="0"/>
      <w:marRight w:val="0"/>
      <w:marTop w:val="0"/>
      <w:marBottom w:val="0"/>
      <w:divBdr>
        <w:top w:val="none" w:sz="0" w:space="0" w:color="auto"/>
        <w:left w:val="none" w:sz="0" w:space="0" w:color="auto"/>
        <w:bottom w:val="none" w:sz="0" w:space="0" w:color="auto"/>
        <w:right w:val="none" w:sz="0" w:space="0" w:color="auto"/>
      </w:divBdr>
    </w:div>
    <w:div w:id="921794187">
      <w:bodyDiv w:val="1"/>
      <w:marLeft w:val="0"/>
      <w:marRight w:val="0"/>
      <w:marTop w:val="0"/>
      <w:marBottom w:val="0"/>
      <w:divBdr>
        <w:top w:val="none" w:sz="0" w:space="0" w:color="auto"/>
        <w:left w:val="none" w:sz="0" w:space="0" w:color="auto"/>
        <w:bottom w:val="none" w:sz="0" w:space="0" w:color="auto"/>
        <w:right w:val="none" w:sz="0" w:space="0" w:color="auto"/>
      </w:divBdr>
    </w:div>
    <w:div w:id="924653725">
      <w:bodyDiv w:val="1"/>
      <w:marLeft w:val="0"/>
      <w:marRight w:val="0"/>
      <w:marTop w:val="0"/>
      <w:marBottom w:val="0"/>
      <w:divBdr>
        <w:top w:val="none" w:sz="0" w:space="0" w:color="auto"/>
        <w:left w:val="none" w:sz="0" w:space="0" w:color="auto"/>
        <w:bottom w:val="none" w:sz="0" w:space="0" w:color="auto"/>
        <w:right w:val="none" w:sz="0" w:space="0" w:color="auto"/>
      </w:divBdr>
    </w:div>
    <w:div w:id="982730269">
      <w:bodyDiv w:val="1"/>
      <w:marLeft w:val="0"/>
      <w:marRight w:val="0"/>
      <w:marTop w:val="0"/>
      <w:marBottom w:val="0"/>
      <w:divBdr>
        <w:top w:val="none" w:sz="0" w:space="0" w:color="auto"/>
        <w:left w:val="none" w:sz="0" w:space="0" w:color="auto"/>
        <w:bottom w:val="none" w:sz="0" w:space="0" w:color="auto"/>
        <w:right w:val="none" w:sz="0" w:space="0" w:color="auto"/>
      </w:divBdr>
    </w:div>
    <w:div w:id="989213319">
      <w:bodyDiv w:val="1"/>
      <w:marLeft w:val="0"/>
      <w:marRight w:val="0"/>
      <w:marTop w:val="0"/>
      <w:marBottom w:val="0"/>
      <w:divBdr>
        <w:top w:val="none" w:sz="0" w:space="0" w:color="auto"/>
        <w:left w:val="none" w:sz="0" w:space="0" w:color="auto"/>
        <w:bottom w:val="none" w:sz="0" w:space="0" w:color="auto"/>
        <w:right w:val="none" w:sz="0" w:space="0" w:color="auto"/>
      </w:divBdr>
    </w:div>
    <w:div w:id="1024019942">
      <w:bodyDiv w:val="1"/>
      <w:marLeft w:val="0"/>
      <w:marRight w:val="0"/>
      <w:marTop w:val="0"/>
      <w:marBottom w:val="0"/>
      <w:divBdr>
        <w:top w:val="none" w:sz="0" w:space="0" w:color="auto"/>
        <w:left w:val="none" w:sz="0" w:space="0" w:color="auto"/>
        <w:bottom w:val="none" w:sz="0" w:space="0" w:color="auto"/>
        <w:right w:val="none" w:sz="0" w:space="0" w:color="auto"/>
      </w:divBdr>
    </w:div>
    <w:div w:id="1025793774">
      <w:bodyDiv w:val="1"/>
      <w:marLeft w:val="0"/>
      <w:marRight w:val="0"/>
      <w:marTop w:val="0"/>
      <w:marBottom w:val="0"/>
      <w:divBdr>
        <w:top w:val="none" w:sz="0" w:space="0" w:color="auto"/>
        <w:left w:val="none" w:sz="0" w:space="0" w:color="auto"/>
        <w:bottom w:val="none" w:sz="0" w:space="0" w:color="auto"/>
        <w:right w:val="none" w:sz="0" w:space="0" w:color="auto"/>
      </w:divBdr>
    </w:div>
    <w:div w:id="1033116691">
      <w:bodyDiv w:val="1"/>
      <w:marLeft w:val="0"/>
      <w:marRight w:val="0"/>
      <w:marTop w:val="0"/>
      <w:marBottom w:val="0"/>
      <w:divBdr>
        <w:top w:val="none" w:sz="0" w:space="0" w:color="auto"/>
        <w:left w:val="none" w:sz="0" w:space="0" w:color="auto"/>
        <w:bottom w:val="none" w:sz="0" w:space="0" w:color="auto"/>
        <w:right w:val="none" w:sz="0" w:space="0" w:color="auto"/>
      </w:divBdr>
    </w:div>
    <w:div w:id="1055085414">
      <w:bodyDiv w:val="1"/>
      <w:marLeft w:val="0"/>
      <w:marRight w:val="0"/>
      <w:marTop w:val="0"/>
      <w:marBottom w:val="0"/>
      <w:divBdr>
        <w:top w:val="none" w:sz="0" w:space="0" w:color="auto"/>
        <w:left w:val="none" w:sz="0" w:space="0" w:color="auto"/>
        <w:bottom w:val="none" w:sz="0" w:space="0" w:color="auto"/>
        <w:right w:val="none" w:sz="0" w:space="0" w:color="auto"/>
      </w:divBdr>
    </w:div>
    <w:div w:id="1105879211">
      <w:bodyDiv w:val="1"/>
      <w:marLeft w:val="0"/>
      <w:marRight w:val="0"/>
      <w:marTop w:val="0"/>
      <w:marBottom w:val="0"/>
      <w:divBdr>
        <w:top w:val="none" w:sz="0" w:space="0" w:color="auto"/>
        <w:left w:val="none" w:sz="0" w:space="0" w:color="auto"/>
        <w:bottom w:val="none" w:sz="0" w:space="0" w:color="auto"/>
        <w:right w:val="none" w:sz="0" w:space="0" w:color="auto"/>
      </w:divBdr>
    </w:div>
    <w:div w:id="1131442515">
      <w:bodyDiv w:val="1"/>
      <w:marLeft w:val="0"/>
      <w:marRight w:val="0"/>
      <w:marTop w:val="0"/>
      <w:marBottom w:val="0"/>
      <w:divBdr>
        <w:top w:val="none" w:sz="0" w:space="0" w:color="auto"/>
        <w:left w:val="none" w:sz="0" w:space="0" w:color="auto"/>
        <w:bottom w:val="none" w:sz="0" w:space="0" w:color="auto"/>
        <w:right w:val="none" w:sz="0" w:space="0" w:color="auto"/>
      </w:divBdr>
    </w:div>
    <w:div w:id="1133330430">
      <w:bodyDiv w:val="1"/>
      <w:marLeft w:val="0"/>
      <w:marRight w:val="0"/>
      <w:marTop w:val="0"/>
      <w:marBottom w:val="0"/>
      <w:divBdr>
        <w:top w:val="none" w:sz="0" w:space="0" w:color="auto"/>
        <w:left w:val="none" w:sz="0" w:space="0" w:color="auto"/>
        <w:bottom w:val="none" w:sz="0" w:space="0" w:color="auto"/>
        <w:right w:val="none" w:sz="0" w:space="0" w:color="auto"/>
      </w:divBdr>
    </w:div>
    <w:div w:id="1142574502">
      <w:bodyDiv w:val="1"/>
      <w:marLeft w:val="0"/>
      <w:marRight w:val="0"/>
      <w:marTop w:val="0"/>
      <w:marBottom w:val="0"/>
      <w:divBdr>
        <w:top w:val="none" w:sz="0" w:space="0" w:color="auto"/>
        <w:left w:val="none" w:sz="0" w:space="0" w:color="auto"/>
        <w:bottom w:val="none" w:sz="0" w:space="0" w:color="auto"/>
        <w:right w:val="none" w:sz="0" w:space="0" w:color="auto"/>
      </w:divBdr>
    </w:div>
    <w:div w:id="1167132041">
      <w:bodyDiv w:val="1"/>
      <w:marLeft w:val="0"/>
      <w:marRight w:val="0"/>
      <w:marTop w:val="0"/>
      <w:marBottom w:val="0"/>
      <w:divBdr>
        <w:top w:val="none" w:sz="0" w:space="0" w:color="auto"/>
        <w:left w:val="none" w:sz="0" w:space="0" w:color="auto"/>
        <w:bottom w:val="none" w:sz="0" w:space="0" w:color="auto"/>
        <w:right w:val="none" w:sz="0" w:space="0" w:color="auto"/>
      </w:divBdr>
    </w:div>
    <w:div w:id="1180392905">
      <w:bodyDiv w:val="1"/>
      <w:marLeft w:val="0"/>
      <w:marRight w:val="0"/>
      <w:marTop w:val="0"/>
      <w:marBottom w:val="0"/>
      <w:divBdr>
        <w:top w:val="none" w:sz="0" w:space="0" w:color="auto"/>
        <w:left w:val="none" w:sz="0" w:space="0" w:color="auto"/>
        <w:bottom w:val="none" w:sz="0" w:space="0" w:color="auto"/>
        <w:right w:val="none" w:sz="0" w:space="0" w:color="auto"/>
      </w:divBdr>
    </w:div>
    <w:div w:id="1183712751">
      <w:bodyDiv w:val="1"/>
      <w:marLeft w:val="0"/>
      <w:marRight w:val="0"/>
      <w:marTop w:val="0"/>
      <w:marBottom w:val="0"/>
      <w:divBdr>
        <w:top w:val="none" w:sz="0" w:space="0" w:color="auto"/>
        <w:left w:val="none" w:sz="0" w:space="0" w:color="auto"/>
        <w:bottom w:val="none" w:sz="0" w:space="0" w:color="auto"/>
        <w:right w:val="none" w:sz="0" w:space="0" w:color="auto"/>
      </w:divBdr>
    </w:div>
    <w:div w:id="1200319914">
      <w:bodyDiv w:val="1"/>
      <w:marLeft w:val="0"/>
      <w:marRight w:val="0"/>
      <w:marTop w:val="0"/>
      <w:marBottom w:val="0"/>
      <w:divBdr>
        <w:top w:val="none" w:sz="0" w:space="0" w:color="auto"/>
        <w:left w:val="none" w:sz="0" w:space="0" w:color="auto"/>
        <w:bottom w:val="none" w:sz="0" w:space="0" w:color="auto"/>
        <w:right w:val="none" w:sz="0" w:space="0" w:color="auto"/>
      </w:divBdr>
    </w:div>
    <w:div w:id="1205556525">
      <w:bodyDiv w:val="1"/>
      <w:marLeft w:val="0"/>
      <w:marRight w:val="0"/>
      <w:marTop w:val="0"/>
      <w:marBottom w:val="0"/>
      <w:divBdr>
        <w:top w:val="none" w:sz="0" w:space="0" w:color="auto"/>
        <w:left w:val="none" w:sz="0" w:space="0" w:color="auto"/>
        <w:bottom w:val="none" w:sz="0" w:space="0" w:color="auto"/>
        <w:right w:val="none" w:sz="0" w:space="0" w:color="auto"/>
      </w:divBdr>
    </w:div>
    <w:div w:id="1269191863">
      <w:bodyDiv w:val="1"/>
      <w:marLeft w:val="0"/>
      <w:marRight w:val="0"/>
      <w:marTop w:val="0"/>
      <w:marBottom w:val="0"/>
      <w:divBdr>
        <w:top w:val="none" w:sz="0" w:space="0" w:color="auto"/>
        <w:left w:val="none" w:sz="0" w:space="0" w:color="auto"/>
        <w:bottom w:val="none" w:sz="0" w:space="0" w:color="auto"/>
        <w:right w:val="none" w:sz="0" w:space="0" w:color="auto"/>
      </w:divBdr>
    </w:div>
    <w:div w:id="1282810295">
      <w:bodyDiv w:val="1"/>
      <w:marLeft w:val="0"/>
      <w:marRight w:val="0"/>
      <w:marTop w:val="0"/>
      <w:marBottom w:val="0"/>
      <w:divBdr>
        <w:top w:val="none" w:sz="0" w:space="0" w:color="auto"/>
        <w:left w:val="none" w:sz="0" w:space="0" w:color="auto"/>
        <w:bottom w:val="none" w:sz="0" w:space="0" w:color="auto"/>
        <w:right w:val="none" w:sz="0" w:space="0" w:color="auto"/>
      </w:divBdr>
    </w:div>
    <w:div w:id="1288389981">
      <w:bodyDiv w:val="1"/>
      <w:marLeft w:val="0"/>
      <w:marRight w:val="0"/>
      <w:marTop w:val="0"/>
      <w:marBottom w:val="0"/>
      <w:divBdr>
        <w:top w:val="none" w:sz="0" w:space="0" w:color="auto"/>
        <w:left w:val="none" w:sz="0" w:space="0" w:color="auto"/>
        <w:bottom w:val="none" w:sz="0" w:space="0" w:color="auto"/>
        <w:right w:val="none" w:sz="0" w:space="0" w:color="auto"/>
      </w:divBdr>
      <w:divsChild>
        <w:div w:id="660161766">
          <w:marLeft w:val="0"/>
          <w:marRight w:val="0"/>
          <w:marTop w:val="0"/>
          <w:marBottom w:val="0"/>
          <w:divBdr>
            <w:top w:val="none" w:sz="0" w:space="0" w:color="auto"/>
            <w:left w:val="none" w:sz="0" w:space="0" w:color="auto"/>
            <w:bottom w:val="none" w:sz="0" w:space="0" w:color="auto"/>
            <w:right w:val="none" w:sz="0" w:space="0" w:color="auto"/>
          </w:divBdr>
          <w:divsChild>
            <w:div w:id="21253113">
              <w:marLeft w:val="0"/>
              <w:marRight w:val="0"/>
              <w:marTop w:val="0"/>
              <w:marBottom w:val="0"/>
              <w:divBdr>
                <w:top w:val="none" w:sz="0" w:space="0" w:color="auto"/>
                <w:left w:val="none" w:sz="0" w:space="0" w:color="auto"/>
                <w:bottom w:val="none" w:sz="0" w:space="0" w:color="auto"/>
                <w:right w:val="none" w:sz="0" w:space="0" w:color="auto"/>
              </w:divBdr>
              <w:divsChild>
                <w:div w:id="1187255244">
                  <w:marLeft w:val="0"/>
                  <w:marRight w:val="0"/>
                  <w:marTop w:val="0"/>
                  <w:marBottom w:val="0"/>
                  <w:divBdr>
                    <w:top w:val="none" w:sz="0" w:space="0" w:color="auto"/>
                    <w:left w:val="none" w:sz="0" w:space="0" w:color="auto"/>
                    <w:bottom w:val="none" w:sz="0" w:space="0" w:color="auto"/>
                    <w:right w:val="none" w:sz="0" w:space="0" w:color="auto"/>
                  </w:divBdr>
                  <w:divsChild>
                    <w:div w:id="20590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52454">
          <w:marLeft w:val="0"/>
          <w:marRight w:val="0"/>
          <w:marTop w:val="0"/>
          <w:marBottom w:val="0"/>
          <w:divBdr>
            <w:top w:val="none" w:sz="0" w:space="0" w:color="auto"/>
            <w:left w:val="none" w:sz="0" w:space="0" w:color="auto"/>
            <w:bottom w:val="none" w:sz="0" w:space="0" w:color="auto"/>
            <w:right w:val="none" w:sz="0" w:space="0" w:color="auto"/>
          </w:divBdr>
          <w:divsChild>
            <w:div w:id="1124153046">
              <w:marLeft w:val="0"/>
              <w:marRight w:val="0"/>
              <w:marTop w:val="0"/>
              <w:marBottom w:val="0"/>
              <w:divBdr>
                <w:top w:val="none" w:sz="0" w:space="0" w:color="auto"/>
                <w:left w:val="none" w:sz="0" w:space="0" w:color="auto"/>
                <w:bottom w:val="none" w:sz="0" w:space="0" w:color="auto"/>
                <w:right w:val="none" w:sz="0" w:space="0" w:color="auto"/>
              </w:divBdr>
              <w:divsChild>
                <w:div w:id="1797679807">
                  <w:marLeft w:val="0"/>
                  <w:marRight w:val="0"/>
                  <w:marTop w:val="0"/>
                  <w:marBottom w:val="0"/>
                  <w:divBdr>
                    <w:top w:val="none" w:sz="0" w:space="0" w:color="auto"/>
                    <w:left w:val="none" w:sz="0" w:space="0" w:color="auto"/>
                    <w:bottom w:val="none" w:sz="0" w:space="0" w:color="auto"/>
                    <w:right w:val="none" w:sz="0" w:space="0" w:color="auto"/>
                  </w:divBdr>
                  <w:divsChild>
                    <w:div w:id="129074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232338">
      <w:bodyDiv w:val="1"/>
      <w:marLeft w:val="0"/>
      <w:marRight w:val="0"/>
      <w:marTop w:val="0"/>
      <w:marBottom w:val="0"/>
      <w:divBdr>
        <w:top w:val="none" w:sz="0" w:space="0" w:color="auto"/>
        <w:left w:val="none" w:sz="0" w:space="0" w:color="auto"/>
        <w:bottom w:val="none" w:sz="0" w:space="0" w:color="auto"/>
        <w:right w:val="none" w:sz="0" w:space="0" w:color="auto"/>
      </w:divBdr>
    </w:div>
    <w:div w:id="1333944667">
      <w:bodyDiv w:val="1"/>
      <w:marLeft w:val="0"/>
      <w:marRight w:val="0"/>
      <w:marTop w:val="0"/>
      <w:marBottom w:val="0"/>
      <w:divBdr>
        <w:top w:val="none" w:sz="0" w:space="0" w:color="auto"/>
        <w:left w:val="none" w:sz="0" w:space="0" w:color="auto"/>
        <w:bottom w:val="none" w:sz="0" w:space="0" w:color="auto"/>
        <w:right w:val="none" w:sz="0" w:space="0" w:color="auto"/>
      </w:divBdr>
    </w:div>
    <w:div w:id="1339426737">
      <w:bodyDiv w:val="1"/>
      <w:marLeft w:val="0"/>
      <w:marRight w:val="0"/>
      <w:marTop w:val="0"/>
      <w:marBottom w:val="0"/>
      <w:divBdr>
        <w:top w:val="none" w:sz="0" w:space="0" w:color="auto"/>
        <w:left w:val="none" w:sz="0" w:space="0" w:color="auto"/>
        <w:bottom w:val="none" w:sz="0" w:space="0" w:color="auto"/>
        <w:right w:val="none" w:sz="0" w:space="0" w:color="auto"/>
      </w:divBdr>
    </w:div>
    <w:div w:id="1350793830">
      <w:bodyDiv w:val="1"/>
      <w:marLeft w:val="0"/>
      <w:marRight w:val="0"/>
      <w:marTop w:val="0"/>
      <w:marBottom w:val="0"/>
      <w:divBdr>
        <w:top w:val="none" w:sz="0" w:space="0" w:color="auto"/>
        <w:left w:val="none" w:sz="0" w:space="0" w:color="auto"/>
        <w:bottom w:val="none" w:sz="0" w:space="0" w:color="auto"/>
        <w:right w:val="none" w:sz="0" w:space="0" w:color="auto"/>
      </w:divBdr>
    </w:div>
    <w:div w:id="1357923934">
      <w:bodyDiv w:val="1"/>
      <w:marLeft w:val="0"/>
      <w:marRight w:val="0"/>
      <w:marTop w:val="0"/>
      <w:marBottom w:val="0"/>
      <w:divBdr>
        <w:top w:val="none" w:sz="0" w:space="0" w:color="auto"/>
        <w:left w:val="none" w:sz="0" w:space="0" w:color="auto"/>
        <w:bottom w:val="none" w:sz="0" w:space="0" w:color="auto"/>
        <w:right w:val="none" w:sz="0" w:space="0" w:color="auto"/>
      </w:divBdr>
    </w:div>
    <w:div w:id="1388844809">
      <w:bodyDiv w:val="1"/>
      <w:marLeft w:val="0"/>
      <w:marRight w:val="0"/>
      <w:marTop w:val="0"/>
      <w:marBottom w:val="0"/>
      <w:divBdr>
        <w:top w:val="none" w:sz="0" w:space="0" w:color="auto"/>
        <w:left w:val="none" w:sz="0" w:space="0" w:color="auto"/>
        <w:bottom w:val="none" w:sz="0" w:space="0" w:color="auto"/>
        <w:right w:val="none" w:sz="0" w:space="0" w:color="auto"/>
      </w:divBdr>
    </w:div>
    <w:div w:id="1401100869">
      <w:bodyDiv w:val="1"/>
      <w:marLeft w:val="0"/>
      <w:marRight w:val="0"/>
      <w:marTop w:val="0"/>
      <w:marBottom w:val="0"/>
      <w:divBdr>
        <w:top w:val="none" w:sz="0" w:space="0" w:color="auto"/>
        <w:left w:val="none" w:sz="0" w:space="0" w:color="auto"/>
        <w:bottom w:val="none" w:sz="0" w:space="0" w:color="auto"/>
        <w:right w:val="none" w:sz="0" w:space="0" w:color="auto"/>
      </w:divBdr>
    </w:div>
    <w:div w:id="1484928581">
      <w:bodyDiv w:val="1"/>
      <w:marLeft w:val="0"/>
      <w:marRight w:val="0"/>
      <w:marTop w:val="0"/>
      <w:marBottom w:val="0"/>
      <w:divBdr>
        <w:top w:val="none" w:sz="0" w:space="0" w:color="auto"/>
        <w:left w:val="none" w:sz="0" w:space="0" w:color="auto"/>
        <w:bottom w:val="none" w:sz="0" w:space="0" w:color="auto"/>
        <w:right w:val="none" w:sz="0" w:space="0" w:color="auto"/>
      </w:divBdr>
    </w:div>
    <w:div w:id="1499227916">
      <w:bodyDiv w:val="1"/>
      <w:marLeft w:val="0"/>
      <w:marRight w:val="0"/>
      <w:marTop w:val="0"/>
      <w:marBottom w:val="0"/>
      <w:divBdr>
        <w:top w:val="none" w:sz="0" w:space="0" w:color="auto"/>
        <w:left w:val="none" w:sz="0" w:space="0" w:color="auto"/>
        <w:bottom w:val="none" w:sz="0" w:space="0" w:color="auto"/>
        <w:right w:val="none" w:sz="0" w:space="0" w:color="auto"/>
      </w:divBdr>
    </w:div>
    <w:div w:id="1509908796">
      <w:bodyDiv w:val="1"/>
      <w:marLeft w:val="0"/>
      <w:marRight w:val="0"/>
      <w:marTop w:val="0"/>
      <w:marBottom w:val="0"/>
      <w:divBdr>
        <w:top w:val="none" w:sz="0" w:space="0" w:color="auto"/>
        <w:left w:val="none" w:sz="0" w:space="0" w:color="auto"/>
        <w:bottom w:val="none" w:sz="0" w:space="0" w:color="auto"/>
        <w:right w:val="none" w:sz="0" w:space="0" w:color="auto"/>
      </w:divBdr>
    </w:div>
    <w:div w:id="1510101306">
      <w:bodyDiv w:val="1"/>
      <w:marLeft w:val="0"/>
      <w:marRight w:val="0"/>
      <w:marTop w:val="0"/>
      <w:marBottom w:val="0"/>
      <w:divBdr>
        <w:top w:val="none" w:sz="0" w:space="0" w:color="auto"/>
        <w:left w:val="none" w:sz="0" w:space="0" w:color="auto"/>
        <w:bottom w:val="none" w:sz="0" w:space="0" w:color="auto"/>
        <w:right w:val="none" w:sz="0" w:space="0" w:color="auto"/>
      </w:divBdr>
    </w:div>
    <w:div w:id="1521552062">
      <w:bodyDiv w:val="1"/>
      <w:marLeft w:val="0"/>
      <w:marRight w:val="0"/>
      <w:marTop w:val="0"/>
      <w:marBottom w:val="0"/>
      <w:divBdr>
        <w:top w:val="none" w:sz="0" w:space="0" w:color="auto"/>
        <w:left w:val="none" w:sz="0" w:space="0" w:color="auto"/>
        <w:bottom w:val="none" w:sz="0" w:space="0" w:color="auto"/>
        <w:right w:val="none" w:sz="0" w:space="0" w:color="auto"/>
      </w:divBdr>
    </w:div>
    <w:div w:id="1527521158">
      <w:bodyDiv w:val="1"/>
      <w:marLeft w:val="0"/>
      <w:marRight w:val="0"/>
      <w:marTop w:val="0"/>
      <w:marBottom w:val="0"/>
      <w:divBdr>
        <w:top w:val="none" w:sz="0" w:space="0" w:color="auto"/>
        <w:left w:val="none" w:sz="0" w:space="0" w:color="auto"/>
        <w:bottom w:val="none" w:sz="0" w:space="0" w:color="auto"/>
        <w:right w:val="none" w:sz="0" w:space="0" w:color="auto"/>
      </w:divBdr>
    </w:div>
    <w:div w:id="1565291681">
      <w:bodyDiv w:val="1"/>
      <w:marLeft w:val="0"/>
      <w:marRight w:val="0"/>
      <w:marTop w:val="0"/>
      <w:marBottom w:val="0"/>
      <w:divBdr>
        <w:top w:val="none" w:sz="0" w:space="0" w:color="auto"/>
        <w:left w:val="none" w:sz="0" w:space="0" w:color="auto"/>
        <w:bottom w:val="none" w:sz="0" w:space="0" w:color="auto"/>
        <w:right w:val="none" w:sz="0" w:space="0" w:color="auto"/>
      </w:divBdr>
    </w:div>
    <w:div w:id="1595167111">
      <w:bodyDiv w:val="1"/>
      <w:marLeft w:val="0"/>
      <w:marRight w:val="0"/>
      <w:marTop w:val="0"/>
      <w:marBottom w:val="0"/>
      <w:divBdr>
        <w:top w:val="none" w:sz="0" w:space="0" w:color="auto"/>
        <w:left w:val="none" w:sz="0" w:space="0" w:color="auto"/>
        <w:bottom w:val="none" w:sz="0" w:space="0" w:color="auto"/>
        <w:right w:val="none" w:sz="0" w:space="0" w:color="auto"/>
      </w:divBdr>
    </w:div>
    <w:div w:id="1682927599">
      <w:bodyDiv w:val="1"/>
      <w:marLeft w:val="0"/>
      <w:marRight w:val="0"/>
      <w:marTop w:val="0"/>
      <w:marBottom w:val="0"/>
      <w:divBdr>
        <w:top w:val="none" w:sz="0" w:space="0" w:color="auto"/>
        <w:left w:val="none" w:sz="0" w:space="0" w:color="auto"/>
        <w:bottom w:val="none" w:sz="0" w:space="0" w:color="auto"/>
        <w:right w:val="none" w:sz="0" w:space="0" w:color="auto"/>
      </w:divBdr>
    </w:div>
    <w:div w:id="1691636994">
      <w:bodyDiv w:val="1"/>
      <w:marLeft w:val="0"/>
      <w:marRight w:val="0"/>
      <w:marTop w:val="0"/>
      <w:marBottom w:val="0"/>
      <w:divBdr>
        <w:top w:val="none" w:sz="0" w:space="0" w:color="auto"/>
        <w:left w:val="none" w:sz="0" w:space="0" w:color="auto"/>
        <w:bottom w:val="none" w:sz="0" w:space="0" w:color="auto"/>
        <w:right w:val="none" w:sz="0" w:space="0" w:color="auto"/>
      </w:divBdr>
    </w:div>
    <w:div w:id="1710566774">
      <w:bodyDiv w:val="1"/>
      <w:marLeft w:val="0"/>
      <w:marRight w:val="0"/>
      <w:marTop w:val="0"/>
      <w:marBottom w:val="0"/>
      <w:divBdr>
        <w:top w:val="none" w:sz="0" w:space="0" w:color="auto"/>
        <w:left w:val="none" w:sz="0" w:space="0" w:color="auto"/>
        <w:bottom w:val="none" w:sz="0" w:space="0" w:color="auto"/>
        <w:right w:val="none" w:sz="0" w:space="0" w:color="auto"/>
      </w:divBdr>
    </w:div>
    <w:div w:id="1813522188">
      <w:bodyDiv w:val="1"/>
      <w:marLeft w:val="0"/>
      <w:marRight w:val="0"/>
      <w:marTop w:val="0"/>
      <w:marBottom w:val="0"/>
      <w:divBdr>
        <w:top w:val="none" w:sz="0" w:space="0" w:color="auto"/>
        <w:left w:val="none" w:sz="0" w:space="0" w:color="auto"/>
        <w:bottom w:val="none" w:sz="0" w:space="0" w:color="auto"/>
        <w:right w:val="none" w:sz="0" w:space="0" w:color="auto"/>
      </w:divBdr>
    </w:div>
    <w:div w:id="1815903833">
      <w:bodyDiv w:val="1"/>
      <w:marLeft w:val="0"/>
      <w:marRight w:val="0"/>
      <w:marTop w:val="0"/>
      <w:marBottom w:val="0"/>
      <w:divBdr>
        <w:top w:val="none" w:sz="0" w:space="0" w:color="auto"/>
        <w:left w:val="none" w:sz="0" w:space="0" w:color="auto"/>
        <w:bottom w:val="none" w:sz="0" w:space="0" w:color="auto"/>
        <w:right w:val="none" w:sz="0" w:space="0" w:color="auto"/>
      </w:divBdr>
    </w:div>
    <w:div w:id="1816875127">
      <w:bodyDiv w:val="1"/>
      <w:marLeft w:val="0"/>
      <w:marRight w:val="0"/>
      <w:marTop w:val="0"/>
      <w:marBottom w:val="0"/>
      <w:divBdr>
        <w:top w:val="none" w:sz="0" w:space="0" w:color="auto"/>
        <w:left w:val="none" w:sz="0" w:space="0" w:color="auto"/>
        <w:bottom w:val="none" w:sz="0" w:space="0" w:color="auto"/>
        <w:right w:val="none" w:sz="0" w:space="0" w:color="auto"/>
      </w:divBdr>
    </w:div>
    <w:div w:id="1829595895">
      <w:bodyDiv w:val="1"/>
      <w:marLeft w:val="0"/>
      <w:marRight w:val="0"/>
      <w:marTop w:val="0"/>
      <w:marBottom w:val="0"/>
      <w:divBdr>
        <w:top w:val="none" w:sz="0" w:space="0" w:color="auto"/>
        <w:left w:val="none" w:sz="0" w:space="0" w:color="auto"/>
        <w:bottom w:val="none" w:sz="0" w:space="0" w:color="auto"/>
        <w:right w:val="none" w:sz="0" w:space="0" w:color="auto"/>
      </w:divBdr>
    </w:div>
    <w:div w:id="1847671806">
      <w:bodyDiv w:val="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681905938">
              <w:marLeft w:val="0"/>
              <w:marRight w:val="0"/>
              <w:marTop w:val="0"/>
              <w:marBottom w:val="0"/>
              <w:divBdr>
                <w:top w:val="none" w:sz="0" w:space="0" w:color="auto"/>
                <w:left w:val="none" w:sz="0" w:space="0" w:color="auto"/>
                <w:bottom w:val="none" w:sz="0" w:space="0" w:color="auto"/>
                <w:right w:val="none" w:sz="0" w:space="0" w:color="auto"/>
              </w:divBdr>
              <w:divsChild>
                <w:div w:id="1424375316">
                  <w:marLeft w:val="0"/>
                  <w:marRight w:val="0"/>
                  <w:marTop w:val="0"/>
                  <w:marBottom w:val="0"/>
                  <w:divBdr>
                    <w:top w:val="none" w:sz="0" w:space="0" w:color="auto"/>
                    <w:left w:val="none" w:sz="0" w:space="0" w:color="auto"/>
                    <w:bottom w:val="none" w:sz="0" w:space="0" w:color="auto"/>
                    <w:right w:val="none" w:sz="0" w:space="0" w:color="auto"/>
                  </w:divBdr>
                  <w:divsChild>
                    <w:div w:id="3242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686188">
          <w:marLeft w:val="0"/>
          <w:marRight w:val="0"/>
          <w:marTop w:val="0"/>
          <w:marBottom w:val="0"/>
          <w:divBdr>
            <w:top w:val="none" w:sz="0" w:space="0" w:color="auto"/>
            <w:left w:val="none" w:sz="0" w:space="0" w:color="auto"/>
            <w:bottom w:val="none" w:sz="0" w:space="0" w:color="auto"/>
            <w:right w:val="none" w:sz="0" w:space="0" w:color="auto"/>
          </w:divBdr>
          <w:divsChild>
            <w:div w:id="1342273800">
              <w:marLeft w:val="0"/>
              <w:marRight w:val="0"/>
              <w:marTop w:val="0"/>
              <w:marBottom w:val="0"/>
              <w:divBdr>
                <w:top w:val="none" w:sz="0" w:space="0" w:color="auto"/>
                <w:left w:val="none" w:sz="0" w:space="0" w:color="auto"/>
                <w:bottom w:val="none" w:sz="0" w:space="0" w:color="auto"/>
                <w:right w:val="none" w:sz="0" w:space="0" w:color="auto"/>
              </w:divBdr>
              <w:divsChild>
                <w:div w:id="1791776366">
                  <w:marLeft w:val="0"/>
                  <w:marRight w:val="0"/>
                  <w:marTop w:val="0"/>
                  <w:marBottom w:val="0"/>
                  <w:divBdr>
                    <w:top w:val="none" w:sz="0" w:space="0" w:color="auto"/>
                    <w:left w:val="none" w:sz="0" w:space="0" w:color="auto"/>
                    <w:bottom w:val="none" w:sz="0" w:space="0" w:color="auto"/>
                    <w:right w:val="none" w:sz="0" w:space="0" w:color="auto"/>
                  </w:divBdr>
                  <w:divsChild>
                    <w:div w:id="21129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384673">
      <w:bodyDiv w:val="1"/>
      <w:marLeft w:val="0"/>
      <w:marRight w:val="0"/>
      <w:marTop w:val="0"/>
      <w:marBottom w:val="0"/>
      <w:divBdr>
        <w:top w:val="none" w:sz="0" w:space="0" w:color="auto"/>
        <w:left w:val="none" w:sz="0" w:space="0" w:color="auto"/>
        <w:bottom w:val="none" w:sz="0" w:space="0" w:color="auto"/>
        <w:right w:val="none" w:sz="0" w:space="0" w:color="auto"/>
      </w:divBdr>
    </w:div>
    <w:div w:id="1896889341">
      <w:bodyDiv w:val="1"/>
      <w:marLeft w:val="0"/>
      <w:marRight w:val="0"/>
      <w:marTop w:val="0"/>
      <w:marBottom w:val="0"/>
      <w:divBdr>
        <w:top w:val="none" w:sz="0" w:space="0" w:color="auto"/>
        <w:left w:val="none" w:sz="0" w:space="0" w:color="auto"/>
        <w:bottom w:val="none" w:sz="0" w:space="0" w:color="auto"/>
        <w:right w:val="none" w:sz="0" w:space="0" w:color="auto"/>
      </w:divBdr>
    </w:div>
    <w:div w:id="1983726836">
      <w:bodyDiv w:val="1"/>
      <w:marLeft w:val="0"/>
      <w:marRight w:val="0"/>
      <w:marTop w:val="0"/>
      <w:marBottom w:val="0"/>
      <w:divBdr>
        <w:top w:val="none" w:sz="0" w:space="0" w:color="auto"/>
        <w:left w:val="none" w:sz="0" w:space="0" w:color="auto"/>
        <w:bottom w:val="none" w:sz="0" w:space="0" w:color="auto"/>
        <w:right w:val="none" w:sz="0" w:space="0" w:color="auto"/>
      </w:divBdr>
    </w:div>
    <w:div w:id="2004506075">
      <w:bodyDiv w:val="1"/>
      <w:marLeft w:val="0"/>
      <w:marRight w:val="0"/>
      <w:marTop w:val="0"/>
      <w:marBottom w:val="0"/>
      <w:divBdr>
        <w:top w:val="none" w:sz="0" w:space="0" w:color="auto"/>
        <w:left w:val="none" w:sz="0" w:space="0" w:color="auto"/>
        <w:bottom w:val="none" w:sz="0" w:space="0" w:color="auto"/>
        <w:right w:val="none" w:sz="0" w:space="0" w:color="auto"/>
      </w:divBdr>
    </w:div>
    <w:div w:id="2034720266">
      <w:bodyDiv w:val="1"/>
      <w:marLeft w:val="0"/>
      <w:marRight w:val="0"/>
      <w:marTop w:val="0"/>
      <w:marBottom w:val="0"/>
      <w:divBdr>
        <w:top w:val="none" w:sz="0" w:space="0" w:color="auto"/>
        <w:left w:val="none" w:sz="0" w:space="0" w:color="auto"/>
        <w:bottom w:val="none" w:sz="0" w:space="0" w:color="auto"/>
        <w:right w:val="none" w:sz="0" w:space="0" w:color="auto"/>
      </w:divBdr>
    </w:div>
    <w:div w:id="2035030617">
      <w:bodyDiv w:val="1"/>
      <w:marLeft w:val="0"/>
      <w:marRight w:val="0"/>
      <w:marTop w:val="0"/>
      <w:marBottom w:val="0"/>
      <w:divBdr>
        <w:top w:val="none" w:sz="0" w:space="0" w:color="auto"/>
        <w:left w:val="none" w:sz="0" w:space="0" w:color="auto"/>
        <w:bottom w:val="none" w:sz="0" w:space="0" w:color="auto"/>
        <w:right w:val="none" w:sz="0" w:space="0" w:color="auto"/>
      </w:divBdr>
    </w:div>
    <w:div w:id="2066296342">
      <w:bodyDiv w:val="1"/>
      <w:marLeft w:val="0"/>
      <w:marRight w:val="0"/>
      <w:marTop w:val="0"/>
      <w:marBottom w:val="0"/>
      <w:divBdr>
        <w:top w:val="none" w:sz="0" w:space="0" w:color="auto"/>
        <w:left w:val="none" w:sz="0" w:space="0" w:color="auto"/>
        <w:bottom w:val="none" w:sz="0" w:space="0" w:color="auto"/>
        <w:right w:val="none" w:sz="0" w:space="0" w:color="auto"/>
      </w:divBdr>
    </w:div>
    <w:div w:id="2072188047">
      <w:bodyDiv w:val="1"/>
      <w:marLeft w:val="0"/>
      <w:marRight w:val="0"/>
      <w:marTop w:val="0"/>
      <w:marBottom w:val="0"/>
      <w:divBdr>
        <w:top w:val="none" w:sz="0" w:space="0" w:color="auto"/>
        <w:left w:val="none" w:sz="0" w:space="0" w:color="auto"/>
        <w:bottom w:val="none" w:sz="0" w:space="0" w:color="auto"/>
        <w:right w:val="none" w:sz="0" w:space="0" w:color="auto"/>
      </w:divBdr>
    </w:div>
    <w:div w:id="2077778629">
      <w:bodyDiv w:val="1"/>
      <w:marLeft w:val="0"/>
      <w:marRight w:val="0"/>
      <w:marTop w:val="0"/>
      <w:marBottom w:val="0"/>
      <w:divBdr>
        <w:top w:val="none" w:sz="0" w:space="0" w:color="auto"/>
        <w:left w:val="none" w:sz="0" w:space="0" w:color="auto"/>
        <w:bottom w:val="none" w:sz="0" w:space="0" w:color="auto"/>
        <w:right w:val="none" w:sz="0" w:space="0" w:color="auto"/>
      </w:divBdr>
    </w:div>
    <w:div w:id="2116442891">
      <w:bodyDiv w:val="1"/>
      <w:marLeft w:val="0"/>
      <w:marRight w:val="0"/>
      <w:marTop w:val="0"/>
      <w:marBottom w:val="0"/>
      <w:divBdr>
        <w:top w:val="none" w:sz="0" w:space="0" w:color="auto"/>
        <w:left w:val="none" w:sz="0" w:space="0" w:color="auto"/>
        <w:bottom w:val="none" w:sz="0" w:space="0" w:color="auto"/>
        <w:right w:val="none" w:sz="0" w:space="0" w:color="auto"/>
      </w:divBdr>
    </w:div>
    <w:div w:id="2136098504">
      <w:bodyDiv w:val="1"/>
      <w:marLeft w:val="0"/>
      <w:marRight w:val="0"/>
      <w:marTop w:val="0"/>
      <w:marBottom w:val="0"/>
      <w:divBdr>
        <w:top w:val="none" w:sz="0" w:space="0" w:color="auto"/>
        <w:left w:val="none" w:sz="0" w:space="0" w:color="auto"/>
        <w:bottom w:val="none" w:sz="0" w:space="0" w:color="auto"/>
        <w:right w:val="none" w:sz="0" w:space="0" w:color="auto"/>
      </w:divBdr>
    </w:div>
    <w:div w:id="214265210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omments" Target="comments.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8/08/relationships/commentsExtensible" Target="commentsExtensible.xml"/><Relationship Id="rId53" Type="http://schemas.openxmlformats.org/officeDocument/2006/relationships/image" Target="media/image41.png"/><Relationship Id="rId58" Type="http://schemas.openxmlformats.org/officeDocument/2006/relationships/image" Target="media/image46.png"/><Relationship Id="rId66"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commentsExtended" Target="commentsExtended.xml"/><Relationship Id="rId48" Type="http://schemas.openxmlformats.org/officeDocument/2006/relationships/image" Target="media/image36.png"/><Relationship Id="rId56" Type="http://schemas.openxmlformats.org/officeDocument/2006/relationships/image" Target="media/image44.png"/><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microsoft.com/office/2016/09/relationships/commentsIds" Target="commentsIds.xm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84263F7B09BC843975337481F08BE0A" ma:contentTypeVersion="18" ma:contentTypeDescription="Create a new document." ma:contentTypeScope="" ma:versionID="d7ec57f359ceb4cd365d831ddc604946">
  <xsd:schema xmlns:xsd="http://www.w3.org/2001/XMLSchema" xmlns:xs="http://www.w3.org/2001/XMLSchema" xmlns:p="http://schemas.microsoft.com/office/2006/metadata/properties" xmlns:ns3="a1c9f978-f3f6-4510-82ef-17b2a67280cb" xmlns:ns4="5e683fa0-8975-46b9-b748-6c2a1c38588f" targetNamespace="http://schemas.microsoft.com/office/2006/metadata/properties" ma:root="true" ma:fieldsID="a04567d7e585b709910473b2ed9cd626" ns3:_="" ns4:_="">
    <xsd:import namespace="a1c9f978-f3f6-4510-82ef-17b2a67280cb"/>
    <xsd:import namespace="5e683fa0-8975-46b9-b748-6c2a1c38588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c9f978-f3f6-4510-82ef-17b2a6728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e683fa0-8975-46b9-b748-6c2a1c38588f"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a1c9f978-f3f6-4510-82ef-17b2a67280cb" xsi:nil="true"/>
  </documentManagement>
</p:properties>
</file>

<file path=customXml/itemProps1.xml><?xml version="1.0" encoding="utf-8"?>
<ds:datastoreItem xmlns:ds="http://schemas.openxmlformats.org/officeDocument/2006/customXml" ds:itemID="{7B487C75-67D4-477F-AF52-35D534A87222}">
  <ds:schemaRefs>
    <ds:schemaRef ds:uri="http://schemas.openxmlformats.org/officeDocument/2006/bibliography"/>
  </ds:schemaRefs>
</ds:datastoreItem>
</file>

<file path=customXml/itemProps2.xml><?xml version="1.0" encoding="utf-8"?>
<ds:datastoreItem xmlns:ds="http://schemas.openxmlformats.org/officeDocument/2006/customXml" ds:itemID="{CCC7AF7B-0F3F-46C2-ABB5-E8361B1D91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c9f978-f3f6-4510-82ef-17b2a67280cb"/>
    <ds:schemaRef ds:uri="5e683fa0-8975-46b9-b748-6c2a1c3858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4010BA-F3BB-4B84-8775-D16D60BE9F89}">
  <ds:schemaRefs>
    <ds:schemaRef ds:uri="http://schemas.microsoft.com/sharepoint/v3/contenttype/forms"/>
  </ds:schemaRefs>
</ds:datastoreItem>
</file>

<file path=customXml/itemProps4.xml><?xml version="1.0" encoding="utf-8"?>
<ds:datastoreItem xmlns:ds="http://schemas.openxmlformats.org/officeDocument/2006/customXml" ds:itemID="{7C33B323-3BBC-4EBB-8FF8-8560D8B57229}">
  <ds:schemaRefs>
    <ds:schemaRef ds:uri="http://purl.org/dc/elements/1.1/"/>
    <ds:schemaRef ds:uri="http://purl.org/dc/dcmitype/"/>
    <ds:schemaRef ds:uri="http://www.w3.org/XML/1998/namespace"/>
    <ds:schemaRef ds:uri="http://schemas.microsoft.com/office/2006/documentManagement/types"/>
    <ds:schemaRef ds:uri="a1c9f978-f3f6-4510-82ef-17b2a67280cb"/>
    <ds:schemaRef ds:uri="http://schemas.microsoft.com/office/2006/metadata/properties"/>
    <ds:schemaRef ds:uri="http://purl.org/dc/terms/"/>
    <ds:schemaRef ds:uri="http://schemas.microsoft.com/office/infopath/2007/PartnerControls"/>
    <ds:schemaRef ds:uri="http://schemas.openxmlformats.org/package/2006/metadata/core-properties"/>
    <ds:schemaRef ds:uri="5e683fa0-8975-46b9-b748-6c2a1c38588f"/>
  </ds:schemaRefs>
</ds:datastoreItem>
</file>

<file path=docMetadata/LabelInfo.xml><?xml version="1.0" encoding="utf-8"?>
<clbl:labelList xmlns:clbl="http://schemas.microsoft.com/office/2020/mipLabelMetadata">
  <clbl:label id="{df7f7579-3e9c-4a7e-b844-420280f53859}" enabled="0" method="" siteId="{df7f7579-3e9c-4a7e-b844-420280f53859}"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BHUVAN VIRMANI</dc:creator>
  <keywords/>
  <dc:description/>
  <lastModifiedBy>SHENAL FERNANDO</lastModifiedBy>
  <revision>3</revision>
  <dcterms:created xsi:type="dcterms:W3CDTF">2024-10-15T09:15:00.0000000Z</dcterms:created>
  <dcterms:modified xsi:type="dcterms:W3CDTF">2024-10-18T12:06:19.9013299Z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0x010100184263F7B09BC843975337481F08BE0A</vt:lpwstr>
  </property>
</Properties>
</file>