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99A0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ОБРАЗОВАНИЯ И НАУКИ РОССИЙСКОЙ ФЕДЕРАЦИИ</w:t>
      </w:r>
    </w:p>
    <w:p w14:paraId="3C9F7900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CF1C1BA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«КУБАНСКИЙ ГОСУДАРСТВЕННЫЙ УНИВЕРСИТЕТ» </w:t>
      </w:r>
    </w:p>
    <w:p w14:paraId="71A1D668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(ФГБОУ ВО «КУБГУ»)</w:t>
      </w:r>
    </w:p>
    <w:p w14:paraId="68AB4BD0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Факультет компьютерных технологий и прикладной математики</w:t>
      </w:r>
    </w:p>
    <w:p w14:paraId="0E886A78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Кафедра вычислительных технологий</w:t>
      </w:r>
    </w:p>
    <w:p w14:paraId="22693365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38E56D34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49B309E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A4F73C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Отчет</w:t>
      </w:r>
    </w:p>
    <w:p w14:paraId="33ADB0D5" w14:textId="590D3819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по курсу</w:t>
      </w:r>
    </w:p>
    <w:p w14:paraId="2965B4C5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НЕЙРОСЕТЕВЫЕ И НЕЧЕТКИЕ МОДЕЛИ</w:t>
      </w:r>
      <w:r w:rsidRPr="009D0D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3DD4B7CB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49BB280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41BA47B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81BD34" w14:textId="77777777" w:rsidR="00323B1E" w:rsidRPr="009D0D66" w:rsidRDefault="00323B1E" w:rsidP="00323B1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344486A" w14:textId="77777777" w:rsidR="00323B1E" w:rsidRPr="009D0D66" w:rsidRDefault="00323B1E" w:rsidP="00323B1E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Работу выполнил </w:t>
      </w:r>
    </w:p>
    <w:p w14:paraId="3D9AB9CA" w14:textId="77777777" w:rsidR="00323B1E" w:rsidRPr="009D0D66" w:rsidRDefault="00323B1E" w:rsidP="00323B1E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9 группы</w:t>
      </w:r>
    </w:p>
    <w:p w14:paraId="73D64575" w14:textId="77777777" w:rsidR="00323B1E" w:rsidRPr="009D0D66" w:rsidRDefault="00323B1E" w:rsidP="00323B1E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Иванова В. А</w:t>
      </w:r>
    </w:p>
    <w:p w14:paraId="7E3399DA" w14:textId="77777777" w:rsidR="00323B1E" w:rsidRPr="009D0D66" w:rsidRDefault="00323B1E" w:rsidP="00323B1E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</w:t>
      </w:r>
    </w:p>
    <w:p w14:paraId="1CA2463F" w14:textId="77777777" w:rsidR="00323B1E" w:rsidRPr="009D0D66" w:rsidRDefault="00323B1E" w:rsidP="00323B1E">
      <w:pPr>
        <w:spacing w:after="200" w:line="240" w:lineRule="auto"/>
        <w:ind w:left="637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Крамаренко А. А.</w:t>
      </w:r>
    </w:p>
    <w:p w14:paraId="186D90B7" w14:textId="77777777" w:rsidR="00323B1E" w:rsidRPr="009D0D66" w:rsidRDefault="00323B1E" w:rsidP="00323B1E">
      <w:pPr>
        <w:spacing w:after="20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</w:p>
    <w:p w14:paraId="3E558E4D" w14:textId="77777777" w:rsidR="00323B1E" w:rsidRPr="009D0D66" w:rsidRDefault="00323B1E" w:rsidP="00323B1E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41074C" w14:textId="77777777" w:rsidR="00323B1E" w:rsidRPr="009D0D66" w:rsidRDefault="00323B1E" w:rsidP="00323B1E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C1DAF5" w14:textId="77777777" w:rsidR="00323B1E" w:rsidRPr="009D0D66" w:rsidRDefault="00323B1E" w:rsidP="00323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7F9B5A8" w14:textId="77777777" w:rsidR="00323B1E" w:rsidRPr="009D0D66" w:rsidRDefault="00323B1E" w:rsidP="00323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BAC0E7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Краснодар </w:t>
      </w:r>
    </w:p>
    <w:p w14:paraId="048733B7" w14:textId="77777777" w:rsidR="00323B1E" w:rsidRPr="009D0D66" w:rsidRDefault="00323B1E" w:rsidP="00323B1E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9D0D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5269A8B5" w14:textId="6145E762" w:rsidR="00F05187" w:rsidRDefault="00323B1E" w:rsidP="00323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3B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 решение методом анализа иерархий.</w:t>
      </w:r>
    </w:p>
    <w:p w14:paraId="5F0FE2A7" w14:textId="61176B01" w:rsidR="00323B1E" w:rsidRDefault="00323B1E" w:rsidP="00323B1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3B1E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7E79749" w14:textId="1EB98323" w:rsidR="00323B1E" w:rsidRDefault="00323B1E" w:rsidP="00323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>
        <w:rPr>
          <w:rFonts w:ascii="Times New Roman" w:hAnsi="Times New Roman" w:cs="Times New Roman"/>
          <w:sz w:val="28"/>
          <w:szCs w:val="28"/>
        </w:rPr>
        <w:t>. Найти оптимальный вариант двигателя.</w:t>
      </w:r>
    </w:p>
    <w:p w14:paraId="6F7BF099" w14:textId="4E6FA2E1" w:rsidR="00323B1E" w:rsidRDefault="00323B1E" w:rsidP="00323B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3B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8600A" wp14:editId="737C3336">
            <wp:extent cx="5197475" cy="1850646"/>
            <wp:effectExtent l="0" t="0" r="3175" b="0"/>
            <wp:docPr id="1761478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78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8101" cy="18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BD7B" w14:textId="365B1F30" w:rsidR="00323B1E" w:rsidRDefault="00323B1E" w:rsidP="00323B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Абсолютные показатели</w:t>
      </w:r>
    </w:p>
    <w:p w14:paraId="621A43A1" w14:textId="77777777" w:rsidR="0076345B" w:rsidRDefault="0076345B" w:rsidP="00323B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37F87A" w14:textId="7838C107" w:rsidR="0076345B" w:rsidRDefault="0076345B" w:rsidP="007634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Заносим данные о каждом двигателе.</w:t>
      </w:r>
    </w:p>
    <w:p w14:paraId="4CB131CF" w14:textId="431B16FF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4E1C57" wp14:editId="6C7FE961">
            <wp:extent cx="4905374" cy="1566422"/>
            <wp:effectExtent l="0" t="0" r="0" b="0"/>
            <wp:docPr id="886530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30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6705" cy="157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E5F8" w14:textId="3B1FFD57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Запись значений по указанным параметрам</w:t>
      </w:r>
    </w:p>
    <w:p w14:paraId="16B6B341" w14:textId="77777777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B207C" w14:textId="5588CE6D" w:rsidR="0076345B" w:rsidRDefault="0076345B" w:rsidP="007634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критерия составляем матрицу парных сравнений через функцию, в которой вычисляем размер и заполняем (по диагонали – единицы, остальные – значения сравнений).</w:t>
      </w:r>
    </w:p>
    <w:p w14:paraId="65744E3D" w14:textId="39EA5666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4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E35FB17" wp14:editId="67EE7652">
            <wp:extent cx="4982270" cy="1419423"/>
            <wp:effectExtent l="0" t="0" r="8890" b="9525"/>
            <wp:docPr id="2061084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84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3B4" w14:textId="6DA14523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Матрица по массе двигателей</w:t>
      </w:r>
    </w:p>
    <w:p w14:paraId="59D4B77B" w14:textId="0A472DA4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EA97E" wp14:editId="32A93A77">
            <wp:extent cx="4972744" cy="1448002"/>
            <wp:effectExtent l="0" t="0" r="0" b="0"/>
            <wp:docPr id="355143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4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C56B" w14:textId="6B35BD36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Матрица по мощности двигателей</w:t>
      </w:r>
    </w:p>
    <w:p w14:paraId="4D045627" w14:textId="571EFF8F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34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EED69" wp14:editId="1826B488">
            <wp:extent cx="4982270" cy="1419423"/>
            <wp:effectExtent l="0" t="0" r="8890" b="9525"/>
            <wp:docPr id="1392252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52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98A5" w14:textId="1856362F" w:rsidR="0076345B" w:rsidRDefault="0076345B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по крутящей силе двигателей</w:t>
      </w:r>
    </w:p>
    <w:p w14:paraId="5BF37C68" w14:textId="77777777" w:rsidR="003E2886" w:rsidRDefault="003E2886" w:rsidP="007634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875241" w14:textId="5229EC98" w:rsidR="009314B1" w:rsidRPr="009314B1" w:rsidRDefault="003E2886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Далее через функцию вычисляем веса из матриц парных сравнений</w:t>
      </w:r>
      <w:r w:rsidR="009314B1">
        <w:rPr>
          <w:rFonts w:ascii="Times New Roman" w:hAnsi="Times New Roman" w:cs="Times New Roman"/>
          <w:sz w:val="28"/>
          <w:szCs w:val="28"/>
        </w:rPr>
        <w:t xml:space="preserve">. </w:t>
      </w:r>
      <w:r w:rsidR="009314B1" w:rsidRPr="009314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Относительные веса вычисляются в виде средних значений элементов соответствующих строк нормализованной матрицы N, элементы которой определяются путем деления элементов каждого столбца матрицы парных сравнений на сумму элементов этого же столбца.</w:t>
      </w:r>
    </w:p>
    <w:p w14:paraId="3A6B5A43" w14:textId="77777777" w:rsidR="009314B1" w:rsidRPr="009314B1" w:rsidRDefault="009314B1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36"/>
          <w:szCs w:val="36"/>
          <w14:ligatures w14:val="none"/>
        </w:rPr>
      </w:pPr>
      <w:r w:rsidRPr="009314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Средние значения элементов строк:</w:t>
      </w:r>
    </w:p>
    <w:p w14:paraId="43727D3A" w14:textId="77777777" w:rsidR="009314B1" w:rsidRPr="009314B1" w:rsidRDefault="009314B1" w:rsidP="009314B1">
      <w:pPr>
        <w:spacing w:line="360" w:lineRule="auto"/>
        <w:rPr>
          <w:rFonts w:ascii="Times New Roman" w:eastAsia="Calibri" w:hAnsi="Times New Roman" w:cs="Times New Roman"/>
          <w:i/>
          <w:kern w:val="0"/>
          <w:sz w:val="28"/>
          <w:szCs w:val="28"/>
          <w14:ligatures w14:val="none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k</m:t>
              </m:r>
            </m:e>
          </m:d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1j</m:t>
                  </m:r>
                </m:sub>
              </m:sSub>
              <m:r>
                <w:rPr>
                  <w:rFonts w:ascii="Cambria Math" w:eastAsia="Calibri" w:hAnsi="Cambria Math" w:cs="Times New Roman"/>
                  <w:kern w:val="0"/>
                  <w:sz w:val="28"/>
                  <w:szCs w:val="28"/>
                  <w14:ligatures w14:val="none"/>
                </w:rPr>
                <m:t>+…+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1n</m:t>
                  </m:r>
                </m:sub>
              </m:sSub>
            </m:e>
          </m:d>
          <m:r>
            <w:rPr>
              <w:rFonts w:ascii="Cambria Math" w:eastAsia="Calibri" w:hAnsi="Cambria Math" w:cs="Times New Roman"/>
              <w:kern w:val="0"/>
              <w:sz w:val="28"/>
              <w:szCs w:val="28"/>
              <w14:ligatures w14:val="none"/>
            </w:rPr>
            <m:t>/n</m:t>
          </m:r>
        </m:oMath>
      </m:oMathPara>
    </w:p>
    <w:p w14:paraId="277CFF7C" w14:textId="1A3AFF73" w:rsidR="003E2886" w:rsidRDefault="009314B1" w:rsidP="009314B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9314B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Если столбцы нормализованной матрицы идентичны, то исходная матрица сравнений является согласованной. Если матрица парных сравнений не является согласованной, то для нее находят индекс согласованности, который дает информацию о степени нарушения согласованности.</w:t>
      </w:r>
    </w:p>
    <w:p w14:paraId="162519DF" w14:textId="577F04FC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2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F1DF9" wp14:editId="765DBEE8">
            <wp:extent cx="847843" cy="1409897"/>
            <wp:effectExtent l="0" t="0" r="9525" b="0"/>
            <wp:docPr id="517111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11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289A" w14:textId="30C2D1DB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Веса по массе двигателей</w:t>
      </w:r>
    </w:p>
    <w:p w14:paraId="4E07D659" w14:textId="4951F12B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2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DE280" wp14:editId="2F072736">
            <wp:extent cx="828791" cy="1409897"/>
            <wp:effectExtent l="0" t="0" r="9525" b="0"/>
            <wp:docPr id="111312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28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A113" w14:textId="3284A204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Веса по мощности двигателей</w:t>
      </w:r>
    </w:p>
    <w:p w14:paraId="61684C50" w14:textId="09AE41C9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62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1E77A9" wp14:editId="14E17EB7">
            <wp:extent cx="828791" cy="1400370"/>
            <wp:effectExtent l="0" t="0" r="9525" b="0"/>
            <wp:docPr id="1725403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03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70D" w14:textId="1243CDAF" w:rsidR="009962D5" w:rsidRDefault="009962D5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Веса по крутящей силе двигателя</w:t>
      </w:r>
    </w:p>
    <w:p w14:paraId="1B30434A" w14:textId="77777777" w:rsidR="00757F80" w:rsidRDefault="00757F80" w:rsidP="009962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B2303" w14:textId="4EB85210" w:rsidR="00757F80" w:rsidRDefault="00757F80" w:rsidP="00757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определения оптимального двигателя суммируем получаемые значения по каждому двигателю (мощность, крутящая сила, масса) и получаем, что оптимальным двигателем является двигатель №1.</w:t>
      </w:r>
    </w:p>
    <w:p w14:paraId="44BF182B" w14:textId="4917AD94" w:rsidR="00757F80" w:rsidRDefault="00757F80" w:rsidP="00757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7F8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6AE22E" wp14:editId="621FE086">
            <wp:extent cx="4759325" cy="4270928"/>
            <wp:effectExtent l="0" t="0" r="3175" b="0"/>
            <wp:docPr id="1250959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9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6560" cy="42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B9DB" w14:textId="4489E63F" w:rsidR="00757F80" w:rsidRDefault="00757F80" w:rsidP="00757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Отображение итоговых значений по двигателям</w:t>
      </w:r>
    </w:p>
    <w:p w14:paraId="7A7C474D" w14:textId="77777777" w:rsidR="00757F80" w:rsidRDefault="00757F80" w:rsidP="00757F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65A38" w14:textId="1C237DC1" w:rsidR="00757F80" w:rsidRDefault="000517A1" w:rsidP="00757F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A1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r>
        <w:rPr>
          <w:rFonts w:ascii="Times New Roman" w:hAnsi="Times New Roman" w:cs="Times New Roman"/>
          <w:sz w:val="28"/>
          <w:szCs w:val="28"/>
        </w:rPr>
        <w:t>: определить оптимальный вариант по косметическим средствам (вариант №3).</w:t>
      </w:r>
    </w:p>
    <w:p w14:paraId="385AF3FD" w14:textId="3D37C19A" w:rsidR="000517A1" w:rsidRDefault="000517A1" w:rsidP="00051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7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0AFEB9" wp14:editId="37C328C7">
            <wp:extent cx="4445000" cy="3975080"/>
            <wp:effectExtent l="0" t="0" r="0" b="6985"/>
            <wp:docPr id="220931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1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224" cy="39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7592" w14:textId="41698FC3" w:rsidR="000517A1" w:rsidRDefault="000517A1" w:rsidP="00051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Итоговые значения по выбору</w:t>
      </w:r>
    </w:p>
    <w:p w14:paraId="335BF836" w14:textId="77777777" w:rsidR="000517A1" w:rsidRDefault="000517A1" w:rsidP="000517A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5AA459" w14:textId="6D702680" w:rsidR="000517A1" w:rsidRDefault="000517A1" w:rsidP="00051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полученного можно сделать вывод о том, что увлажняющий гель является наиболее подходящим вариантов из полученных оценок.</w:t>
      </w:r>
    </w:p>
    <w:p w14:paraId="4C028297" w14:textId="6E17BD79" w:rsidR="000517A1" w:rsidRPr="00323B1E" w:rsidRDefault="000517A1" w:rsidP="000517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A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изучен метод анализа иерархий.</w:t>
      </w:r>
    </w:p>
    <w:sectPr w:rsidR="000517A1" w:rsidRPr="0032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86"/>
    <w:rsid w:val="000517A1"/>
    <w:rsid w:val="00170ADE"/>
    <w:rsid w:val="00323B1E"/>
    <w:rsid w:val="003E2886"/>
    <w:rsid w:val="00726B80"/>
    <w:rsid w:val="00757F80"/>
    <w:rsid w:val="007631DD"/>
    <w:rsid w:val="0076345B"/>
    <w:rsid w:val="00797986"/>
    <w:rsid w:val="009314B1"/>
    <w:rsid w:val="00994A51"/>
    <w:rsid w:val="009962D5"/>
    <w:rsid w:val="00F05187"/>
    <w:rsid w:val="00F7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7A622"/>
  <w15:chartTrackingRefBased/>
  <w15:docId w15:val="{774C03C4-EF75-4D70-B953-089012DD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Иванова</dc:creator>
  <cp:keywords/>
  <dc:description/>
  <cp:lastModifiedBy>Виктория Иванова</cp:lastModifiedBy>
  <cp:revision>9</cp:revision>
  <dcterms:created xsi:type="dcterms:W3CDTF">2024-10-30T12:21:00Z</dcterms:created>
  <dcterms:modified xsi:type="dcterms:W3CDTF">2024-11-06T12:07:00Z</dcterms:modified>
</cp:coreProperties>
</file>