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5D4AE" w14:textId="77777777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ОБРАЗОВАНИЯ И НАУКИ РОССИЙСКОЙ ФЕДЕРАЦИИ</w:t>
      </w:r>
    </w:p>
    <w:p w14:paraId="312CFF96" w14:textId="77777777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2655F84F" w14:textId="77777777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 </w:t>
      </w:r>
    </w:p>
    <w:p w14:paraId="4B23A7DF" w14:textId="77777777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(ФГБОУ ВО «КУБГУ»)</w:t>
      </w:r>
    </w:p>
    <w:p w14:paraId="31EBE031" w14:textId="77777777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</w:p>
    <w:p w14:paraId="41048AE6" w14:textId="77777777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Кафедра вычислительных технологий</w:t>
      </w:r>
    </w:p>
    <w:p w14:paraId="66515DE3" w14:textId="77777777" w:rsidR="001B1FB1" w:rsidRPr="009D0D66" w:rsidRDefault="001B1FB1" w:rsidP="001B1F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A8BC07A" w14:textId="77777777" w:rsidR="001B1FB1" w:rsidRPr="009D0D66" w:rsidRDefault="001B1FB1" w:rsidP="001B1F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E64018E" w14:textId="77777777" w:rsidR="001B1FB1" w:rsidRPr="009D0D66" w:rsidRDefault="001B1FB1" w:rsidP="001B1F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D9C7A62" w14:textId="77777777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170FB442" w14:textId="1CBAC25E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по курсу</w:t>
      </w:r>
    </w:p>
    <w:p w14:paraId="5082F35C" w14:textId="77777777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НЕЙРОСЕТЕВЫЕ И НЕЧЕТКИЕ МОДЕЛИ</w:t>
      </w: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4ABEF0C8" w14:textId="77777777" w:rsidR="001B1FB1" w:rsidRPr="009D0D66" w:rsidRDefault="001B1FB1" w:rsidP="001B1F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A27F2C3" w14:textId="77777777" w:rsidR="001B1FB1" w:rsidRPr="009D0D66" w:rsidRDefault="001B1FB1" w:rsidP="001B1F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98EEF8" w14:textId="77777777" w:rsidR="001B1FB1" w:rsidRPr="009D0D66" w:rsidRDefault="001B1FB1" w:rsidP="001B1F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14688D" w14:textId="77777777" w:rsidR="001B1FB1" w:rsidRPr="009D0D66" w:rsidRDefault="001B1FB1" w:rsidP="001B1FB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8FBB57F" w14:textId="77777777" w:rsidR="001B1FB1" w:rsidRPr="009D0D66" w:rsidRDefault="001B1FB1" w:rsidP="001B1FB1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Работу выполнил </w:t>
      </w:r>
    </w:p>
    <w:p w14:paraId="1B6EC5E5" w14:textId="77777777" w:rsidR="001B1FB1" w:rsidRPr="009D0D66" w:rsidRDefault="001B1FB1" w:rsidP="001B1FB1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 группы</w:t>
      </w:r>
    </w:p>
    <w:p w14:paraId="03AAA63B" w14:textId="77777777" w:rsidR="001B1FB1" w:rsidRPr="009D0D66" w:rsidRDefault="001B1FB1" w:rsidP="001B1FB1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Иванова В. А</w:t>
      </w:r>
    </w:p>
    <w:p w14:paraId="44B7D636" w14:textId="77777777" w:rsidR="001B1FB1" w:rsidRPr="009D0D66" w:rsidRDefault="001B1FB1" w:rsidP="001B1FB1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</w:t>
      </w:r>
    </w:p>
    <w:p w14:paraId="5BA1B8F9" w14:textId="77777777" w:rsidR="001B1FB1" w:rsidRPr="009D0D66" w:rsidRDefault="001B1FB1" w:rsidP="001B1FB1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Крамаренко А. А.</w:t>
      </w:r>
    </w:p>
    <w:p w14:paraId="6641FCC0" w14:textId="77777777" w:rsidR="001B1FB1" w:rsidRPr="009D0D66" w:rsidRDefault="001B1FB1" w:rsidP="001B1FB1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0C8A38DB" w14:textId="77777777" w:rsidR="001B1FB1" w:rsidRPr="009D0D66" w:rsidRDefault="001B1FB1" w:rsidP="001B1FB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DB3DAA3" w14:textId="77777777" w:rsidR="001B1FB1" w:rsidRPr="009D0D66" w:rsidRDefault="001B1FB1" w:rsidP="001B1FB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D77814" w14:textId="77777777" w:rsidR="001B1FB1" w:rsidRPr="009D0D66" w:rsidRDefault="001B1FB1" w:rsidP="001B1F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0268170" w14:textId="77777777" w:rsidR="001B1FB1" w:rsidRPr="009D0D66" w:rsidRDefault="001B1FB1" w:rsidP="001B1F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0408E49" w14:textId="77777777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779F763C" w14:textId="77777777" w:rsidR="001B1FB1" w:rsidRPr="009D0D66" w:rsidRDefault="001B1FB1" w:rsidP="001B1FB1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239500F7" w14:textId="4D8315DC" w:rsidR="00F05187" w:rsidRDefault="001B1FB1" w:rsidP="002C4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F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946D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6D15">
        <w:rPr>
          <w:rFonts w:ascii="Times New Roman" w:hAnsi="Times New Roman" w:cs="Times New Roman"/>
          <w:sz w:val="28"/>
          <w:szCs w:val="28"/>
        </w:rPr>
        <w:t xml:space="preserve">Синтез функций принадлежности различного типа посредством программы </w:t>
      </w:r>
      <w:proofErr w:type="spellStart"/>
      <w:r w:rsidR="00946D15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946D15">
        <w:rPr>
          <w:rFonts w:ascii="Times New Roman" w:hAnsi="Times New Roman" w:cs="Times New Roman"/>
          <w:sz w:val="28"/>
          <w:szCs w:val="28"/>
        </w:rPr>
        <w:t>.</w:t>
      </w:r>
    </w:p>
    <w:p w14:paraId="15FF2BFB" w14:textId="45DCB96E" w:rsidR="00946D15" w:rsidRDefault="00946D15" w:rsidP="002C473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6D1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4A733E8" w14:textId="3F5638C6" w:rsidR="00946D15" w:rsidRDefault="00946D15" w:rsidP="002C4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№1. </w:t>
      </w:r>
      <w:r>
        <w:rPr>
          <w:rFonts w:ascii="Times New Roman" w:hAnsi="Times New Roman" w:cs="Times New Roman"/>
          <w:sz w:val="28"/>
          <w:szCs w:val="28"/>
        </w:rPr>
        <w:t>Написать подпрограмму для построения функции принадлежности, графическое изображение которой представлено по указанному варианту (вариант №3).</w:t>
      </w:r>
    </w:p>
    <w:p w14:paraId="72760AF8" w14:textId="0D3A9087" w:rsidR="00946D15" w:rsidRDefault="002C473B" w:rsidP="002C47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7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735AE" wp14:editId="2C598CD2">
            <wp:extent cx="5035550" cy="1086775"/>
            <wp:effectExtent l="0" t="0" r="0" b="0"/>
            <wp:docPr id="29712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6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327" cy="10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DAAE" w14:textId="2BE4A823" w:rsidR="002C473B" w:rsidRDefault="002C473B" w:rsidP="002C47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Изображение согласно варианту</w:t>
      </w:r>
    </w:p>
    <w:p w14:paraId="3E75DD87" w14:textId="77777777" w:rsidR="002C473B" w:rsidRDefault="002C473B" w:rsidP="002C47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32578D" w14:textId="6FAB2C3D" w:rsidR="002C473B" w:rsidRDefault="002C473B" w:rsidP="002C47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Строим функцию принадлежности через определение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47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с нужными значениями</w:t>
      </w:r>
      <w:r w:rsidR="008D4F44">
        <w:rPr>
          <w:rFonts w:ascii="Times New Roman" w:hAnsi="Times New Roman" w:cs="Times New Roman"/>
          <w:sz w:val="28"/>
          <w:szCs w:val="28"/>
        </w:rPr>
        <w:t xml:space="preserve"> (диапазон значений и сама функция).</w:t>
      </w:r>
    </w:p>
    <w:p w14:paraId="1025A232" w14:textId="1AEC542D" w:rsidR="00557256" w:rsidRDefault="008D4F44" w:rsidP="008D4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4F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66057B" wp14:editId="3E33B00C">
            <wp:extent cx="4702175" cy="3156062"/>
            <wp:effectExtent l="0" t="0" r="3175" b="6350"/>
            <wp:docPr id="1872149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49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8062" cy="31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A633" w14:textId="45B8EC03" w:rsidR="008D4F44" w:rsidRDefault="008D4F44" w:rsidP="008D4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Построение функции принадлежности</w:t>
      </w:r>
    </w:p>
    <w:p w14:paraId="3FB1F008" w14:textId="77777777" w:rsidR="008D4F44" w:rsidRDefault="008D4F44" w:rsidP="008D4F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338597" w14:textId="50837020" w:rsidR="008D4F44" w:rsidRDefault="008D4F44" w:rsidP="001115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15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11152C" w:rsidRPr="0011152C">
        <w:rPr>
          <w:rFonts w:ascii="Times New Roman" w:hAnsi="Times New Roman" w:cs="Times New Roman"/>
          <w:b/>
          <w:bCs/>
          <w:sz w:val="28"/>
          <w:szCs w:val="28"/>
        </w:rPr>
        <w:t>№2.</w:t>
      </w:r>
      <w:r w:rsidR="00111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152C">
        <w:rPr>
          <w:rFonts w:ascii="Times New Roman" w:hAnsi="Times New Roman" w:cs="Times New Roman"/>
          <w:sz w:val="28"/>
          <w:szCs w:val="28"/>
        </w:rPr>
        <w:t>Написать подпрограмму нахождения всех возможных вариантов нечеткой импликации для двух входных сигналов, представленными функциями принадлежности. Графическое представление идет по варианту (вариант №3).</w:t>
      </w:r>
    </w:p>
    <w:p w14:paraId="5F6A0D97" w14:textId="21E9CF1E" w:rsidR="0011152C" w:rsidRDefault="0011152C" w:rsidP="001115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5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BB727D" wp14:editId="475B53A5">
            <wp:extent cx="5368925" cy="1008359"/>
            <wp:effectExtent l="0" t="0" r="3175" b="1905"/>
            <wp:docPr id="139688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5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2899" cy="10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6D7B" w14:textId="64947F08" w:rsidR="0011152C" w:rsidRDefault="0011152C" w:rsidP="001115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Изображение согласно варианту</w:t>
      </w:r>
    </w:p>
    <w:p w14:paraId="65EFA44D" w14:textId="77777777" w:rsidR="0011152C" w:rsidRDefault="0011152C" w:rsidP="001115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0D64B" w14:textId="5CE181FE" w:rsidR="0011152C" w:rsidRDefault="0044321F" w:rsidP="004432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Нечеткая импликация – логическая операция «Если… Тогда…», результатом которой является значения выводов нечеткого высказывания.</w:t>
      </w:r>
    </w:p>
    <w:p w14:paraId="356C0021" w14:textId="3F35010B" w:rsidR="0044321F" w:rsidRDefault="0044321F" w:rsidP="004432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первой и второй функций определяем значения, об</w:t>
      </w:r>
      <w:r w:rsidR="00FC1120">
        <w:rPr>
          <w:rFonts w:ascii="Times New Roman" w:hAnsi="Times New Roman" w:cs="Times New Roman"/>
          <w:sz w:val="28"/>
          <w:szCs w:val="28"/>
        </w:rPr>
        <w:t xml:space="preserve">ъединяем </w:t>
      </w:r>
      <w:r w:rsidR="00671F42">
        <w:rPr>
          <w:rFonts w:ascii="Times New Roman" w:hAnsi="Times New Roman" w:cs="Times New Roman"/>
          <w:sz w:val="28"/>
          <w:szCs w:val="28"/>
        </w:rPr>
        <w:t xml:space="preserve">и выводим в виде плоского графика через </w:t>
      </w:r>
      <w:proofErr w:type="spellStart"/>
      <w:r w:rsidR="00671F42">
        <w:rPr>
          <w:rFonts w:ascii="Times New Roman" w:hAnsi="Times New Roman" w:cs="Times New Roman"/>
          <w:sz w:val="28"/>
          <w:szCs w:val="28"/>
          <w:lang w:val="en-US"/>
        </w:rPr>
        <w:t>meshgrid</w:t>
      </w:r>
      <w:proofErr w:type="spellEnd"/>
      <w:r w:rsidR="00973602">
        <w:rPr>
          <w:rFonts w:ascii="Times New Roman" w:hAnsi="Times New Roman" w:cs="Times New Roman"/>
          <w:sz w:val="28"/>
          <w:szCs w:val="28"/>
        </w:rPr>
        <w:t xml:space="preserve"> и </w:t>
      </w:r>
      <w:r w:rsidR="0097360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973602" w:rsidRPr="00973602">
        <w:rPr>
          <w:rFonts w:ascii="Times New Roman" w:hAnsi="Times New Roman" w:cs="Times New Roman"/>
          <w:sz w:val="28"/>
          <w:szCs w:val="28"/>
        </w:rPr>
        <w:t xml:space="preserve"> </w:t>
      </w:r>
      <w:r w:rsidR="00973602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="00973602">
        <w:rPr>
          <w:rFonts w:ascii="Times New Roman" w:hAnsi="Times New Roman" w:cs="Times New Roman"/>
          <w:sz w:val="28"/>
          <w:szCs w:val="28"/>
          <w:lang w:val="en-US"/>
        </w:rPr>
        <w:t>trimf</w:t>
      </w:r>
      <w:proofErr w:type="spellEnd"/>
      <w:r w:rsidR="00973602" w:rsidRPr="00973602">
        <w:rPr>
          <w:rFonts w:ascii="Times New Roman" w:hAnsi="Times New Roman" w:cs="Times New Roman"/>
          <w:sz w:val="28"/>
          <w:szCs w:val="28"/>
        </w:rPr>
        <w:t xml:space="preserve"> (</w:t>
      </w:r>
      <w:r w:rsidR="00973602">
        <w:rPr>
          <w:rFonts w:ascii="Times New Roman" w:hAnsi="Times New Roman" w:cs="Times New Roman"/>
          <w:sz w:val="28"/>
          <w:szCs w:val="28"/>
        </w:rPr>
        <w:t>треугольная функция принадлежности</w:t>
      </w:r>
      <w:r w:rsidR="006560BC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6560BC">
        <w:rPr>
          <w:rFonts w:ascii="Times New Roman" w:hAnsi="Times New Roman" w:cs="Times New Roman"/>
          <w:sz w:val="28"/>
          <w:szCs w:val="28"/>
          <w:lang w:val="en-US"/>
        </w:rPr>
        <w:t>gaussmf</w:t>
      </w:r>
      <w:proofErr w:type="spellEnd"/>
      <w:r w:rsidR="006560BC" w:rsidRPr="006560BC">
        <w:rPr>
          <w:rFonts w:ascii="Times New Roman" w:hAnsi="Times New Roman" w:cs="Times New Roman"/>
          <w:sz w:val="28"/>
          <w:szCs w:val="28"/>
        </w:rPr>
        <w:t>.</w:t>
      </w:r>
    </w:p>
    <w:p w14:paraId="422E96D8" w14:textId="3724F520" w:rsidR="009B03CC" w:rsidRDefault="00877E31" w:rsidP="00877E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7E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DCAC29" wp14:editId="343A08C2">
            <wp:extent cx="4968875" cy="2705129"/>
            <wp:effectExtent l="0" t="0" r="3175" b="0"/>
            <wp:docPr id="65088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80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164" cy="270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B24D" w14:textId="23564D44" w:rsidR="00877E31" w:rsidRDefault="00877E31" w:rsidP="00877E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нечеткой импликации</w:t>
      </w:r>
    </w:p>
    <w:p w14:paraId="4559BF7C" w14:textId="77777777" w:rsidR="00877E31" w:rsidRDefault="00877E31" w:rsidP="00877E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CC8A1F" w14:textId="5C76C6E7" w:rsidR="00877E31" w:rsidRPr="00373C93" w:rsidRDefault="00877E31" w:rsidP="00877E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E3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№3. </w:t>
      </w:r>
      <w:r w:rsidR="0014086E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="0014086E">
        <w:rPr>
          <w:rFonts w:ascii="Times New Roman" w:hAnsi="Times New Roman" w:cs="Times New Roman"/>
          <w:sz w:val="28"/>
          <w:szCs w:val="28"/>
        </w:rPr>
        <w:t>дефаззификацию</w:t>
      </w:r>
      <w:proofErr w:type="spellEnd"/>
      <w:r w:rsidR="0014086E">
        <w:rPr>
          <w:rFonts w:ascii="Times New Roman" w:hAnsi="Times New Roman" w:cs="Times New Roman"/>
          <w:sz w:val="28"/>
          <w:szCs w:val="28"/>
        </w:rPr>
        <w:t xml:space="preserve"> различными методами (согласно варианту) в пакете имитационного моделирования </w:t>
      </w:r>
      <w:proofErr w:type="spellStart"/>
      <w:r w:rsidR="0014086E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14086E" w:rsidRPr="0014086E">
        <w:rPr>
          <w:rFonts w:ascii="Times New Roman" w:hAnsi="Times New Roman" w:cs="Times New Roman"/>
          <w:sz w:val="28"/>
          <w:szCs w:val="28"/>
        </w:rPr>
        <w:t>.</w:t>
      </w:r>
    </w:p>
    <w:p w14:paraId="0CC07B49" w14:textId="2703B312" w:rsidR="0014086E" w:rsidRDefault="0014086E" w:rsidP="00140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8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98418" wp14:editId="7F155C5A">
            <wp:extent cx="5940425" cy="241935"/>
            <wp:effectExtent l="0" t="0" r="3175" b="5715"/>
            <wp:docPr id="1683728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28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4ED7" w14:textId="53E47B29" w:rsidR="0014086E" w:rsidRDefault="0014086E" w:rsidP="00140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Задание</w:t>
      </w:r>
      <w:r w:rsidR="0046003D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варианту</w:t>
      </w:r>
    </w:p>
    <w:p w14:paraId="2A9596FE" w14:textId="77777777" w:rsidR="0014086E" w:rsidRDefault="0014086E" w:rsidP="00140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ABC9B0" w14:textId="151A0555" w:rsidR="0014086E" w:rsidRDefault="00733E48" w:rsidP="00140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переход от нечеткого логического 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3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физической величине с помощью операции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69EED5" w14:textId="0A90B0C5" w:rsidR="00A74020" w:rsidRDefault="00A74020" w:rsidP="00140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Дефаззификация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среднего максимума (</w:t>
      </w:r>
      <w:r>
        <w:rPr>
          <w:rFonts w:ascii="Times New Roman" w:hAnsi="Times New Roman" w:cs="Times New Roman"/>
          <w:sz w:val="28"/>
          <w:szCs w:val="28"/>
          <w:lang w:val="en-US"/>
        </w:rPr>
        <w:t>mom</w:t>
      </w:r>
      <w:r w:rsidRPr="00A7402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740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 с фильтрующими свойствами (потеря большого объема информации за счет применения α-разреза по высоте множества).</w:t>
      </w:r>
    </w:p>
    <w:p w14:paraId="20B588C1" w14:textId="77777777" w:rsidR="00A74020" w:rsidRPr="00A74020" w:rsidRDefault="00000000" w:rsidP="00A74020">
      <w:pPr>
        <w:widowControl w:val="0"/>
        <w:suppressAutoHyphens/>
        <w:spacing w:after="0" w:line="360" w:lineRule="auto"/>
        <w:ind w:firstLine="709"/>
        <w:jc w:val="both"/>
        <w:textAlignment w:val="baseline"/>
        <w:rPr>
          <w:rFonts w:ascii="Times New Roman" w:eastAsia="Calibri" w:hAnsi="Times New Roman" w:cs="DejaVu Sans"/>
          <w:i/>
          <w:kern w:val="0"/>
          <w:sz w:val="28"/>
          <w:szCs w:val="28"/>
          <w14:ligatures w14:val="none"/>
        </w:rPr>
      </w:pPr>
      <m:oMathPara>
        <m:oMath>
          <m:sSub>
            <m:sSubPr>
              <m:ctrlPr>
                <w:rPr>
                  <w:rFonts w:ascii="Cambria Math" w:eastAsia="Calibri" w:hAnsi="Cambria Math" w:cs="DejaVu Sans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DejaVu Sans"/>
                  <w:kern w:val="0"/>
                  <w:sz w:val="28"/>
                  <w:szCs w:val="28"/>
                  <w:lang w:val="en-US"/>
                  <w14:ligatures w14:val="none"/>
                </w:rPr>
                <m:t>z</m:t>
              </m:r>
            </m:e>
            <m:sub>
              <m:r>
                <w:rPr>
                  <w:rFonts w:ascii="Cambria Math" w:eastAsia="Calibri" w:hAnsi="Cambria Math" w:cs="DejaVu Sans"/>
                  <w:kern w:val="0"/>
                  <w:sz w:val="28"/>
                  <w:szCs w:val="28"/>
                  <w14:ligatures w14:val="none"/>
                </w:rPr>
                <m:t>mom</m:t>
              </m:r>
            </m:sub>
          </m:sSub>
          <m:d>
            <m:dPr>
              <m:ctrlPr>
                <w:rPr>
                  <w:rFonts w:ascii="Cambria Math" w:eastAsia="Calibri" w:hAnsi="Cambria Math" w:cs="DejaVu Sans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 w:cs="DejaVu Sans"/>
                  <w:kern w:val="0"/>
                  <w:sz w:val="28"/>
                  <w:szCs w:val="28"/>
                  <w14:ligatures w14:val="none"/>
                </w:rPr>
                <m:t>B</m:t>
              </m:r>
            </m:e>
          </m:d>
          <m:r>
            <w:rPr>
              <w:rFonts w:ascii="Cambria Math" w:eastAsia="Calibri" w:hAnsi="Cambria Math" w:cs="DejaVu Sans"/>
              <w:kern w:val="0"/>
              <w:sz w:val="28"/>
              <w:szCs w:val="28"/>
              <w14:ligatures w14:val="none"/>
            </w:rPr>
            <m:t xml:space="preserve"> = cog</m:t>
          </m:r>
          <m:d>
            <m:dPr>
              <m:begChr m:val="{"/>
              <m:endChr m:val="}"/>
              <m:ctrlPr>
                <w:rPr>
                  <w:rFonts w:ascii="Cambria Math" w:eastAsia="Calibri" w:hAnsi="Cambria Math" w:cs="DejaVu Sans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 w:cs="DejaVu Sans"/>
                  <w:kern w:val="0"/>
                  <w:sz w:val="28"/>
                  <w:szCs w:val="28"/>
                  <w14:ligatures w14:val="none"/>
                </w:rPr>
                <m:t>B∩C</m:t>
              </m:r>
            </m:e>
          </m:d>
          <m:r>
            <w:rPr>
              <w:rFonts w:ascii="Cambria Math" w:eastAsia="Calibri" w:hAnsi="Cambria Math" w:cs="DejaVu Sans"/>
              <w:kern w:val="0"/>
              <w:sz w:val="28"/>
              <w:szCs w:val="28"/>
              <w14:ligatures w14:val="none"/>
            </w:rPr>
            <m:t>, C=α - cutB</m:t>
          </m:r>
          <m:sSub>
            <m:sSubPr>
              <m:ctrlPr>
                <w:rPr>
                  <w:rFonts w:ascii="Cambria Math" w:eastAsia="Calibri" w:hAnsi="Cambria Math" w:cs="DejaVu Sans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DejaVu Sans"/>
                  <w:kern w:val="0"/>
                  <w:sz w:val="28"/>
                  <w:szCs w:val="28"/>
                  <w14:ligatures w14:val="none"/>
                </w:rPr>
                <m:t>|</m:t>
              </m:r>
            </m:e>
            <m:sub>
              <m:r>
                <w:rPr>
                  <w:rFonts w:ascii="Cambria Math" w:eastAsia="Calibri" w:hAnsi="Cambria Math" w:cs="DejaVu Sans"/>
                  <w:kern w:val="0"/>
                  <w:sz w:val="28"/>
                  <w:szCs w:val="28"/>
                  <w14:ligatures w14:val="none"/>
                </w:rPr>
                <m:t>α=hgtB</m:t>
              </m:r>
            </m:sub>
          </m:sSub>
        </m:oMath>
      </m:oMathPara>
    </w:p>
    <w:p w14:paraId="28D4AF95" w14:textId="77777777" w:rsidR="00E03770" w:rsidRPr="00E03770" w:rsidRDefault="00E03770" w:rsidP="00E03770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03770">
        <w:rPr>
          <w:rFonts w:ascii="Times New Roman" w:hAnsi="Times New Roman" w:cs="Times New Roman"/>
          <w:sz w:val="28"/>
          <w:szCs w:val="28"/>
        </w:rPr>
        <w:t xml:space="preserve">где С - сечение множества В. При сочетании с методами </w:t>
      </w:r>
      <w:proofErr w:type="spellStart"/>
      <w:r w:rsidRPr="00E03770">
        <w:rPr>
          <w:rFonts w:ascii="Times New Roman" w:hAnsi="Times New Roman" w:cs="Times New Roman"/>
          <w:sz w:val="28"/>
          <w:szCs w:val="28"/>
        </w:rPr>
        <w:t>cog</w:t>
      </w:r>
      <w:proofErr w:type="spellEnd"/>
      <w:r w:rsidRPr="00E037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3770">
        <w:rPr>
          <w:rFonts w:ascii="Times New Roman" w:hAnsi="Times New Roman" w:cs="Times New Roman"/>
          <w:sz w:val="28"/>
          <w:szCs w:val="28"/>
        </w:rPr>
        <w:t>coa</w:t>
      </w:r>
      <w:proofErr w:type="spellEnd"/>
      <w:r w:rsidRPr="00E03770">
        <w:rPr>
          <w:rFonts w:ascii="Times New Roman" w:hAnsi="Times New Roman" w:cs="Times New Roman"/>
          <w:sz w:val="28"/>
          <w:szCs w:val="28"/>
        </w:rPr>
        <w:t>:</w:t>
      </w:r>
    </w:p>
    <w:p w14:paraId="427F62D0" w14:textId="77777777" w:rsidR="00E03770" w:rsidRPr="004C10E8" w:rsidRDefault="00000000" w:rsidP="00E03770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mom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= 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B∩C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C= icog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B,hgtB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 icoa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B,hgtB</m:t>
              </m:r>
            </m:e>
          </m:d>
        </m:oMath>
      </m:oMathPara>
    </w:p>
    <w:p w14:paraId="2C317EFD" w14:textId="77777777" w:rsidR="00A74020" w:rsidRDefault="00A74020" w:rsidP="00140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6846A5" w14:textId="1F938842" w:rsidR="00E50C5D" w:rsidRPr="00373C93" w:rsidRDefault="0046003D" w:rsidP="001408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defuzz</w:t>
      </w:r>
      <w:proofErr w:type="spellEnd"/>
      <w:r w:rsidRPr="00460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задаем значения, над которыми работаем, функцию принадлежности и метод среднего максимума </w:t>
      </w:r>
      <w:r>
        <w:rPr>
          <w:rFonts w:ascii="Times New Roman" w:hAnsi="Times New Roman" w:cs="Times New Roman"/>
          <w:sz w:val="28"/>
          <w:szCs w:val="28"/>
          <w:lang w:val="en-US"/>
        </w:rPr>
        <w:t>mom</w:t>
      </w:r>
      <w:r w:rsidRPr="004600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Строим график, на котором будет отображен результат </w:t>
      </w:r>
      <w:r w:rsidR="00BD6340">
        <w:rPr>
          <w:rFonts w:ascii="Times New Roman" w:hAnsi="Times New Roman" w:cs="Times New Roman"/>
          <w:sz w:val="28"/>
          <w:szCs w:val="28"/>
        </w:rPr>
        <w:t>и выводим получаемое значение</w:t>
      </w:r>
      <w:r w:rsidR="000C379F" w:rsidRPr="000C379F">
        <w:rPr>
          <w:rFonts w:ascii="Times New Roman" w:hAnsi="Times New Roman" w:cs="Times New Roman"/>
          <w:sz w:val="28"/>
          <w:szCs w:val="28"/>
        </w:rPr>
        <w:t>.</w:t>
      </w:r>
    </w:p>
    <w:p w14:paraId="7C25C95C" w14:textId="28BAD476" w:rsidR="000C379F" w:rsidRDefault="000C379F" w:rsidP="000C37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37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756BF7" wp14:editId="0DBBA5F2">
            <wp:extent cx="3629532" cy="552527"/>
            <wp:effectExtent l="0" t="0" r="9525" b="0"/>
            <wp:docPr id="626696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96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2253" w14:textId="5FFEB8DE" w:rsidR="000C379F" w:rsidRDefault="000C379F" w:rsidP="000C37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D61EF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1EF2">
        <w:rPr>
          <w:rFonts w:ascii="Times New Roman" w:hAnsi="Times New Roman" w:cs="Times New Roman"/>
          <w:sz w:val="28"/>
          <w:szCs w:val="28"/>
        </w:rPr>
        <w:t>Выполнение функции</w:t>
      </w:r>
    </w:p>
    <w:p w14:paraId="0ADFABEB" w14:textId="77777777" w:rsidR="00D61EF2" w:rsidRDefault="00D61EF2" w:rsidP="000C379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034E8" w14:textId="715251EB" w:rsidR="00D61EF2" w:rsidRPr="00373C93" w:rsidRDefault="00350F9B" w:rsidP="00D61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0F9B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№4. </w:t>
      </w:r>
      <w:r w:rsidR="00C875C0">
        <w:rPr>
          <w:rFonts w:ascii="Times New Roman" w:hAnsi="Times New Roman" w:cs="Times New Roman"/>
          <w:sz w:val="28"/>
          <w:szCs w:val="28"/>
        </w:rPr>
        <w:t xml:space="preserve">Построить модель фрагмента нечеткой системы управления в </w:t>
      </w:r>
      <w:proofErr w:type="spellStart"/>
      <w:r w:rsidR="00C875C0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C875C0" w:rsidRPr="00C875C0">
        <w:rPr>
          <w:rFonts w:ascii="Times New Roman" w:hAnsi="Times New Roman" w:cs="Times New Roman"/>
          <w:sz w:val="28"/>
          <w:szCs w:val="28"/>
        </w:rPr>
        <w:t xml:space="preserve"> </w:t>
      </w:r>
      <w:r w:rsidR="00C875C0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C875C0">
        <w:rPr>
          <w:rFonts w:ascii="Times New Roman" w:hAnsi="Times New Roman" w:cs="Times New Roman"/>
          <w:sz w:val="28"/>
          <w:szCs w:val="28"/>
        </w:rPr>
        <w:t>, провести экспериментальные исследования, убедиться в правильности работы модели.</w:t>
      </w:r>
    </w:p>
    <w:p w14:paraId="08DDFBEA" w14:textId="784FF6FE" w:rsidR="00373C93" w:rsidRDefault="00373C93" w:rsidP="00373C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варианту необходимо создать ЭС планирования поведения робота.</w:t>
      </w:r>
    </w:p>
    <w:p w14:paraId="1710D712" w14:textId="6C2B6258" w:rsidR="00373C93" w:rsidRDefault="00373C93" w:rsidP="00373C9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экспертной системе было выставлено «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>
        <w:rPr>
          <w:rFonts w:ascii="Times New Roman" w:hAnsi="Times New Roman" w:cs="Times New Roman"/>
          <w:sz w:val="28"/>
          <w:szCs w:val="28"/>
        </w:rPr>
        <w:t>» = 1.57 (скорость), «</w:t>
      </w:r>
      <w:proofErr w:type="spellStart"/>
      <w:r w:rsidR="00671F87">
        <w:rPr>
          <w:rFonts w:ascii="Times New Roman" w:hAnsi="Times New Roman" w:cs="Times New Roman"/>
          <w:sz w:val="28"/>
          <w:szCs w:val="28"/>
          <w:lang w:val="en-US"/>
        </w:rPr>
        <w:t>TurnAngle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671F87" w:rsidRPr="00671F87">
        <w:rPr>
          <w:rFonts w:ascii="Times New Roman" w:hAnsi="Times New Roman" w:cs="Times New Roman"/>
          <w:sz w:val="28"/>
          <w:szCs w:val="28"/>
        </w:rPr>
        <w:t xml:space="preserve"> = 3.5 (</w:t>
      </w:r>
      <w:r w:rsidR="00671F87">
        <w:rPr>
          <w:rFonts w:ascii="Times New Roman" w:hAnsi="Times New Roman" w:cs="Times New Roman"/>
          <w:sz w:val="28"/>
          <w:szCs w:val="28"/>
        </w:rPr>
        <w:t>угол поворота), что приводит к «</w:t>
      </w:r>
      <w:r w:rsidR="00671F87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671F87">
        <w:rPr>
          <w:rFonts w:ascii="Times New Roman" w:hAnsi="Times New Roman" w:cs="Times New Roman"/>
          <w:sz w:val="28"/>
          <w:szCs w:val="28"/>
        </w:rPr>
        <w:t>»</w:t>
      </w:r>
      <w:r w:rsidR="00671F87" w:rsidRPr="00671F87">
        <w:rPr>
          <w:rFonts w:ascii="Times New Roman" w:hAnsi="Times New Roman" w:cs="Times New Roman"/>
          <w:sz w:val="28"/>
          <w:szCs w:val="28"/>
        </w:rPr>
        <w:t xml:space="preserve"> = 5.43 (</w:t>
      </w:r>
      <w:r w:rsidR="00671F87">
        <w:rPr>
          <w:rFonts w:ascii="Times New Roman" w:hAnsi="Times New Roman" w:cs="Times New Roman"/>
          <w:sz w:val="28"/>
          <w:szCs w:val="28"/>
        </w:rPr>
        <w:t>действие).</w:t>
      </w:r>
    </w:p>
    <w:p w14:paraId="693AD613" w14:textId="03583D27" w:rsidR="00671F87" w:rsidRDefault="00671F87" w:rsidP="003234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F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EBB9C" wp14:editId="23D6CB68">
            <wp:extent cx="4968875" cy="4189683"/>
            <wp:effectExtent l="0" t="0" r="3175" b="1905"/>
            <wp:docPr id="765212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12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614" cy="41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0664" w14:textId="4B03237A" w:rsidR="003234A7" w:rsidRDefault="003234A7" w:rsidP="003234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Экспертная система, согласно варианту</w:t>
      </w:r>
    </w:p>
    <w:p w14:paraId="6A7EEBC0" w14:textId="77777777" w:rsidR="003234A7" w:rsidRDefault="003234A7" w:rsidP="003234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340CD" w14:textId="77777777" w:rsidR="003234A7" w:rsidRPr="00AF13BA" w:rsidRDefault="003234A7" w:rsidP="003234A7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сконструировал нечеткую систему</w:t>
      </w:r>
      <w:r w:rsidRPr="00AF13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ознакомился со способами и средствами работы с нечёткими импликациями и </w:t>
      </w:r>
      <w:proofErr w:type="spellStart"/>
      <w:r>
        <w:rPr>
          <w:rFonts w:ascii="Times New Roman" w:hAnsi="Times New Roman"/>
          <w:sz w:val="28"/>
          <w:szCs w:val="28"/>
        </w:rPr>
        <w:t>дефаззификациями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03D9348" w14:textId="77777777" w:rsidR="003234A7" w:rsidRPr="00671F87" w:rsidRDefault="003234A7" w:rsidP="003234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B28C5" w14:textId="77777777" w:rsidR="00C875C0" w:rsidRPr="00C875C0" w:rsidRDefault="00C875C0" w:rsidP="00D61E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875C0" w:rsidRPr="00C8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9"/>
    <w:rsid w:val="000A65F7"/>
    <w:rsid w:val="000C379F"/>
    <w:rsid w:val="000F4972"/>
    <w:rsid w:val="0011152C"/>
    <w:rsid w:val="00127345"/>
    <w:rsid w:val="0014086E"/>
    <w:rsid w:val="00170ADE"/>
    <w:rsid w:val="001B1FB1"/>
    <w:rsid w:val="002C473B"/>
    <w:rsid w:val="003234A7"/>
    <w:rsid w:val="00350F9B"/>
    <w:rsid w:val="00373C93"/>
    <w:rsid w:val="00387D70"/>
    <w:rsid w:val="0044321F"/>
    <w:rsid w:val="0046003D"/>
    <w:rsid w:val="00524F89"/>
    <w:rsid w:val="00557256"/>
    <w:rsid w:val="006560BC"/>
    <w:rsid w:val="00671F42"/>
    <w:rsid w:val="00671F87"/>
    <w:rsid w:val="00726B80"/>
    <w:rsid w:val="00733E48"/>
    <w:rsid w:val="00877E31"/>
    <w:rsid w:val="008D4F44"/>
    <w:rsid w:val="00946D15"/>
    <w:rsid w:val="00973602"/>
    <w:rsid w:val="009B03CC"/>
    <w:rsid w:val="00A74020"/>
    <w:rsid w:val="00AA21D7"/>
    <w:rsid w:val="00BD6340"/>
    <w:rsid w:val="00C875C0"/>
    <w:rsid w:val="00D61EF2"/>
    <w:rsid w:val="00E03770"/>
    <w:rsid w:val="00E50C5D"/>
    <w:rsid w:val="00F05187"/>
    <w:rsid w:val="00FC1120"/>
    <w:rsid w:val="00FC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D568"/>
  <w15:chartTrackingRefBased/>
  <w15:docId w15:val="{78D105B9-2273-48AD-A7B3-B4CC0B21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E03770"/>
    <w:pPr>
      <w:suppressAutoHyphens/>
      <w:textAlignment w:val="baseline"/>
    </w:pPr>
    <w:rPr>
      <w:rFonts w:ascii="Calibri" w:eastAsia="Calibri" w:hAnsi="Calibri" w:cs="DejaVu San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Иванова</dc:creator>
  <cp:keywords/>
  <dc:description/>
  <cp:lastModifiedBy>Виктория Иванова</cp:lastModifiedBy>
  <cp:revision>9</cp:revision>
  <dcterms:created xsi:type="dcterms:W3CDTF">2024-11-27T10:10:00Z</dcterms:created>
  <dcterms:modified xsi:type="dcterms:W3CDTF">2024-12-10T19:57:00Z</dcterms:modified>
</cp:coreProperties>
</file>