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E919D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МИНИСТЕРСТВО ОБРАЗОВАНИЯ И НАУКИ РОССИЙСКОЙ ФЕДЕРАЦИИ</w:t>
      </w:r>
    </w:p>
    <w:p w14:paraId="01551778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38720B7E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«КУБАНСКИЙ ГОСУДАРСТВЕННЫЙ УНИВЕРСИТЕТ» </w:t>
      </w:r>
    </w:p>
    <w:p w14:paraId="0A2FC3C2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(ФГБОУ ВО «КУБГУ»)</w:t>
      </w:r>
    </w:p>
    <w:p w14:paraId="6575A664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Факультет компьютерных технологий и прикладной математики</w:t>
      </w:r>
    </w:p>
    <w:p w14:paraId="6D7D3E04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Кафедра вычислительных технологий</w:t>
      </w:r>
    </w:p>
    <w:p w14:paraId="78C10AAC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20C365FE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32C7E58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F7AADE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</w:t>
      </w:r>
    </w:p>
    <w:p w14:paraId="2462E9A2" w14:textId="4EB45D86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7</w:t>
      </w: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по курсу</w:t>
      </w:r>
    </w:p>
    <w:p w14:paraId="01A9B450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«НЕЙРОСЕТЕВЫЕ И НЕЧЕТКИЕ МОДЕЛИ»</w:t>
      </w:r>
    </w:p>
    <w:p w14:paraId="667706F9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F537B36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AABC7B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10D89E1" w14:textId="77777777" w:rsidR="001B1F2F" w:rsidRPr="001B1F2F" w:rsidRDefault="001B1F2F" w:rsidP="001B1F2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F6F7CB8" w14:textId="77777777" w:rsidR="001B1F2F" w:rsidRPr="001B1F2F" w:rsidRDefault="001B1F2F" w:rsidP="001B1F2F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Работу выполнил </w:t>
      </w:r>
    </w:p>
    <w:p w14:paraId="63105B9C" w14:textId="77777777" w:rsidR="001B1F2F" w:rsidRPr="001B1F2F" w:rsidRDefault="001B1F2F" w:rsidP="001B1F2F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Студент 49 группы</w:t>
      </w:r>
    </w:p>
    <w:p w14:paraId="0597556E" w14:textId="77777777" w:rsidR="001B1F2F" w:rsidRPr="001B1F2F" w:rsidRDefault="001B1F2F" w:rsidP="001B1F2F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Иванова В. А</w:t>
      </w:r>
    </w:p>
    <w:p w14:paraId="19B503B4" w14:textId="77777777" w:rsidR="001B1F2F" w:rsidRPr="001B1F2F" w:rsidRDefault="001B1F2F" w:rsidP="001B1F2F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Преподаватель:</w:t>
      </w:r>
    </w:p>
    <w:p w14:paraId="505BC058" w14:textId="77777777" w:rsidR="001B1F2F" w:rsidRPr="001B1F2F" w:rsidRDefault="001B1F2F" w:rsidP="001B1F2F">
      <w:pPr>
        <w:spacing w:after="200" w:line="240" w:lineRule="auto"/>
        <w:ind w:left="637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Крамаренко А. А.</w:t>
      </w:r>
    </w:p>
    <w:p w14:paraId="6AEED365" w14:textId="77777777" w:rsidR="001B1F2F" w:rsidRPr="001B1F2F" w:rsidRDefault="001B1F2F" w:rsidP="001B1F2F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</w:p>
    <w:p w14:paraId="6730CB51" w14:textId="77777777" w:rsidR="001B1F2F" w:rsidRPr="001B1F2F" w:rsidRDefault="001B1F2F" w:rsidP="001B1F2F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5F4C58E" w14:textId="77777777" w:rsidR="001B1F2F" w:rsidRPr="001B1F2F" w:rsidRDefault="001B1F2F" w:rsidP="001B1F2F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4BBE57" w14:textId="77777777" w:rsidR="001B1F2F" w:rsidRPr="001B1F2F" w:rsidRDefault="001B1F2F" w:rsidP="001B1F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6D1DCB5" w14:textId="77777777" w:rsidR="001B1F2F" w:rsidRPr="001B1F2F" w:rsidRDefault="001B1F2F" w:rsidP="001B1F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C0CE213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Краснодар </w:t>
      </w:r>
    </w:p>
    <w:p w14:paraId="0549AFF9" w14:textId="77777777" w:rsidR="001B1F2F" w:rsidRPr="001B1F2F" w:rsidRDefault="001B1F2F" w:rsidP="001B1F2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B1F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1FEC091" w14:textId="390A3992" w:rsidR="00F05187" w:rsidRDefault="004C6196" w:rsidP="004C61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1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изучение процедуры настройки параметров персептронных нейронных сетей и реализация правил настройки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C6196">
        <w:rPr>
          <w:rFonts w:ascii="Times New Roman" w:hAnsi="Times New Roman" w:cs="Times New Roman"/>
          <w:sz w:val="28"/>
          <w:szCs w:val="28"/>
        </w:rPr>
        <w:t>.</w:t>
      </w:r>
    </w:p>
    <w:p w14:paraId="7B0DD633" w14:textId="3EB5D095" w:rsidR="004C6196" w:rsidRDefault="004C6196" w:rsidP="004C61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19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7141E5" w14:textId="3D91F2CF" w:rsidR="00A602BC" w:rsidRDefault="00A602BC" w:rsidP="004C61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Персептрон – математическая или компьютерная модель восприятия информации, состоящая из трех элементов: входные элементы, ассоциативные элементы, реагирующие элементы.</w:t>
      </w:r>
    </w:p>
    <w:p w14:paraId="587313B2" w14:textId="0D8C0814" w:rsidR="004C6196" w:rsidRDefault="00BA2040" w:rsidP="00BA20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несколько переменных: входные значения, согласно варианту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A204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целевые значения (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BA204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начальные веса (</w:t>
      </w: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A204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начальное смещение (</w:t>
      </w:r>
      <w:r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BA2040">
        <w:rPr>
          <w:rFonts w:ascii="Times New Roman" w:hAnsi="Times New Roman" w:cs="Times New Roman"/>
          <w:sz w:val="28"/>
          <w:szCs w:val="28"/>
        </w:rPr>
        <w:t>)</w:t>
      </w:r>
      <w:r w:rsidR="006F4B8A">
        <w:rPr>
          <w:rFonts w:ascii="Times New Roman" w:hAnsi="Times New Roman" w:cs="Times New Roman"/>
          <w:sz w:val="28"/>
          <w:szCs w:val="28"/>
        </w:rPr>
        <w:t>, значение ошибки (</w:t>
      </w:r>
      <w:r w:rsidR="006F4B8A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6F4B8A" w:rsidRPr="006F4B8A">
        <w:rPr>
          <w:rFonts w:ascii="Times New Roman" w:hAnsi="Times New Roman" w:cs="Times New Roman"/>
          <w:sz w:val="28"/>
          <w:szCs w:val="28"/>
        </w:rPr>
        <w:t>_</w:t>
      </w:r>
      <w:r w:rsidR="006F4B8A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6F4B8A" w:rsidRPr="006F4B8A">
        <w:rPr>
          <w:rFonts w:ascii="Times New Roman" w:hAnsi="Times New Roman" w:cs="Times New Roman"/>
          <w:sz w:val="28"/>
          <w:szCs w:val="28"/>
        </w:rPr>
        <w:t>)</w:t>
      </w:r>
      <w:r w:rsidR="006F4B8A">
        <w:rPr>
          <w:rFonts w:ascii="Times New Roman" w:hAnsi="Times New Roman" w:cs="Times New Roman"/>
          <w:sz w:val="28"/>
          <w:szCs w:val="28"/>
        </w:rPr>
        <w:t xml:space="preserve">, скорость обучения </w:t>
      </w:r>
      <w:r w:rsidR="006F4B8A" w:rsidRPr="006F4B8A">
        <w:rPr>
          <w:rFonts w:ascii="Times New Roman" w:hAnsi="Times New Roman" w:cs="Times New Roman"/>
          <w:sz w:val="28"/>
          <w:szCs w:val="28"/>
        </w:rPr>
        <w:t>(</w:t>
      </w:r>
      <w:r w:rsidR="006F4B8A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6F4B8A" w:rsidRPr="006F4B8A">
        <w:rPr>
          <w:rFonts w:ascii="Times New Roman" w:hAnsi="Times New Roman" w:cs="Times New Roman"/>
          <w:sz w:val="28"/>
          <w:szCs w:val="28"/>
        </w:rPr>
        <w:t>_</w:t>
      </w:r>
      <w:r w:rsidR="006F4B8A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6F4B8A" w:rsidRPr="006F4B8A">
        <w:rPr>
          <w:rFonts w:ascii="Times New Roman" w:hAnsi="Times New Roman" w:cs="Times New Roman"/>
          <w:sz w:val="28"/>
          <w:szCs w:val="28"/>
        </w:rPr>
        <w:t>)</w:t>
      </w:r>
      <w:r w:rsidR="006F4B8A">
        <w:rPr>
          <w:rFonts w:ascii="Times New Roman" w:hAnsi="Times New Roman" w:cs="Times New Roman"/>
          <w:sz w:val="28"/>
          <w:szCs w:val="28"/>
        </w:rPr>
        <w:t xml:space="preserve"> и количество эпох (</w:t>
      </w:r>
      <w:r w:rsidR="006F4B8A">
        <w:rPr>
          <w:rFonts w:ascii="Times New Roman" w:hAnsi="Times New Roman" w:cs="Times New Roman"/>
          <w:sz w:val="28"/>
          <w:szCs w:val="28"/>
          <w:lang w:val="en-US"/>
        </w:rPr>
        <w:t>epoch</w:t>
      </w:r>
      <w:r w:rsidR="006F4B8A" w:rsidRPr="006F4B8A">
        <w:rPr>
          <w:rFonts w:ascii="Times New Roman" w:hAnsi="Times New Roman" w:cs="Times New Roman"/>
          <w:sz w:val="28"/>
          <w:szCs w:val="28"/>
        </w:rPr>
        <w:t>)</w:t>
      </w:r>
      <w:r w:rsidR="006F4B8A">
        <w:rPr>
          <w:rFonts w:ascii="Times New Roman" w:hAnsi="Times New Roman" w:cs="Times New Roman"/>
          <w:sz w:val="28"/>
          <w:szCs w:val="28"/>
        </w:rPr>
        <w:t>.</w:t>
      </w:r>
    </w:p>
    <w:p w14:paraId="4214B1D5" w14:textId="14DBACBC" w:rsidR="006F4B8A" w:rsidRDefault="00577062" w:rsidP="00BA20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функции активации используем лямбда-функцию</w:t>
      </w:r>
      <w:r w:rsidR="00D53982">
        <w:rPr>
          <w:rFonts w:ascii="Times New Roman" w:hAnsi="Times New Roman" w:cs="Times New Roman"/>
          <w:sz w:val="28"/>
          <w:szCs w:val="28"/>
        </w:rPr>
        <w:t xml:space="preserve"> (которая является линейной, так как не применяет никакого преобразования входному значению)</w:t>
      </w:r>
      <w:r>
        <w:rPr>
          <w:rFonts w:ascii="Times New Roman" w:hAnsi="Times New Roman" w:cs="Times New Roman"/>
          <w:sz w:val="28"/>
          <w:szCs w:val="28"/>
        </w:rPr>
        <w:t xml:space="preserve">, которая принимает входное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77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D53982">
        <w:rPr>
          <w:rFonts w:ascii="Times New Roman" w:hAnsi="Times New Roman" w:cs="Times New Roman"/>
          <w:sz w:val="28"/>
          <w:szCs w:val="28"/>
        </w:rPr>
        <w:t xml:space="preserve">возвращает его же. </w:t>
      </w:r>
    </w:p>
    <w:p w14:paraId="6BD5D522" w14:textId="3580FA17" w:rsidR="00D53982" w:rsidRDefault="00D53982" w:rsidP="00D539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3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070D56" wp14:editId="1314211B">
            <wp:extent cx="3374699" cy="2428875"/>
            <wp:effectExtent l="0" t="0" r="0" b="0"/>
            <wp:docPr id="66301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18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7553" cy="24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404" w14:textId="01A06370" w:rsidR="00D53982" w:rsidRDefault="00D53982" w:rsidP="00D539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входных и действующих значений</w:t>
      </w:r>
    </w:p>
    <w:p w14:paraId="63EAD045" w14:textId="77777777" w:rsidR="00D53982" w:rsidRDefault="00D53982" w:rsidP="00D539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2E0F6C" w14:textId="43FE52FE" w:rsidR="00D53982" w:rsidRDefault="00B85436" w:rsidP="00D53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к основному циклу, который действует по следующему правилу</w:t>
      </w:r>
      <w:r w:rsidR="009E59FD">
        <w:rPr>
          <w:rFonts w:ascii="Times New Roman" w:hAnsi="Times New Roman" w:cs="Times New Roman"/>
          <w:sz w:val="28"/>
          <w:szCs w:val="28"/>
        </w:rPr>
        <w:t xml:space="preserve"> обучения персептрона:</w:t>
      </w:r>
    </w:p>
    <w:p w14:paraId="1657B740" w14:textId="1D856ED5" w:rsidR="00921C50" w:rsidRPr="00921C50" w:rsidRDefault="00921C50" w:rsidP="00D5398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6"/>
          <w:szCs w:val="36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new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Told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+e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T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ew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6"/>
                          <w:szCs w:val="36"/>
                          <w:lang w:val="en-US"/>
                        </w:rPr>
                        <m:t>old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+e</m:t>
                  </m:r>
                </m:e>
              </m:eqArr>
            </m:e>
          </m:d>
        </m:oMath>
      </m:oMathPara>
    </w:p>
    <w:p w14:paraId="1D2A5846" w14:textId="34C87A2C" w:rsidR="00921C50" w:rsidRDefault="00822506" w:rsidP="00D5398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921C50">
        <w:rPr>
          <w:rFonts w:ascii="Times New Roman" w:eastAsiaTheme="minorEastAsia" w:hAnsi="Times New Roman" w:cs="Times New Roman"/>
          <w:sz w:val="28"/>
          <w:szCs w:val="28"/>
        </w:rPr>
        <w:t>де</w:t>
      </w:r>
      <w:r w:rsid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78BF" w:rsidRPr="008225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w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D778BF">
        <w:rPr>
          <w:rFonts w:ascii="Times New Roman" w:eastAsiaTheme="minorEastAsia" w:hAnsi="Times New Roman" w:cs="Times New Roman"/>
          <w:sz w:val="28"/>
          <w:szCs w:val="28"/>
        </w:rPr>
        <w:t xml:space="preserve">вектор весов, </w:t>
      </w:r>
      <w:r w:rsidR="00D778BF" w:rsidRPr="008225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e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78B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78BF">
        <w:rPr>
          <w:rFonts w:ascii="Times New Roman" w:eastAsiaTheme="minorEastAsia" w:hAnsi="Times New Roman" w:cs="Times New Roman"/>
          <w:sz w:val="28"/>
          <w:szCs w:val="28"/>
        </w:rPr>
        <w:t xml:space="preserve">величина погрешности, </w:t>
      </w:r>
      <w:r w:rsidR="00D778BF" w:rsidRPr="008225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p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78BF">
        <w:rPr>
          <w:rFonts w:ascii="Times New Roman" w:eastAsiaTheme="minorEastAsia" w:hAnsi="Times New Roman" w:cs="Times New Roman"/>
          <w:sz w:val="28"/>
          <w:szCs w:val="28"/>
        </w:rPr>
        <w:t xml:space="preserve">– вектор входа, </w:t>
      </w:r>
      <w:r w:rsidR="00D778BF" w:rsidRPr="008225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смещение.</w:t>
      </w:r>
      <w:r w:rsidR="00D778BF" w:rsidRPr="00D778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03E3C7" w14:textId="27E5344F" w:rsidR="00822506" w:rsidRDefault="00822506" w:rsidP="00D5398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цикле, который проходит по количеству эпох,</w:t>
      </w:r>
      <w:r w:rsidR="00BA1EC2">
        <w:rPr>
          <w:rFonts w:ascii="Times New Roman" w:eastAsiaTheme="minorEastAsia" w:hAnsi="Times New Roman" w:cs="Times New Roman"/>
          <w:sz w:val="28"/>
          <w:szCs w:val="28"/>
        </w:rPr>
        <w:t xml:space="preserve"> создаем внутренний цикл, проходящий по вектору значений. В нем определяем изменяющиеся веса путем умножения изначальных весов на вектор значений и прибавления смещения. Ошибку просчитываем как разность целевого значения и выходных данных.</w:t>
      </w:r>
    </w:p>
    <w:p w14:paraId="6EF5E475" w14:textId="11A09CD1" w:rsidR="00BA1EC2" w:rsidRDefault="00BA1EC2" w:rsidP="00D5398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Создаем условие для определения </w:t>
      </w:r>
      <w:r w:rsidR="001E3D05">
        <w:rPr>
          <w:rFonts w:ascii="Times New Roman" w:eastAsiaTheme="minorEastAsia" w:hAnsi="Times New Roman" w:cs="Times New Roman"/>
          <w:sz w:val="28"/>
          <w:szCs w:val="28"/>
        </w:rPr>
        <w:t>максимальной ошибки: если модуль текущей ошибки меньше максимальной ошибки, то продолжаем проход по значениям. Если текущая ошибка больше, то останавливаемся.</w:t>
      </w:r>
    </w:p>
    <w:p w14:paraId="53FB8D1C" w14:textId="05313440" w:rsidR="001E3D05" w:rsidRDefault="001E3D05" w:rsidP="00D5398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Записываем получаемые веса как сумму весов с произведением скорости обучения на ошибку и элемента вектора значения. Смещение просчитываем как сумму текущего смещения </w:t>
      </w:r>
      <w:r w:rsidR="00401370">
        <w:rPr>
          <w:rFonts w:ascii="Times New Roman" w:eastAsiaTheme="minorEastAsia" w:hAnsi="Times New Roman" w:cs="Times New Roman"/>
          <w:sz w:val="28"/>
          <w:szCs w:val="28"/>
        </w:rPr>
        <w:t>и произведения скорости обучения на ошибку.</w:t>
      </w:r>
    </w:p>
    <w:p w14:paraId="734392C0" w14:textId="4231B1D9" w:rsidR="00401370" w:rsidRDefault="00401370" w:rsidP="004013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13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09CD7" wp14:editId="7E0B2BF6">
            <wp:extent cx="4288355" cy="2676525"/>
            <wp:effectExtent l="0" t="0" r="0" b="0"/>
            <wp:docPr id="202119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1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3858" cy="26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DB24" w14:textId="6BDF75FF" w:rsidR="00401370" w:rsidRDefault="00401370" w:rsidP="004013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Цикл для просчета изменений по эпохам</w:t>
      </w:r>
    </w:p>
    <w:p w14:paraId="0D7D0668" w14:textId="77777777" w:rsidR="00401370" w:rsidRDefault="00401370" w:rsidP="004013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15222" w14:textId="1B6EA1A9" w:rsidR="00401370" w:rsidRDefault="00401370" w:rsidP="004013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мы получаем вектор итоговых весов и смещения, которые определяют параметры сети.</w:t>
      </w:r>
    </w:p>
    <w:p w14:paraId="753F554A" w14:textId="48A1BF59" w:rsidR="00401370" w:rsidRDefault="00B42999" w:rsidP="00B429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29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687F0" wp14:editId="60DD7BA1">
            <wp:extent cx="2247249" cy="1268922"/>
            <wp:effectExtent l="0" t="0" r="1270" b="7620"/>
            <wp:docPr id="374040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0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82" cy="12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7C57" w14:textId="1B13E9A9" w:rsidR="00B42999" w:rsidRDefault="00B42999" w:rsidP="00B429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подсчета</w:t>
      </w:r>
    </w:p>
    <w:p w14:paraId="6DF8C899" w14:textId="77777777" w:rsidR="00B42999" w:rsidRDefault="00B42999" w:rsidP="00B42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FABD6D" w14:textId="1014EAD8" w:rsidR="00B42999" w:rsidRDefault="00B42999" w:rsidP="00B42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проверить полученные результаты ручным методом.</w:t>
      </w:r>
    </w:p>
    <w:p w14:paraId="54634424" w14:textId="4C25B8FA" w:rsidR="00B42999" w:rsidRDefault="00E13112" w:rsidP="00E131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623A3" wp14:editId="6807B762">
            <wp:extent cx="5586414" cy="7448550"/>
            <wp:effectExtent l="0" t="0" r="0" b="0"/>
            <wp:docPr id="42582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28887" name=""/>
                    <pic:cNvPicPr/>
                  </pic:nvPicPr>
                  <pic:blipFill rotWithShape="1">
                    <a:blip r:embed="rId8"/>
                    <a:srcRect l="4524" t="6103" r="8400" b="6455"/>
                    <a:stretch/>
                  </pic:blipFill>
                  <pic:spPr bwMode="auto">
                    <a:xfrm>
                      <a:off x="0" y="0"/>
                      <a:ext cx="5601932" cy="746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5B17D" w14:textId="7F4CAB89" w:rsidR="00E13112" w:rsidRPr="00B42999" w:rsidRDefault="00E13112" w:rsidP="00E131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Просчет результатов вручную</w:t>
      </w:r>
    </w:p>
    <w:sectPr w:rsidR="00E13112" w:rsidRPr="00B42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9291B"/>
    <w:multiLevelType w:val="hybridMultilevel"/>
    <w:tmpl w:val="BB10DA0C"/>
    <w:lvl w:ilvl="0" w:tplc="E4029E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2401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D8C"/>
    <w:rsid w:val="00170ADE"/>
    <w:rsid w:val="001B1F2F"/>
    <w:rsid w:val="001E3D05"/>
    <w:rsid w:val="002E5D8C"/>
    <w:rsid w:val="00401370"/>
    <w:rsid w:val="004C6196"/>
    <w:rsid w:val="005355EA"/>
    <w:rsid w:val="00577062"/>
    <w:rsid w:val="005E0B98"/>
    <w:rsid w:val="006F4B8A"/>
    <w:rsid w:val="00726B80"/>
    <w:rsid w:val="00822506"/>
    <w:rsid w:val="00921C50"/>
    <w:rsid w:val="009E59FD"/>
    <w:rsid w:val="00A602BC"/>
    <w:rsid w:val="00B42999"/>
    <w:rsid w:val="00B85436"/>
    <w:rsid w:val="00BA1EC2"/>
    <w:rsid w:val="00BA2040"/>
    <w:rsid w:val="00D53982"/>
    <w:rsid w:val="00D778BF"/>
    <w:rsid w:val="00E13112"/>
    <w:rsid w:val="00F0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0985A"/>
  <w15:chartTrackingRefBased/>
  <w15:docId w15:val="{3B9B54BF-CDE1-4A3E-AC3D-6AA32E5E6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04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21C5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Viktoriya Ivanova</dc:creator>
  <cp:keywords/>
  <dc:description/>
  <cp:lastModifiedBy>Viktoriya Ivanova</cp:lastModifiedBy>
  <cp:revision>3</cp:revision>
  <dcterms:created xsi:type="dcterms:W3CDTF">2024-12-24T18:59:00Z</dcterms:created>
  <dcterms:modified xsi:type="dcterms:W3CDTF">2024-12-24T20:46:00Z</dcterms:modified>
</cp:coreProperties>
</file>