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Precedentes relacionados a cada petição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Ação Cobrança Lei 12855 Tema Repetitivo 974 SIRDR 3 STJ: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https://pangeabnp.pdpj.jus.br/pesquisa?orgao=stj&amp;tipo=SIRDR&amp;nr=3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Ação Popular Competência Originária TJES IRDR 85: https://pangeabnp.pdpj.jus.br/pesquisa?orgao=tjes&amp;tipo=IRDR&amp;nr=85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Competência Júri Foro Privilegiado CE SV 45 STF: </w:t>
        <w:br w:type="textWrapping"/>
        <w:t xml:space="preserve">https://pangeabnp.pdpj.jus.br/pesquisa?orgao=stf&amp;tipo=SV&amp;nr=45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Alimentos Complementares Litisconsórcio Avós Tema 1310 com suspensão: (Resp. Rep.) https://pangeabnp.pdpj.jus.br/pesquisa?orgao=stj&amp;tipo=RR&amp;nr=1310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Cobrança Taxa Matrícula Universidade Pública Tema RG 40: https://pangeabnp.pdpj.jus.br/pesquisa?orgao=stf&amp;tipo=RG&amp;nr=40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Competência Criminal Menor Violência Doméstica IRDR TJES 77: https://pangeabnp.pdpj.jus.br/pesquisa?orgao=tjes&amp;tipo=IRDR&amp;nr=77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Correção FGTS piso salário mínimo ADI 5090:</w:t>
        <w:br w:type="textWrapping"/>
        <w:t xml:space="preserve">https://pangeabnp.pdpj.jus.br/pesquisa?orgao=stf&amp;tipo=ADI&amp;nr=5090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Cotista Lista Ampla Concorrência IRDR TJES 106: https://pangeabnp.pdpj.jus.br/pesquisa?orgao=tjes&amp;tipo=IRDR&amp;nr=106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Dedução Juros JCP CSLL Tema Repetitivo 1319 STJ TEM SUSPENSÃO: https://pangeabnp.pdpj.jus.br/pesquisa?orgao=stj&amp;tipo=RR&amp;nr=1319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Fracionamento Precatório Tema 28 STF: https://pangeabnp.pdpj.jus.br/pesquisa?orgao=stf&amp;tipo=ADI&amp;nr=28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Indenização Acidente Trabalho Competência JT Tema 242 RG: https://pangeabnp.pdpj.jus.br/pesquisa?orgao=stf&amp;tipo=RG&amp;nr=242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Indenização Uso Imagem Jogador SIRDR STJ 10: https://pangeabnp.pdpj.jus.br/pesquisa?orgao=stj&amp;tipo=SIRDR&amp;nr=10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Juizado Fazenda Legitimidade Incapaz IRDR 4 TJES: https://pangeabnp.pdpj.jus.br/pesquisa?orgao=tjes&amp;tipo=IRDR&amp;nr=4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Livre Concorrência Lei Municipal SV 49 STF: https://pangeabnp.pdpj.jus.br/pesquisa?orgao=stf&amp;tipo=SV&amp;nr=49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Natureza Jurídica Gratificação VV IRDR TJES 0038064-27.2016.8.08.0000.: https://pangeabnp.pdpj.jus.br/pesquisa?orgao=tjes&amp;tipo=IRDR&amp;nr=13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Prescrição Anual Seguro IAC 2 STJ: https://pangeabnp.pdpj.jus.br/pesquisa?orgao=stj&amp;tipo=IAC&amp;nr=2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Recusa Transfusão Sangue IAC 15 TJES: https://pangeabnp.pdpj.jus.br/pesquisa?orgao=tjes&amp;tipo=IAC&amp;nr=15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Sociedade Uniprofissional ISS TR 1323 com suspensão: https://pangeabnp.pdpj.jus.br/pesquisa?orgao=stj&amp;tipo=RR&amp;nr=1323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Vale Transporte FGTS TR 1334 com suspensão: https://pangeabnp.pdpj.jus.br/pesquisa?orgao=stj&amp;tipo=RR&amp;nr=1334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 Valor Causa restituição valores consórcio IRDR TJES 109 com suspensão: https://pangeabnp.pdpj.jus.br/pesquisa?orgao=tjes&amp;tipo=IRDR&amp;nr=109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ngeabnp.pdpj.jus.br/pesquisa?orgao=stj&amp;tipo=SIRDR&amp;nr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