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73D5" w14:textId="354A4405" w:rsidR="00F6543B" w:rsidRDefault="00F6543B" w:rsidP="00087899">
      <w:pPr>
        <w:jc w:val="center"/>
        <w:rPr>
          <w:rFonts w:ascii="Times New Roman" w:hAnsi="Times New Roman" w:cs="Times New Roman"/>
          <w:b/>
          <w:bCs/>
          <w:sz w:val="28"/>
          <w:szCs w:val="36"/>
        </w:rPr>
      </w:pPr>
      <w:r>
        <w:rPr>
          <w:rFonts w:ascii="Times New Roman" w:hAnsi="Times New Roman" w:cs="Times New Roman"/>
          <w:b/>
          <w:bCs/>
          <w:sz w:val="28"/>
          <w:szCs w:val="36"/>
        </w:rPr>
        <w:t>“</w:t>
      </w:r>
      <w:r w:rsidRPr="00F6543B">
        <w:rPr>
          <w:rFonts w:ascii="Times New Roman" w:hAnsi="Times New Roman" w:cs="Times New Roman"/>
          <w:b/>
          <w:bCs/>
          <w:sz w:val="28"/>
          <w:szCs w:val="36"/>
        </w:rPr>
        <w:t xml:space="preserve">OPTIMIZING SOLAR PANEL PERFORMANCE: </w:t>
      </w:r>
      <w:r w:rsidR="006468FD" w:rsidRPr="006468FD">
        <w:rPr>
          <w:rFonts w:ascii="Times New Roman" w:hAnsi="Times New Roman" w:cs="Times New Roman"/>
          <w:b/>
          <w:bCs/>
          <w:sz w:val="28"/>
          <w:szCs w:val="36"/>
        </w:rPr>
        <w:t>AUTOMATED SUN TRACKING WITH PLC TECHNOLOGY"</w:t>
      </w:r>
    </w:p>
    <w:p w14:paraId="3011C390" w14:textId="77777777" w:rsidR="00F6543B" w:rsidRPr="00F6543B" w:rsidRDefault="00F6543B" w:rsidP="00D03277">
      <w:pPr>
        <w:jc w:val="both"/>
        <w:rPr>
          <w:rFonts w:ascii="Times New Roman" w:hAnsi="Times New Roman" w:cs="Times New Roman"/>
          <w:b/>
          <w:bCs/>
        </w:rPr>
      </w:pPr>
    </w:p>
    <w:p w14:paraId="385877F5" w14:textId="06458D02" w:rsidR="00F6543B" w:rsidRPr="00F6543B" w:rsidRDefault="00F6543B" w:rsidP="002E13F8">
      <w:pPr>
        <w:ind w:firstLine="720"/>
        <w:jc w:val="center"/>
        <w:rPr>
          <w:rFonts w:ascii="Times New Roman" w:hAnsi="Times New Roman" w:cs="Times New Roman"/>
        </w:rPr>
      </w:pPr>
      <w:r w:rsidRPr="00F6543B">
        <w:rPr>
          <w:rFonts w:ascii="Times New Roman" w:hAnsi="Times New Roman" w:cs="Times New Roman"/>
          <w:b/>
          <w:bCs/>
        </w:rPr>
        <w:t>Introduction</w:t>
      </w:r>
    </w:p>
    <w:p w14:paraId="2FF2EE98" w14:textId="1ECE90B6" w:rsidR="006468FD" w:rsidRDefault="006468FD" w:rsidP="00D03277">
      <w:pPr>
        <w:ind w:firstLine="720"/>
        <w:jc w:val="both"/>
        <w:rPr>
          <w:rFonts w:ascii="Times New Roman" w:hAnsi="Times New Roman" w:cs="Times New Roman"/>
        </w:rPr>
      </w:pPr>
      <w:r w:rsidRPr="006468FD">
        <w:rPr>
          <w:rFonts w:ascii="Times New Roman" w:hAnsi="Times New Roman" w:cs="Times New Roman"/>
        </w:rPr>
        <w:t xml:space="preserve">In the dynamic field of solar energy, where efficiency is paramount, manual adjustments to solar panel angles present challenges that can limit energy harvesting potential. This project, "Optimizing Solar Panel Performance: </w:t>
      </w:r>
      <w:r w:rsidR="004C0DD3">
        <w:rPr>
          <w:rFonts w:ascii="Times New Roman" w:hAnsi="Times New Roman" w:cs="Times New Roman"/>
        </w:rPr>
        <w:t>Automated Sun Tracking with PLC Technology</w:t>
      </w:r>
      <w:r w:rsidRPr="006468FD">
        <w:rPr>
          <w:rFonts w:ascii="Times New Roman" w:hAnsi="Times New Roman" w:cs="Times New Roman"/>
        </w:rPr>
        <w:t xml:space="preserve">," aims to revolutionize solar energy efficiency through the implementation of a Programmable Logic Controller (PLC)-based sun tracking system. By examining the current limitations of fixed solar panel installations, the project seeks to introduce a sophisticated PLC-controlled mechanism that not only automates solar panel orientation but also seamlessly integrates with monitoring systems, providing real-time insights for superior energy optimization. </w:t>
      </w:r>
    </w:p>
    <w:p w14:paraId="3299175A" w14:textId="613100A7" w:rsidR="00F6543B" w:rsidRDefault="006468FD" w:rsidP="00D03277">
      <w:pPr>
        <w:ind w:firstLine="720"/>
        <w:jc w:val="both"/>
        <w:rPr>
          <w:rFonts w:ascii="Times New Roman" w:hAnsi="Times New Roman" w:cs="Times New Roman"/>
        </w:rPr>
      </w:pPr>
      <w:r w:rsidRPr="006468FD">
        <w:rPr>
          <w:rFonts w:ascii="Times New Roman" w:hAnsi="Times New Roman" w:cs="Times New Roman"/>
        </w:rPr>
        <w:t>The innovation lies in the design of a robust PLC system equipped with sensors for dynamic sun tracking, intelligent logic for continuous monitoring, and actuators for precise adjustment. This technological backbone integrates seamlessly into existing solar power infrastructure, ensuring optimal solar exposure. The project explores the intricacies of this integration, emphasizing the transformative potential of real-time tracking features that empower solar energy system operators with instant, actionable intelligence. This project signifies not only a technological advancement but a strategic leap towards a fully integrated solar energy solution, poised to redefine the efficiency of solar power generation.</w:t>
      </w:r>
    </w:p>
    <w:p w14:paraId="4D26DBAE" w14:textId="77777777" w:rsidR="003833A3" w:rsidRPr="00F6543B" w:rsidRDefault="003833A3" w:rsidP="00D03277">
      <w:pPr>
        <w:ind w:firstLine="720"/>
        <w:jc w:val="both"/>
        <w:rPr>
          <w:rFonts w:ascii="Times New Roman" w:hAnsi="Times New Roman" w:cs="Times New Roman"/>
        </w:rPr>
      </w:pPr>
    </w:p>
    <w:p w14:paraId="2E210C2B" w14:textId="77777777" w:rsidR="00F6543B" w:rsidRPr="00F6543B" w:rsidRDefault="00F6543B" w:rsidP="00D03277">
      <w:pPr>
        <w:jc w:val="both"/>
        <w:rPr>
          <w:rFonts w:ascii="Times New Roman" w:hAnsi="Times New Roman" w:cs="Times New Roman"/>
        </w:rPr>
      </w:pPr>
      <w:r w:rsidRPr="00F6543B">
        <w:rPr>
          <w:rFonts w:ascii="Times New Roman" w:hAnsi="Times New Roman" w:cs="Times New Roman"/>
          <w:b/>
          <w:bCs/>
        </w:rPr>
        <w:t>Background of the Study:</w:t>
      </w:r>
      <w:r w:rsidRPr="00F6543B">
        <w:rPr>
          <w:rFonts w:ascii="Times New Roman" w:hAnsi="Times New Roman" w:cs="Times New Roman"/>
        </w:rPr>
        <w:t xml:space="preserve"> </w:t>
      </w:r>
    </w:p>
    <w:p w14:paraId="4C1BEFCF" w14:textId="6E2E850A" w:rsidR="00F6543B" w:rsidRDefault="006468FD" w:rsidP="00D03277">
      <w:pPr>
        <w:ind w:firstLine="720"/>
        <w:jc w:val="both"/>
        <w:rPr>
          <w:rFonts w:ascii="Times New Roman" w:hAnsi="Times New Roman" w:cs="Times New Roman"/>
        </w:rPr>
      </w:pPr>
      <w:r w:rsidRPr="006468FD">
        <w:rPr>
          <w:rFonts w:ascii="Times New Roman" w:hAnsi="Times New Roman" w:cs="Times New Roman"/>
        </w:rPr>
        <w:t>Within the solar energy sector, fixed solar panel installations struggle to adapt to the sun's dynamic position throughout the day. This study delves into the current state of solar panel orientation within fixed installations, recognizing the inefficiencies of manual adjustments that lead to suboptimal energy production. To tackle these challenges, the study explores the potential for efficiency gains, improved energy output, and enhanced performance by introducing PLC-based automation to solar tracking systems. This background lays the foundation for exploring how the fusion of PLC technology and solar panel tracking can reshape the future of renewable energy.</w:t>
      </w:r>
    </w:p>
    <w:p w14:paraId="674713C1" w14:textId="77777777" w:rsidR="003833A3" w:rsidRPr="00F6543B" w:rsidRDefault="003833A3" w:rsidP="00D03277">
      <w:pPr>
        <w:ind w:firstLine="720"/>
        <w:jc w:val="both"/>
        <w:rPr>
          <w:rFonts w:ascii="Times New Roman" w:hAnsi="Times New Roman" w:cs="Times New Roman"/>
        </w:rPr>
      </w:pPr>
    </w:p>
    <w:p w14:paraId="5D4B2B7B" w14:textId="77777777" w:rsidR="00F6543B" w:rsidRPr="00F6543B" w:rsidRDefault="00F6543B" w:rsidP="00D03277">
      <w:pPr>
        <w:jc w:val="both"/>
        <w:rPr>
          <w:rFonts w:ascii="Times New Roman" w:hAnsi="Times New Roman" w:cs="Times New Roman"/>
        </w:rPr>
      </w:pPr>
      <w:r w:rsidRPr="00F6543B">
        <w:rPr>
          <w:rFonts w:ascii="Times New Roman" w:hAnsi="Times New Roman" w:cs="Times New Roman"/>
          <w:b/>
          <w:bCs/>
        </w:rPr>
        <w:t>Short Description of the Project:</w:t>
      </w:r>
      <w:r w:rsidRPr="00F6543B">
        <w:rPr>
          <w:rFonts w:ascii="Times New Roman" w:hAnsi="Times New Roman" w:cs="Times New Roman"/>
        </w:rPr>
        <w:t xml:space="preserve"> </w:t>
      </w:r>
    </w:p>
    <w:p w14:paraId="6DE5A04F" w14:textId="44DC94F4" w:rsidR="00F6543B" w:rsidRPr="00F6543B" w:rsidRDefault="00F6543B" w:rsidP="00D03277">
      <w:pPr>
        <w:ind w:firstLine="720"/>
        <w:jc w:val="both"/>
        <w:rPr>
          <w:rFonts w:ascii="Times New Roman" w:hAnsi="Times New Roman" w:cs="Times New Roman"/>
        </w:rPr>
      </w:pPr>
      <w:r w:rsidRPr="00F6543B">
        <w:rPr>
          <w:rFonts w:ascii="Times New Roman" w:hAnsi="Times New Roman" w:cs="Times New Roman"/>
        </w:rPr>
        <w:t>"Optimizing Solar Panel Performance" revolves around the implementation of a cutting-edge sun tracking system for solar energy systems through the integration of Programmable Logic Controller (PLC) technology. The project begins with a meticulous analysis of the limitations of fixed solar panel installations, emphasizing inefficiencies resulting from manual adjustments. Subsequently, a PLC-based control system is designed, featuring sensors for real-time sun tracking, intelligent logic for continuous monitoring, and seamless integration with monitoring systems. The goal is to automate and optimize solar panel orientation, providing operators with a comprehensive solution that enhances energy harvesting efficiency. This transformative project aims to improve energy output, reduce wastage, and empower solar energy operators with advanced tools for strategic decision-making.</w:t>
      </w:r>
    </w:p>
    <w:p w14:paraId="4C9A5BF3" w14:textId="77777777" w:rsidR="00F6543B" w:rsidRDefault="00F6543B" w:rsidP="00D03277">
      <w:pPr>
        <w:jc w:val="both"/>
        <w:rPr>
          <w:rFonts w:ascii="Times New Roman" w:hAnsi="Times New Roman" w:cs="Times New Roman"/>
        </w:rPr>
      </w:pPr>
    </w:p>
    <w:p w14:paraId="70F14ED2" w14:textId="77777777" w:rsidR="00F6543B" w:rsidRPr="00F6543B" w:rsidRDefault="00F6543B" w:rsidP="00D03277">
      <w:pPr>
        <w:jc w:val="both"/>
        <w:rPr>
          <w:rFonts w:ascii="Times New Roman" w:hAnsi="Times New Roman" w:cs="Times New Roman"/>
        </w:rPr>
      </w:pPr>
      <w:r w:rsidRPr="00F6543B">
        <w:rPr>
          <w:rFonts w:ascii="Times New Roman" w:hAnsi="Times New Roman" w:cs="Times New Roman"/>
          <w:b/>
          <w:bCs/>
        </w:rPr>
        <w:lastRenderedPageBreak/>
        <w:t>Conclusion:</w:t>
      </w:r>
      <w:r w:rsidRPr="00F6543B">
        <w:rPr>
          <w:rFonts w:ascii="Times New Roman" w:hAnsi="Times New Roman" w:cs="Times New Roman"/>
        </w:rPr>
        <w:t xml:space="preserve"> </w:t>
      </w:r>
    </w:p>
    <w:p w14:paraId="1D43E466" w14:textId="65A9AC12" w:rsidR="00F6543B" w:rsidRPr="00F6543B" w:rsidRDefault="00F6543B" w:rsidP="00D03277">
      <w:pPr>
        <w:ind w:firstLine="720"/>
        <w:jc w:val="both"/>
        <w:rPr>
          <w:rFonts w:ascii="Times New Roman" w:hAnsi="Times New Roman" w:cs="Times New Roman"/>
        </w:rPr>
      </w:pPr>
      <w:r w:rsidRPr="00F6543B">
        <w:rPr>
          <w:rFonts w:ascii="Times New Roman" w:hAnsi="Times New Roman" w:cs="Times New Roman"/>
        </w:rPr>
        <w:t xml:space="preserve">In conclusion, </w:t>
      </w:r>
      <w:r w:rsidR="004C0DD3">
        <w:rPr>
          <w:rFonts w:ascii="Times New Roman" w:hAnsi="Times New Roman" w:cs="Times New Roman"/>
        </w:rPr>
        <w:t>“</w:t>
      </w:r>
      <w:r w:rsidRPr="00F6543B">
        <w:rPr>
          <w:rFonts w:ascii="Times New Roman" w:hAnsi="Times New Roman" w:cs="Times New Roman"/>
        </w:rPr>
        <w:t xml:space="preserve">Optimizing Solar Panel Performance: </w:t>
      </w:r>
      <w:r w:rsidR="004C0DD3" w:rsidRPr="004C0DD3">
        <w:rPr>
          <w:rFonts w:ascii="Times New Roman" w:hAnsi="Times New Roman" w:cs="Times New Roman"/>
        </w:rPr>
        <w:t>Automated Sun Tracking with PLC Technology</w:t>
      </w:r>
      <w:r w:rsidR="004C0DD3">
        <w:rPr>
          <w:rFonts w:ascii="Times New Roman" w:hAnsi="Times New Roman" w:cs="Times New Roman"/>
        </w:rPr>
        <w:t>”</w:t>
      </w:r>
      <w:r w:rsidRPr="00F6543B">
        <w:rPr>
          <w:rFonts w:ascii="Times New Roman" w:hAnsi="Times New Roman" w:cs="Times New Roman"/>
        </w:rPr>
        <w:t xml:space="preserve"> represents a significant step towards revolutionizing solar energy efficiency through the implementation of a PLC-based sun tracking system. The project addresses the limitations of fixed solar panel installations by introducing automation, providing real-time tracking capabilities, and enhancing overall energy production. As the solar energy sector embraces technological evolution, this project serves as a guiding beacon, steering the industry towards enhanced efficiency, reduced wastage, and a competitive edge in the renewable energy landscape. The future holds promise for streamlined solar operations and empowered energy operators, marking a milestone in the convergence of technology and sustainable energy management.</w:t>
      </w:r>
    </w:p>
    <w:p w14:paraId="1627175C" w14:textId="77777777" w:rsidR="00F6543B" w:rsidRPr="00F6543B" w:rsidRDefault="00F6543B" w:rsidP="00D03277">
      <w:pPr>
        <w:jc w:val="both"/>
        <w:rPr>
          <w:rFonts w:ascii="Times New Roman" w:hAnsi="Times New Roman" w:cs="Times New Roman"/>
        </w:rPr>
      </w:pPr>
    </w:p>
    <w:p w14:paraId="509DCD88" w14:textId="77777777" w:rsidR="00F6543B" w:rsidRPr="00F6543B" w:rsidRDefault="00F6543B" w:rsidP="00D03277">
      <w:pPr>
        <w:jc w:val="both"/>
        <w:rPr>
          <w:rFonts w:ascii="Times New Roman" w:hAnsi="Times New Roman" w:cs="Times New Roman"/>
        </w:rPr>
      </w:pPr>
      <w:r w:rsidRPr="00F6543B">
        <w:rPr>
          <w:rFonts w:ascii="Times New Roman" w:hAnsi="Times New Roman" w:cs="Times New Roman"/>
          <w:b/>
          <w:bCs/>
        </w:rPr>
        <w:t>Recommendation:</w:t>
      </w:r>
    </w:p>
    <w:p w14:paraId="212C006E"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Consider PLC-Based Sun Tracking Systems:</w:t>
      </w:r>
    </w:p>
    <w:p w14:paraId="301947A4"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It is highly recommended for solar energy operators to explore the adoption of sun tracking systems based on Programmable Logic Controllers (PLCs) to enhance energy harvesting efficiency.</w:t>
      </w:r>
    </w:p>
    <w:p w14:paraId="54DE2396"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Optimize Energy Output:</w:t>
      </w:r>
    </w:p>
    <w:p w14:paraId="6908167E"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The successful implementation significantly enhances energy output by dynamically adjusting solar panel angles throughout the day.</w:t>
      </w:r>
    </w:p>
    <w:p w14:paraId="7653DA47"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Integrate with Monitoring Systems:</w:t>
      </w:r>
    </w:p>
    <w:p w14:paraId="09E9D553"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Emphasize adaptability and synergy by integrating PLC technology with existing monitoring systems to enhance overall operational efficacy in solar power generation.</w:t>
      </w:r>
    </w:p>
    <w:p w14:paraId="6AA98A9F"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Strategic Technology Investment:</w:t>
      </w:r>
    </w:p>
    <w:p w14:paraId="0537DBD1"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Solar energy operators looking to strengthen their market position are encouraged to investigate and invest in PLC-based automation for solar tracking as a strategic and forward-thinking technological investment.</w:t>
      </w:r>
    </w:p>
    <w:p w14:paraId="4AF8A389"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Achieve Efficiency Gains and Reduce Waste:</w:t>
      </w:r>
    </w:p>
    <w:p w14:paraId="3FA6AAF7"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Positive outcomes, such as efficiency gains and reduced energy wastage, validate the potential return on investment for solar energy systems embracing PLC-based sun tracking.</w:t>
      </w:r>
    </w:p>
    <w:p w14:paraId="77F9AAA8"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Tailor Solutions to Specific Needs:</w:t>
      </w:r>
    </w:p>
    <w:p w14:paraId="4014E292"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The scalable nature of the solution allows for customization based on specific energy system requirements, offering a versatile and adaptive tool for sustainable growth.</w:t>
      </w:r>
    </w:p>
    <w:p w14:paraId="7C44D879" w14:textId="77777777" w:rsidR="006468FD" w:rsidRPr="006468FD" w:rsidRDefault="006468FD" w:rsidP="00D03277">
      <w:pPr>
        <w:numPr>
          <w:ilvl w:val="0"/>
          <w:numId w:val="3"/>
        </w:numPr>
        <w:jc w:val="both"/>
        <w:rPr>
          <w:rFonts w:ascii="Times New Roman" w:hAnsi="Times New Roman" w:cs="Times New Roman"/>
          <w:b/>
          <w:bCs/>
        </w:rPr>
      </w:pPr>
      <w:r w:rsidRPr="006468FD">
        <w:rPr>
          <w:rFonts w:ascii="Times New Roman" w:hAnsi="Times New Roman" w:cs="Times New Roman"/>
          <w:b/>
          <w:bCs/>
        </w:rPr>
        <w:t>Ensure Future Viability and Sustainability:</w:t>
      </w:r>
    </w:p>
    <w:p w14:paraId="78318733" w14:textId="77777777" w:rsidR="006468FD" w:rsidRPr="006468FD" w:rsidRDefault="006468FD" w:rsidP="00D03277">
      <w:pPr>
        <w:numPr>
          <w:ilvl w:val="1"/>
          <w:numId w:val="3"/>
        </w:numPr>
        <w:jc w:val="both"/>
        <w:rPr>
          <w:rFonts w:ascii="Times New Roman" w:hAnsi="Times New Roman" w:cs="Times New Roman"/>
        </w:rPr>
      </w:pPr>
      <w:r w:rsidRPr="006468FD">
        <w:rPr>
          <w:rFonts w:ascii="Times New Roman" w:hAnsi="Times New Roman" w:cs="Times New Roman"/>
        </w:rPr>
        <w:t>The success of the project underscores the importance of embracing technological innovations to ensure the future viability and sustainability of solar energy systems in a dynamic and evolving energy landscape.</w:t>
      </w:r>
    </w:p>
    <w:p w14:paraId="754488CE" w14:textId="77777777" w:rsidR="008576EE" w:rsidRDefault="00F6543B" w:rsidP="00D03277">
      <w:pPr>
        <w:jc w:val="both"/>
        <w:rPr>
          <w:rFonts w:ascii="Times New Roman" w:hAnsi="Times New Roman" w:cs="Times New Roman"/>
        </w:rPr>
      </w:pPr>
      <w:r w:rsidRPr="00F6543B">
        <w:rPr>
          <w:rFonts w:ascii="Times New Roman" w:hAnsi="Times New Roman" w:cs="Times New Roman"/>
          <w:b/>
          <w:bCs/>
        </w:rPr>
        <w:lastRenderedPageBreak/>
        <w:t>References:</w:t>
      </w:r>
      <w:r w:rsidRPr="00F6543B">
        <w:rPr>
          <w:rFonts w:ascii="Times New Roman" w:hAnsi="Times New Roman" w:cs="Times New Roman"/>
        </w:rPr>
        <w:t xml:space="preserve"> </w:t>
      </w:r>
    </w:p>
    <w:p w14:paraId="29FCB208" w14:textId="12417C26" w:rsidR="00F6543B" w:rsidRDefault="00F6543B" w:rsidP="00D03277">
      <w:pPr>
        <w:jc w:val="both"/>
        <w:rPr>
          <w:rFonts w:ascii="Times New Roman" w:hAnsi="Times New Roman" w:cs="Times New Roman"/>
        </w:rPr>
      </w:pPr>
      <w:r w:rsidRPr="00F6543B">
        <w:rPr>
          <w:rFonts w:ascii="Times New Roman" w:hAnsi="Times New Roman" w:cs="Times New Roman"/>
        </w:rPr>
        <w:t>I am referencing our laboratory discussions and incorporating innovative elements related to my project title and content.</w:t>
      </w:r>
    </w:p>
    <w:p w14:paraId="46620534" w14:textId="77777777" w:rsidR="00F3125C" w:rsidRDefault="00F3125C" w:rsidP="00D03277">
      <w:pPr>
        <w:jc w:val="both"/>
        <w:rPr>
          <w:rFonts w:ascii="Times New Roman" w:hAnsi="Times New Roman" w:cs="Times New Roman"/>
        </w:rPr>
      </w:pPr>
    </w:p>
    <w:p w14:paraId="118B6B09" w14:textId="050E7411" w:rsidR="00F3125C" w:rsidRPr="00F6543B" w:rsidRDefault="00F3125C" w:rsidP="00D03277">
      <w:pPr>
        <w:jc w:val="both"/>
        <w:rPr>
          <w:rFonts w:ascii="Times New Roman" w:hAnsi="Times New Roman" w:cs="Times New Roman"/>
        </w:rPr>
      </w:pPr>
      <w:r>
        <w:rPr>
          <w:noProof/>
        </w:rPr>
        <w:drawing>
          <wp:inline distT="0" distB="0" distL="0" distR="0" wp14:anchorId="506699AF" wp14:editId="2332E2CF">
            <wp:extent cx="5943600" cy="5943600"/>
            <wp:effectExtent l="0" t="0" r="0" b="0"/>
            <wp:docPr id="1894188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4B43456" w14:textId="77777777" w:rsidR="004F1951" w:rsidRPr="00F6543B" w:rsidRDefault="004F1951" w:rsidP="00D03277">
      <w:pPr>
        <w:jc w:val="both"/>
        <w:rPr>
          <w:rFonts w:ascii="Times New Roman" w:hAnsi="Times New Roman" w:cs="Times New Roman"/>
        </w:rPr>
      </w:pPr>
    </w:p>
    <w:sectPr w:rsidR="004F1951" w:rsidRPr="00F65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C9F"/>
    <w:multiLevelType w:val="multilevel"/>
    <w:tmpl w:val="04CC4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02765"/>
    <w:multiLevelType w:val="multilevel"/>
    <w:tmpl w:val="0C241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FD631F"/>
    <w:multiLevelType w:val="multilevel"/>
    <w:tmpl w:val="E24AB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6188532">
    <w:abstractNumId w:val="2"/>
  </w:num>
  <w:num w:numId="2" w16cid:durableId="386539758">
    <w:abstractNumId w:val="1"/>
  </w:num>
  <w:num w:numId="3" w16cid:durableId="130226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3B"/>
    <w:rsid w:val="00087899"/>
    <w:rsid w:val="00257E6F"/>
    <w:rsid w:val="002E13F8"/>
    <w:rsid w:val="003833A3"/>
    <w:rsid w:val="004C0DD3"/>
    <w:rsid w:val="004F1951"/>
    <w:rsid w:val="006468FD"/>
    <w:rsid w:val="007E185B"/>
    <w:rsid w:val="008576EE"/>
    <w:rsid w:val="00A933CE"/>
    <w:rsid w:val="00D03277"/>
    <w:rsid w:val="00E81EB6"/>
    <w:rsid w:val="00F3125C"/>
    <w:rsid w:val="00F6543B"/>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DC74"/>
  <w15:chartTrackingRefBased/>
  <w15:docId w15:val="{ECFF7587-7BAE-42AE-927A-3C105EE8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8"/>
        <w:lang w:val="en-PH"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688">
      <w:bodyDiv w:val="1"/>
      <w:marLeft w:val="0"/>
      <w:marRight w:val="0"/>
      <w:marTop w:val="0"/>
      <w:marBottom w:val="0"/>
      <w:divBdr>
        <w:top w:val="none" w:sz="0" w:space="0" w:color="auto"/>
        <w:left w:val="none" w:sz="0" w:space="0" w:color="auto"/>
        <w:bottom w:val="none" w:sz="0" w:space="0" w:color="auto"/>
        <w:right w:val="none" w:sz="0" w:space="0" w:color="auto"/>
      </w:divBdr>
    </w:div>
    <w:div w:id="245303896">
      <w:bodyDiv w:val="1"/>
      <w:marLeft w:val="0"/>
      <w:marRight w:val="0"/>
      <w:marTop w:val="0"/>
      <w:marBottom w:val="0"/>
      <w:divBdr>
        <w:top w:val="none" w:sz="0" w:space="0" w:color="auto"/>
        <w:left w:val="none" w:sz="0" w:space="0" w:color="auto"/>
        <w:bottom w:val="none" w:sz="0" w:space="0" w:color="auto"/>
        <w:right w:val="none" w:sz="0" w:space="0" w:color="auto"/>
      </w:divBdr>
    </w:div>
    <w:div w:id="446584545">
      <w:bodyDiv w:val="1"/>
      <w:marLeft w:val="0"/>
      <w:marRight w:val="0"/>
      <w:marTop w:val="0"/>
      <w:marBottom w:val="0"/>
      <w:divBdr>
        <w:top w:val="none" w:sz="0" w:space="0" w:color="auto"/>
        <w:left w:val="none" w:sz="0" w:space="0" w:color="auto"/>
        <w:bottom w:val="none" w:sz="0" w:space="0" w:color="auto"/>
        <w:right w:val="none" w:sz="0" w:space="0" w:color="auto"/>
      </w:divBdr>
    </w:div>
    <w:div w:id="1174028170">
      <w:bodyDiv w:val="1"/>
      <w:marLeft w:val="0"/>
      <w:marRight w:val="0"/>
      <w:marTop w:val="0"/>
      <w:marBottom w:val="0"/>
      <w:divBdr>
        <w:top w:val="none" w:sz="0" w:space="0" w:color="auto"/>
        <w:left w:val="none" w:sz="0" w:space="0" w:color="auto"/>
        <w:bottom w:val="none" w:sz="0" w:space="0" w:color="auto"/>
        <w:right w:val="none" w:sz="0" w:space="0" w:color="auto"/>
      </w:divBdr>
    </w:div>
    <w:div w:id="1401168779">
      <w:bodyDiv w:val="1"/>
      <w:marLeft w:val="0"/>
      <w:marRight w:val="0"/>
      <w:marTop w:val="0"/>
      <w:marBottom w:val="0"/>
      <w:divBdr>
        <w:top w:val="none" w:sz="0" w:space="0" w:color="auto"/>
        <w:left w:val="none" w:sz="0" w:space="0" w:color="auto"/>
        <w:bottom w:val="none" w:sz="0" w:space="0" w:color="auto"/>
        <w:right w:val="none" w:sz="0" w:space="0" w:color="auto"/>
      </w:divBdr>
    </w:div>
    <w:div w:id="1421948691">
      <w:bodyDiv w:val="1"/>
      <w:marLeft w:val="0"/>
      <w:marRight w:val="0"/>
      <w:marTop w:val="0"/>
      <w:marBottom w:val="0"/>
      <w:divBdr>
        <w:top w:val="none" w:sz="0" w:space="0" w:color="auto"/>
        <w:left w:val="none" w:sz="0" w:space="0" w:color="auto"/>
        <w:bottom w:val="none" w:sz="0" w:space="0" w:color="auto"/>
        <w:right w:val="none" w:sz="0" w:space="0" w:color="auto"/>
      </w:divBdr>
    </w:div>
    <w:div w:id="1857886392">
      <w:bodyDiv w:val="1"/>
      <w:marLeft w:val="0"/>
      <w:marRight w:val="0"/>
      <w:marTop w:val="0"/>
      <w:marBottom w:val="0"/>
      <w:divBdr>
        <w:top w:val="none" w:sz="0" w:space="0" w:color="auto"/>
        <w:left w:val="none" w:sz="0" w:space="0" w:color="auto"/>
        <w:bottom w:val="none" w:sz="0" w:space="0" w:color="auto"/>
        <w:right w:val="none" w:sz="0" w:space="0" w:color="auto"/>
      </w:divBdr>
    </w:div>
    <w:div w:id="21096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gigante</dc:creator>
  <cp:keywords/>
  <dc:description/>
  <cp:lastModifiedBy>sky gigante</cp:lastModifiedBy>
  <cp:revision>9</cp:revision>
  <cp:lastPrinted>2023-12-18T04:11:00Z</cp:lastPrinted>
  <dcterms:created xsi:type="dcterms:W3CDTF">2023-12-17T23:22:00Z</dcterms:created>
  <dcterms:modified xsi:type="dcterms:W3CDTF">2023-12-18T05:28:00Z</dcterms:modified>
</cp:coreProperties>
</file>