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D4D2C5" w14:textId="77777777" w:rsidR="00845BDF" w:rsidRPr="00A20B7C" w:rsidRDefault="008D04AA" w:rsidP="00845BDF">
      <w:pPr>
        <w:pStyle w:val="Heading1"/>
      </w:pPr>
      <w:r>
        <w:t xml:space="preserve">Round 2 </w:t>
      </w:r>
      <w:r w:rsidR="00DE5D72">
        <w:t>Problem</w:t>
      </w:r>
      <w:r>
        <w:t xml:space="preserve"> </w:t>
      </w:r>
      <w:r w:rsidR="00AB1EC2">
        <w:t>4</w:t>
      </w:r>
      <w:r w:rsidR="00845BDF">
        <w:t xml:space="preserve">. </w:t>
      </w:r>
      <w:r w:rsidR="00845BDF" w:rsidRPr="00A20B7C">
        <w:t>It’s true: The truth about Chalcatongo Mixtec</w:t>
      </w:r>
    </w:p>
    <w:p w14:paraId="02E1DCCA" w14:textId="587FB993" w:rsidR="00845BDF" w:rsidRDefault="00845BDF" w:rsidP="00845BDF">
      <w:pPr>
        <w:rPr>
          <w:sz w:val="24"/>
          <w:szCs w:val="24"/>
        </w:rPr>
      </w:pPr>
      <w:r w:rsidRPr="00A20B7C">
        <w:rPr>
          <w:sz w:val="24"/>
          <w:szCs w:val="24"/>
        </w:rPr>
        <w:t>Chalcatongo Mixtec is a language spoken by just under 6,000 people in Oaxaca State of South-Central Mexico. It is</w:t>
      </w:r>
      <w:r>
        <w:rPr>
          <w:sz w:val="24"/>
          <w:szCs w:val="24"/>
        </w:rPr>
        <w:t xml:space="preserve"> </w:t>
      </w:r>
      <w:r w:rsidRPr="00A20B7C">
        <w:rPr>
          <w:sz w:val="24"/>
          <w:szCs w:val="24"/>
        </w:rPr>
        <w:t>famous among linguists for its many unusual characteristics</w:t>
      </w:r>
      <w:r>
        <w:rPr>
          <w:sz w:val="24"/>
          <w:szCs w:val="24"/>
        </w:rPr>
        <w:t>, but it is</w:t>
      </w:r>
      <w:r w:rsidRPr="00A20B7C">
        <w:rPr>
          <w:sz w:val="24"/>
          <w:szCs w:val="24"/>
        </w:rPr>
        <w:t xml:space="preserve"> </w:t>
      </w:r>
      <w:r>
        <w:rPr>
          <w:sz w:val="24"/>
          <w:szCs w:val="24"/>
        </w:rPr>
        <w:t>an endangered language, at risk of extinction</w:t>
      </w:r>
      <w:r w:rsidRPr="00A20B7C">
        <w:rPr>
          <w:sz w:val="24"/>
          <w:szCs w:val="24"/>
        </w:rPr>
        <w:t>.</w:t>
      </w:r>
    </w:p>
    <w:p w14:paraId="3CFAD1A4" w14:textId="757D370F" w:rsidR="00845BDF" w:rsidRDefault="00845BDF" w:rsidP="00845BDF">
      <w:pPr>
        <w:rPr>
          <w:sz w:val="24"/>
          <w:szCs w:val="24"/>
        </w:rPr>
      </w:pPr>
      <w:r w:rsidRPr="00845BDF">
        <w:rPr>
          <w:sz w:val="24"/>
          <w:szCs w:val="24"/>
        </w:rPr>
        <w:t>Here are some sentences in Chalcatongo Mixtec. Their English translations have been given in a random order</w:t>
      </w:r>
      <w:r>
        <w:rPr>
          <w:sz w:val="24"/>
          <w:szCs w:val="24"/>
        </w:rPr>
        <w:t xml:space="preserve">, except that English (a) is the translation of Chalcatongo sentence (1). </w:t>
      </w:r>
      <w:r w:rsidRPr="00845BDF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The</w:t>
      </w:r>
      <w:r w:rsidRPr="00845B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pronuciation values of the non-English </w:t>
      </w:r>
      <w:r w:rsidRPr="00845BDF">
        <w:rPr>
          <w:sz w:val="24"/>
          <w:szCs w:val="24"/>
        </w:rPr>
        <w:t xml:space="preserve">symbols and accents </w:t>
      </w:r>
      <w:r>
        <w:rPr>
          <w:sz w:val="24"/>
          <w:szCs w:val="24"/>
        </w:rPr>
        <w:t>are</w:t>
      </w:r>
      <w:r w:rsidRPr="00845BDF">
        <w:rPr>
          <w:sz w:val="24"/>
          <w:szCs w:val="24"/>
        </w:rPr>
        <w:t xml:space="preserve"> not relevant for solving this problem.</w:t>
      </w:r>
      <w:r w:rsidR="001B08E0">
        <w:rPr>
          <w:sz w:val="24"/>
          <w:szCs w:val="24"/>
        </w:rPr>
        <w:t xml:space="preserve"> English words that are underlined are emphasised.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693"/>
        <w:gridCol w:w="425"/>
        <w:gridCol w:w="5477"/>
      </w:tblGrid>
      <w:tr w:rsidR="00845BDF" w:rsidRPr="00A20B7C" w14:paraId="40B09F72" w14:textId="77777777" w:rsidTr="00845BDF">
        <w:tc>
          <w:tcPr>
            <w:tcW w:w="421" w:type="dxa"/>
          </w:tcPr>
          <w:p w14:paraId="3E24216D" w14:textId="77777777" w:rsidR="00845BDF" w:rsidRPr="00A20B7C" w:rsidRDefault="00845BDF" w:rsidP="00144E63">
            <w:pPr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0B23289E" w14:textId="77777777" w:rsidR="00845BDF" w:rsidRPr="00A20B7C" w:rsidRDefault="00845BDF" w:rsidP="00144E63">
            <w:pPr>
              <w:rPr>
                <w:b/>
                <w:sz w:val="24"/>
                <w:szCs w:val="24"/>
              </w:rPr>
            </w:pPr>
            <w:r w:rsidRPr="00A20B7C">
              <w:rPr>
                <w:b/>
                <w:sz w:val="24"/>
                <w:szCs w:val="24"/>
              </w:rPr>
              <w:t>Chalcatongo Sentences:</w:t>
            </w:r>
          </w:p>
        </w:tc>
        <w:tc>
          <w:tcPr>
            <w:tcW w:w="425" w:type="dxa"/>
          </w:tcPr>
          <w:p w14:paraId="5ED9FCF4" w14:textId="77777777" w:rsidR="00845BDF" w:rsidRPr="00A20B7C" w:rsidRDefault="00845BDF" w:rsidP="00144E63">
            <w:pPr>
              <w:rPr>
                <w:sz w:val="24"/>
                <w:szCs w:val="24"/>
              </w:rPr>
            </w:pPr>
          </w:p>
        </w:tc>
        <w:tc>
          <w:tcPr>
            <w:tcW w:w="5477" w:type="dxa"/>
          </w:tcPr>
          <w:p w14:paraId="6BCA0863" w14:textId="77777777" w:rsidR="00845BDF" w:rsidRPr="00A20B7C" w:rsidRDefault="00845BDF" w:rsidP="00144E63">
            <w:pPr>
              <w:rPr>
                <w:b/>
                <w:sz w:val="24"/>
                <w:szCs w:val="24"/>
              </w:rPr>
            </w:pPr>
            <w:r w:rsidRPr="00A20B7C">
              <w:rPr>
                <w:b/>
                <w:sz w:val="24"/>
                <w:szCs w:val="24"/>
              </w:rPr>
              <w:t>English Translations:</w:t>
            </w:r>
          </w:p>
        </w:tc>
      </w:tr>
      <w:tr w:rsidR="00845BDF" w:rsidRPr="00A20B7C" w14:paraId="4BB7468B" w14:textId="77777777" w:rsidTr="00845BDF">
        <w:tc>
          <w:tcPr>
            <w:tcW w:w="421" w:type="dxa"/>
          </w:tcPr>
          <w:p w14:paraId="52E1BE64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 xml:space="preserve">1. </w:t>
            </w:r>
          </w:p>
        </w:tc>
        <w:tc>
          <w:tcPr>
            <w:tcW w:w="2693" w:type="dxa"/>
          </w:tcPr>
          <w:p w14:paraId="3951E456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 xml:space="preserve">Nduča kaa ñíɁní. </w:t>
            </w:r>
          </w:p>
        </w:tc>
        <w:tc>
          <w:tcPr>
            <w:tcW w:w="425" w:type="dxa"/>
          </w:tcPr>
          <w:p w14:paraId="15B18133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a.</w:t>
            </w:r>
          </w:p>
        </w:tc>
        <w:tc>
          <w:tcPr>
            <w:tcW w:w="5477" w:type="dxa"/>
          </w:tcPr>
          <w:p w14:paraId="55B63FB8" w14:textId="5FB62BE4" w:rsidR="00845BDF" w:rsidRPr="00A20B7C" w:rsidRDefault="00845BDF" w:rsidP="00144E63">
            <w:pPr>
              <w:rPr>
                <w:sz w:val="24"/>
                <w:szCs w:val="24"/>
              </w:rPr>
            </w:pPr>
            <w:r w:rsidRPr="001B08E0">
              <w:rPr>
                <w:sz w:val="24"/>
                <w:szCs w:val="24"/>
                <w:u w:val="single"/>
              </w:rPr>
              <w:t>The</w:t>
            </w:r>
            <w:r w:rsidRPr="001B440D">
              <w:rPr>
                <w:sz w:val="24"/>
                <w:szCs w:val="24"/>
              </w:rPr>
              <w:t xml:space="preserve"> water</w:t>
            </w:r>
            <w:r w:rsidRPr="00A20B7C">
              <w:rPr>
                <w:sz w:val="24"/>
                <w:szCs w:val="24"/>
              </w:rPr>
              <w:t xml:space="preserve"> is hot.</w:t>
            </w:r>
          </w:p>
        </w:tc>
      </w:tr>
      <w:tr w:rsidR="00845BDF" w:rsidRPr="00A20B7C" w14:paraId="2BD11B2C" w14:textId="77777777" w:rsidTr="00845BDF">
        <w:tc>
          <w:tcPr>
            <w:tcW w:w="421" w:type="dxa"/>
          </w:tcPr>
          <w:p w14:paraId="511A0E06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 xml:space="preserve">2. </w:t>
            </w:r>
          </w:p>
        </w:tc>
        <w:tc>
          <w:tcPr>
            <w:tcW w:w="2693" w:type="dxa"/>
          </w:tcPr>
          <w:p w14:paraId="6F98D99D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Maria kúu ɨɨ xasɨɁɨ.</w:t>
            </w:r>
          </w:p>
        </w:tc>
        <w:tc>
          <w:tcPr>
            <w:tcW w:w="425" w:type="dxa"/>
          </w:tcPr>
          <w:p w14:paraId="55E14948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b.</w:t>
            </w:r>
          </w:p>
        </w:tc>
        <w:tc>
          <w:tcPr>
            <w:tcW w:w="5477" w:type="dxa"/>
          </w:tcPr>
          <w:p w14:paraId="3EC522B4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Pedro is my child.</w:t>
            </w:r>
          </w:p>
        </w:tc>
      </w:tr>
      <w:tr w:rsidR="00845BDF" w:rsidRPr="00A20B7C" w14:paraId="1C0F2C2D" w14:textId="77777777" w:rsidTr="00845BDF">
        <w:tc>
          <w:tcPr>
            <w:tcW w:w="421" w:type="dxa"/>
          </w:tcPr>
          <w:p w14:paraId="100C4147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3.</w:t>
            </w:r>
          </w:p>
        </w:tc>
        <w:tc>
          <w:tcPr>
            <w:tcW w:w="2693" w:type="dxa"/>
          </w:tcPr>
          <w:p w14:paraId="4130EF8C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ÑíɁní nduča.</w:t>
            </w:r>
          </w:p>
        </w:tc>
        <w:tc>
          <w:tcPr>
            <w:tcW w:w="425" w:type="dxa"/>
          </w:tcPr>
          <w:p w14:paraId="0D62B4E4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 xml:space="preserve">c. </w:t>
            </w:r>
          </w:p>
        </w:tc>
        <w:tc>
          <w:tcPr>
            <w:tcW w:w="5477" w:type="dxa"/>
          </w:tcPr>
          <w:p w14:paraId="1EC238F1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Juan is my husband.</w:t>
            </w:r>
          </w:p>
        </w:tc>
      </w:tr>
      <w:tr w:rsidR="00845BDF" w:rsidRPr="00A20B7C" w14:paraId="040F0E8F" w14:textId="77777777" w:rsidTr="00845BDF">
        <w:tc>
          <w:tcPr>
            <w:tcW w:w="421" w:type="dxa"/>
          </w:tcPr>
          <w:p w14:paraId="0D1E7DC9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4.</w:t>
            </w:r>
          </w:p>
        </w:tc>
        <w:tc>
          <w:tcPr>
            <w:tcW w:w="2693" w:type="dxa"/>
          </w:tcPr>
          <w:p w14:paraId="65CC4DC7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Juan kaa lúlí.</w:t>
            </w:r>
          </w:p>
        </w:tc>
        <w:tc>
          <w:tcPr>
            <w:tcW w:w="425" w:type="dxa"/>
          </w:tcPr>
          <w:p w14:paraId="69D0A940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d.</w:t>
            </w:r>
          </w:p>
        </w:tc>
        <w:tc>
          <w:tcPr>
            <w:tcW w:w="5477" w:type="dxa"/>
          </w:tcPr>
          <w:p w14:paraId="04F9F3EA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Maria is a woman.</w:t>
            </w:r>
          </w:p>
        </w:tc>
      </w:tr>
      <w:tr w:rsidR="00845BDF" w:rsidRPr="00A20B7C" w14:paraId="0E615DF8" w14:textId="77777777" w:rsidTr="00845BDF">
        <w:tc>
          <w:tcPr>
            <w:tcW w:w="421" w:type="dxa"/>
          </w:tcPr>
          <w:p w14:paraId="50AE406A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5.</w:t>
            </w:r>
          </w:p>
        </w:tc>
        <w:tc>
          <w:tcPr>
            <w:tcW w:w="2693" w:type="dxa"/>
          </w:tcPr>
          <w:p w14:paraId="47EA12C0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Ndežu kaa žaɁu.</w:t>
            </w:r>
          </w:p>
        </w:tc>
        <w:tc>
          <w:tcPr>
            <w:tcW w:w="425" w:type="dxa"/>
          </w:tcPr>
          <w:p w14:paraId="79DE2D55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 xml:space="preserve">e. </w:t>
            </w:r>
          </w:p>
        </w:tc>
        <w:tc>
          <w:tcPr>
            <w:tcW w:w="5477" w:type="dxa"/>
          </w:tcPr>
          <w:p w14:paraId="5B7E110F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The water is hot.</w:t>
            </w:r>
          </w:p>
        </w:tc>
      </w:tr>
      <w:tr w:rsidR="00845BDF" w:rsidRPr="00A20B7C" w14:paraId="0B8EF5F4" w14:textId="77777777" w:rsidTr="00845BDF">
        <w:tc>
          <w:tcPr>
            <w:tcW w:w="421" w:type="dxa"/>
          </w:tcPr>
          <w:p w14:paraId="485EADB0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6.</w:t>
            </w:r>
          </w:p>
        </w:tc>
        <w:tc>
          <w:tcPr>
            <w:tcW w:w="2693" w:type="dxa"/>
          </w:tcPr>
          <w:p w14:paraId="733A146C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SɨɁɨ Maria.</w:t>
            </w:r>
          </w:p>
        </w:tc>
        <w:tc>
          <w:tcPr>
            <w:tcW w:w="425" w:type="dxa"/>
          </w:tcPr>
          <w:p w14:paraId="162E6B1F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f.</w:t>
            </w:r>
          </w:p>
        </w:tc>
        <w:tc>
          <w:tcPr>
            <w:tcW w:w="5477" w:type="dxa"/>
          </w:tcPr>
          <w:p w14:paraId="0DD04FB8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Maria is feminine.</w:t>
            </w:r>
          </w:p>
        </w:tc>
      </w:tr>
      <w:tr w:rsidR="00845BDF" w:rsidRPr="00A20B7C" w14:paraId="1D933B22" w14:textId="77777777" w:rsidTr="00845BDF">
        <w:tc>
          <w:tcPr>
            <w:tcW w:w="421" w:type="dxa"/>
          </w:tcPr>
          <w:p w14:paraId="067E3649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7.</w:t>
            </w:r>
          </w:p>
        </w:tc>
        <w:tc>
          <w:tcPr>
            <w:tcW w:w="2693" w:type="dxa"/>
          </w:tcPr>
          <w:p w14:paraId="32F53B2E" w14:textId="77777777" w:rsidR="00845BDF" w:rsidRPr="00A20B7C" w:rsidRDefault="00845BDF" w:rsidP="00144E63">
            <w:pPr>
              <w:jc w:val="both"/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Juan kúu xažiirí.</w:t>
            </w:r>
          </w:p>
        </w:tc>
        <w:tc>
          <w:tcPr>
            <w:tcW w:w="425" w:type="dxa"/>
          </w:tcPr>
          <w:p w14:paraId="04EC1115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g.</w:t>
            </w:r>
          </w:p>
        </w:tc>
        <w:tc>
          <w:tcPr>
            <w:tcW w:w="5477" w:type="dxa"/>
          </w:tcPr>
          <w:p w14:paraId="6F57FD09" w14:textId="2EA5284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  <w:u w:val="single"/>
              </w:rPr>
              <w:t>The</w:t>
            </w:r>
            <w:r w:rsidRPr="00A20B7C">
              <w:rPr>
                <w:sz w:val="24"/>
                <w:szCs w:val="24"/>
              </w:rPr>
              <w:t xml:space="preserve"> food is expensive.</w:t>
            </w:r>
          </w:p>
        </w:tc>
      </w:tr>
      <w:tr w:rsidR="00845BDF" w:rsidRPr="00A20B7C" w14:paraId="1A3A9591" w14:textId="77777777" w:rsidTr="00845BDF">
        <w:tc>
          <w:tcPr>
            <w:tcW w:w="421" w:type="dxa"/>
          </w:tcPr>
          <w:p w14:paraId="34503A61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8.</w:t>
            </w:r>
          </w:p>
        </w:tc>
        <w:tc>
          <w:tcPr>
            <w:tcW w:w="2693" w:type="dxa"/>
          </w:tcPr>
          <w:p w14:paraId="04DC6978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Pedro kúu xalúlírí.</w:t>
            </w:r>
          </w:p>
        </w:tc>
        <w:tc>
          <w:tcPr>
            <w:tcW w:w="425" w:type="dxa"/>
          </w:tcPr>
          <w:p w14:paraId="16C6C5FC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h.</w:t>
            </w:r>
          </w:p>
        </w:tc>
        <w:tc>
          <w:tcPr>
            <w:tcW w:w="5477" w:type="dxa"/>
          </w:tcPr>
          <w:p w14:paraId="62A62086" w14:textId="77777777" w:rsidR="00845BDF" w:rsidRPr="00A20B7C" w:rsidRDefault="00845BDF" w:rsidP="00144E63">
            <w:pPr>
              <w:rPr>
                <w:sz w:val="24"/>
                <w:szCs w:val="24"/>
              </w:rPr>
            </w:pPr>
            <w:r w:rsidRPr="00A20B7C">
              <w:rPr>
                <w:sz w:val="24"/>
                <w:szCs w:val="24"/>
              </w:rPr>
              <w:t>Juan is small / short.</w:t>
            </w:r>
          </w:p>
        </w:tc>
      </w:tr>
    </w:tbl>
    <w:p w14:paraId="008607DA" w14:textId="261B94DB" w:rsidR="00A86D81" w:rsidRDefault="00A86D81" w:rsidP="00845BDF">
      <w:pPr>
        <w:rPr>
          <w:sz w:val="24"/>
          <w:szCs w:val="24"/>
        </w:rPr>
      </w:pPr>
      <w:r>
        <w:rPr>
          <w:sz w:val="24"/>
          <w:szCs w:val="24"/>
        </w:rPr>
        <w:t>Here is some further Chalcatongo vocabulary:</w:t>
      </w:r>
    </w:p>
    <w:p w14:paraId="3B16E075" w14:textId="5B00FDB0" w:rsidR="00A86D81" w:rsidRDefault="00A86D81" w:rsidP="004F286A">
      <w:pPr>
        <w:pStyle w:val="ListParagraph"/>
        <w:rPr>
          <w:sz w:val="24"/>
          <w:szCs w:val="24"/>
        </w:rPr>
      </w:pPr>
      <w:r w:rsidRPr="00A86D81">
        <w:rPr>
          <w:i/>
          <w:sz w:val="24"/>
          <w:szCs w:val="24"/>
        </w:rPr>
        <w:t>ndáa</w:t>
      </w:r>
      <w:r>
        <w:rPr>
          <w:sz w:val="24"/>
          <w:szCs w:val="24"/>
        </w:rPr>
        <w:t xml:space="preserve">, true; </w:t>
      </w:r>
      <w:r w:rsidRPr="00A86D81">
        <w:rPr>
          <w:i/>
          <w:sz w:val="24"/>
          <w:szCs w:val="24"/>
        </w:rPr>
        <w:t>kwáá</w:t>
      </w:r>
      <w:r>
        <w:rPr>
          <w:sz w:val="24"/>
          <w:szCs w:val="24"/>
        </w:rPr>
        <w:t xml:space="preserve">, dark, night-like; </w:t>
      </w:r>
      <w:r w:rsidRPr="00A86D81">
        <w:rPr>
          <w:i/>
          <w:sz w:val="24"/>
          <w:szCs w:val="24"/>
        </w:rPr>
        <w:t>súčí</w:t>
      </w:r>
      <w:r>
        <w:rPr>
          <w:sz w:val="24"/>
          <w:szCs w:val="24"/>
        </w:rPr>
        <w:t xml:space="preserve">, young; </w:t>
      </w:r>
      <w:r w:rsidRPr="00A86D81">
        <w:rPr>
          <w:i/>
          <w:sz w:val="24"/>
          <w:szCs w:val="24"/>
        </w:rPr>
        <w:t>tûû</w:t>
      </w:r>
      <w:r>
        <w:rPr>
          <w:sz w:val="24"/>
          <w:szCs w:val="24"/>
        </w:rPr>
        <w:t xml:space="preserve">, black; </w:t>
      </w:r>
      <w:r w:rsidRPr="00A86D81">
        <w:rPr>
          <w:i/>
          <w:sz w:val="24"/>
          <w:szCs w:val="24"/>
        </w:rPr>
        <w:t>kuɁu</w:t>
      </w:r>
      <w:r>
        <w:rPr>
          <w:sz w:val="24"/>
          <w:szCs w:val="24"/>
        </w:rPr>
        <w:t xml:space="preserve">, sick, ill; </w:t>
      </w:r>
      <w:r w:rsidRPr="00A86D81">
        <w:rPr>
          <w:i/>
          <w:sz w:val="24"/>
          <w:szCs w:val="24"/>
        </w:rPr>
        <w:t>kǔnú</w:t>
      </w:r>
      <w:r>
        <w:rPr>
          <w:sz w:val="24"/>
          <w:szCs w:val="24"/>
        </w:rPr>
        <w:t xml:space="preserve">, deep; </w:t>
      </w:r>
      <w:r w:rsidRPr="00A86D81">
        <w:rPr>
          <w:i/>
          <w:sz w:val="24"/>
          <w:szCs w:val="24"/>
        </w:rPr>
        <w:t>ñíɁní</w:t>
      </w:r>
      <w:r>
        <w:rPr>
          <w:sz w:val="24"/>
          <w:szCs w:val="24"/>
        </w:rPr>
        <w:t xml:space="preserve">, hot; </w:t>
      </w:r>
      <w:r w:rsidRPr="00A86D81">
        <w:rPr>
          <w:i/>
          <w:sz w:val="24"/>
          <w:szCs w:val="24"/>
        </w:rPr>
        <w:t>kwaɁá</w:t>
      </w:r>
      <w:r>
        <w:rPr>
          <w:sz w:val="24"/>
          <w:szCs w:val="24"/>
        </w:rPr>
        <w:t xml:space="preserve">, red; </w:t>
      </w:r>
      <w:r w:rsidRPr="00A86D81">
        <w:rPr>
          <w:i/>
          <w:sz w:val="24"/>
          <w:szCs w:val="24"/>
        </w:rPr>
        <w:t>saɁma</w:t>
      </w:r>
      <w:r>
        <w:rPr>
          <w:sz w:val="24"/>
          <w:szCs w:val="24"/>
        </w:rPr>
        <w:t>, clothes</w:t>
      </w:r>
    </w:p>
    <w:p w14:paraId="114BF4CA" w14:textId="57F71B81" w:rsidR="00845BDF" w:rsidRDefault="00845BDF" w:rsidP="00845BDF">
      <w:pPr>
        <w:rPr>
          <w:sz w:val="24"/>
          <w:szCs w:val="24"/>
        </w:rPr>
      </w:pPr>
      <w:r w:rsidRPr="00845BDF">
        <w:rPr>
          <w:b/>
          <w:sz w:val="24"/>
          <w:szCs w:val="24"/>
        </w:rPr>
        <w:t>Q.4.1.</w:t>
      </w:r>
      <w:r>
        <w:rPr>
          <w:sz w:val="24"/>
          <w:szCs w:val="24"/>
        </w:rPr>
        <w:t xml:space="preserve"> </w:t>
      </w:r>
      <w:r w:rsidRPr="00845BDF">
        <w:rPr>
          <w:sz w:val="24"/>
          <w:szCs w:val="24"/>
        </w:rPr>
        <w:t xml:space="preserve">Match the remaining Chalcatongo Mixtec sentences </w:t>
      </w:r>
      <w:r w:rsidR="004F286A">
        <w:rPr>
          <w:sz w:val="24"/>
          <w:szCs w:val="24"/>
        </w:rPr>
        <w:t xml:space="preserve">b-h </w:t>
      </w:r>
      <w:r w:rsidRPr="00845BDF">
        <w:rPr>
          <w:sz w:val="24"/>
          <w:szCs w:val="24"/>
        </w:rPr>
        <w:t>to their English translations</w:t>
      </w:r>
      <w:r w:rsidR="004F286A">
        <w:rPr>
          <w:sz w:val="24"/>
          <w:szCs w:val="24"/>
        </w:rPr>
        <w:t xml:space="preserve"> 2-8</w:t>
      </w:r>
      <w:r w:rsidRPr="00845BDF">
        <w:rPr>
          <w:sz w:val="24"/>
          <w:szCs w:val="24"/>
        </w:rPr>
        <w:t>.</w:t>
      </w:r>
    </w:p>
    <w:p w14:paraId="3DE7124F" w14:textId="6E3BD26D" w:rsidR="004F286A" w:rsidRPr="004F286A" w:rsidRDefault="004F286A" w:rsidP="00845BDF">
      <w:pPr>
        <w:rPr>
          <w:b/>
          <w:sz w:val="24"/>
          <w:szCs w:val="24"/>
        </w:rPr>
      </w:pPr>
      <w:r w:rsidRPr="004F286A">
        <w:rPr>
          <w:b/>
          <w:sz w:val="24"/>
          <w:szCs w:val="24"/>
        </w:rPr>
        <w:t xml:space="preserve">Q.4.2. </w:t>
      </w:r>
      <w:r>
        <w:rPr>
          <w:sz w:val="24"/>
          <w:szCs w:val="24"/>
        </w:rPr>
        <w:t>Translate the following into Chalcatongo Mixtec:</w:t>
      </w:r>
    </w:p>
    <w:p w14:paraId="4412FE18" w14:textId="77777777" w:rsidR="004F286A" w:rsidRDefault="004F286A" w:rsidP="004F286A">
      <w:pPr>
        <w:pStyle w:val="ListParagraph"/>
        <w:numPr>
          <w:ilvl w:val="0"/>
          <w:numId w:val="3"/>
        </w:numPr>
        <w:ind w:left="360"/>
        <w:rPr>
          <w:sz w:val="24"/>
          <w:szCs w:val="24"/>
        </w:rPr>
      </w:pPr>
      <w:r w:rsidRPr="004F286A">
        <w:rPr>
          <w:sz w:val="24"/>
          <w:szCs w:val="24"/>
        </w:rPr>
        <w:t xml:space="preserve">depth </w:t>
      </w:r>
    </w:p>
    <w:p w14:paraId="58178A5F" w14:textId="77777777" w:rsidR="00802D74" w:rsidRDefault="004F286A" w:rsidP="004F286A">
      <w:pPr>
        <w:pStyle w:val="ListParagraph"/>
        <w:numPr>
          <w:ilvl w:val="0"/>
          <w:numId w:val="3"/>
        </w:numPr>
        <w:ind w:left="360"/>
        <w:rPr>
          <w:sz w:val="24"/>
          <w:szCs w:val="24"/>
        </w:rPr>
      </w:pPr>
      <w:r w:rsidRPr="00802D74">
        <w:rPr>
          <w:sz w:val="24"/>
          <w:szCs w:val="24"/>
        </w:rPr>
        <w:t xml:space="preserve">heat </w:t>
      </w:r>
    </w:p>
    <w:p w14:paraId="5B8D4909" w14:textId="77777777" w:rsidR="00802D74" w:rsidRDefault="004F286A" w:rsidP="004F286A">
      <w:pPr>
        <w:pStyle w:val="ListParagraph"/>
        <w:numPr>
          <w:ilvl w:val="0"/>
          <w:numId w:val="3"/>
        </w:numPr>
        <w:ind w:left="360"/>
        <w:rPr>
          <w:sz w:val="24"/>
          <w:szCs w:val="24"/>
        </w:rPr>
      </w:pPr>
      <w:r w:rsidRPr="00802D74">
        <w:rPr>
          <w:sz w:val="24"/>
          <w:szCs w:val="24"/>
        </w:rPr>
        <w:t xml:space="preserve">Maria [unstressed] is ill </w:t>
      </w:r>
    </w:p>
    <w:p w14:paraId="11EC58E7" w14:textId="77777777" w:rsidR="00802D74" w:rsidRDefault="004F286A" w:rsidP="004F286A">
      <w:pPr>
        <w:pStyle w:val="ListParagraph"/>
        <w:numPr>
          <w:ilvl w:val="0"/>
          <w:numId w:val="3"/>
        </w:numPr>
        <w:ind w:left="360"/>
        <w:rPr>
          <w:sz w:val="24"/>
          <w:szCs w:val="24"/>
        </w:rPr>
      </w:pPr>
      <w:r w:rsidRPr="00802D74">
        <w:rPr>
          <w:sz w:val="24"/>
          <w:szCs w:val="24"/>
        </w:rPr>
        <w:t>Pedro [stressed, emphatically, e.g. “</w:t>
      </w:r>
      <w:r w:rsidRPr="00802D74">
        <w:rPr>
          <w:sz w:val="24"/>
          <w:szCs w:val="24"/>
          <w:u w:val="single"/>
        </w:rPr>
        <w:t>Pedro</w:t>
      </w:r>
      <w:r w:rsidRPr="00802D74">
        <w:rPr>
          <w:sz w:val="24"/>
          <w:szCs w:val="24"/>
        </w:rPr>
        <w:t xml:space="preserve"> is blind] is blind. </w:t>
      </w:r>
    </w:p>
    <w:p w14:paraId="6610F811" w14:textId="77777777" w:rsidR="00802D74" w:rsidRDefault="004F286A" w:rsidP="004F286A">
      <w:pPr>
        <w:pStyle w:val="ListParagraph"/>
        <w:numPr>
          <w:ilvl w:val="0"/>
          <w:numId w:val="3"/>
        </w:numPr>
        <w:ind w:left="360"/>
        <w:rPr>
          <w:sz w:val="24"/>
          <w:szCs w:val="24"/>
        </w:rPr>
      </w:pPr>
      <w:r w:rsidRPr="00802D74">
        <w:rPr>
          <w:sz w:val="24"/>
          <w:szCs w:val="24"/>
        </w:rPr>
        <w:t xml:space="preserve">Pedro is a blind person. </w:t>
      </w:r>
    </w:p>
    <w:p w14:paraId="5CE32BE4" w14:textId="77777777" w:rsidR="00802D74" w:rsidRDefault="004F286A" w:rsidP="004F286A">
      <w:pPr>
        <w:pStyle w:val="ListParagraph"/>
        <w:numPr>
          <w:ilvl w:val="0"/>
          <w:numId w:val="3"/>
        </w:numPr>
        <w:ind w:left="360"/>
        <w:rPr>
          <w:sz w:val="24"/>
          <w:szCs w:val="24"/>
        </w:rPr>
      </w:pPr>
      <w:r w:rsidRPr="00802D74">
        <w:rPr>
          <w:sz w:val="24"/>
          <w:szCs w:val="24"/>
        </w:rPr>
        <w:t xml:space="preserve">The clothes [unstressed] are red. </w:t>
      </w:r>
    </w:p>
    <w:p w14:paraId="4DC1086A" w14:textId="77777777" w:rsidR="001B08E0" w:rsidRPr="001B08E0" w:rsidRDefault="004F286A" w:rsidP="001B08E0">
      <w:pPr>
        <w:pStyle w:val="ListParagraph"/>
        <w:numPr>
          <w:ilvl w:val="0"/>
          <w:numId w:val="3"/>
        </w:numPr>
        <w:ind w:left="360"/>
      </w:pPr>
      <w:r w:rsidRPr="00802D74">
        <w:rPr>
          <w:sz w:val="24"/>
          <w:szCs w:val="24"/>
        </w:rPr>
        <w:t xml:space="preserve">My clothes are the black ones. </w:t>
      </w:r>
    </w:p>
    <w:p w14:paraId="60345BA4" w14:textId="77777777" w:rsidR="001B08E0" w:rsidRPr="001B08E0" w:rsidRDefault="001B08E0" w:rsidP="00C64903">
      <w:pPr>
        <w:pStyle w:val="ListParagraph"/>
        <w:numPr>
          <w:ilvl w:val="0"/>
          <w:numId w:val="3"/>
        </w:numPr>
        <w:ind w:left="360"/>
      </w:pPr>
      <w:r w:rsidRPr="001B08E0">
        <w:rPr>
          <w:sz w:val="24"/>
          <w:szCs w:val="24"/>
        </w:rPr>
        <w:t>(It)* is true [emphatic as in “</w:t>
      </w:r>
      <w:r w:rsidRPr="001B08E0">
        <w:rPr>
          <w:sz w:val="24"/>
          <w:szCs w:val="24"/>
          <w:u w:val="single"/>
        </w:rPr>
        <w:t>It/This</w:t>
      </w:r>
      <w:r w:rsidRPr="001B08E0">
        <w:rPr>
          <w:sz w:val="24"/>
          <w:szCs w:val="24"/>
        </w:rPr>
        <w:t xml:space="preserve"> is true”]. </w:t>
      </w:r>
    </w:p>
    <w:p w14:paraId="1D2AAFA8" w14:textId="77777777" w:rsidR="001B08E0" w:rsidRPr="001B08E0" w:rsidRDefault="001B08E0" w:rsidP="00C64903">
      <w:pPr>
        <w:pStyle w:val="ListParagraph"/>
        <w:numPr>
          <w:ilvl w:val="0"/>
          <w:numId w:val="3"/>
        </w:numPr>
        <w:ind w:left="360"/>
      </w:pPr>
      <w:r w:rsidRPr="001B08E0">
        <w:rPr>
          <w:sz w:val="24"/>
          <w:szCs w:val="24"/>
        </w:rPr>
        <w:t xml:space="preserve">(It)* is true. </w:t>
      </w:r>
    </w:p>
    <w:p w14:paraId="3D236CBE" w14:textId="0A401AE2" w:rsidR="001B08E0" w:rsidRPr="001B08E0" w:rsidRDefault="001B08E0" w:rsidP="00C64903">
      <w:pPr>
        <w:pStyle w:val="ListParagraph"/>
        <w:numPr>
          <w:ilvl w:val="0"/>
          <w:numId w:val="3"/>
        </w:numPr>
        <w:ind w:left="360"/>
      </w:pPr>
      <w:r w:rsidRPr="001B08E0">
        <w:rPr>
          <w:sz w:val="24"/>
          <w:szCs w:val="24"/>
        </w:rPr>
        <w:t xml:space="preserve">(It)* is the truth. </w:t>
      </w:r>
    </w:p>
    <w:p w14:paraId="58540F44" w14:textId="5AC884FB" w:rsidR="001B08E0" w:rsidRDefault="001B08E0" w:rsidP="001B08E0">
      <w:r>
        <w:t>Note: In the sentences marked with *</w:t>
      </w:r>
      <w:r w:rsidR="001B440D">
        <w:t>,</w:t>
      </w:r>
      <w:r>
        <w:t xml:space="preserve"> the translation contains no word meaning ‘it’.</w:t>
      </w:r>
    </w:p>
    <w:p w14:paraId="2151AB3D" w14:textId="77777777" w:rsidR="00A42630" w:rsidRDefault="00A42630" w:rsidP="00A42630">
      <w:pPr>
        <w:pStyle w:val="Heading2"/>
      </w:pPr>
      <w:r>
        <w:lastRenderedPageBreak/>
        <w:t>Problem 2.4. Chalcatongo Mixtec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A42630" w14:paraId="59F00F46" w14:textId="77777777" w:rsidTr="00E0712E">
        <w:tc>
          <w:tcPr>
            <w:tcW w:w="1001" w:type="dxa"/>
            <w:vMerge w:val="restart"/>
          </w:tcPr>
          <w:p w14:paraId="5522FDD4" w14:textId="77777777" w:rsidR="00A42630" w:rsidRDefault="00A42630" w:rsidP="00E0712E">
            <w:bookmarkStart w:id="0" w:name="_Hlk509258293"/>
            <w:r>
              <w:t>4.1</w:t>
            </w:r>
          </w:p>
        </w:tc>
        <w:tc>
          <w:tcPr>
            <w:tcW w:w="1001" w:type="dxa"/>
          </w:tcPr>
          <w:p w14:paraId="3A709079" w14:textId="77777777" w:rsidR="00A42630" w:rsidRDefault="00A42630" w:rsidP="00E0712E">
            <w:r>
              <w:t>1</w:t>
            </w:r>
          </w:p>
        </w:tc>
        <w:tc>
          <w:tcPr>
            <w:tcW w:w="1002" w:type="dxa"/>
          </w:tcPr>
          <w:p w14:paraId="0B633F5D" w14:textId="77777777" w:rsidR="00A42630" w:rsidRDefault="00A42630" w:rsidP="00E0712E">
            <w:r>
              <w:t>2</w:t>
            </w:r>
          </w:p>
        </w:tc>
        <w:tc>
          <w:tcPr>
            <w:tcW w:w="1002" w:type="dxa"/>
          </w:tcPr>
          <w:p w14:paraId="7982783F" w14:textId="77777777" w:rsidR="00A42630" w:rsidRDefault="00A42630" w:rsidP="00E0712E">
            <w:r>
              <w:t>3</w:t>
            </w:r>
          </w:p>
        </w:tc>
        <w:tc>
          <w:tcPr>
            <w:tcW w:w="1002" w:type="dxa"/>
          </w:tcPr>
          <w:p w14:paraId="1D4C0233" w14:textId="77777777" w:rsidR="00A42630" w:rsidRDefault="00A42630" w:rsidP="00E0712E">
            <w:r>
              <w:t>4</w:t>
            </w:r>
          </w:p>
        </w:tc>
        <w:tc>
          <w:tcPr>
            <w:tcW w:w="1002" w:type="dxa"/>
          </w:tcPr>
          <w:p w14:paraId="07FD1501" w14:textId="77777777" w:rsidR="00A42630" w:rsidRDefault="00A42630" w:rsidP="00E0712E">
            <w:r>
              <w:t>5</w:t>
            </w:r>
          </w:p>
        </w:tc>
        <w:tc>
          <w:tcPr>
            <w:tcW w:w="1002" w:type="dxa"/>
          </w:tcPr>
          <w:p w14:paraId="131B7CDD" w14:textId="77777777" w:rsidR="00A42630" w:rsidRDefault="00A42630" w:rsidP="00E0712E">
            <w:r>
              <w:t>6</w:t>
            </w:r>
          </w:p>
        </w:tc>
        <w:tc>
          <w:tcPr>
            <w:tcW w:w="1002" w:type="dxa"/>
          </w:tcPr>
          <w:p w14:paraId="2091F84A" w14:textId="77777777" w:rsidR="00A42630" w:rsidRDefault="00A42630" w:rsidP="00E0712E">
            <w:r>
              <w:t>7</w:t>
            </w:r>
          </w:p>
        </w:tc>
        <w:tc>
          <w:tcPr>
            <w:tcW w:w="1002" w:type="dxa"/>
          </w:tcPr>
          <w:p w14:paraId="1AEEE5BC" w14:textId="77777777" w:rsidR="00A42630" w:rsidRDefault="00A42630" w:rsidP="00E0712E">
            <w:r>
              <w:t>8</w:t>
            </w:r>
          </w:p>
        </w:tc>
      </w:tr>
      <w:tr w:rsidR="00A42630" w14:paraId="5E97CD0D" w14:textId="77777777" w:rsidTr="00E0712E">
        <w:tc>
          <w:tcPr>
            <w:tcW w:w="1001" w:type="dxa"/>
            <w:vMerge/>
          </w:tcPr>
          <w:p w14:paraId="6986D030" w14:textId="77777777" w:rsidR="00A42630" w:rsidRDefault="00A42630" w:rsidP="00E0712E"/>
        </w:tc>
        <w:tc>
          <w:tcPr>
            <w:tcW w:w="1001" w:type="dxa"/>
          </w:tcPr>
          <w:p w14:paraId="73EDA085" w14:textId="77777777" w:rsidR="00A42630" w:rsidRDefault="00A42630" w:rsidP="00E0712E">
            <w:r>
              <w:t>a</w:t>
            </w:r>
          </w:p>
        </w:tc>
        <w:tc>
          <w:tcPr>
            <w:tcW w:w="1002" w:type="dxa"/>
          </w:tcPr>
          <w:p w14:paraId="7E33FB69" w14:textId="77777777" w:rsidR="00A42630" w:rsidRDefault="00A42630" w:rsidP="00E0712E"/>
        </w:tc>
        <w:tc>
          <w:tcPr>
            <w:tcW w:w="1002" w:type="dxa"/>
          </w:tcPr>
          <w:p w14:paraId="2B40D6F8" w14:textId="77777777" w:rsidR="00A42630" w:rsidRDefault="00A42630" w:rsidP="00E0712E"/>
        </w:tc>
        <w:tc>
          <w:tcPr>
            <w:tcW w:w="1002" w:type="dxa"/>
          </w:tcPr>
          <w:p w14:paraId="7183AA41" w14:textId="77777777" w:rsidR="00A42630" w:rsidRDefault="00A42630" w:rsidP="00E0712E"/>
        </w:tc>
        <w:tc>
          <w:tcPr>
            <w:tcW w:w="1002" w:type="dxa"/>
          </w:tcPr>
          <w:p w14:paraId="6327685C" w14:textId="77777777" w:rsidR="00A42630" w:rsidRDefault="00A42630" w:rsidP="00E0712E"/>
        </w:tc>
        <w:tc>
          <w:tcPr>
            <w:tcW w:w="1002" w:type="dxa"/>
          </w:tcPr>
          <w:p w14:paraId="79DB8F39" w14:textId="77777777" w:rsidR="00A42630" w:rsidRDefault="00A42630" w:rsidP="00E0712E"/>
        </w:tc>
        <w:tc>
          <w:tcPr>
            <w:tcW w:w="1002" w:type="dxa"/>
          </w:tcPr>
          <w:p w14:paraId="77127CEF" w14:textId="77777777" w:rsidR="00A42630" w:rsidRDefault="00A42630" w:rsidP="00E0712E"/>
        </w:tc>
        <w:tc>
          <w:tcPr>
            <w:tcW w:w="1002" w:type="dxa"/>
          </w:tcPr>
          <w:p w14:paraId="1B4FC726" w14:textId="77777777" w:rsidR="00A42630" w:rsidRDefault="00A42630" w:rsidP="00E0712E"/>
        </w:tc>
      </w:tr>
      <w:tr w:rsidR="00A42630" w14:paraId="405B4AB6" w14:textId="77777777" w:rsidTr="00E0712E">
        <w:tc>
          <w:tcPr>
            <w:tcW w:w="1001" w:type="dxa"/>
            <w:vMerge w:val="restart"/>
          </w:tcPr>
          <w:p w14:paraId="00A25A2C" w14:textId="77777777" w:rsidR="00A42630" w:rsidRDefault="00A42630" w:rsidP="00E0712E">
            <w:r>
              <w:t>4.2</w:t>
            </w:r>
          </w:p>
        </w:tc>
        <w:tc>
          <w:tcPr>
            <w:tcW w:w="4007" w:type="dxa"/>
            <w:gridSpan w:val="4"/>
          </w:tcPr>
          <w:p w14:paraId="6F69F36B" w14:textId="77777777" w:rsidR="00A42630" w:rsidRDefault="00A42630" w:rsidP="00E0712E">
            <w:r>
              <w:t>a.</w:t>
            </w:r>
          </w:p>
        </w:tc>
        <w:tc>
          <w:tcPr>
            <w:tcW w:w="4008" w:type="dxa"/>
            <w:gridSpan w:val="4"/>
          </w:tcPr>
          <w:p w14:paraId="4EAC3ADF" w14:textId="77777777" w:rsidR="00A42630" w:rsidRDefault="00A42630" w:rsidP="00E0712E">
            <w:r>
              <w:t xml:space="preserve">b. </w:t>
            </w:r>
          </w:p>
        </w:tc>
      </w:tr>
      <w:tr w:rsidR="00A42630" w14:paraId="714FA2E5" w14:textId="77777777" w:rsidTr="00E0712E">
        <w:tc>
          <w:tcPr>
            <w:tcW w:w="1001" w:type="dxa"/>
            <w:vMerge/>
          </w:tcPr>
          <w:p w14:paraId="094E0FD2" w14:textId="77777777" w:rsidR="00A42630" w:rsidRDefault="00A42630" w:rsidP="00E0712E"/>
        </w:tc>
        <w:tc>
          <w:tcPr>
            <w:tcW w:w="4007" w:type="dxa"/>
            <w:gridSpan w:val="4"/>
          </w:tcPr>
          <w:p w14:paraId="12C1ADC1" w14:textId="77777777" w:rsidR="00A42630" w:rsidRDefault="00A42630" w:rsidP="00E0712E">
            <w:r>
              <w:t xml:space="preserve">c. </w:t>
            </w:r>
          </w:p>
        </w:tc>
        <w:tc>
          <w:tcPr>
            <w:tcW w:w="4008" w:type="dxa"/>
            <w:gridSpan w:val="4"/>
          </w:tcPr>
          <w:p w14:paraId="2B337D03" w14:textId="77777777" w:rsidR="00A42630" w:rsidRDefault="00A42630" w:rsidP="00E0712E">
            <w:r>
              <w:t>d.</w:t>
            </w:r>
          </w:p>
        </w:tc>
      </w:tr>
      <w:tr w:rsidR="00A42630" w14:paraId="25C4E848" w14:textId="77777777" w:rsidTr="00E0712E">
        <w:tc>
          <w:tcPr>
            <w:tcW w:w="1001" w:type="dxa"/>
            <w:vMerge/>
          </w:tcPr>
          <w:p w14:paraId="17291DFC" w14:textId="77777777" w:rsidR="00A42630" w:rsidRDefault="00A42630" w:rsidP="00E0712E"/>
        </w:tc>
        <w:tc>
          <w:tcPr>
            <w:tcW w:w="4007" w:type="dxa"/>
            <w:gridSpan w:val="4"/>
          </w:tcPr>
          <w:p w14:paraId="1F700A84" w14:textId="77777777" w:rsidR="00A42630" w:rsidRDefault="00A42630" w:rsidP="00E0712E">
            <w:r>
              <w:t>e.</w:t>
            </w:r>
          </w:p>
        </w:tc>
        <w:tc>
          <w:tcPr>
            <w:tcW w:w="4008" w:type="dxa"/>
            <w:gridSpan w:val="4"/>
          </w:tcPr>
          <w:p w14:paraId="285025BF" w14:textId="77777777" w:rsidR="00A42630" w:rsidRDefault="00A42630" w:rsidP="00E0712E">
            <w:r>
              <w:t>f.</w:t>
            </w:r>
          </w:p>
        </w:tc>
      </w:tr>
      <w:tr w:rsidR="00A42630" w14:paraId="583EFE74" w14:textId="77777777" w:rsidTr="00E0712E">
        <w:tc>
          <w:tcPr>
            <w:tcW w:w="1001" w:type="dxa"/>
            <w:vMerge/>
          </w:tcPr>
          <w:p w14:paraId="0E0FC81C" w14:textId="77777777" w:rsidR="00A42630" w:rsidRDefault="00A42630" w:rsidP="00E0712E"/>
        </w:tc>
        <w:tc>
          <w:tcPr>
            <w:tcW w:w="4007" w:type="dxa"/>
            <w:gridSpan w:val="4"/>
          </w:tcPr>
          <w:p w14:paraId="0E7C8542" w14:textId="77777777" w:rsidR="00A42630" w:rsidRDefault="00A42630" w:rsidP="00E0712E">
            <w:r>
              <w:t>g.</w:t>
            </w:r>
          </w:p>
        </w:tc>
        <w:tc>
          <w:tcPr>
            <w:tcW w:w="4008" w:type="dxa"/>
            <w:gridSpan w:val="4"/>
          </w:tcPr>
          <w:p w14:paraId="5A10F976" w14:textId="77777777" w:rsidR="00A42630" w:rsidRDefault="00A42630" w:rsidP="00E0712E">
            <w:r>
              <w:t>h.</w:t>
            </w:r>
          </w:p>
        </w:tc>
      </w:tr>
      <w:tr w:rsidR="00A42630" w14:paraId="4F3DAC28" w14:textId="77777777" w:rsidTr="00E0712E">
        <w:tc>
          <w:tcPr>
            <w:tcW w:w="1001" w:type="dxa"/>
            <w:vMerge/>
          </w:tcPr>
          <w:p w14:paraId="03B49923" w14:textId="77777777" w:rsidR="00A42630" w:rsidRDefault="00A42630" w:rsidP="00E0712E"/>
        </w:tc>
        <w:tc>
          <w:tcPr>
            <w:tcW w:w="4007" w:type="dxa"/>
            <w:gridSpan w:val="4"/>
          </w:tcPr>
          <w:p w14:paraId="426383E5" w14:textId="77777777" w:rsidR="00A42630" w:rsidRDefault="00A42630" w:rsidP="00E0712E">
            <w:r>
              <w:t>i.</w:t>
            </w:r>
          </w:p>
        </w:tc>
        <w:tc>
          <w:tcPr>
            <w:tcW w:w="4008" w:type="dxa"/>
            <w:gridSpan w:val="4"/>
          </w:tcPr>
          <w:p w14:paraId="7EC7BA29" w14:textId="77777777" w:rsidR="00A42630" w:rsidRDefault="00A42630" w:rsidP="00E0712E">
            <w:r>
              <w:t>j.</w:t>
            </w:r>
          </w:p>
        </w:tc>
      </w:tr>
      <w:bookmarkEnd w:id="0"/>
    </w:tbl>
    <w:p w14:paraId="0C025EB7" w14:textId="77777777" w:rsidR="00A42630" w:rsidRDefault="00A42630" w:rsidP="00A42630"/>
    <w:p w14:paraId="51F84056" w14:textId="77777777" w:rsidR="00A42630" w:rsidRPr="009564BD" w:rsidRDefault="00A42630" w:rsidP="00A42630"/>
    <w:p w14:paraId="4760C547" w14:textId="77777777" w:rsidR="00A42630" w:rsidRDefault="00A42630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GoBack"/>
      <w:bookmarkEnd w:id="1"/>
      <w:r>
        <w:br w:type="page"/>
      </w:r>
    </w:p>
    <w:p w14:paraId="41617E19" w14:textId="7B8C1078" w:rsidR="00C64903" w:rsidRDefault="00C64903" w:rsidP="00C64903">
      <w:pPr>
        <w:pStyle w:val="Heading1"/>
      </w:pPr>
      <w:r>
        <w:lastRenderedPageBreak/>
        <w:t>Solution and marking</w:t>
      </w:r>
      <w:r w:rsidR="00D7203A">
        <w:t>.</w:t>
      </w:r>
    </w:p>
    <w:p w14:paraId="542F570D" w14:textId="14372911" w:rsidR="00D7203A" w:rsidRDefault="00D7203A" w:rsidP="00D7203A">
      <w:pPr>
        <w:rPr>
          <w:color w:val="FF0000"/>
        </w:rPr>
      </w:pPr>
      <w:r w:rsidRPr="00D7203A">
        <w:rPr>
          <w:color w:val="FF0000"/>
        </w:rPr>
        <w:t xml:space="preserve">Scoring   </w:t>
      </w:r>
    </w:p>
    <w:p w14:paraId="232F288D" w14:textId="3E36D0EA" w:rsidR="00DC565D" w:rsidRDefault="00DC565D" w:rsidP="00DC565D">
      <w:pPr>
        <w:pStyle w:val="ListParagraph"/>
        <w:numPr>
          <w:ilvl w:val="0"/>
          <w:numId w:val="7"/>
        </w:numPr>
        <w:rPr>
          <w:color w:val="FF0000"/>
        </w:rPr>
      </w:pPr>
      <w:r>
        <w:rPr>
          <w:color w:val="FF0000"/>
        </w:rPr>
        <w:t>4.1. 1 point for each correct cell (max 7)</w:t>
      </w:r>
    </w:p>
    <w:p w14:paraId="57F96784" w14:textId="2CE0AB1E" w:rsidR="00DC565D" w:rsidRDefault="00DC565D" w:rsidP="00DC565D">
      <w:pPr>
        <w:pStyle w:val="ListParagraph"/>
        <w:numPr>
          <w:ilvl w:val="0"/>
          <w:numId w:val="7"/>
        </w:numPr>
        <w:rPr>
          <w:color w:val="FF0000"/>
        </w:rPr>
      </w:pPr>
      <w:r>
        <w:rPr>
          <w:color w:val="FF0000"/>
        </w:rPr>
        <w:t>4.2. 2 points for each correct answer (max 20)</w:t>
      </w:r>
    </w:p>
    <w:p w14:paraId="42116920" w14:textId="250A5CA8" w:rsidR="00DC565D" w:rsidRPr="00DC565D" w:rsidRDefault="00DC565D" w:rsidP="00DC565D">
      <w:pPr>
        <w:pStyle w:val="ListParagraph"/>
        <w:numPr>
          <w:ilvl w:val="1"/>
          <w:numId w:val="7"/>
        </w:numPr>
        <w:rPr>
          <w:color w:val="FF0000"/>
        </w:rPr>
      </w:pPr>
      <w:r>
        <w:rPr>
          <w:color w:val="FF0000"/>
        </w:rPr>
        <w:t>1 point with one wrong letter.</w:t>
      </w:r>
    </w:p>
    <w:p w14:paraId="7D57829A" w14:textId="213A4D40" w:rsidR="00802D74" w:rsidRDefault="00802D74" w:rsidP="00D7203A">
      <w:pPr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802D74" w14:paraId="082D16BB" w14:textId="77777777" w:rsidTr="00B42762">
        <w:tc>
          <w:tcPr>
            <w:tcW w:w="1001" w:type="dxa"/>
            <w:vMerge w:val="restart"/>
          </w:tcPr>
          <w:p w14:paraId="595DDFE4" w14:textId="77777777" w:rsidR="00802D74" w:rsidRDefault="00802D74" w:rsidP="00B42762">
            <w:r>
              <w:t>4.1</w:t>
            </w:r>
          </w:p>
        </w:tc>
        <w:tc>
          <w:tcPr>
            <w:tcW w:w="1001" w:type="dxa"/>
          </w:tcPr>
          <w:p w14:paraId="016319CE" w14:textId="77777777" w:rsidR="00802D74" w:rsidRDefault="00802D74" w:rsidP="00B42762">
            <w:r>
              <w:t>1</w:t>
            </w:r>
          </w:p>
        </w:tc>
        <w:tc>
          <w:tcPr>
            <w:tcW w:w="1002" w:type="dxa"/>
          </w:tcPr>
          <w:p w14:paraId="51E19D7F" w14:textId="77777777" w:rsidR="00802D74" w:rsidRDefault="00802D74" w:rsidP="00B42762">
            <w:r>
              <w:t>2</w:t>
            </w:r>
          </w:p>
        </w:tc>
        <w:tc>
          <w:tcPr>
            <w:tcW w:w="1002" w:type="dxa"/>
          </w:tcPr>
          <w:p w14:paraId="5763EAAD" w14:textId="77777777" w:rsidR="00802D74" w:rsidRDefault="00802D74" w:rsidP="00B42762">
            <w:r>
              <w:t>3</w:t>
            </w:r>
          </w:p>
        </w:tc>
        <w:tc>
          <w:tcPr>
            <w:tcW w:w="1002" w:type="dxa"/>
          </w:tcPr>
          <w:p w14:paraId="2F2ED67A" w14:textId="77777777" w:rsidR="00802D74" w:rsidRDefault="00802D74" w:rsidP="00B42762">
            <w:r>
              <w:t>4</w:t>
            </w:r>
          </w:p>
        </w:tc>
        <w:tc>
          <w:tcPr>
            <w:tcW w:w="1002" w:type="dxa"/>
          </w:tcPr>
          <w:p w14:paraId="32E6C1D1" w14:textId="77777777" w:rsidR="00802D74" w:rsidRDefault="00802D74" w:rsidP="00B42762">
            <w:r>
              <w:t>5</w:t>
            </w:r>
          </w:p>
        </w:tc>
        <w:tc>
          <w:tcPr>
            <w:tcW w:w="1002" w:type="dxa"/>
          </w:tcPr>
          <w:p w14:paraId="59A62AF1" w14:textId="77777777" w:rsidR="00802D74" w:rsidRDefault="00802D74" w:rsidP="00B42762">
            <w:r>
              <w:t>6</w:t>
            </w:r>
          </w:p>
        </w:tc>
        <w:tc>
          <w:tcPr>
            <w:tcW w:w="1002" w:type="dxa"/>
          </w:tcPr>
          <w:p w14:paraId="56CA4C58" w14:textId="77777777" w:rsidR="00802D74" w:rsidRDefault="00802D74" w:rsidP="00B42762">
            <w:r>
              <w:t>7</w:t>
            </w:r>
          </w:p>
        </w:tc>
        <w:tc>
          <w:tcPr>
            <w:tcW w:w="1002" w:type="dxa"/>
          </w:tcPr>
          <w:p w14:paraId="29DFC248" w14:textId="77777777" w:rsidR="00802D74" w:rsidRDefault="00802D74" w:rsidP="00B42762">
            <w:r>
              <w:t>8</w:t>
            </w:r>
          </w:p>
        </w:tc>
      </w:tr>
      <w:tr w:rsidR="00802D74" w14:paraId="4890EBD5" w14:textId="77777777" w:rsidTr="00B42762">
        <w:tc>
          <w:tcPr>
            <w:tcW w:w="1001" w:type="dxa"/>
            <w:vMerge/>
          </w:tcPr>
          <w:p w14:paraId="44CDBDDA" w14:textId="77777777" w:rsidR="00802D74" w:rsidRDefault="00802D74" w:rsidP="00B42762"/>
        </w:tc>
        <w:tc>
          <w:tcPr>
            <w:tcW w:w="1001" w:type="dxa"/>
          </w:tcPr>
          <w:p w14:paraId="23F93DB2" w14:textId="77777777" w:rsidR="00802D74" w:rsidRDefault="00802D74" w:rsidP="00B42762">
            <w:r>
              <w:t>a</w:t>
            </w:r>
          </w:p>
        </w:tc>
        <w:tc>
          <w:tcPr>
            <w:tcW w:w="1002" w:type="dxa"/>
          </w:tcPr>
          <w:p w14:paraId="2BC0A5EA" w14:textId="25066DAE" w:rsidR="00802D74" w:rsidRPr="00802D74" w:rsidRDefault="00802D74" w:rsidP="00B42762">
            <w:pPr>
              <w:rPr>
                <w:color w:val="FF0000"/>
              </w:rPr>
            </w:pPr>
            <w:r w:rsidRPr="00802D74">
              <w:rPr>
                <w:color w:val="FF0000"/>
              </w:rPr>
              <w:t>d</w:t>
            </w:r>
          </w:p>
        </w:tc>
        <w:tc>
          <w:tcPr>
            <w:tcW w:w="1002" w:type="dxa"/>
          </w:tcPr>
          <w:p w14:paraId="18A9CA17" w14:textId="02AA786B" w:rsidR="00802D74" w:rsidRPr="00802D74" w:rsidRDefault="00802D74" w:rsidP="00B42762">
            <w:pPr>
              <w:rPr>
                <w:color w:val="FF0000"/>
              </w:rPr>
            </w:pPr>
            <w:r w:rsidRPr="00802D74">
              <w:rPr>
                <w:color w:val="FF0000"/>
              </w:rPr>
              <w:t>e</w:t>
            </w:r>
          </w:p>
        </w:tc>
        <w:tc>
          <w:tcPr>
            <w:tcW w:w="1002" w:type="dxa"/>
          </w:tcPr>
          <w:p w14:paraId="44BAA427" w14:textId="60DA49EE" w:rsidR="00802D74" w:rsidRPr="00802D74" w:rsidRDefault="00802D74" w:rsidP="00B42762">
            <w:pPr>
              <w:rPr>
                <w:color w:val="FF0000"/>
              </w:rPr>
            </w:pPr>
            <w:r w:rsidRPr="00802D74">
              <w:rPr>
                <w:color w:val="FF0000"/>
              </w:rPr>
              <w:t>h</w:t>
            </w:r>
          </w:p>
        </w:tc>
        <w:tc>
          <w:tcPr>
            <w:tcW w:w="1002" w:type="dxa"/>
          </w:tcPr>
          <w:p w14:paraId="4738572A" w14:textId="31531DFC" w:rsidR="00802D74" w:rsidRPr="00802D74" w:rsidRDefault="00802D74" w:rsidP="00B42762">
            <w:pPr>
              <w:rPr>
                <w:color w:val="FF0000"/>
              </w:rPr>
            </w:pPr>
            <w:r w:rsidRPr="00802D74">
              <w:rPr>
                <w:color w:val="FF0000"/>
              </w:rPr>
              <w:t>g</w:t>
            </w:r>
          </w:p>
        </w:tc>
        <w:tc>
          <w:tcPr>
            <w:tcW w:w="1002" w:type="dxa"/>
          </w:tcPr>
          <w:p w14:paraId="5774CEC8" w14:textId="5CB213F4" w:rsidR="00802D74" w:rsidRPr="00802D74" w:rsidRDefault="00802D74" w:rsidP="00B42762">
            <w:pPr>
              <w:rPr>
                <w:color w:val="FF0000"/>
              </w:rPr>
            </w:pPr>
            <w:r w:rsidRPr="00802D74">
              <w:rPr>
                <w:color w:val="FF0000"/>
              </w:rPr>
              <w:t>f</w:t>
            </w:r>
          </w:p>
        </w:tc>
        <w:tc>
          <w:tcPr>
            <w:tcW w:w="1002" w:type="dxa"/>
          </w:tcPr>
          <w:p w14:paraId="372DB768" w14:textId="36B45574" w:rsidR="00802D74" w:rsidRPr="00802D74" w:rsidRDefault="00802D74" w:rsidP="00B42762">
            <w:pPr>
              <w:rPr>
                <w:color w:val="FF0000"/>
              </w:rPr>
            </w:pPr>
            <w:r w:rsidRPr="00802D74">
              <w:rPr>
                <w:color w:val="FF0000"/>
              </w:rPr>
              <w:t>c</w:t>
            </w:r>
          </w:p>
        </w:tc>
        <w:tc>
          <w:tcPr>
            <w:tcW w:w="1002" w:type="dxa"/>
          </w:tcPr>
          <w:p w14:paraId="6FE1E812" w14:textId="3F3F0680" w:rsidR="00802D74" w:rsidRPr="00802D74" w:rsidRDefault="00802D74" w:rsidP="00B42762">
            <w:pPr>
              <w:rPr>
                <w:color w:val="FF0000"/>
              </w:rPr>
            </w:pPr>
            <w:r w:rsidRPr="00802D74">
              <w:rPr>
                <w:color w:val="FF0000"/>
              </w:rPr>
              <w:t>b</w:t>
            </w:r>
          </w:p>
        </w:tc>
      </w:tr>
      <w:tr w:rsidR="001B08E0" w14:paraId="1351CB21" w14:textId="77777777" w:rsidTr="00B42762">
        <w:tc>
          <w:tcPr>
            <w:tcW w:w="1001" w:type="dxa"/>
            <w:vMerge w:val="restart"/>
          </w:tcPr>
          <w:p w14:paraId="7AB4166E" w14:textId="77777777" w:rsidR="001B08E0" w:rsidRDefault="001B08E0" w:rsidP="00B42762">
            <w:r>
              <w:t>4.2</w:t>
            </w:r>
          </w:p>
        </w:tc>
        <w:tc>
          <w:tcPr>
            <w:tcW w:w="4007" w:type="dxa"/>
            <w:gridSpan w:val="4"/>
          </w:tcPr>
          <w:p w14:paraId="69CD61CF" w14:textId="377BCAFE" w:rsidR="001B08E0" w:rsidRPr="00DC565D" w:rsidRDefault="001B08E0" w:rsidP="00B42762">
            <w:pPr>
              <w:rPr>
                <w:color w:val="FF0000"/>
              </w:rPr>
            </w:pPr>
            <w:r w:rsidRPr="00DC565D">
              <w:rPr>
                <w:color w:val="FF0000"/>
              </w:rPr>
              <w:t xml:space="preserve">a. </w:t>
            </w:r>
            <w:r w:rsidRPr="00DC565D">
              <w:rPr>
                <w:color w:val="FF0000"/>
                <w:sz w:val="24"/>
                <w:szCs w:val="24"/>
              </w:rPr>
              <w:t>xakǔnú</w:t>
            </w:r>
          </w:p>
        </w:tc>
        <w:tc>
          <w:tcPr>
            <w:tcW w:w="4008" w:type="dxa"/>
            <w:gridSpan w:val="4"/>
          </w:tcPr>
          <w:p w14:paraId="072E391D" w14:textId="126D5A33" w:rsidR="001B08E0" w:rsidRPr="00DC565D" w:rsidRDefault="001B08E0" w:rsidP="00B42762">
            <w:pPr>
              <w:rPr>
                <w:color w:val="FF0000"/>
              </w:rPr>
            </w:pPr>
            <w:r w:rsidRPr="00DC565D">
              <w:rPr>
                <w:color w:val="FF0000"/>
              </w:rPr>
              <w:t xml:space="preserve">b. </w:t>
            </w:r>
            <w:r w:rsidRPr="00DC565D">
              <w:rPr>
                <w:color w:val="FF0000"/>
                <w:sz w:val="24"/>
                <w:szCs w:val="24"/>
              </w:rPr>
              <w:t>xañíɁní</w:t>
            </w:r>
            <w:r w:rsidRPr="00DC565D">
              <w:rPr>
                <w:color w:val="FF0000"/>
              </w:rPr>
              <w:t xml:space="preserve"> </w:t>
            </w:r>
          </w:p>
        </w:tc>
      </w:tr>
      <w:tr w:rsidR="001B08E0" w14:paraId="336CA9F6" w14:textId="77777777" w:rsidTr="00B42762">
        <w:tc>
          <w:tcPr>
            <w:tcW w:w="1001" w:type="dxa"/>
            <w:vMerge/>
          </w:tcPr>
          <w:p w14:paraId="43EA704E" w14:textId="77777777" w:rsidR="001B08E0" w:rsidRDefault="001B08E0" w:rsidP="00B42762"/>
        </w:tc>
        <w:tc>
          <w:tcPr>
            <w:tcW w:w="4007" w:type="dxa"/>
            <w:gridSpan w:val="4"/>
          </w:tcPr>
          <w:p w14:paraId="13E32679" w14:textId="5E295B25" w:rsidR="001B08E0" w:rsidRPr="00DC565D" w:rsidRDefault="001B08E0" w:rsidP="00B42762">
            <w:pPr>
              <w:rPr>
                <w:color w:val="FF0000"/>
              </w:rPr>
            </w:pPr>
            <w:r w:rsidRPr="00DC565D">
              <w:rPr>
                <w:color w:val="FF0000"/>
              </w:rPr>
              <w:t xml:space="preserve">c.  </w:t>
            </w:r>
            <w:r w:rsidRPr="00DC565D">
              <w:rPr>
                <w:color w:val="FF0000"/>
                <w:sz w:val="24"/>
                <w:szCs w:val="24"/>
              </w:rPr>
              <w:t>KuɁu Maria.</w:t>
            </w:r>
          </w:p>
        </w:tc>
        <w:tc>
          <w:tcPr>
            <w:tcW w:w="4008" w:type="dxa"/>
            <w:gridSpan w:val="4"/>
          </w:tcPr>
          <w:p w14:paraId="0C47A409" w14:textId="4459C97B" w:rsidR="001B08E0" w:rsidRPr="00DC565D" w:rsidRDefault="001B08E0" w:rsidP="00B42762">
            <w:pPr>
              <w:rPr>
                <w:color w:val="FF0000"/>
              </w:rPr>
            </w:pPr>
            <w:r w:rsidRPr="00DC565D">
              <w:rPr>
                <w:color w:val="FF0000"/>
              </w:rPr>
              <w:t xml:space="preserve">d. </w:t>
            </w:r>
            <w:r w:rsidRPr="00DC565D">
              <w:rPr>
                <w:color w:val="FF0000"/>
                <w:sz w:val="24"/>
                <w:szCs w:val="24"/>
                <w:lang w:val="nl-NL"/>
              </w:rPr>
              <w:t>Kwáá Pedro.</w:t>
            </w:r>
          </w:p>
        </w:tc>
      </w:tr>
      <w:tr w:rsidR="001B08E0" w14:paraId="5F57DE04" w14:textId="77777777" w:rsidTr="00B42762">
        <w:tc>
          <w:tcPr>
            <w:tcW w:w="1001" w:type="dxa"/>
            <w:vMerge/>
          </w:tcPr>
          <w:p w14:paraId="6AC12126" w14:textId="77777777" w:rsidR="001B08E0" w:rsidRDefault="001B08E0" w:rsidP="00B42762"/>
        </w:tc>
        <w:tc>
          <w:tcPr>
            <w:tcW w:w="4007" w:type="dxa"/>
            <w:gridSpan w:val="4"/>
          </w:tcPr>
          <w:p w14:paraId="0E21A665" w14:textId="2C6BA810" w:rsidR="001B08E0" w:rsidRPr="00DC565D" w:rsidRDefault="001B08E0" w:rsidP="00B42762">
            <w:pPr>
              <w:rPr>
                <w:color w:val="FF0000"/>
              </w:rPr>
            </w:pPr>
            <w:r w:rsidRPr="00DC565D">
              <w:rPr>
                <w:color w:val="FF0000"/>
              </w:rPr>
              <w:t xml:space="preserve">e. </w:t>
            </w:r>
            <w:r w:rsidRPr="00DC565D">
              <w:rPr>
                <w:color w:val="FF0000"/>
                <w:sz w:val="24"/>
                <w:szCs w:val="24"/>
              </w:rPr>
              <w:t>Pedro kúu ɨɨ xakwáá.</w:t>
            </w:r>
          </w:p>
        </w:tc>
        <w:tc>
          <w:tcPr>
            <w:tcW w:w="4008" w:type="dxa"/>
            <w:gridSpan w:val="4"/>
          </w:tcPr>
          <w:p w14:paraId="3BF92045" w14:textId="03867E24" w:rsidR="001B08E0" w:rsidRPr="00DC565D" w:rsidRDefault="001B08E0" w:rsidP="00B42762">
            <w:pPr>
              <w:rPr>
                <w:color w:val="FF0000"/>
              </w:rPr>
            </w:pPr>
            <w:r w:rsidRPr="00DC565D">
              <w:rPr>
                <w:color w:val="FF0000"/>
              </w:rPr>
              <w:t xml:space="preserve">f. </w:t>
            </w:r>
            <w:r w:rsidRPr="00DC565D">
              <w:rPr>
                <w:color w:val="FF0000"/>
                <w:sz w:val="24"/>
                <w:szCs w:val="24"/>
              </w:rPr>
              <w:t>KwaɁá  saɁma.</w:t>
            </w:r>
          </w:p>
        </w:tc>
      </w:tr>
      <w:tr w:rsidR="001B08E0" w14:paraId="1E7C639E" w14:textId="77777777" w:rsidTr="00D3240E">
        <w:tc>
          <w:tcPr>
            <w:tcW w:w="1001" w:type="dxa"/>
            <w:vMerge/>
          </w:tcPr>
          <w:p w14:paraId="48ED2F52" w14:textId="77777777" w:rsidR="001B08E0" w:rsidRDefault="001B08E0" w:rsidP="00B42762"/>
        </w:tc>
        <w:tc>
          <w:tcPr>
            <w:tcW w:w="4007" w:type="dxa"/>
            <w:gridSpan w:val="4"/>
          </w:tcPr>
          <w:p w14:paraId="301E54B6" w14:textId="77777777" w:rsidR="001B08E0" w:rsidRPr="00DC565D" w:rsidRDefault="001B08E0" w:rsidP="001B08E0">
            <w:pPr>
              <w:jc w:val="both"/>
              <w:rPr>
                <w:color w:val="FF0000"/>
              </w:rPr>
            </w:pPr>
            <w:r w:rsidRPr="00DC565D">
              <w:rPr>
                <w:color w:val="FF0000"/>
                <w:sz w:val="24"/>
                <w:szCs w:val="24"/>
              </w:rPr>
              <w:t>g.   SaɁmarí kúu xatûû.</w:t>
            </w:r>
          </w:p>
        </w:tc>
        <w:tc>
          <w:tcPr>
            <w:tcW w:w="4008" w:type="dxa"/>
            <w:gridSpan w:val="4"/>
          </w:tcPr>
          <w:p w14:paraId="4E3D3DE5" w14:textId="5A5BE99A" w:rsidR="001B08E0" w:rsidRPr="00DC565D" w:rsidRDefault="001B08E0" w:rsidP="001B08E0">
            <w:pPr>
              <w:jc w:val="both"/>
              <w:rPr>
                <w:color w:val="FF0000"/>
              </w:rPr>
            </w:pPr>
            <w:r w:rsidRPr="00DC565D">
              <w:rPr>
                <w:color w:val="FF0000"/>
              </w:rPr>
              <w:t xml:space="preserve">h. </w:t>
            </w:r>
            <w:r w:rsidRPr="00DC565D">
              <w:rPr>
                <w:color w:val="FF0000"/>
                <w:sz w:val="24"/>
                <w:szCs w:val="24"/>
              </w:rPr>
              <w:t>Kaa ndáa.</w:t>
            </w:r>
          </w:p>
        </w:tc>
      </w:tr>
      <w:tr w:rsidR="001B08E0" w14:paraId="54AE7645" w14:textId="77777777" w:rsidTr="00D3240E">
        <w:tc>
          <w:tcPr>
            <w:tcW w:w="1001" w:type="dxa"/>
            <w:vMerge/>
          </w:tcPr>
          <w:p w14:paraId="3654C616" w14:textId="77777777" w:rsidR="001B08E0" w:rsidRDefault="001B08E0" w:rsidP="00B42762"/>
        </w:tc>
        <w:tc>
          <w:tcPr>
            <w:tcW w:w="4007" w:type="dxa"/>
            <w:gridSpan w:val="4"/>
          </w:tcPr>
          <w:p w14:paraId="6D401BFF" w14:textId="1008DE0C" w:rsidR="001B08E0" w:rsidRPr="00DC565D" w:rsidRDefault="001B08E0" w:rsidP="001B08E0">
            <w:pPr>
              <w:jc w:val="both"/>
              <w:rPr>
                <w:color w:val="FF0000"/>
                <w:sz w:val="24"/>
                <w:szCs w:val="24"/>
              </w:rPr>
            </w:pPr>
            <w:r w:rsidRPr="00DC565D">
              <w:rPr>
                <w:color w:val="FF0000"/>
                <w:sz w:val="24"/>
                <w:szCs w:val="24"/>
              </w:rPr>
              <w:t>i.  Ndáa.</w:t>
            </w:r>
          </w:p>
        </w:tc>
        <w:tc>
          <w:tcPr>
            <w:tcW w:w="4008" w:type="dxa"/>
            <w:gridSpan w:val="4"/>
          </w:tcPr>
          <w:p w14:paraId="4F7EF5F4" w14:textId="4E1B595D" w:rsidR="001B08E0" w:rsidRPr="00DC565D" w:rsidRDefault="001B08E0" w:rsidP="001B08E0">
            <w:pPr>
              <w:jc w:val="both"/>
              <w:rPr>
                <w:color w:val="FF0000"/>
              </w:rPr>
            </w:pPr>
            <w:r w:rsidRPr="00DC565D">
              <w:rPr>
                <w:color w:val="FF0000"/>
              </w:rPr>
              <w:t xml:space="preserve">j. </w:t>
            </w:r>
            <w:r w:rsidRPr="00DC565D">
              <w:rPr>
                <w:color w:val="FF0000"/>
                <w:sz w:val="24"/>
                <w:szCs w:val="24"/>
              </w:rPr>
              <w:t>Kúu xandáa.</w:t>
            </w:r>
          </w:p>
        </w:tc>
      </w:tr>
    </w:tbl>
    <w:p w14:paraId="54B25B1A" w14:textId="77777777" w:rsidR="00802D74" w:rsidRPr="00D7203A" w:rsidRDefault="00802D74" w:rsidP="00D7203A">
      <w:pPr>
        <w:rPr>
          <w:color w:val="FF0000"/>
        </w:rPr>
      </w:pPr>
    </w:p>
    <w:p w14:paraId="372B82FC" w14:textId="77777777" w:rsidR="00C64903" w:rsidRDefault="00C64903">
      <w:pPr>
        <w:spacing w:after="0" w:line="240" w:lineRule="auto"/>
      </w:pPr>
    </w:p>
    <w:p w14:paraId="3994B500" w14:textId="77777777" w:rsidR="004C2DD1" w:rsidRDefault="004C2DD1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B4CE1A7" w14:textId="5C2604D8" w:rsidR="00C64903" w:rsidRDefault="00C64903" w:rsidP="00C64903">
      <w:pPr>
        <w:pStyle w:val="Heading1"/>
      </w:pPr>
      <w:r>
        <w:lastRenderedPageBreak/>
        <w:t>Commentary</w:t>
      </w:r>
    </w:p>
    <w:p w14:paraId="32CE6121" w14:textId="41A0EB91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  <w:r w:rsidRPr="001B440D">
        <w:rPr>
          <w:iCs/>
          <w:sz w:val="24"/>
          <w:szCs w:val="24"/>
        </w:rPr>
        <w:t>This problem is based on several features of Chalcatong</w:t>
      </w:r>
      <w:r>
        <w:rPr>
          <w:iCs/>
          <w:sz w:val="24"/>
          <w:szCs w:val="24"/>
        </w:rPr>
        <w:t>o</w:t>
      </w:r>
      <w:r w:rsidRPr="001B440D">
        <w:rPr>
          <w:iCs/>
          <w:sz w:val="24"/>
          <w:szCs w:val="24"/>
        </w:rPr>
        <w:t xml:space="preserve"> Mixtec – however, for the purposes of the problem, some of the tasks &amp; the discussion below have been simplified. </w:t>
      </w:r>
    </w:p>
    <w:p w14:paraId="3270F38C" w14:textId="77777777" w:rsidR="001B440D" w:rsidRPr="001B440D" w:rsidRDefault="001B440D" w:rsidP="001B440D">
      <w:pPr>
        <w:pStyle w:val="ListParagraph"/>
        <w:ind w:left="0"/>
        <w:rPr>
          <w:sz w:val="24"/>
          <w:szCs w:val="24"/>
        </w:rPr>
      </w:pPr>
    </w:p>
    <w:p w14:paraId="323C236B" w14:textId="77777777" w:rsidR="001B440D" w:rsidRPr="001B440D" w:rsidRDefault="001B440D" w:rsidP="001B440D">
      <w:pPr>
        <w:pStyle w:val="ListParagraph"/>
        <w:ind w:left="0"/>
        <w:rPr>
          <w:b/>
          <w:bCs/>
          <w:iCs/>
          <w:sz w:val="24"/>
          <w:szCs w:val="24"/>
        </w:rPr>
      </w:pPr>
      <w:r w:rsidRPr="001B440D">
        <w:rPr>
          <w:b/>
          <w:bCs/>
          <w:iCs/>
          <w:sz w:val="24"/>
          <w:szCs w:val="24"/>
        </w:rPr>
        <w:t>1. Two copulas:</w:t>
      </w:r>
    </w:p>
    <w:p w14:paraId="48278661" w14:textId="77777777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  <w:r w:rsidRPr="001B440D">
        <w:rPr>
          <w:iCs/>
          <w:sz w:val="24"/>
          <w:szCs w:val="24"/>
        </w:rPr>
        <w:t xml:space="preserve">Chalcatongo Mixtec has two verbs that can be used as copulas: </w:t>
      </w:r>
      <w:r w:rsidRPr="001B440D">
        <w:rPr>
          <w:i/>
          <w:iCs/>
          <w:sz w:val="24"/>
          <w:szCs w:val="24"/>
        </w:rPr>
        <w:t>kúu</w:t>
      </w:r>
      <w:r w:rsidRPr="001B440D">
        <w:rPr>
          <w:iCs/>
          <w:sz w:val="24"/>
          <w:szCs w:val="24"/>
        </w:rPr>
        <w:t xml:space="preserve"> and </w:t>
      </w:r>
      <w:r w:rsidRPr="001B440D">
        <w:rPr>
          <w:i/>
          <w:iCs/>
          <w:sz w:val="24"/>
          <w:szCs w:val="24"/>
        </w:rPr>
        <w:t>kaa</w:t>
      </w:r>
      <w:r w:rsidRPr="001B440D">
        <w:rPr>
          <w:iCs/>
          <w:sz w:val="24"/>
          <w:szCs w:val="24"/>
        </w:rPr>
        <w:t xml:space="preserve">. </w:t>
      </w:r>
    </w:p>
    <w:p w14:paraId="2F5B0E28" w14:textId="77777777" w:rsidR="001B440D" w:rsidRPr="001B440D" w:rsidRDefault="001B440D" w:rsidP="001B440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B440D">
        <w:rPr>
          <w:i/>
          <w:iCs/>
          <w:sz w:val="24"/>
          <w:szCs w:val="24"/>
        </w:rPr>
        <w:t>Kúu</w:t>
      </w:r>
      <w:r w:rsidRPr="001B440D">
        <w:rPr>
          <w:iCs/>
          <w:sz w:val="24"/>
          <w:szCs w:val="24"/>
        </w:rPr>
        <w:t xml:space="preserve"> is used when the predicate is a noun phrase, as in example sentence 2: </w:t>
      </w:r>
      <w:r w:rsidRPr="001B440D">
        <w:rPr>
          <w:i/>
          <w:sz w:val="24"/>
          <w:szCs w:val="24"/>
        </w:rPr>
        <w:t>Maria kúu ɨɨ xasɨɁɨ.</w:t>
      </w:r>
      <w:r w:rsidRPr="001B440D">
        <w:rPr>
          <w:sz w:val="24"/>
          <w:szCs w:val="24"/>
        </w:rPr>
        <w:t xml:space="preserve"> = Maria is a woman.</w:t>
      </w:r>
    </w:p>
    <w:p w14:paraId="533AE2FB" w14:textId="77777777" w:rsidR="001B440D" w:rsidRPr="001B440D" w:rsidRDefault="001B440D" w:rsidP="001B440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B440D">
        <w:rPr>
          <w:iCs/>
          <w:sz w:val="24"/>
          <w:szCs w:val="24"/>
        </w:rPr>
        <w:t xml:space="preserve">However, when the predicate consists of an adjective, the copula is </w:t>
      </w:r>
      <w:r w:rsidRPr="001B440D">
        <w:rPr>
          <w:i/>
          <w:iCs/>
          <w:sz w:val="24"/>
          <w:szCs w:val="24"/>
        </w:rPr>
        <w:t>kaa</w:t>
      </w:r>
      <w:r w:rsidRPr="001B440D">
        <w:rPr>
          <w:iCs/>
          <w:sz w:val="24"/>
          <w:szCs w:val="24"/>
        </w:rPr>
        <w:t>.</w:t>
      </w:r>
      <w:r w:rsidRPr="001B440D">
        <w:rPr>
          <w:sz w:val="24"/>
          <w:szCs w:val="24"/>
        </w:rPr>
        <w:t xml:space="preserve"> </w:t>
      </w:r>
      <w:r w:rsidRPr="001B440D">
        <w:rPr>
          <w:iCs/>
          <w:sz w:val="24"/>
          <w:szCs w:val="24"/>
        </w:rPr>
        <w:t xml:space="preserve">This can be be seen in example sentence 4: </w:t>
      </w:r>
      <w:r w:rsidRPr="001B440D">
        <w:rPr>
          <w:i/>
          <w:sz w:val="24"/>
          <w:szCs w:val="24"/>
        </w:rPr>
        <w:t>Juan kaa lúlí</w:t>
      </w:r>
      <w:r w:rsidRPr="001B440D">
        <w:rPr>
          <w:sz w:val="24"/>
          <w:szCs w:val="24"/>
        </w:rPr>
        <w:t xml:space="preserve">.= Juan is short / small. </w:t>
      </w:r>
    </w:p>
    <w:p w14:paraId="152297D8" w14:textId="77777777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</w:p>
    <w:p w14:paraId="6B27F915" w14:textId="77777777" w:rsidR="001B440D" w:rsidRPr="001B440D" w:rsidRDefault="001B440D" w:rsidP="001B440D">
      <w:pPr>
        <w:pStyle w:val="ListParagraph"/>
        <w:ind w:left="0"/>
        <w:rPr>
          <w:b/>
          <w:bCs/>
          <w:iCs/>
          <w:sz w:val="24"/>
          <w:szCs w:val="24"/>
        </w:rPr>
      </w:pPr>
      <w:r w:rsidRPr="001B440D">
        <w:rPr>
          <w:b/>
          <w:bCs/>
          <w:iCs/>
          <w:sz w:val="24"/>
          <w:szCs w:val="24"/>
        </w:rPr>
        <w:t>2. The copula “kaa” as optional &amp; its role in adding emphasis to the subject as sentence topic:</w:t>
      </w:r>
    </w:p>
    <w:p w14:paraId="778B7CA2" w14:textId="77777777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  <w:r w:rsidRPr="001B440D">
        <w:rPr>
          <w:iCs/>
          <w:sz w:val="24"/>
          <w:szCs w:val="24"/>
        </w:rPr>
        <w:t xml:space="preserve">The copula </w:t>
      </w:r>
      <w:r w:rsidRPr="001B440D">
        <w:rPr>
          <w:i/>
          <w:iCs/>
          <w:sz w:val="24"/>
          <w:szCs w:val="24"/>
        </w:rPr>
        <w:t>kaa</w:t>
      </w:r>
      <w:r w:rsidRPr="001B440D">
        <w:rPr>
          <w:iCs/>
          <w:sz w:val="24"/>
          <w:szCs w:val="24"/>
        </w:rPr>
        <w:t xml:space="preserve"> is also optional – as example sentences 1 and 3 demonstrate. Sentence 1 features the copula </w:t>
      </w:r>
      <w:r w:rsidRPr="001B440D">
        <w:rPr>
          <w:i/>
          <w:iCs/>
          <w:sz w:val="24"/>
          <w:szCs w:val="24"/>
        </w:rPr>
        <w:t>kaa</w:t>
      </w:r>
      <w:r w:rsidRPr="001B440D">
        <w:rPr>
          <w:iCs/>
          <w:sz w:val="24"/>
          <w:szCs w:val="24"/>
        </w:rPr>
        <w:t xml:space="preserve">. </w:t>
      </w:r>
      <w:r w:rsidRPr="001B440D">
        <w:rPr>
          <w:i/>
          <w:sz w:val="24"/>
          <w:szCs w:val="24"/>
        </w:rPr>
        <w:t>Nduča kaa ñíɁní</w:t>
      </w:r>
      <w:r w:rsidRPr="001B440D">
        <w:rPr>
          <w:sz w:val="24"/>
          <w:szCs w:val="24"/>
        </w:rPr>
        <w:t xml:space="preserve">. – </w:t>
      </w:r>
      <w:r w:rsidRPr="001B440D">
        <w:rPr>
          <w:iCs/>
          <w:sz w:val="24"/>
          <w:szCs w:val="24"/>
        </w:rPr>
        <w:t xml:space="preserve">this means that the subject of the sentence, </w:t>
      </w:r>
      <w:r w:rsidRPr="001B440D">
        <w:rPr>
          <w:i/>
          <w:iCs/>
          <w:sz w:val="24"/>
          <w:szCs w:val="24"/>
        </w:rPr>
        <w:t>nduča</w:t>
      </w:r>
      <w:r w:rsidRPr="001B440D">
        <w:rPr>
          <w:iCs/>
          <w:sz w:val="24"/>
          <w:szCs w:val="24"/>
        </w:rPr>
        <w:t xml:space="preserve">, is stressed or emphasised. The speaker is referring to a particular volume of water, whereas in sentence 3, the copula </w:t>
      </w:r>
      <w:r w:rsidRPr="001B440D">
        <w:rPr>
          <w:i/>
          <w:iCs/>
          <w:sz w:val="24"/>
          <w:szCs w:val="24"/>
        </w:rPr>
        <w:t>kaa</w:t>
      </w:r>
      <w:r w:rsidRPr="001B440D">
        <w:rPr>
          <w:iCs/>
          <w:sz w:val="24"/>
          <w:szCs w:val="24"/>
        </w:rPr>
        <w:t xml:space="preserve"> can be omitted: </w:t>
      </w:r>
      <w:r w:rsidRPr="001B440D">
        <w:rPr>
          <w:i/>
          <w:sz w:val="24"/>
          <w:szCs w:val="24"/>
        </w:rPr>
        <w:t>ÑíɁní nduča</w:t>
      </w:r>
      <w:r w:rsidRPr="001B440D">
        <w:rPr>
          <w:sz w:val="24"/>
          <w:szCs w:val="24"/>
        </w:rPr>
        <w:t xml:space="preserve">. </w:t>
      </w:r>
      <w:r w:rsidRPr="001B440D">
        <w:rPr>
          <w:iCs/>
          <w:sz w:val="24"/>
          <w:szCs w:val="24"/>
        </w:rPr>
        <w:t>In this case, the speaker is not emphasising a particular volume of water, they are not putting any emphasis on the water as topic &amp; subject of this sentence.</w:t>
      </w:r>
    </w:p>
    <w:p w14:paraId="3D39432B" w14:textId="77777777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  <w:r w:rsidRPr="001B440D">
        <w:rPr>
          <w:iCs/>
          <w:sz w:val="24"/>
          <w:szCs w:val="24"/>
        </w:rPr>
        <w:t xml:space="preserve">Interestingly, the word order (which is mostly VSO in Chalcatongo Mixtec, but not consistently) changes when the copula </w:t>
      </w:r>
      <w:r w:rsidRPr="001B440D">
        <w:rPr>
          <w:i/>
          <w:iCs/>
          <w:sz w:val="24"/>
          <w:szCs w:val="24"/>
        </w:rPr>
        <w:t>kaa</w:t>
      </w:r>
      <w:r w:rsidRPr="001B440D">
        <w:rPr>
          <w:iCs/>
          <w:sz w:val="24"/>
          <w:szCs w:val="24"/>
        </w:rPr>
        <w:t xml:space="preserve"> is omitted, the predicate (adjective) precedes the subject.</w:t>
      </w:r>
    </w:p>
    <w:p w14:paraId="58D2AD40" w14:textId="77777777" w:rsidR="001B440D" w:rsidRPr="001B440D" w:rsidRDefault="001B440D" w:rsidP="001B440D">
      <w:pPr>
        <w:pStyle w:val="ListParagraph"/>
        <w:ind w:left="0"/>
        <w:rPr>
          <w:b/>
          <w:bCs/>
          <w:iCs/>
          <w:sz w:val="24"/>
          <w:szCs w:val="24"/>
        </w:rPr>
      </w:pPr>
    </w:p>
    <w:p w14:paraId="254D47EB" w14:textId="77777777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  <w:r w:rsidRPr="001B440D">
        <w:rPr>
          <w:b/>
          <w:bCs/>
          <w:iCs/>
          <w:sz w:val="24"/>
          <w:szCs w:val="24"/>
        </w:rPr>
        <w:t>3. Nominalization: making nouns out of adjectives</w:t>
      </w:r>
    </w:p>
    <w:p w14:paraId="20CCC9C8" w14:textId="60792545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  <w:r w:rsidRPr="001B440D">
        <w:rPr>
          <w:iCs/>
          <w:sz w:val="24"/>
          <w:szCs w:val="24"/>
        </w:rPr>
        <w:t xml:space="preserve">By adding the prefix </w:t>
      </w:r>
      <w:r w:rsidRPr="001B440D">
        <w:rPr>
          <w:i/>
          <w:iCs/>
          <w:sz w:val="24"/>
          <w:szCs w:val="24"/>
        </w:rPr>
        <w:t>xa</w:t>
      </w:r>
      <w:r w:rsidRPr="001B440D">
        <w:rPr>
          <w:iCs/>
          <w:sz w:val="24"/>
          <w:szCs w:val="24"/>
        </w:rPr>
        <w:t xml:space="preserve">- to an existing adjective, you can create a noun with a similar meaning as the original adjective. In example sentence 6: the adjective </w:t>
      </w:r>
      <w:r w:rsidRPr="001B440D">
        <w:rPr>
          <w:i/>
          <w:sz w:val="24"/>
          <w:szCs w:val="24"/>
        </w:rPr>
        <w:t>sɨɁɨ</w:t>
      </w:r>
      <w:r w:rsidRPr="001B440D">
        <w:t xml:space="preserve"> </w:t>
      </w:r>
      <w:r w:rsidRPr="001B440D">
        <w:rPr>
          <w:iCs/>
        </w:rPr>
        <w:t xml:space="preserve">translates as “feminine”, while in example sentence 2: </w:t>
      </w:r>
      <w:r w:rsidRPr="001B440D">
        <w:rPr>
          <w:i/>
          <w:sz w:val="24"/>
          <w:szCs w:val="24"/>
        </w:rPr>
        <w:t>Maria kúu ɨɨ xasɨɁɨ</w:t>
      </w:r>
      <w:r w:rsidRPr="001B440D">
        <w:rPr>
          <w:sz w:val="24"/>
          <w:szCs w:val="24"/>
        </w:rPr>
        <w:t xml:space="preserve">, </w:t>
      </w:r>
      <w:r w:rsidRPr="001B440D">
        <w:rPr>
          <w:iCs/>
          <w:sz w:val="24"/>
          <w:szCs w:val="24"/>
        </w:rPr>
        <w:t xml:space="preserve">a new noun has been formed by adding </w:t>
      </w:r>
      <w:r w:rsidRPr="001B440D">
        <w:rPr>
          <w:i/>
          <w:iCs/>
          <w:sz w:val="24"/>
          <w:szCs w:val="24"/>
        </w:rPr>
        <w:t>xa</w:t>
      </w:r>
      <w:r w:rsidRPr="001B440D">
        <w:rPr>
          <w:iCs/>
          <w:sz w:val="24"/>
          <w:szCs w:val="24"/>
        </w:rPr>
        <w:t xml:space="preserve"> to </w:t>
      </w:r>
      <w:r w:rsidRPr="001B440D">
        <w:rPr>
          <w:i/>
          <w:iCs/>
          <w:sz w:val="24"/>
          <w:szCs w:val="24"/>
        </w:rPr>
        <w:t>sɨɁɨ</w:t>
      </w:r>
      <w:r w:rsidRPr="001B440D">
        <w:rPr>
          <w:sz w:val="24"/>
          <w:szCs w:val="24"/>
        </w:rPr>
        <w:t xml:space="preserve">, </w:t>
      </w:r>
      <w:r w:rsidRPr="001B440D">
        <w:rPr>
          <w:iCs/>
          <w:sz w:val="24"/>
          <w:szCs w:val="24"/>
        </w:rPr>
        <w:t xml:space="preserve">creating the noun “woman”. </w:t>
      </w:r>
    </w:p>
    <w:p w14:paraId="6B65B51A" w14:textId="77777777" w:rsidR="001B440D" w:rsidRPr="001B440D" w:rsidRDefault="001B440D" w:rsidP="001B440D">
      <w:pPr>
        <w:pStyle w:val="ListParagraph"/>
        <w:ind w:left="0"/>
        <w:rPr>
          <w:iCs/>
          <w:sz w:val="24"/>
          <w:szCs w:val="24"/>
        </w:rPr>
      </w:pPr>
    </w:p>
    <w:p w14:paraId="37E1902C" w14:textId="77777777" w:rsidR="001B440D" w:rsidRPr="001B440D" w:rsidRDefault="001B440D" w:rsidP="001B440D">
      <w:pPr>
        <w:pStyle w:val="ListParagraph"/>
        <w:ind w:left="0"/>
        <w:rPr>
          <w:sz w:val="24"/>
          <w:szCs w:val="24"/>
        </w:rPr>
      </w:pPr>
      <w:r w:rsidRPr="001B440D">
        <w:rPr>
          <w:b/>
          <w:bCs/>
          <w:iCs/>
          <w:sz w:val="24"/>
          <w:szCs w:val="24"/>
        </w:rPr>
        <w:t>4. Possessive marker –</w:t>
      </w:r>
      <w:r w:rsidRPr="001B440D">
        <w:rPr>
          <w:b/>
          <w:bCs/>
          <w:sz w:val="24"/>
          <w:szCs w:val="24"/>
        </w:rPr>
        <w:t>rí:</w:t>
      </w:r>
    </w:p>
    <w:p w14:paraId="6364A6D9" w14:textId="218A98F4" w:rsidR="001B440D" w:rsidRDefault="001B440D" w:rsidP="001B440D">
      <w:pPr>
        <w:pStyle w:val="ListParagraph"/>
        <w:ind w:left="0"/>
        <w:rPr>
          <w:i/>
          <w:iCs/>
          <w:sz w:val="24"/>
          <w:szCs w:val="24"/>
        </w:rPr>
      </w:pPr>
      <w:r w:rsidRPr="001B440D">
        <w:rPr>
          <w:iCs/>
          <w:sz w:val="24"/>
          <w:szCs w:val="24"/>
        </w:rPr>
        <w:t>The suffix</w:t>
      </w:r>
      <w:r w:rsidR="0087186B">
        <w:rPr>
          <w:iCs/>
          <w:sz w:val="24"/>
          <w:szCs w:val="24"/>
        </w:rPr>
        <w:t xml:space="preserve"> -</w:t>
      </w:r>
      <w:r w:rsidRPr="001B440D">
        <w:rPr>
          <w:sz w:val="24"/>
          <w:szCs w:val="24"/>
        </w:rPr>
        <w:t xml:space="preserve">rí </w:t>
      </w:r>
      <w:r w:rsidRPr="001B440D">
        <w:rPr>
          <w:iCs/>
          <w:sz w:val="24"/>
          <w:szCs w:val="24"/>
        </w:rPr>
        <w:t>can be added to the end of a noun to express first person singular possessive (</w:t>
      </w:r>
      <w:r>
        <w:rPr>
          <w:iCs/>
          <w:sz w:val="24"/>
          <w:szCs w:val="24"/>
        </w:rPr>
        <w:t>i.e.</w:t>
      </w:r>
      <w:r w:rsidRPr="001B440D">
        <w:rPr>
          <w:iCs/>
          <w:sz w:val="24"/>
          <w:szCs w:val="24"/>
        </w:rPr>
        <w:t xml:space="preserve"> “my” or “mine”). Example sentence 8 demonstrates this: </w:t>
      </w:r>
      <w:r w:rsidRPr="001B440D">
        <w:rPr>
          <w:i/>
          <w:sz w:val="24"/>
          <w:szCs w:val="24"/>
        </w:rPr>
        <w:t>Pedro kúu xalúlírí</w:t>
      </w:r>
      <w:r w:rsidRPr="001B440D">
        <w:rPr>
          <w:sz w:val="24"/>
          <w:szCs w:val="24"/>
        </w:rPr>
        <w:t xml:space="preserve">. </w:t>
      </w:r>
      <w:r w:rsidRPr="001B440D">
        <w:rPr>
          <w:iCs/>
          <w:sz w:val="24"/>
          <w:szCs w:val="24"/>
        </w:rPr>
        <w:t xml:space="preserve">Here the original adjective </w:t>
      </w:r>
      <w:r w:rsidRPr="001B440D">
        <w:rPr>
          <w:i/>
          <w:sz w:val="24"/>
          <w:szCs w:val="24"/>
        </w:rPr>
        <w:t>lúlí</w:t>
      </w:r>
      <w:r w:rsidRPr="001B440D">
        <w:rPr>
          <w:sz w:val="24"/>
          <w:szCs w:val="24"/>
        </w:rPr>
        <w:t xml:space="preserve"> </w:t>
      </w:r>
      <w:r w:rsidRPr="001B440D">
        <w:rPr>
          <w:iCs/>
          <w:sz w:val="24"/>
          <w:szCs w:val="24"/>
        </w:rPr>
        <w:t xml:space="preserve">(small, short) has become a noun through having the nominalizer </w:t>
      </w:r>
      <w:r w:rsidRPr="001B440D">
        <w:rPr>
          <w:i/>
          <w:iCs/>
          <w:sz w:val="24"/>
          <w:szCs w:val="24"/>
        </w:rPr>
        <w:t>xa-</w:t>
      </w:r>
      <w:r w:rsidRPr="001B440D">
        <w:rPr>
          <w:iCs/>
          <w:sz w:val="24"/>
          <w:szCs w:val="24"/>
        </w:rPr>
        <w:t xml:space="preserve"> prefixed (making it mean “child”) and the adding of the suffix -</w:t>
      </w:r>
      <w:r w:rsidRPr="0087186B">
        <w:rPr>
          <w:i/>
          <w:sz w:val="24"/>
          <w:szCs w:val="24"/>
        </w:rPr>
        <w:t xml:space="preserve">rí </w:t>
      </w:r>
      <w:r w:rsidRPr="001B440D">
        <w:rPr>
          <w:iCs/>
          <w:sz w:val="24"/>
          <w:szCs w:val="24"/>
        </w:rPr>
        <w:t>can</w:t>
      </w:r>
      <w:r w:rsidR="0087186B">
        <w:rPr>
          <w:iCs/>
          <w:sz w:val="24"/>
          <w:szCs w:val="24"/>
        </w:rPr>
        <w:t xml:space="preserve"> </w:t>
      </w:r>
      <w:r w:rsidRPr="001B440D">
        <w:rPr>
          <w:iCs/>
          <w:sz w:val="24"/>
          <w:szCs w:val="24"/>
        </w:rPr>
        <w:t xml:space="preserve"> be translated as the possessive determiner “my”.</w:t>
      </w:r>
      <w:r>
        <w:rPr>
          <w:i/>
          <w:iCs/>
          <w:sz w:val="24"/>
          <w:szCs w:val="24"/>
        </w:rPr>
        <w:t xml:space="preserve"> </w:t>
      </w:r>
    </w:p>
    <w:p w14:paraId="2761BBE2" w14:textId="77777777" w:rsidR="001B440D" w:rsidRDefault="001B440D" w:rsidP="001B440D">
      <w:pPr>
        <w:pStyle w:val="ListParagraph"/>
        <w:ind w:left="0"/>
        <w:rPr>
          <w:i/>
          <w:iCs/>
          <w:sz w:val="24"/>
          <w:szCs w:val="24"/>
        </w:rPr>
      </w:pPr>
    </w:p>
    <w:p w14:paraId="6B7199E7" w14:textId="77777777" w:rsidR="001B440D" w:rsidRDefault="001B440D" w:rsidP="001B440D">
      <w:pPr>
        <w:pStyle w:val="ListParagraph"/>
        <w:ind w:left="0"/>
        <w:rPr>
          <w:sz w:val="24"/>
          <w:szCs w:val="24"/>
        </w:rPr>
      </w:pPr>
      <w:r>
        <w:rPr>
          <w:b/>
          <w:bCs/>
          <w:sz w:val="24"/>
          <w:szCs w:val="24"/>
        </w:rPr>
        <w:t>References:</w:t>
      </w:r>
    </w:p>
    <w:p w14:paraId="002A13BB" w14:textId="77777777" w:rsidR="001B440D" w:rsidRDefault="001B440D" w:rsidP="0087186B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67481">
        <w:rPr>
          <w:rFonts w:ascii="Arial" w:hAnsi="Arial" w:cs="Arial"/>
          <w:sz w:val="21"/>
          <w:szCs w:val="21"/>
          <w:shd w:val="clear" w:color="auto" w:fill="FFFFFF"/>
        </w:rPr>
        <w:t>Macaulay, M.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(2002).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The syntax of Chalcatongo Mixtec Preverbal and postverbal.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In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Carnie, A, Harley, H &amp; Dooley, S.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A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(Eds),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i/>
          <w:iCs/>
          <w:sz w:val="21"/>
          <w:szCs w:val="21"/>
          <w:shd w:val="clear" w:color="auto" w:fill="FFFFFF"/>
        </w:rPr>
        <w:t>Verb First</w:t>
      </w:r>
      <w:r>
        <w:rPr>
          <w:rFonts w:ascii="Arial" w:hAnsi="Arial" w:cs="Arial"/>
          <w:i/>
          <w:iCs/>
          <w:sz w:val="21"/>
          <w:szCs w:val="21"/>
          <w:shd w:val="clear" w:color="auto" w:fill="FFFFFF"/>
        </w:rPr>
        <w:t>.</w:t>
      </w:r>
      <w:r w:rsidRPr="00967481">
        <w:rPr>
          <w:rFonts w:ascii="Arial" w:hAnsi="Arial" w:cs="Arial"/>
          <w:i/>
          <w:iCs/>
          <w:sz w:val="21"/>
          <w:szCs w:val="21"/>
          <w:shd w:val="clear" w:color="auto" w:fill="FFFFFF"/>
        </w:rPr>
        <w:t xml:space="preserve"> On the syntax of verb initial languages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(pp.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).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Philadelphia: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John Benjamins Publishing Company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</w:p>
    <w:p w14:paraId="6943941E" w14:textId="77777777" w:rsidR="001B440D" w:rsidRDefault="001B440D" w:rsidP="0087186B">
      <w:pPr>
        <w:pStyle w:val="ListParagraph"/>
        <w:numPr>
          <w:ilvl w:val="0"/>
          <w:numId w:val="6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967481">
        <w:rPr>
          <w:rFonts w:ascii="Arial" w:hAnsi="Arial" w:cs="Arial"/>
          <w:sz w:val="21"/>
          <w:szCs w:val="21"/>
          <w:shd w:val="clear" w:color="auto" w:fill="FFFFFF"/>
        </w:rPr>
        <w:t>Macaulay, M.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(1993).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Argument Status and Constituent Structure in Chalcatongo Mixtec.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i/>
          <w:iCs/>
          <w:sz w:val="21"/>
          <w:szCs w:val="21"/>
          <w:shd w:val="clear" w:color="auto" w:fill="FFFFFF"/>
        </w:rPr>
        <w:t>Proceedings of the annual meeting of the Berkeley Linguistics Society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,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19(2),</w:t>
      </w:r>
      <w:r w:rsidRPr="00967481">
        <w:rPr>
          <w:rStyle w:val="apple-converted-space"/>
          <w:rFonts w:ascii="Arial" w:hAnsi="Arial" w:cs="Arial"/>
          <w:sz w:val="21"/>
          <w:szCs w:val="21"/>
          <w:shd w:val="clear" w:color="auto" w:fill="FFFFFF"/>
        </w:rPr>
        <w:t> </w:t>
      </w:r>
      <w:r w:rsidRPr="00967481">
        <w:rPr>
          <w:rFonts w:ascii="Arial" w:hAnsi="Arial" w:cs="Arial"/>
          <w:sz w:val="21"/>
          <w:szCs w:val="21"/>
          <w:shd w:val="clear" w:color="auto" w:fill="FFFFFF"/>
        </w:rPr>
        <w:t>73-85.</w:t>
      </w:r>
    </w:p>
    <w:p w14:paraId="60964307" w14:textId="77777777" w:rsidR="001B440D" w:rsidRDefault="001B440D" w:rsidP="001B440D">
      <w:pPr>
        <w:pStyle w:val="ListParagraph"/>
        <w:ind w:left="0"/>
        <w:rPr>
          <w:rFonts w:ascii="Arial" w:hAnsi="Arial" w:cs="Arial"/>
          <w:sz w:val="21"/>
          <w:szCs w:val="21"/>
          <w:shd w:val="clear" w:color="auto" w:fill="FFFFFF"/>
        </w:rPr>
      </w:pPr>
    </w:p>
    <w:p w14:paraId="7F963CA1" w14:textId="77777777" w:rsidR="001B440D" w:rsidRPr="00967481" w:rsidRDefault="00246B1C" w:rsidP="001B440D">
      <w:pPr>
        <w:pStyle w:val="ListParagraph"/>
        <w:ind w:left="0"/>
      </w:pPr>
      <w:hyperlink r:id="rId7" w:history="1">
        <w:r w:rsidR="001B440D" w:rsidRPr="00BD01AD">
          <w:rPr>
            <w:rStyle w:val="Hyperlink"/>
          </w:rPr>
          <w:t>https://www.ethnologue.com/language/mig</w:t>
        </w:r>
      </w:hyperlink>
      <w:r w:rsidR="001B440D">
        <w:t xml:space="preserve"> </w:t>
      </w:r>
    </w:p>
    <w:p w14:paraId="6F7990EB" w14:textId="77777777" w:rsidR="00C64903" w:rsidRPr="00C64903" w:rsidRDefault="00C64903" w:rsidP="001B440D"/>
    <w:sectPr w:rsidR="00C64903" w:rsidRPr="00C649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31F60F" w14:textId="77777777" w:rsidR="00246B1C" w:rsidRDefault="00246B1C" w:rsidP="00EE0D33">
      <w:pPr>
        <w:spacing w:after="0" w:line="240" w:lineRule="auto"/>
      </w:pPr>
      <w:r>
        <w:separator/>
      </w:r>
    </w:p>
  </w:endnote>
  <w:endnote w:type="continuationSeparator" w:id="0">
    <w:p w14:paraId="01EE3A60" w14:textId="77777777" w:rsidR="00246B1C" w:rsidRDefault="00246B1C" w:rsidP="00EE0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D4A8A" w14:textId="77777777" w:rsidR="009041BA" w:rsidRDefault="009041B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934502" w14:textId="77777777" w:rsidR="009041BA" w:rsidRDefault="009041B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558D23" w14:textId="77777777" w:rsidR="009041BA" w:rsidRDefault="009041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CCDC45" w14:textId="77777777" w:rsidR="00246B1C" w:rsidRDefault="00246B1C" w:rsidP="00EE0D33">
      <w:pPr>
        <w:spacing w:after="0" w:line="240" w:lineRule="auto"/>
      </w:pPr>
      <w:r>
        <w:separator/>
      </w:r>
    </w:p>
  </w:footnote>
  <w:footnote w:type="continuationSeparator" w:id="0">
    <w:p w14:paraId="22C6ED99" w14:textId="77777777" w:rsidR="00246B1C" w:rsidRDefault="00246B1C" w:rsidP="00EE0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430106" w14:textId="77777777" w:rsidR="009041BA" w:rsidRDefault="009041B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C3029" w14:textId="77777777" w:rsidR="00EE0D33" w:rsidRDefault="00EE0D33">
    <w:pPr>
      <w:pStyle w:val="Header"/>
    </w:pPr>
    <w:r w:rsidRPr="00EE0D33">
      <w:rPr>
        <w:rStyle w:val="TitleChar"/>
        <w:rFonts w:eastAsia="Calibri"/>
      </w:rPr>
      <w:t xml:space="preserve">The UK Linguistics Olympiad   </w:t>
    </w:r>
    <w:r>
      <w:rPr>
        <w:rStyle w:val="TitleChar"/>
        <w:rFonts w:eastAsia="Calibri"/>
      </w:rPr>
      <w:t>201</w:t>
    </w:r>
    <w:r w:rsidR="009041BA">
      <w:rPr>
        <w:rStyle w:val="TitleChar"/>
        <w:rFonts w:eastAsia="Calibri"/>
      </w:rPr>
      <w:t>8</w:t>
    </w:r>
    <w:r w:rsidRPr="00EE0D33">
      <w:rPr>
        <w:rStyle w:val="TitleChar"/>
        <w:rFonts w:eastAsia="Calibri"/>
      </w:rPr>
      <w:t xml:space="preserve">                                                                            </w:t>
    </w:r>
  </w:p>
  <w:p w14:paraId="3E105E40" w14:textId="77777777" w:rsidR="00EE0D33" w:rsidRDefault="00EE0D3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3D76A0" w14:textId="77777777" w:rsidR="009041BA" w:rsidRDefault="009041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B5500"/>
    <w:multiLevelType w:val="hybridMultilevel"/>
    <w:tmpl w:val="08809160"/>
    <w:lvl w:ilvl="0" w:tplc="D3305E5A">
      <w:start w:val="7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577AC"/>
    <w:multiLevelType w:val="hybridMultilevel"/>
    <w:tmpl w:val="BE3808F4"/>
    <w:lvl w:ilvl="0" w:tplc="080ABA5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942DB"/>
    <w:multiLevelType w:val="hybridMultilevel"/>
    <w:tmpl w:val="0F4C2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95D9E"/>
    <w:multiLevelType w:val="hybridMultilevel"/>
    <w:tmpl w:val="86169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00D2E"/>
    <w:multiLevelType w:val="hybridMultilevel"/>
    <w:tmpl w:val="E0ACA1DA"/>
    <w:lvl w:ilvl="0" w:tplc="656C6C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3245CD"/>
    <w:multiLevelType w:val="hybridMultilevel"/>
    <w:tmpl w:val="1FC07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F37A6"/>
    <w:multiLevelType w:val="hybridMultilevel"/>
    <w:tmpl w:val="4A04FCB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30"/>
    <w:rsid w:val="00016048"/>
    <w:rsid w:val="00031056"/>
    <w:rsid w:val="00041C21"/>
    <w:rsid w:val="00053F09"/>
    <w:rsid w:val="000B1C44"/>
    <w:rsid w:val="000F565F"/>
    <w:rsid w:val="001148FA"/>
    <w:rsid w:val="00126B54"/>
    <w:rsid w:val="00130468"/>
    <w:rsid w:val="00155990"/>
    <w:rsid w:val="00165D9E"/>
    <w:rsid w:val="00194BF7"/>
    <w:rsid w:val="00195AA9"/>
    <w:rsid w:val="001963C3"/>
    <w:rsid w:val="001B08E0"/>
    <w:rsid w:val="001B440D"/>
    <w:rsid w:val="001C62AA"/>
    <w:rsid w:val="001F3817"/>
    <w:rsid w:val="001F4D04"/>
    <w:rsid w:val="0020267F"/>
    <w:rsid w:val="00213CEA"/>
    <w:rsid w:val="00223850"/>
    <w:rsid w:val="00224431"/>
    <w:rsid w:val="00246B1C"/>
    <w:rsid w:val="00273BDF"/>
    <w:rsid w:val="00326CF8"/>
    <w:rsid w:val="00350A6F"/>
    <w:rsid w:val="00360BA8"/>
    <w:rsid w:val="00385B3A"/>
    <w:rsid w:val="00390B78"/>
    <w:rsid w:val="00410AA0"/>
    <w:rsid w:val="00420BE6"/>
    <w:rsid w:val="0045278D"/>
    <w:rsid w:val="004710FC"/>
    <w:rsid w:val="00485981"/>
    <w:rsid w:val="00487937"/>
    <w:rsid w:val="00490A5B"/>
    <w:rsid w:val="004C2DD1"/>
    <w:rsid w:val="004D784D"/>
    <w:rsid w:val="004F286A"/>
    <w:rsid w:val="00514F8B"/>
    <w:rsid w:val="005217D9"/>
    <w:rsid w:val="00534D28"/>
    <w:rsid w:val="005A115D"/>
    <w:rsid w:val="005C2FB5"/>
    <w:rsid w:val="00606374"/>
    <w:rsid w:val="006251B9"/>
    <w:rsid w:val="0065545F"/>
    <w:rsid w:val="006B0BD4"/>
    <w:rsid w:val="006D252E"/>
    <w:rsid w:val="006D2F3B"/>
    <w:rsid w:val="006F5BDA"/>
    <w:rsid w:val="00717789"/>
    <w:rsid w:val="00750B43"/>
    <w:rsid w:val="0076517D"/>
    <w:rsid w:val="00783ECD"/>
    <w:rsid w:val="007A0D4D"/>
    <w:rsid w:val="007B22BD"/>
    <w:rsid w:val="007B5317"/>
    <w:rsid w:val="007C5267"/>
    <w:rsid w:val="007E30D4"/>
    <w:rsid w:val="007E416A"/>
    <w:rsid w:val="00802D74"/>
    <w:rsid w:val="00814A61"/>
    <w:rsid w:val="00844B9A"/>
    <w:rsid w:val="00845BDF"/>
    <w:rsid w:val="00865241"/>
    <w:rsid w:val="0087186B"/>
    <w:rsid w:val="00874EBE"/>
    <w:rsid w:val="00886E69"/>
    <w:rsid w:val="008D04AA"/>
    <w:rsid w:val="008D2E15"/>
    <w:rsid w:val="008E1C0B"/>
    <w:rsid w:val="008E768D"/>
    <w:rsid w:val="009041BA"/>
    <w:rsid w:val="00931BB6"/>
    <w:rsid w:val="00947CD7"/>
    <w:rsid w:val="0095430C"/>
    <w:rsid w:val="009A07E2"/>
    <w:rsid w:val="009B3112"/>
    <w:rsid w:val="009C5C9D"/>
    <w:rsid w:val="009D676B"/>
    <w:rsid w:val="009D721C"/>
    <w:rsid w:val="00A07030"/>
    <w:rsid w:val="00A42630"/>
    <w:rsid w:val="00A764AC"/>
    <w:rsid w:val="00A86D81"/>
    <w:rsid w:val="00A92D5C"/>
    <w:rsid w:val="00AB1EC2"/>
    <w:rsid w:val="00AC2742"/>
    <w:rsid w:val="00B00C56"/>
    <w:rsid w:val="00B07B9D"/>
    <w:rsid w:val="00B149DF"/>
    <w:rsid w:val="00B157C2"/>
    <w:rsid w:val="00B553DA"/>
    <w:rsid w:val="00B70DD3"/>
    <w:rsid w:val="00B91C2D"/>
    <w:rsid w:val="00BA6051"/>
    <w:rsid w:val="00BA69CF"/>
    <w:rsid w:val="00BB0A30"/>
    <w:rsid w:val="00BD4658"/>
    <w:rsid w:val="00BD7B69"/>
    <w:rsid w:val="00BE7492"/>
    <w:rsid w:val="00C11A95"/>
    <w:rsid w:val="00C64903"/>
    <w:rsid w:val="00C6732C"/>
    <w:rsid w:val="00C75470"/>
    <w:rsid w:val="00C85078"/>
    <w:rsid w:val="00CC0A17"/>
    <w:rsid w:val="00CC7A3B"/>
    <w:rsid w:val="00D231B1"/>
    <w:rsid w:val="00D24630"/>
    <w:rsid w:val="00D34E01"/>
    <w:rsid w:val="00D452CA"/>
    <w:rsid w:val="00D7203A"/>
    <w:rsid w:val="00D81B11"/>
    <w:rsid w:val="00D90B1F"/>
    <w:rsid w:val="00D93A0B"/>
    <w:rsid w:val="00D94463"/>
    <w:rsid w:val="00D96998"/>
    <w:rsid w:val="00DB7A41"/>
    <w:rsid w:val="00DC565D"/>
    <w:rsid w:val="00DE5D72"/>
    <w:rsid w:val="00E33556"/>
    <w:rsid w:val="00E47B0C"/>
    <w:rsid w:val="00E70B48"/>
    <w:rsid w:val="00E8187C"/>
    <w:rsid w:val="00EA40F9"/>
    <w:rsid w:val="00ED4C7F"/>
    <w:rsid w:val="00EE0D33"/>
    <w:rsid w:val="00EE7E7C"/>
    <w:rsid w:val="00F2103D"/>
    <w:rsid w:val="00F261E8"/>
    <w:rsid w:val="00F37D7F"/>
    <w:rsid w:val="00F43A50"/>
    <w:rsid w:val="00F4705D"/>
    <w:rsid w:val="00F62D0A"/>
    <w:rsid w:val="00F82728"/>
    <w:rsid w:val="00F9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04B9A3"/>
  <w15:chartTrackingRefBased/>
  <w15:docId w15:val="{82734D5D-90B3-4F62-BB8F-A5F6DA33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D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374"/>
    <w:pPr>
      <w:outlineLvl w:val="1"/>
    </w:pPr>
    <w:rPr>
      <w:b/>
      <w:color w:val="5B9BD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D33"/>
  </w:style>
  <w:style w:type="paragraph" w:styleId="Footer">
    <w:name w:val="footer"/>
    <w:basedOn w:val="Normal"/>
    <w:link w:val="FooterChar"/>
    <w:uiPriority w:val="99"/>
    <w:unhideWhenUsed/>
    <w:rsid w:val="00EE0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D33"/>
  </w:style>
  <w:style w:type="paragraph" w:styleId="Title">
    <w:name w:val="Title"/>
    <w:basedOn w:val="Normal"/>
    <w:next w:val="Normal"/>
    <w:link w:val="TitleChar"/>
    <w:uiPriority w:val="10"/>
    <w:qFormat/>
    <w:rsid w:val="00EE0D3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E0D3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link w:val="Heading2"/>
    <w:uiPriority w:val="9"/>
    <w:rsid w:val="00606374"/>
    <w:rPr>
      <w:b/>
      <w:color w:val="5B9BD5"/>
      <w:sz w:val="28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DE5D7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845BDF"/>
    <w:pPr>
      <w:ind w:left="720"/>
      <w:contextualSpacing/>
    </w:pPr>
    <w:rPr>
      <w:rFonts w:asciiTheme="minorHAnsi" w:eastAsiaTheme="minorEastAsia" w:hAnsiTheme="minorHAnsi" w:cstheme="minorBidi"/>
      <w:lang w:eastAsia="zh-CN"/>
    </w:rPr>
  </w:style>
  <w:style w:type="table" w:styleId="TableGrid">
    <w:name w:val="Table Grid"/>
    <w:basedOn w:val="TableNormal"/>
    <w:uiPriority w:val="39"/>
    <w:rsid w:val="00845BDF"/>
    <w:rPr>
      <w:rFonts w:asciiTheme="minorHAnsi" w:eastAsiaTheme="minorEastAsia" w:hAnsiTheme="minorHAnsi" w:cstheme="minorBidi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440D"/>
  </w:style>
  <w:style w:type="character" w:styleId="Hyperlink">
    <w:name w:val="Hyperlink"/>
    <w:basedOn w:val="DefaultParagraphFont"/>
    <w:uiPriority w:val="99"/>
    <w:unhideWhenUsed/>
    <w:rsid w:val="001B440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D1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ethnologue.com/language/mi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Docs\Education\UKLO\2017\Problem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125</TotalTime>
  <Pages>5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dick2</dc:creator>
  <cp:keywords/>
  <dc:description/>
  <cp:lastModifiedBy>Richard Hudson</cp:lastModifiedBy>
  <cp:revision>7</cp:revision>
  <cp:lastPrinted>2018-03-27T07:49:00Z</cp:lastPrinted>
  <dcterms:created xsi:type="dcterms:W3CDTF">2018-03-17T12:37:00Z</dcterms:created>
  <dcterms:modified xsi:type="dcterms:W3CDTF">2018-04-06T18:17:00Z</dcterms:modified>
</cp:coreProperties>
</file>