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266" w:rsidRDefault="00954266" w:rsidP="00954266">
      <w:pPr>
        <w:rPr>
          <w:b/>
          <w:sz w:val="32"/>
        </w:rPr>
      </w:pPr>
      <w:r w:rsidRPr="00954266">
        <w:rPr>
          <w:b/>
          <w:sz w:val="32"/>
        </w:rPr>
        <w:t xml:space="preserve">ADR – Decisiones de Arquitectura del Cliente HTTP de </w:t>
      </w:r>
      <w:proofErr w:type="spellStart"/>
      <w:r w:rsidRPr="00954266">
        <w:rPr>
          <w:b/>
          <w:sz w:val="32"/>
        </w:rPr>
        <w:t>EcoMarket</w:t>
      </w:r>
      <w:proofErr w:type="spellEnd"/>
    </w:p>
    <w:p w:rsidR="00954266" w:rsidRPr="00954266" w:rsidRDefault="00954266" w:rsidP="00954266">
      <w:pPr>
        <w:rPr>
          <w:b/>
          <w:sz w:val="32"/>
        </w:rPr>
      </w:pPr>
    </w:p>
    <w:p w:rsidR="00954266" w:rsidRPr="00954266" w:rsidRDefault="00954266" w:rsidP="00954266">
      <w:pPr>
        <w:rPr>
          <w:b/>
        </w:rPr>
      </w:pPr>
      <w:r>
        <w:rPr>
          <w:b/>
        </w:rPr>
        <w:t>Contexto</w:t>
      </w:r>
    </w:p>
    <w:p w:rsidR="00954266" w:rsidRDefault="00954266" w:rsidP="00954266">
      <w:r>
        <w:t xml:space="preserve">Se desarrolló un cliente HTTP para interactuar con la API de </w:t>
      </w:r>
      <w:proofErr w:type="spellStart"/>
      <w:r>
        <w:t>EcoMarket</w:t>
      </w:r>
      <w:proofErr w:type="spellEnd"/>
      <w:r>
        <w:t>. El objetivo era crear una implementación sencilla y funcional que permitiera realizar operaciones CRUD sobre productos. Durante el desarrollo se tomaron varias decisiones de arquitectura relacionadas con la estructura del código, validación de datos y manejo de errores.</w:t>
      </w:r>
    </w:p>
    <w:p w:rsidR="00954266" w:rsidRDefault="00954266" w:rsidP="00954266"/>
    <w:p w:rsidR="00954266" w:rsidRDefault="00954266" w:rsidP="00954266">
      <w:r>
        <w:t>Este documento registra las decisiones tomadas, las alternativas consideradas y sus consecuencias.</w:t>
      </w:r>
    </w:p>
    <w:p w:rsidR="00954266" w:rsidRDefault="00954266" w:rsidP="00954266"/>
    <w:p w:rsidR="00954266" w:rsidRPr="00954266" w:rsidRDefault="00954266" w:rsidP="00954266">
      <w:pPr>
        <w:rPr>
          <w:b/>
          <w:sz w:val="28"/>
        </w:rPr>
      </w:pPr>
      <w:r w:rsidRPr="00954266">
        <w:rPr>
          <w:b/>
          <w:sz w:val="28"/>
        </w:rPr>
        <w:t>ADR 1: Uso de funciones independientes en lugar de clases</w:t>
      </w:r>
    </w:p>
    <w:p w:rsidR="00954266" w:rsidRPr="00954266" w:rsidRDefault="00954266" w:rsidP="00954266">
      <w:pPr>
        <w:rPr>
          <w:b/>
        </w:rPr>
      </w:pPr>
      <w:r>
        <w:rPr>
          <w:b/>
        </w:rPr>
        <w:t>Decisión</w:t>
      </w:r>
    </w:p>
    <w:p w:rsidR="00954266" w:rsidRDefault="00954266" w:rsidP="00954266">
      <w:r>
        <w:t xml:space="preserve">Se decidió implementar el cliente HTTP utilizando funciones independientes en lugar de crear una clase como </w:t>
      </w:r>
      <w:proofErr w:type="spellStart"/>
      <w:r>
        <w:t>ProductosClient</w:t>
      </w:r>
      <w:proofErr w:type="spellEnd"/>
      <w:r>
        <w:t>.</w:t>
      </w:r>
    </w:p>
    <w:p w:rsidR="00954266" w:rsidRPr="00954266" w:rsidRDefault="00954266" w:rsidP="00954266">
      <w:pPr>
        <w:rPr>
          <w:b/>
        </w:rPr>
      </w:pPr>
    </w:p>
    <w:p w:rsidR="00954266" w:rsidRPr="00954266" w:rsidRDefault="00954266" w:rsidP="00954266">
      <w:pPr>
        <w:rPr>
          <w:b/>
        </w:rPr>
      </w:pPr>
      <w:r w:rsidRPr="00954266">
        <w:rPr>
          <w:b/>
        </w:rPr>
        <w:t>Alternativas consideradas</w:t>
      </w:r>
      <w:r w:rsidRPr="00954266">
        <w:rPr>
          <w:b/>
        </w:rPr>
        <w:t>:</w:t>
      </w:r>
    </w:p>
    <w:p w:rsidR="00954266" w:rsidRDefault="00954266" w:rsidP="00954266"/>
    <w:p w:rsidR="00954266" w:rsidRDefault="00954266" w:rsidP="00954266">
      <w:pPr>
        <w:pStyle w:val="Prrafodelista"/>
        <w:numPr>
          <w:ilvl w:val="0"/>
          <w:numId w:val="1"/>
        </w:numPr>
      </w:pPr>
      <w:r>
        <w:t xml:space="preserve">Implementar una clase cliente (por </w:t>
      </w:r>
      <w:proofErr w:type="gramStart"/>
      <w:r>
        <w:t>ejemplo</w:t>
      </w:r>
      <w:proofErr w:type="gramEnd"/>
      <w:r>
        <w:t xml:space="preserve"> </w:t>
      </w:r>
      <w:proofErr w:type="spellStart"/>
      <w:r>
        <w:t>EcoMarketClient</w:t>
      </w:r>
      <w:proofErr w:type="spellEnd"/>
      <w:r>
        <w:t>).</w:t>
      </w:r>
    </w:p>
    <w:p w:rsidR="00954266" w:rsidRDefault="00954266" w:rsidP="00954266">
      <w:pPr>
        <w:pStyle w:val="Prrafodelista"/>
        <w:numPr>
          <w:ilvl w:val="0"/>
          <w:numId w:val="1"/>
        </w:numPr>
      </w:pPr>
      <w:r>
        <w:t>Utilizar un enfoque orientado a objetos con sesiones reutilizables.</w:t>
      </w:r>
    </w:p>
    <w:p w:rsidR="00954266" w:rsidRDefault="00954266" w:rsidP="00954266">
      <w:pPr>
        <w:pStyle w:val="Prrafodelista"/>
        <w:numPr>
          <w:ilvl w:val="0"/>
          <w:numId w:val="1"/>
        </w:numPr>
      </w:pPr>
      <w:r>
        <w:t>Mantener funciones simples para facilitar el aprendizaje y la implementación inicial.</w:t>
      </w:r>
    </w:p>
    <w:p w:rsidR="00954266" w:rsidRDefault="00954266" w:rsidP="00954266"/>
    <w:p w:rsidR="00954266" w:rsidRPr="00954266" w:rsidRDefault="00954266" w:rsidP="00954266">
      <w:pPr>
        <w:rPr>
          <w:b/>
          <w:sz w:val="28"/>
        </w:rPr>
      </w:pPr>
      <w:r w:rsidRPr="00954266">
        <w:rPr>
          <w:b/>
          <w:sz w:val="28"/>
        </w:rPr>
        <w:t>Consecuencias</w:t>
      </w:r>
      <w:r w:rsidRPr="00954266">
        <w:rPr>
          <w:b/>
          <w:sz w:val="28"/>
        </w:rPr>
        <w:t>:</w:t>
      </w:r>
    </w:p>
    <w:p w:rsidR="00954266" w:rsidRPr="00954266" w:rsidRDefault="00954266" w:rsidP="00954266">
      <w:pPr>
        <w:rPr>
          <w:b/>
        </w:rPr>
      </w:pPr>
      <w:r w:rsidRPr="00954266">
        <w:rPr>
          <w:b/>
        </w:rPr>
        <w:t>Ventajas</w:t>
      </w:r>
      <w:r>
        <w:rPr>
          <w:b/>
        </w:rPr>
        <w:t>:</w:t>
      </w:r>
    </w:p>
    <w:p w:rsidR="00954266" w:rsidRDefault="00954266" w:rsidP="00954266">
      <w:pPr>
        <w:pStyle w:val="Prrafodelista"/>
        <w:numPr>
          <w:ilvl w:val="0"/>
          <w:numId w:val="2"/>
        </w:numPr>
      </w:pPr>
      <w:r>
        <w:t>Código más simple y fácil de entender.</w:t>
      </w:r>
    </w:p>
    <w:p w:rsidR="00954266" w:rsidRDefault="00954266" w:rsidP="00954266">
      <w:pPr>
        <w:pStyle w:val="Prrafodelista"/>
        <w:numPr>
          <w:ilvl w:val="0"/>
          <w:numId w:val="2"/>
        </w:numPr>
      </w:pPr>
      <w:r>
        <w:t>Menor</w:t>
      </w:r>
      <w:r>
        <w:t xml:space="preserve"> complejidad para un proyecto pequeño.</w:t>
      </w:r>
    </w:p>
    <w:p w:rsidR="00954266" w:rsidRDefault="00954266" w:rsidP="00954266">
      <w:pPr>
        <w:pStyle w:val="Prrafodelista"/>
        <w:numPr>
          <w:ilvl w:val="0"/>
          <w:numId w:val="2"/>
        </w:numPr>
      </w:pPr>
      <w:r>
        <w:t>Más fácil de probar funciones individuales.</w:t>
      </w:r>
    </w:p>
    <w:p w:rsidR="00954266" w:rsidRDefault="00954266" w:rsidP="00954266"/>
    <w:p w:rsidR="00954266" w:rsidRPr="00954266" w:rsidRDefault="00954266" w:rsidP="00954266">
      <w:pPr>
        <w:rPr>
          <w:b/>
        </w:rPr>
      </w:pPr>
      <w:r>
        <w:rPr>
          <w:b/>
        </w:rPr>
        <w:t>Desventajas</w:t>
      </w:r>
    </w:p>
    <w:p w:rsidR="00954266" w:rsidRDefault="00954266" w:rsidP="00954266">
      <w:pPr>
        <w:pStyle w:val="Prrafodelista"/>
        <w:numPr>
          <w:ilvl w:val="0"/>
          <w:numId w:val="3"/>
        </w:numPr>
      </w:pPr>
      <w:r>
        <w:t>Difícil reutilizar configuración común (</w:t>
      </w:r>
      <w:proofErr w:type="spellStart"/>
      <w:r>
        <w:t>headers</w:t>
      </w:r>
      <w:proofErr w:type="spellEnd"/>
      <w:r>
        <w:t>, base URL, sesión).</w:t>
      </w:r>
    </w:p>
    <w:p w:rsidR="00954266" w:rsidRDefault="00954266" w:rsidP="00954266">
      <w:pPr>
        <w:pStyle w:val="Prrafodelista"/>
        <w:numPr>
          <w:ilvl w:val="0"/>
          <w:numId w:val="3"/>
        </w:numPr>
      </w:pPr>
      <w:r>
        <w:t>Escalabilidad limitada si la API crece.</w:t>
      </w:r>
    </w:p>
    <w:p w:rsidR="00954266" w:rsidRDefault="00954266" w:rsidP="00954266">
      <w:pPr>
        <w:pStyle w:val="Prrafodelista"/>
        <w:numPr>
          <w:ilvl w:val="0"/>
          <w:numId w:val="3"/>
        </w:numPr>
      </w:pPr>
      <w:r>
        <w:t>No se aprovecha reutilización de estado como sesiones HTTP persistentes.</w:t>
      </w:r>
    </w:p>
    <w:p w:rsidR="00954266" w:rsidRPr="00954266" w:rsidRDefault="00954266" w:rsidP="00954266">
      <w:pPr>
        <w:rPr>
          <w:sz w:val="32"/>
        </w:rPr>
      </w:pPr>
    </w:p>
    <w:p w:rsidR="00954266" w:rsidRPr="00954266" w:rsidRDefault="00954266" w:rsidP="00954266">
      <w:pPr>
        <w:rPr>
          <w:b/>
          <w:sz w:val="32"/>
        </w:rPr>
      </w:pPr>
      <w:r w:rsidRPr="00954266">
        <w:rPr>
          <w:b/>
          <w:sz w:val="32"/>
        </w:rPr>
        <w:t xml:space="preserve">ADR 2: Validación manual con </w:t>
      </w:r>
      <w:proofErr w:type="spellStart"/>
      <w:r w:rsidRPr="00954266">
        <w:rPr>
          <w:b/>
          <w:sz w:val="32"/>
        </w:rPr>
        <w:t>if</w:t>
      </w:r>
      <w:proofErr w:type="spellEnd"/>
      <w:r w:rsidRPr="00954266">
        <w:rPr>
          <w:b/>
          <w:sz w:val="32"/>
        </w:rPr>
        <w:t>/</w:t>
      </w:r>
      <w:proofErr w:type="spellStart"/>
      <w:r w:rsidRPr="00954266">
        <w:rPr>
          <w:b/>
          <w:sz w:val="32"/>
        </w:rPr>
        <w:t>else</w:t>
      </w:r>
      <w:proofErr w:type="spellEnd"/>
      <w:r w:rsidRPr="00954266">
        <w:rPr>
          <w:b/>
          <w:sz w:val="32"/>
        </w:rPr>
        <w:t xml:space="preserve"> en lugar de </w:t>
      </w:r>
      <w:proofErr w:type="spellStart"/>
      <w:r w:rsidRPr="00954266">
        <w:rPr>
          <w:b/>
          <w:sz w:val="32"/>
        </w:rPr>
        <w:t>Pydantic</w:t>
      </w:r>
      <w:proofErr w:type="spellEnd"/>
    </w:p>
    <w:p w:rsidR="00954266" w:rsidRPr="00954266" w:rsidRDefault="00954266" w:rsidP="00954266">
      <w:pPr>
        <w:rPr>
          <w:b/>
        </w:rPr>
      </w:pPr>
      <w:r>
        <w:rPr>
          <w:b/>
        </w:rPr>
        <w:t>Decisión</w:t>
      </w:r>
    </w:p>
    <w:p w:rsidR="00954266" w:rsidRDefault="00954266" w:rsidP="00954266">
      <w:r>
        <w:t xml:space="preserve">Se eligió implementar validación manual utilizando condicionales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para verificar los campos y tipos de datos en las respuestas del servidor.</w:t>
      </w:r>
    </w:p>
    <w:p w:rsidR="00954266" w:rsidRDefault="00954266" w:rsidP="00954266"/>
    <w:p w:rsidR="00954266" w:rsidRPr="00954266" w:rsidRDefault="00954266" w:rsidP="00954266">
      <w:pPr>
        <w:rPr>
          <w:b/>
        </w:rPr>
      </w:pPr>
      <w:r w:rsidRPr="00954266">
        <w:rPr>
          <w:b/>
        </w:rPr>
        <w:t>Alternativas consideradas</w:t>
      </w:r>
      <w:r>
        <w:rPr>
          <w:b/>
        </w:rPr>
        <w:t>:</w:t>
      </w:r>
    </w:p>
    <w:p w:rsidR="00954266" w:rsidRDefault="00954266" w:rsidP="00954266">
      <w:pPr>
        <w:pStyle w:val="Prrafodelista"/>
        <w:numPr>
          <w:ilvl w:val="0"/>
          <w:numId w:val="4"/>
        </w:numPr>
      </w:pPr>
      <w:r>
        <w:t>U</w:t>
      </w:r>
      <w:r>
        <w:t xml:space="preserve">sar </w:t>
      </w:r>
      <w:proofErr w:type="spellStart"/>
      <w:r>
        <w:t>Pydantic</w:t>
      </w:r>
      <w:proofErr w:type="spellEnd"/>
      <w:r>
        <w:t xml:space="preserve"> para modelos </w:t>
      </w:r>
      <w:proofErr w:type="spellStart"/>
      <w:r>
        <w:t>tipados</w:t>
      </w:r>
      <w:proofErr w:type="spellEnd"/>
      <w:r>
        <w:t>.</w:t>
      </w:r>
    </w:p>
    <w:p w:rsidR="00954266" w:rsidRDefault="00954266" w:rsidP="00954266">
      <w:pPr>
        <w:pStyle w:val="Prrafodelista"/>
        <w:numPr>
          <w:ilvl w:val="0"/>
          <w:numId w:val="4"/>
        </w:numPr>
      </w:pPr>
      <w:r>
        <w:t xml:space="preserve">Utilizar JSON </w:t>
      </w:r>
      <w:proofErr w:type="spellStart"/>
      <w:r>
        <w:t>Schema</w:t>
      </w:r>
      <w:proofErr w:type="spellEnd"/>
      <w:r>
        <w:t xml:space="preserve"> para validar respuestas.</w:t>
      </w:r>
    </w:p>
    <w:p w:rsidR="00954266" w:rsidRDefault="00954266" w:rsidP="00954266">
      <w:pPr>
        <w:pStyle w:val="Prrafodelista"/>
        <w:numPr>
          <w:ilvl w:val="0"/>
          <w:numId w:val="4"/>
        </w:numPr>
      </w:pPr>
      <w:r>
        <w:t>Mantener validación manual para tener control total sobre las reglas.</w:t>
      </w:r>
    </w:p>
    <w:p w:rsidR="00954266" w:rsidRPr="00954266" w:rsidRDefault="00954266" w:rsidP="00954266">
      <w:pPr>
        <w:rPr>
          <w:b/>
          <w:sz w:val="32"/>
        </w:rPr>
      </w:pPr>
    </w:p>
    <w:p w:rsidR="00954266" w:rsidRPr="00954266" w:rsidRDefault="00954266" w:rsidP="00954266">
      <w:pPr>
        <w:rPr>
          <w:b/>
          <w:sz w:val="32"/>
        </w:rPr>
      </w:pPr>
      <w:r>
        <w:rPr>
          <w:b/>
          <w:sz w:val="32"/>
        </w:rPr>
        <w:t>Consecuencias</w:t>
      </w:r>
    </w:p>
    <w:p w:rsidR="00954266" w:rsidRPr="00954266" w:rsidRDefault="00954266" w:rsidP="00954266">
      <w:pPr>
        <w:rPr>
          <w:b/>
        </w:rPr>
      </w:pPr>
      <w:r>
        <w:rPr>
          <w:b/>
        </w:rPr>
        <w:t>Ventajas</w:t>
      </w:r>
    </w:p>
    <w:p w:rsidR="00954266" w:rsidRDefault="00954266" w:rsidP="00954266">
      <w:pPr>
        <w:pStyle w:val="Prrafodelista"/>
        <w:numPr>
          <w:ilvl w:val="0"/>
          <w:numId w:val="5"/>
        </w:numPr>
      </w:pPr>
      <w:r>
        <w:t>No requiere dependencias externas.</w:t>
      </w:r>
    </w:p>
    <w:p w:rsidR="00954266" w:rsidRDefault="00954266" w:rsidP="00954266">
      <w:pPr>
        <w:pStyle w:val="Prrafodelista"/>
        <w:numPr>
          <w:ilvl w:val="0"/>
          <w:numId w:val="5"/>
        </w:numPr>
      </w:pPr>
      <w:r>
        <w:t>Control total sobre la lógica de validación.</w:t>
      </w:r>
    </w:p>
    <w:p w:rsidR="00954266" w:rsidRDefault="00954266" w:rsidP="00954266">
      <w:pPr>
        <w:pStyle w:val="Prrafodelista"/>
        <w:numPr>
          <w:ilvl w:val="0"/>
          <w:numId w:val="5"/>
        </w:numPr>
      </w:pPr>
      <w:r>
        <w:t>Fácil de entender para proyectos pequeños.</w:t>
      </w:r>
    </w:p>
    <w:p w:rsidR="00954266" w:rsidRDefault="00954266" w:rsidP="00954266"/>
    <w:p w:rsidR="00954266" w:rsidRPr="00954266" w:rsidRDefault="00954266" w:rsidP="00954266">
      <w:pPr>
        <w:rPr>
          <w:b/>
        </w:rPr>
      </w:pPr>
      <w:r w:rsidRPr="00954266">
        <w:rPr>
          <w:b/>
        </w:rPr>
        <w:t>Desventajas</w:t>
      </w:r>
      <w:r>
        <w:rPr>
          <w:b/>
        </w:rPr>
        <w:t>:</w:t>
      </w:r>
    </w:p>
    <w:p w:rsidR="00954266" w:rsidRDefault="00954266" w:rsidP="00954266">
      <w:pPr>
        <w:pStyle w:val="Prrafodelista"/>
        <w:numPr>
          <w:ilvl w:val="0"/>
          <w:numId w:val="6"/>
        </w:numPr>
      </w:pPr>
      <w:r>
        <w:t>Código más largo y repetitivo.</w:t>
      </w:r>
    </w:p>
    <w:p w:rsidR="00954266" w:rsidRDefault="00954266" w:rsidP="00954266">
      <w:pPr>
        <w:pStyle w:val="Prrafodelista"/>
        <w:numPr>
          <w:ilvl w:val="0"/>
          <w:numId w:val="6"/>
        </w:numPr>
      </w:pPr>
      <w:r>
        <w:t>Mayor probabilidad de errores humanos.</w:t>
      </w:r>
    </w:p>
    <w:p w:rsidR="00954266" w:rsidRDefault="00954266" w:rsidP="00954266">
      <w:pPr>
        <w:pStyle w:val="Prrafodelista"/>
        <w:numPr>
          <w:ilvl w:val="0"/>
          <w:numId w:val="6"/>
        </w:numPr>
      </w:pPr>
      <w:r>
        <w:t>Difícil de mantener cuando el modelo crece.</w:t>
      </w:r>
    </w:p>
    <w:p w:rsidR="00954266" w:rsidRDefault="00954266" w:rsidP="00954266"/>
    <w:p w:rsidR="00954266" w:rsidRPr="00954266" w:rsidRDefault="00954266" w:rsidP="00954266">
      <w:pPr>
        <w:rPr>
          <w:sz w:val="32"/>
        </w:rPr>
      </w:pPr>
      <w:r w:rsidRPr="00954266">
        <w:rPr>
          <w:sz w:val="32"/>
        </w:rPr>
        <w:t xml:space="preserve">ADR 3: </w:t>
      </w:r>
      <w:proofErr w:type="spellStart"/>
      <w:r w:rsidRPr="00954266">
        <w:rPr>
          <w:sz w:val="32"/>
        </w:rPr>
        <w:t>Timeout</w:t>
      </w:r>
      <w:proofErr w:type="spellEnd"/>
      <w:r w:rsidRPr="00954266">
        <w:rPr>
          <w:sz w:val="32"/>
        </w:rPr>
        <w:t xml:space="preserve"> fijo de 10 segundos</w:t>
      </w:r>
    </w:p>
    <w:p w:rsidR="00954266" w:rsidRPr="00954266" w:rsidRDefault="00954266" w:rsidP="00954266">
      <w:pPr>
        <w:rPr>
          <w:b/>
        </w:rPr>
      </w:pPr>
      <w:r w:rsidRPr="00954266">
        <w:rPr>
          <w:b/>
        </w:rPr>
        <w:t>Decisión</w:t>
      </w:r>
      <w:r>
        <w:rPr>
          <w:b/>
        </w:rPr>
        <w:t>:</w:t>
      </w:r>
    </w:p>
    <w:p w:rsidR="00954266" w:rsidRDefault="00954266" w:rsidP="00954266">
      <w:r>
        <w:t xml:space="preserve">Se estableció un </w:t>
      </w:r>
      <w:proofErr w:type="spellStart"/>
      <w:r>
        <w:t>timeout</w:t>
      </w:r>
      <w:proofErr w:type="spellEnd"/>
      <w:r>
        <w:t xml:space="preserve"> fijo de 10 segundos </w:t>
      </w:r>
      <w:r>
        <w:t>para todas las peticiones HTTP.</w:t>
      </w:r>
    </w:p>
    <w:p w:rsidR="00954266" w:rsidRDefault="00954266" w:rsidP="00954266"/>
    <w:p w:rsidR="00954266" w:rsidRDefault="00954266" w:rsidP="00954266"/>
    <w:p w:rsidR="00954266" w:rsidRDefault="00954266" w:rsidP="00954266"/>
    <w:p w:rsidR="00954266" w:rsidRDefault="00954266" w:rsidP="00954266"/>
    <w:p w:rsidR="00954266" w:rsidRDefault="00954266" w:rsidP="00954266"/>
    <w:p w:rsidR="00954266" w:rsidRPr="00954266" w:rsidRDefault="00954266" w:rsidP="00954266">
      <w:pPr>
        <w:rPr>
          <w:b/>
        </w:rPr>
      </w:pPr>
      <w:r w:rsidRPr="00954266">
        <w:rPr>
          <w:b/>
        </w:rPr>
        <w:lastRenderedPageBreak/>
        <w:t>Alternativas consideradas</w:t>
      </w:r>
      <w:r>
        <w:rPr>
          <w:b/>
        </w:rPr>
        <w:t>:</w:t>
      </w:r>
    </w:p>
    <w:p w:rsidR="00954266" w:rsidRDefault="00954266" w:rsidP="00954266">
      <w:pPr>
        <w:pStyle w:val="Prrafodelista"/>
        <w:numPr>
          <w:ilvl w:val="0"/>
          <w:numId w:val="7"/>
        </w:numPr>
      </w:pPr>
      <w:proofErr w:type="spellStart"/>
      <w:r>
        <w:t>Tim</w:t>
      </w:r>
      <w:r>
        <w:t>eout</w:t>
      </w:r>
      <w:proofErr w:type="spellEnd"/>
      <w:r>
        <w:t xml:space="preserve"> configurable por petición.</w:t>
      </w:r>
    </w:p>
    <w:p w:rsidR="00954266" w:rsidRDefault="00954266" w:rsidP="00954266">
      <w:pPr>
        <w:pStyle w:val="Prrafodelista"/>
        <w:numPr>
          <w:ilvl w:val="0"/>
          <w:numId w:val="7"/>
        </w:numPr>
      </w:pPr>
      <w:proofErr w:type="spellStart"/>
      <w:r>
        <w:t>Timeout</w:t>
      </w:r>
      <w:proofErr w:type="spellEnd"/>
      <w:r>
        <w:t xml:space="preserve"> configurable globalmente.</w:t>
      </w:r>
    </w:p>
    <w:p w:rsidR="00954266" w:rsidRDefault="00954266" w:rsidP="00954266">
      <w:pPr>
        <w:pStyle w:val="Prrafodelista"/>
        <w:numPr>
          <w:ilvl w:val="0"/>
          <w:numId w:val="7"/>
        </w:numPr>
      </w:pPr>
      <w:proofErr w:type="spellStart"/>
      <w:r>
        <w:t>Timeout</w:t>
      </w:r>
      <w:proofErr w:type="spellEnd"/>
      <w:r>
        <w:t xml:space="preserve"> dinámico dependiendo del </w:t>
      </w:r>
      <w:proofErr w:type="spellStart"/>
      <w:r>
        <w:t>endpoint</w:t>
      </w:r>
      <w:proofErr w:type="spellEnd"/>
      <w:r>
        <w:t>.</w:t>
      </w:r>
    </w:p>
    <w:p w:rsidR="00954266" w:rsidRDefault="00954266" w:rsidP="00954266"/>
    <w:p w:rsidR="00954266" w:rsidRPr="00954266" w:rsidRDefault="00954266" w:rsidP="00954266">
      <w:pPr>
        <w:rPr>
          <w:b/>
          <w:sz w:val="28"/>
        </w:rPr>
      </w:pPr>
      <w:r w:rsidRPr="00954266">
        <w:rPr>
          <w:b/>
          <w:sz w:val="28"/>
        </w:rPr>
        <w:t>Consecuencias</w:t>
      </w:r>
      <w:r w:rsidRPr="00954266">
        <w:rPr>
          <w:b/>
          <w:sz w:val="28"/>
        </w:rPr>
        <w:t>:</w:t>
      </w:r>
    </w:p>
    <w:p w:rsidR="00954266" w:rsidRDefault="00954266" w:rsidP="00954266"/>
    <w:p w:rsidR="00954266" w:rsidRPr="00954266" w:rsidRDefault="00954266" w:rsidP="00954266">
      <w:pPr>
        <w:rPr>
          <w:b/>
        </w:rPr>
      </w:pPr>
      <w:r w:rsidRPr="00954266">
        <w:rPr>
          <w:b/>
        </w:rPr>
        <w:t>Ventajas</w:t>
      </w:r>
      <w:r>
        <w:rPr>
          <w:b/>
        </w:rPr>
        <w:t>:</w:t>
      </w:r>
    </w:p>
    <w:p w:rsidR="00954266" w:rsidRDefault="00954266" w:rsidP="00954266">
      <w:pPr>
        <w:pStyle w:val="Prrafodelista"/>
        <w:numPr>
          <w:ilvl w:val="0"/>
          <w:numId w:val="8"/>
        </w:numPr>
      </w:pPr>
      <w:r>
        <w:t>Configuración simple.</w:t>
      </w:r>
    </w:p>
    <w:p w:rsidR="00954266" w:rsidRDefault="00954266" w:rsidP="00954266">
      <w:pPr>
        <w:pStyle w:val="Prrafodelista"/>
        <w:numPr>
          <w:ilvl w:val="0"/>
          <w:numId w:val="8"/>
        </w:numPr>
      </w:pPr>
      <w:r>
        <w:t>Evita bloqueos indefinidos en las solicitudes.</w:t>
      </w:r>
    </w:p>
    <w:p w:rsidR="00954266" w:rsidRDefault="00954266" w:rsidP="00954266">
      <w:pPr>
        <w:pStyle w:val="Prrafodelista"/>
        <w:numPr>
          <w:ilvl w:val="0"/>
          <w:numId w:val="8"/>
        </w:numPr>
      </w:pPr>
      <w:r>
        <w:t>Fácil de implementar.</w:t>
      </w:r>
    </w:p>
    <w:p w:rsidR="00954266" w:rsidRDefault="00954266" w:rsidP="00954266"/>
    <w:p w:rsidR="00954266" w:rsidRPr="00954266" w:rsidRDefault="00954266" w:rsidP="00954266">
      <w:pPr>
        <w:rPr>
          <w:b/>
        </w:rPr>
      </w:pPr>
      <w:r>
        <w:rPr>
          <w:b/>
        </w:rPr>
        <w:t>Desventajas</w:t>
      </w:r>
    </w:p>
    <w:p w:rsidR="00954266" w:rsidRPr="00954266" w:rsidRDefault="00954266" w:rsidP="00954266">
      <w:pPr>
        <w:pStyle w:val="Prrafodelista"/>
        <w:numPr>
          <w:ilvl w:val="0"/>
          <w:numId w:val="9"/>
        </w:numPr>
      </w:pPr>
      <w:r w:rsidRPr="00954266">
        <w:t xml:space="preserve">No todos los </w:t>
      </w:r>
      <w:proofErr w:type="spellStart"/>
      <w:r w:rsidRPr="00954266">
        <w:t>endp</w:t>
      </w:r>
      <w:r>
        <w:t>oints</w:t>
      </w:r>
      <w:proofErr w:type="spellEnd"/>
      <w:r>
        <w:t xml:space="preserve"> requieren el mismo tiempo</w:t>
      </w:r>
    </w:p>
    <w:p w:rsidR="00954266" w:rsidRPr="00954266" w:rsidRDefault="00954266" w:rsidP="00954266">
      <w:pPr>
        <w:pStyle w:val="Prrafodelista"/>
        <w:numPr>
          <w:ilvl w:val="0"/>
          <w:numId w:val="9"/>
        </w:numPr>
      </w:pPr>
      <w:r w:rsidRPr="00954266">
        <w:t>Puede ser demasiado corto o demasiado largo en algunos casos.</w:t>
      </w:r>
    </w:p>
    <w:p w:rsidR="00954266" w:rsidRPr="00954266" w:rsidRDefault="00954266" w:rsidP="00954266">
      <w:pPr>
        <w:pStyle w:val="Prrafodelista"/>
        <w:numPr>
          <w:ilvl w:val="0"/>
          <w:numId w:val="9"/>
        </w:numPr>
      </w:pPr>
      <w:r w:rsidRPr="00954266">
        <w:t>Reduce la flexibilidad del cliente.</w:t>
      </w:r>
    </w:p>
    <w:p w:rsidR="00954266" w:rsidRDefault="00954266" w:rsidP="00954266"/>
    <w:p w:rsidR="00954266" w:rsidRPr="00954266" w:rsidRDefault="00954266" w:rsidP="00954266">
      <w:pPr>
        <w:rPr>
          <w:b/>
        </w:rPr>
      </w:pPr>
      <w:r w:rsidRPr="00954266">
        <w:rPr>
          <w:b/>
        </w:rPr>
        <w:t>Decisión que cambiaría después de la reflexión</w:t>
      </w:r>
    </w:p>
    <w:p w:rsidR="00954266" w:rsidRDefault="00954266" w:rsidP="00954266"/>
    <w:p w:rsidR="00954266" w:rsidRDefault="00954266" w:rsidP="00954266">
      <w:r>
        <w:t>Después de analizar el diseño, cambiaría la decisión de usar funciones independientes y migraría a una arquitectura basada en una clase cliente.</w:t>
      </w:r>
    </w:p>
    <w:p w:rsidR="00954266" w:rsidRDefault="00954266" w:rsidP="00954266"/>
    <w:p w:rsidR="00954266" w:rsidRPr="00954266" w:rsidRDefault="00954266" w:rsidP="00954266">
      <w:pPr>
        <w:rPr>
          <w:b/>
        </w:rPr>
      </w:pPr>
      <w:r>
        <w:rPr>
          <w:b/>
        </w:rPr>
        <w:t>Razón</w:t>
      </w:r>
    </w:p>
    <w:p w:rsidR="00954266" w:rsidRDefault="00954266" w:rsidP="00954266">
      <w:pPr>
        <w:pStyle w:val="Prrafodelista"/>
        <w:numPr>
          <w:ilvl w:val="0"/>
          <w:numId w:val="10"/>
        </w:numPr>
      </w:pPr>
      <w:r>
        <w:t>El uso de una clase permitiría:</w:t>
      </w:r>
    </w:p>
    <w:p w:rsidR="00954266" w:rsidRDefault="00954266" w:rsidP="00954266">
      <w:pPr>
        <w:pStyle w:val="Prrafodelista"/>
        <w:numPr>
          <w:ilvl w:val="0"/>
          <w:numId w:val="10"/>
        </w:numPr>
      </w:pPr>
      <w:r>
        <w:t xml:space="preserve">Centralizar la configuración (base URL, </w:t>
      </w:r>
      <w:proofErr w:type="spellStart"/>
      <w:r>
        <w:t>headers</w:t>
      </w:r>
      <w:proofErr w:type="spellEnd"/>
      <w:r>
        <w:t xml:space="preserve">, </w:t>
      </w:r>
      <w:proofErr w:type="spellStart"/>
      <w:r>
        <w:t>timeout</w:t>
      </w:r>
      <w:proofErr w:type="spellEnd"/>
      <w:r>
        <w:t>).</w:t>
      </w:r>
    </w:p>
    <w:p w:rsidR="00954266" w:rsidRDefault="00954266" w:rsidP="00954266">
      <w:pPr>
        <w:pStyle w:val="Prrafodelista"/>
        <w:numPr>
          <w:ilvl w:val="0"/>
          <w:numId w:val="10"/>
        </w:numPr>
      </w:pPr>
      <w:r>
        <w:t>Reutilizar sesiones HTTP.</w:t>
      </w:r>
    </w:p>
    <w:p w:rsidR="00954266" w:rsidRDefault="00954266" w:rsidP="00954266">
      <w:pPr>
        <w:pStyle w:val="Prrafodelista"/>
        <w:numPr>
          <w:ilvl w:val="0"/>
          <w:numId w:val="10"/>
        </w:numPr>
      </w:pPr>
      <w:r>
        <w:t>Escalar el cliente a medida que crece la API.</w:t>
      </w:r>
    </w:p>
    <w:p w:rsidR="00954266" w:rsidRDefault="00954266" w:rsidP="00954266">
      <w:pPr>
        <w:pStyle w:val="Prrafodelista"/>
        <w:numPr>
          <w:ilvl w:val="0"/>
          <w:numId w:val="10"/>
        </w:numPr>
      </w:pPr>
      <w:r>
        <w:t>Mantener el código más organizado.</w:t>
      </w:r>
    </w:p>
    <w:p w:rsidR="00954266" w:rsidRDefault="00954266" w:rsidP="00954266"/>
    <w:p w:rsidR="00954266" w:rsidRDefault="00954266" w:rsidP="00954266"/>
    <w:p w:rsidR="00954266" w:rsidRDefault="00954266" w:rsidP="00954266"/>
    <w:p w:rsidR="00954266" w:rsidRDefault="00954266" w:rsidP="00954266"/>
    <w:p w:rsidR="00954266" w:rsidRPr="00954266" w:rsidRDefault="00954266" w:rsidP="00954266">
      <w:pPr>
        <w:rPr>
          <w:b/>
          <w:sz w:val="32"/>
        </w:rPr>
      </w:pPr>
      <w:r w:rsidRPr="00954266">
        <w:rPr>
          <w:b/>
          <w:sz w:val="32"/>
        </w:rPr>
        <w:lastRenderedPageBreak/>
        <w:t>Conclusión</w:t>
      </w:r>
    </w:p>
    <w:p w:rsidR="00954266" w:rsidRDefault="00954266" w:rsidP="00954266"/>
    <w:p w:rsidR="00B61D2F" w:rsidRDefault="00954266" w:rsidP="00954266">
      <w:r>
        <w:t xml:space="preserve">El cliente HTTP actual cumple su objetivo y es funcional, especialmente para un entorno de aprendizaje. Sin embargo, el análisis de arquitectura muestra que algunas decisiones podrían mejorarse para hacer el sistema más escalable y </w:t>
      </w:r>
      <w:proofErr w:type="spellStart"/>
      <w:r>
        <w:t>mantenible</w:t>
      </w:r>
      <w:proofErr w:type="spellEnd"/>
      <w:r>
        <w:t xml:space="preserve">. En particular, migrar hacia un diseño basado en clases y considerar herramientas de validación más robustas como </w:t>
      </w:r>
      <w:proofErr w:type="spellStart"/>
      <w:r>
        <w:t>Pydantic</w:t>
      </w:r>
      <w:proofErr w:type="spellEnd"/>
      <w:r>
        <w:t xml:space="preserve"> serían mejoras importantes para versiones futuras del cliente.</w:t>
      </w:r>
      <w:bookmarkStart w:id="0" w:name="_GoBack"/>
      <w:bookmarkEnd w:id="0"/>
    </w:p>
    <w:sectPr w:rsidR="00B61D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57F56"/>
    <w:multiLevelType w:val="hybridMultilevel"/>
    <w:tmpl w:val="99143A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05FD1"/>
    <w:multiLevelType w:val="hybridMultilevel"/>
    <w:tmpl w:val="340032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05EF0"/>
    <w:multiLevelType w:val="hybridMultilevel"/>
    <w:tmpl w:val="C68ED3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B2BB9"/>
    <w:multiLevelType w:val="hybridMultilevel"/>
    <w:tmpl w:val="2CA895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5614DF"/>
    <w:multiLevelType w:val="hybridMultilevel"/>
    <w:tmpl w:val="C0725E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8E19CB"/>
    <w:multiLevelType w:val="hybridMultilevel"/>
    <w:tmpl w:val="4AC49E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3964DF"/>
    <w:multiLevelType w:val="hybridMultilevel"/>
    <w:tmpl w:val="F2B250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C205D5"/>
    <w:multiLevelType w:val="hybridMultilevel"/>
    <w:tmpl w:val="CCDE16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C42BED"/>
    <w:multiLevelType w:val="hybridMultilevel"/>
    <w:tmpl w:val="BEB48F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4B02FA"/>
    <w:multiLevelType w:val="hybridMultilevel"/>
    <w:tmpl w:val="B5120E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9"/>
  </w:num>
  <w:num w:numId="5">
    <w:abstractNumId w:val="8"/>
  </w:num>
  <w:num w:numId="6">
    <w:abstractNumId w:val="7"/>
  </w:num>
  <w:num w:numId="7">
    <w:abstractNumId w:val="0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266"/>
    <w:rsid w:val="0022110B"/>
    <w:rsid w:val="00954266"/>
    <w:rsid w:val="00B6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3A611"/>
  <w15:chartTrackingRefBased/>
  <w15:docId w15:val="{A2479449-9A59-42F8-AB8D-F36DCBA9C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42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516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YÄHÏR RÖJÄS</dc:creator>
  <cp:keywords/>
  <dc:description/>
  <cp:lastModifiedBy>YÄHÏR RÖJÄS</cp:lastModifiedBy>
  <cp:revision>1</cp:revision>
  <dcterms:created xsi:type="dcterms:W3CDTF">2026-02-21T23:41:00Z</dcterms:created>
  <dcterms:modified xsi:type="dcterms:W3CDTF">2026-02-21T23:50:00Z</dcterms:modified>
</cp:coreProperties>
</file>