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42.6323629887659"/>
        <w:gridCol w:w="1348.0494170092184"/>
        <w:gridCol w:w="2863.0001904100536"/>
        <w:gridCol w:w="2349.457555358923"/>
        <w:gridCol w:w="1322.3722852566618"/>
        <w:tblGridChange w:id="0">
          <w:tblGrid>
            <w:gridCol w:w="1142.6323629887659"/>
            <w:gridCol w:w="1348.0494170092184"/>
            <w:gridCol w:w="2863.0001904100536"/>
            <w:gridCol w:w="2349.457555358923"/>
            <w:gridCol w:w="1322.3722852566618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Раздел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Шифр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Требование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Комментарий</w:t>
            </w:r>
          </w:p>
        </w:tc>
        <w:tc>
          <w:tcPr>
            <w:tcBorders>
              <w:top w:color="bfbfbf" w:space="0" w:sz="6" w:val="single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Связанные требования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Общие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шаринга ссылки на приложение с кратким промо-описанием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Описание создается на стороне заказчика.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Направления шаринга определяются приложениями на пользовательском устройстве.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при первом запуске должна автоматически устанавливать часовой пояс в соответствии с временем, установленным на пользовательском устройстве.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FT-SET-001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должна ежедневно в дневное время проверять наличие обновлений и автоматически устанавливать.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 некоторых устройствах возможно ограничение – не устанавливать обновления автоматически или устанавливать только в сети Wi-Fi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FT-GEN-004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у пользователя не актуальная версия приложения Система должна выводить напоминание о необходимости провести обновление. Функционал приложения при этом не блокируется.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попытке удаления любой из сущностей приложения Система должна запрашивать подтверждение операции.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этом при удалении сущности с низким риском (например, комментарий, участник группы) у пользователя должна быть возможность отключить последующий вывод такого уведомления. См. прототип.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9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первом запуске приложения Система должна выводить информационные экраны с описанием и демонстрацией функционала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on-boarding</w:t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перелистывание экранов производится кнопками / горизонтальным свайпом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FT-GEN-007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пропустить все информационные экраны первого запуска.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210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отозвать согласие на обработку персональных данных и удалить все данные своей учетной записи.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152-ФЗ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этом в рамках исполнения 149-ФЗ в приложении необходимо хранить информацию о пользователе и опубликованном им контенте в течение 6 месяцев после запроса на удаление. Через 6 месяцев информация должна быть автоматически удалена.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9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регистрации пользователя в Приложении Система должна выводить сообщение об информированном согласии с Политикой конфиденциальности и Правилами использования.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Документация должна быть подготовлена к релизу на стороне заказчика.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На этапе использования приложения только на территории РФ достаточно текстового сообщения без управляющих элементов (чекбоксов, кнопок)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FT-GEN-008</w:t>
            </w:r>
          </w:p>
        </w:tc>
      </w:tr>
      <w:tr>
        <w:trPr>
          <w:cantSplit w:val="0"/>
          <w:trHeight w:val="176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любого пользователя, независимо от статуса авторизации, должна быть возможность перехода на сайт на одну из следующих страниц: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ind w:left="10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Главная (о приложении);</w:t>
            </w:r>
          </w:p>
          <w:p w:rsidR="00000000" w:rsidDel="00000000" w:rsidP="00000000" w:rsidRDefault="00000000" w:rsidRPr="00000000" w14:paraId="0000003C">
            <w:pPr>
              <w:spacing w:after="240" w:before="240" w:lineRule="auto"/>
              <w:ind w:left="108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  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Форма обратной связи.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431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Авторизация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входе в приложение неавторизованного пользователя должна выводиться форма входа пользователя.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Форма аутентификации также выполняет функцию формы регистрации. Содержит единственное обязательное поле: Номер телефона.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обязательно наличие надписи о согласии с Политикой конфиденциальности и Правилами использования.</w:t>
            </w:r>
          </w:p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если будем масштабировать на зарубежье, для стран ЕС, США, Канады потребуется наличие не отмеченного по умолчанию чекбокса согласия и документация на соответствующих языках.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FT-AUTH-002</w:t>
            </w:r>
          </w:p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FT-AUTH-003</w:t>
            </w:r>
          </w:p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FT-AUTH-004</w:t>
            </w:r>
          </w:p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FT-GEN-009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должна выводить ошибку рядом с полем Номер телефона в случае ввода не валидного значения.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Валидация осуществляется после ввода 10го символа в поле или по снятию фокуса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должна автоматически применять к полю Номер телефона маску вида +7 (XXX) XXX-XX-XX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Необходимо предусмотреть, что в последующих релизах могут быть выпущены локализации для других стран и потребуется возможность изменения страны, а значит и маски в соответствии с локализацией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После ввода пользователем валидного значения в поле Номер телефона Система должна выводить кнопку [Войти] для перехода к следующему шагу сценария.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FT-AUTH-005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тапе пользователя на кнопку [Войти] Система должна производить запрос на генерацию и отправку кода подтверждения через API SMS-платформы.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FT-AUTH-006</w:t>
            </w:r>
          </w:p>
          <w:p w:rsidR="00000000" w:rsidDel="00000000" w:rsidP="00000000" w:rsidRDefault="00000000" w:rsidRPr="00000000" w14:paraId="0000005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FT-AUTH-007</w:t>
            </w:r>
          </w:p>
          <w:p w:rsidR="00000000" w:rsidDel="00000000" w:rsidP="00000000" w:rsidRDefault="00000000" w:rsidRPr="00000000" w14:paraId="0000006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FT-AUTH-010</w:t>
            </w:r>
          </w:p>
          <w:p w:rsidR="00000000" w:rsidDel="00000000" w:rsidP="00000000" w:rsidRDefault="00000000" w:rsidRPr="00000000" w14:paraId="0000006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FT-AUTH-020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случае получения кода ошибки генерации / отправки от SMS-платформы переход к следующему шагу не производится. Текст ошибки выводится рядом с полем Номер телефона.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интеграции необходимо проверить и при необходимости переназначить текст ошибок, он должен быть человекопонятным.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209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получении кода успеха от SMS платформы Система должна выводить форму для ввода кода подтверждения.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FT-AUTH-008</w:t>
            </w:r>
          </w:p>
          <w:p w:rsidR="00000000" w:rsidDel="00000000" w:rsidP="00000000" w:rsidRDefault="00000000" w:rsidRPr="00000000" w14:paraId="0000006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FT-AUTH-009</w:t>
            </w:r>
          </w:p>
          <w:p w:rsidR="00000000" w:rsidDel="00000000" w:rsidP="00000000" w:rsidRDefault="00000000" w:rsidRPr="00000000" w14:paraId="0000006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FT-AUTH-011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FT-AUTH-012</w:t>
            </w:r>
          </w:p>
          <w:p w:rsidR="00000000" w:rsidDel="00000000" w:rsidP="00000000" w:rsidRDefault="00000000" w:rsidRPr="00000000" w14:paraId="0000006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FT-AUTH-019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изменить номер телефона после отправки SMS.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FT-AUTH-010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повторить генерацию и отправку SMS с кодом подтверждения не ранее, чем через 300 секунд после предыдущего запроса.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Вывести таймер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FT-AUTH-010</w:t>
            </w:r>
          </w:p>
          <w:p w:rsidR="00000000" w:rsidDel="00000000" w:rsidP="00000000" w:rsidRDefault="00000000" w:rsidRPr="00000000" w14:paraId="0000007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FT-AUTH-019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при возврате к изменению номера пользователь не меняет номер и нажимает кнопку [Войти], а после предыдущего запроса не прошло 300 секунд, повторная отправка SMS не производится. При этом выводится форма ввода кода подтверждения с актуальным состоянием таймера.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должна проверять наличие SMS-сообщения с кодом подтверждения (на мобильном устройстве пользователя) и при его обнаружении автоматически производить ввод и проверку кода подтверждения в форме.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в пришедшем сообщении присутствует ключ приложения(определенный набор букв) и пользователь дал доступ к SMS, то  приложение производит ввод и проверку кода подтверждения в форме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FT-AUTH-012</w:t>
            </w:r>
          </w:p>
          <w:p w:rsidR="00000000" w:rsidDel="00000000" w:rsidP="00000000" w:rsidRDefault="00000000" w:rsidRPr="00000000" w14:paraId="0000008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FT-AUTH-013</w:t>
            </w:r>
          </w:p>
          <w:p w:rsidR="00000000" w:rsidDel="00000000" w:rsidP="00000000" w:rsidRDefault="00000000" w:rsidRPr="00000000" w14:paraId="0000008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FT-AUTH-014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ввести код подтверждения в ручном режиме.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FT-AUTH-013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После завершения ввода последнего символа кода подтверждения Система должна производить проверку кода подтверждения на корректность посредством запроса в SMS-платформу.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Количество символов в коде подтверждения зависит от алгоритма генерации SMS-платформы, поэтому будет известно после окончательного выбора платформы для интеграции.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FT-AUTH-014</w:t>
            </w:r>
          </w:p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FT-AUTH-015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вводе неверного кода подтверждения Система должна выводить ошибку рядом с полем ввода кода подтверждения.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вводе верного кода подтверждения Система должна инициировать проверку наличия учетной записи с указанным номером телефона в базе данных.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FT-AUTH-016</w:t>
            </w:r>
          </w:p>
          <w:p w:rsidR="00000000" w:rsidDel="00000000" w:rsidP="00000000" w:rsidRDefault="00000000" w:rsidRPr="00000000" w14:paraId="0000009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FT-AUTH-017</w:t>
            </w:r>
          </w:p>
        </w:tc>
      </w:tr>
      <w:tr>
        <w:trPr>
          <w:cantSplit w:val="0"/>
          <w:trHeight w:val="16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обнаружении учетной записи пользователя в базе данных производится авторизация пользователя в Системе, запись связи учетной записи с device id, импорт сохраненных настроек и чатов (при наличии), вывод главного экрана мобильного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Структура и контент главного экрана будут определены позднее на этапе проектирования экранов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FT-AUTH-021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FT-AUTH-022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FT-SAFE-001</w:t>
            </w:r>
          </w:p>
          <w:p w:rsidR="00000000" w:rsidDel="00000000" w:rsidP="00000000" w:rsidRDefault="00000000" w:rsidRPr="00000000" w14:paraId="000000A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FT-SAFE-002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случае если учетная запись пользователя в базе данных не обнаружена, Система выводит форму ввода имени, которое является обязательным полем для создания учетной записи.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Имя пользователя будет отображаться:</w:t>
            </w:r>
          </w:p>
          <w:p w:rsidR="00000000" w:rsidDel="00000000" w:rsidP="00000000" w:rsidRDefault="00000000" w:rsidRPr="00000000" w14:paraId="000000A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в личном кабинете пользователя;</w:t>
            </w:r>
          </w:p>
          <w:p w:rsidR="00000000" w:rsidDel="00000000" w:rsidP="00000000" w:rsidRDefault="00000000" w:rsidRPr="00000000" w14:paraId="000000A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в событиях и чатах на устройствах пользователей без сохраненного контакта соответствующей учетной записи.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FT-SET-002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После ввода имени Система производит регистрацию учетной записи в базе данных, авторизацию пользователя, вывод главного экрана мобильного приложения.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заказать звонок для прослушивания кода подтверждения в голосовом формате.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! SMS-платформа должна поддерживать голосовой режим, это обеспечивается на их стороне.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должна отправлять не более 10 запросов отправки SMS в календарные сутки в соответствии с временем сервера на один номер.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Вывести таймер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установки и использования двухфакторной авторизации с использованием PIN.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настройках приложения, актуальна только при новой авторизации приложения. В рамках действующего устройства авторизация не требуется.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FT-ADM-004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У пользователя должна быть возможность установки и использования двухфакторной авторизации с использованием подтверждения по e-mail.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настройках приложения, актуальна только при новой авторизации приложения. В рамках действующего устройства авторизация не требуется.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FT-ADM-004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FT-AUTH-024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Для использования двухфакторной аутентификации с e-mail требуется предварительное подтверждение введенного пользователем e-mail.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Т.е. пользователь может сохранить e-mail в настройках, но 2FA не будет активна, пока он не будет подтвержден переходом по ссылке в письме.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FT-AUTH-024</w:t>
            </w:r>
          </w:p>
          <w:p w:rsidR="00000000" w:rsidDel="00000000" w:rsidP="00000000" w:rsidRDefault="00000000" w:rsidRPr="00000000" w14:paraId="000000C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13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Система должна отправлять не более 10 запросов на отправку e-mail при аутентификации в календарные сутки в соответствии с временем сервера на один e-mail.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Вывести таймер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Безопасность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FT-SAFE-001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наличии активного сеанса на одном устройстве и авторизации на другом устройстве текущий сеанс завершается Системой автоматически, производится перезапись связи учетной записи с device id, при этом в приложении с завершенным сеансом выводится уведомление о входе с другого устройства.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Т.е. одновременное использование приложения с нескольких устройств невозможно.</w:t>
            </w:r>
          </w:p>
          <w:p w:rsidR="00000000" w:rsidDel="00000000" w:rsidP="00000000" w:rsidRDefault="00000000" w:rsidRPr="00000000" w14:paraId="000000D5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+ В последующих релизах могут потребоваться дополнительные инструменты безопасности.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FT-AUTH-021FT-AUTH-022</w:t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0" w:val="nil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FT-SAFE-002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Пользователь может быть блокирован Системой или Администратором.</w:t>
            </w:r>
          </w:p>
          <w:p w:rsidR="00000000" w:rsidDel="00000000" w:rsidP="00000000" w:rsidRDefault="00000000" w:rsidRPr="00000000" w14:paraId="000000DB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пользователь ввел 10 неверных идентификаторов Система производит блокировку пользователя с учетом device id. Этот же пользователь сможет войти с другого мобильного устройства.</w:t>
            </w:r>
          </w:p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Если пользователь блокирован Администратором, вход с любого устройства недоступен до момент разблокировки.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При попытке входа заблокированного пользователя Система выводит надпись: “Ваша учетная запись заблокирована [Системой / По решению администратора]. Если блокировка имеет срок действия, то выводится таймер, по истечению которого авторизация в приложении вновь будет доступна.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bfbfbf" w:space="0" w:sz="6" w:val="single"/>
              <w:right w:color="bfbfbf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befor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