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3A6D" w:rsidRPr="00D70F23" w:rsidRDefault="00D70F23" w:rsidP="00D70F2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>REPÚBLICA DE MOÇAMBIQUE</w:t>
      </w:r>
      <w:r w:rsidRPr="00D70F23">
        <w:rPr>
          <w:rFonts w:ascii="Times New Roman" w:hAnsi="Times New Roman" w:cs="Times New Roman"/>
          <w:sz w:val="24"/>
          <w:szCs w:val="24"/>
        </w:rPr>
        <w:br/>
        <w:t>Direcção Provincial de Saúde</w:t>
      </w:r>
      <w:r w:rsidRPr="00D70F23">
        <w:rPr>
          <w:rFonts w:ascii="Times New Roman" w:hAnsi="Times New Roman" w:cs="Times New Roman"/>
          <w:sz w:val="24"/>
          <w:szCs w:val="24"/>
        </w:rPr>
        <w:br/>
      </w:r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Formação de provedores no pacote de oferta da </w:t>
      </w:r>
      <w:proofErr w:type="spellStart"/>
      <w:r w:rsidRPr="00D70F23">
        <w:rPr>
          <w:rFonts w:ascii="Times New Roman" w:hAnsi="Times New Roman" w:cs="Times New Roman"/>
          <w:b/>
          <w:bCs/>
          <w:sz w:val="24"/>
          <w:szCs w:val="24"/>
        </w:rPr>
        <w:t>PrEP</w:t>
      </w:r>
      <w:proofErr w:type="spellEnd"/>
    </w:p>
    <w:p w:rsidR="00D70F23" w:rsidRDefault="00D70F23" w:rsidP="00D70F2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0F23">
        <w:rPr>
          <w:rFonts w:ascii="Times New Roman" w:hAnsi="Times New Roman" w:cs="Times New Roman"/>
          <w:b/>
          <w:bCs/>
          <w:sz w:val="24"/>
          <w:szCs w:val="24"/>
        </w:rPr>
        <w:t>RESUMO DE ACTIVIDADES DO PRIMEIRO DIA</w:t>
      </w:r>
    </w:p>
    <w:p w:rsidR="008B153B" w:rsidRPr="00D70F23" w:rsidRDefault="008B153B" w:rsidP="00D70F2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 xml:space="preserve">A formação de provedores no pacote </w:t>
      </w:r>
      <w:proofErr w:type="spellStart"/>
      <w:r w:rsidRPr="00D70F23">
        <w:rPr>
          <w:rFonts w:ascii="Times New Roman" w:hAnsi="Times New Roman" w:cs="Times New Roman"/>
          <w:sz w:val="24"/>
          <w:szCs w:val="24"/>
        </w:rPr>
        <w:t>PrEP</w:t>
      </w:r>
      <w:proofErr w:type="spellEnd"/>
      <w:proofErr w:type="gramStart"/>
      <w:r w:rsidRPr="00D70F23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D70F23">
        <w:rPr>
          <w:rFonts w:ascii="Times New Roman" w:hAnsi="Times New Roman" w:cs="Times New Roman"/>
          <w:sz w:val="24"/>
          <w:szCs w:val="24"/>
        </w:rPr>
        <w:t xml:space="preserve"> teve início no dia 19/10/2021 com a participação de cerca de 15 participantes.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>A primeira actividade do dia consistiu na apresentação de mensagem de boas vindas, regras de convivência e apresentação dos participantes.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>Após a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D70F23">
        <w:rPr>
          <w:rFonts w:ascii="Times New Roman" w:hAnsi="Times New Roman" w:cs="Times New Roman"/>
          <w:sz w:val="24"/>
          <w:szCs w:val="24"/>
        </w:rPr>
        <w:t xml:space="preserve"> apresentações foi realizado o pré-teste para avaliar o conhecimento geral sobre o objecto da formação, seguido da contextualização.</w:t>
      </w:r>
    </w:p>
    <w:p w:rsidR="00D70F23" w:rsidRDefault="00D70F23" w:rsidP="00D70F23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>Após a contextualização foi apresentado o primeiro tema:</w:t>
      </w:r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70F23">
        <w:rPr>
          <w:rFonts w:ascii="Times New Roman" w:hAnsi="Times New Roman" w:cs="Times New Roman"/>
          <w:b/>
          <w:bCs/>
          <w:szCs w:val="24"/>
        </w:rPr>
        <w:t xml:space="preserve">FUNDAMENTOS BÁSICOS DA </w:t>
      </w:r>
      <w:proofErr w:type="spellStart"/>
      <w:r w:rsidRPr="00D70F23">
        <w:rPr>
          <w:rFonts w:ascii="Times New Roman" w:hAnsi="Times New Roman" w:cs="Times New Roman"/>
          <w:b/>
          <w:bCs/>
          <w:szCs w:val="24"/>
        </w:rPr>
        <w:t>PrEP</w:t>
      </w:r>
      <w:proofErr w:type="spellEnd"/>
      <w:r w:rsidRPr="00D70F23">
        <w:rPr>
          <w:rFonts w:ascii="Times New Roman" w:hAnsi="Times New Roman" w:cs="Times New Roman"/>
          <w:b/>
          <w:bCs/>
          <w:szCs w:val="24"/>
        </w:rPr>
        <w:t xml:space="preserve"> </w:t>
      </w:r>
    </w:p>
    <w:p w:rsidR="008B153B" w:rsidRPr="00D70F23" w:rsidRDefault="008B153B" w:rsidP="00D70F23">
      <w:pPr>
        <w:jc w:val="both"/>
        <w:rPr>
          <w:rFonts w:ascii="Times New Roman" w:hAnsi="Times New Roman" w:cs="Times New Roman"/>
          <w:szCs w:val="24"/>
        </w:rPr>
      </w:pPr>
    </w:p>
    <w:p w:rsidR="00D70F23" w:rsidRPr="00D70F23" w:rsidRDefault="00D70F23" w:rsidP="00D70F23">
      <w:pPr>
        <w:jc w:val="center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FUNDAMENTOS BÁSICOS DA </w:t>
      </w:r>
      <w:proofErr w:type="spellStart"/>
      <w:r w:rsidRPr="00D70F23">
        <w:rPr>
          <w:rFonts w:ascii="Times New Roman" w:hAnsi="Times New Roman" w:cs="Times New Roman"/>
          <w:b/>
          <w:bCs/>
          <w:sz w:val="24"/>
          <w:szCs w:val="24"/>
        </w:rPr>
        <w:t>PrEP</w:t>
      </w:r>
      <w:proofErr w:type="spellEnd"/>
    </w:p>
    <w:p w:rsidR="00D70F23" w:rsidRPr="00D70F23" w:rsidRDefault="00D70F23" w:rsidP="00D70F2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F23">
        <w:rPr>
          <w:rFonts w:ascii="Times New Roman" w:hAnsi="Times New Roman" w:cs="Times New Roman"/>
          <w:b/>
          <w:sz w:val="24"/>
          <w:szCs w:val="24"/>
        </w:rPr>
        <w:t>Profilaxia Pré-Exposição (</w:t>
      </w:r>
      <w:proofErr w:type="spellStart"/>
      <w:r w:rsidRPr="00D70F23">
        <w:rPr>
          <w:rFonts w:ascii="Times New Roman" w:hAnsi="Times New Roman" w:cs="Times New Roman"/>
          <w:b/>
          <w:sz w:val="24"/>
          <w:szCs w:val="24"/>
        </w:rPr>
        <w:t>PrEP</w:t>
      </w:r>
      <w:proofErr w:type="spellEnd"/>
      <w:r w:rsidRPr="00D70F23">
        <w:rPr>
          <w:rFonts w:ascii="Times New Roman" w:hAnsi="Times New Roman" w:cs="Times New Roman"/>
          <w:b/>
          <w:sz w:val="24"/>
          <w:szCs w:val="24"/>
        </w:rPr>
        <w:t>)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 xml:space="preserve">Tendo em conta que o risco e infecção </w:t>
      </w:r>
      <w:proofErr w:type="gramStart"/>
      <w:r w:rsidRPr="00D70F23">
        <w:rPr>
          <w:rFonts w:ascii="Times New Roman" w:hAnsi="Times New Roman" w:cs="Times New Roman"/>
          <w:sz w:val="24"/>
          <w:szCs w:val="24"/>
        </w:rPr>
        <w:t>continua</w:t>
      </w:r>
      <w:proofErr w:type="gramEnd"/>
      <w:r w:rsidRPr="00D70F23">
        <w:rPr>
          <w:rFonts w:ascii="Times New Roman" w:hAnsi="Times New Roman" w:cs="Times New Roman"/>
          <w:sz w:val="24"/>
          <w:szCs w:val="24"/>
        </w:rPr>
        <w:t xml:space="preserve"> a crescer em todo mundo, com maior incidência em África, houve necessidade de introduzir </w:t>
      </w:r>
      <w:proofErr w:type="spellStart"/>
      <w:r w:rsidRPr="00D70F23">
        <w:rPr>
          <w:rFonts w:ascii="Times New Roman" w:hAnsi="Times New Roman" w:cs="Times New Roman"/>
          <w:sz w:val="24"/>
          <w:szCs w:val="24"/>
        </w:rPr>
        <w:t>PrEP</w:t>
      </w:r>
      <w:proofErr w:type="spellEnd"/>
      <w:r w:rsidRPr="00D70F23">
        <w:rPr>
          <w:rFonts w:ascii="Times New Roman" w:hAnsi="Times New Roman" w:cs="Times New Roman"/>
          <w:sz w:val="24"/>
          <w:szCs w:val="24"/>
        </w:rPr>
        <w:t xml:space="preserve"> com vista a reduzir o número de novas infecções em 30% até 2025.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proofErr w:type="spellStart"/>
      <w:r w:rsidRPr="00D70F23">
        <w:rPr>
          <w:rFonts w:ascii="Times New Roman" w:hAnsi="Times New Roman" w:cs="Times New Roman"/>
          <w:b/>
          <w:bCs/>
          <w:sz w:val="24"/>
          <w:szCs w:val="24"/>
        </w:rPr>
        <w:t>PrEP</w:t>
      </w:r>
      <w:proofErr w:type="spellEnd"/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 oral </w:t>
      </w:r>
      <w:r w:rsidRPr="00D70F23">
        <w:rPr>
          <w:rFonts w:ascii="Times New Roman" w:hAnsi="Times New Roman" w:cs="Times New Roman"/>
          <w:sz w:val="24"/>
          <w:szCs w:val="24"/>
        </w:rPr>
        <w:t xml:space="preserve">é um novo método de prevenção da infecção pelo </w:t>
      </w:r>
      <w:proofErr w:type="gramStart"/>
      <w:r w:rsidRPr="00D70F23">
        <w:rPr>
          <w:rFonts w:ascii="Times New Roman" w:hAnsi="Times New Roman" w:cs="Times New Roman"/>
          <w:sz w:val="24"/>
          <w:szCs w:val="24"/>
        </w:rPr>
        <w:t>HIV</w:t>
      </w:r>
      <w:proofErr w:type="gramEnd"/>
      <w:r w:rsidRPr="00D70F23">
        <w:rPr>
          <w:rFonts w:ascii="Times New Roman" w:hAnsi="Times New Roman" w:cs="Times New Roman"/>
          <w:sz w:val="24"/>
          <w:szCs w:val="24"/>
        </w:rPr>
        <w:t xml:space="preserve"> que consiste na toma diária de medicamentos </w:t>
      </w:r>
      <w:proofErr w:type="spellStart"/>
      <w:r w:rsidRPr="00D70F23">
        <w:rPr>
          <w:rFonts w:ascii="Times New Roman" w:hAnsi="Times New Roman" w:cs="Times New Roman"/>
          <w:i/>
          <w:iCs/>
          <w:sz w:val="24"/>
          <w:szCs w:val="24"/>
        </w:rPr>
        <w:t>antirretrovirais</w:t>
      </w:r>
      <w:proofErr w:type="spellEnd"/>
      <w:r w:rsidRPr="00D70F23">
        <w:rPr>
          <w:rFonts w:ascii="Times New Roman" w:hAnsi="Times New Roman" w:cs="Times New Roman"/>
          <w:sz w:val="24"/>
          <w:szCs w:val="24"/>
        </w:rPr>
        <w:t xml:space="preserve"> por pessoas HIV neg</w:t>
      </w:r>
      <w:r>
        <w:rPr>
          <w:rFonts w:ascii="Times New Roman" w:hAnsi="Times New Roman" w:cs="Times New Roman"/>
          <w:sz w:val="24"/>
          <w:szCs w:val="24"/>
        </w:rPr>
        <w:t xml:space="preserve">ativas para </w:t>
      </w:r>
      <w:r w:rsidRPr="00D70F23">
        <w:rPr>
          <w:rFonts w:ascii="Times New Roman" w:hAnsi="Times New Roman" w:cs="Times New Roman"/>
          <w:sz w:val="24"/>
          <w:szCs w:val="24"/>
        </w:rPr>
        <w:t>reduzir a probabilidade de infecção.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 xml:space="preserve">A eficácia é acima de 90% para quem usa correctamente com </w:t>
      </w:r>
      <w:proofErr w:type="gramStart"/>
      <w:r w:rsidRPr="00D70F23">
        <w:rPr>
          <w:rFonts w:ascii="Times New Roman" w:hAnsi="Times New Roman" w:cs="Times New Roman"/>
          <w:sz w:val="24"/>
          <w:szCs w:val="24"/>
        </w:rPr>
        <w:t>auxilio</w:t>
      </w:r>
      <w:proofErr w:type="gramEnd"/>
      <w:r w:rsidRPr="00D70F23">
        <w:rPr>
          <w:rFonts w:ascii="Times New Roman" w:hAnsi="Times New Roman" w:cs="Times New Roman"/>
          <w:sz w:val="24"/>
          <w:szCs w:val="24"/>
        </w:rPr>
        <w:t xml:space="preserve"> de preservativo e circuncisão masculina.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 </w:t>
      </w:r>
      <w:proofErr w:type="spellStart"/>
      <w:r w:rsidRPr="00D70F2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PrEP</w:t>
      </w:r>
      <w:proofErr w:type="spellEnd"/>
      <w:r w:rsidRPr="00D70F2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não protege de outras Infecções de Transmissão Sexual</w:t>
      </w:r>
    </w:p>
    <w:p w:rsidR="008B153B" w:rsidRDefault="008B153B" w:rsidP="008B153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70F23" w:rsidRPr="00D70F23" w:rsidRDefault="00D70F23" w:rsidP="008B153B">
      <w:pPr>
        <w:jc w:val="center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Funcionamento da </w:t>
      </w:r>
      <w:proofErr w:type="spellStart"/>
      <w:r w:rsidRPr="00D70F23">
        <w:rPr>
          <w:rFonts w:ascii="Times New Roman" w:hAnsi="Times New Roman" w:cs="Times New Roman"/>
          <w:b/>
          <w:bCs/>
          <w:sz w:val="24"/>
          <w:szCs w:val="24"/>
        </w:rPr>
        <w:t>PrEP</w:t>
      </w:r>
      <w:proofErr w:type="spellEnd"/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 Oral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D70F23">
        <w:rPr>
          <w:rFonts w:ascii="Times New Roman" w:hAnsi="Times New Roman" w:cs="Times New Roman"/>
          <w:b/>
          <w:bCs/>
          <w:sz w:val="24"/>
          <w:szCs w:val="24"/>
        </w:rPr>
        <w:t>PrEP</w:t>
      </w:r>
      <w:proofErr w:type="spellEnd"/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 Oral </w:t>
      </w:r>
      <w:r w:rsidRPr="00D70F23">
        <w:rPr>
          <w:rFonts w:ascii="Times New Roman" w:hAnsi="Times New Roman" w:cs="Times New Roman"/>
          <w:sz w:val="24"/>
          <w:szCs w:val="24"/>
        </w:rPr>
        <w:t>é uma combinação de dois medic</w:t>
      </w:r>
      <w:r>
        <w:rPr>
          <w:rFonts w:ascii="Times New Roman" w:hAnsi="Times New Roman" w:cs="Times New Roman"/>
          <w:sz w:val="24"/>
          <w:szCs w:val="24"/>
        </w:rPr>
        <w:t xml:space="preserve">amentos (TDF/FTC) ou (TDF/3TC) </w:t>
      </w:r>
      <w:r w:rsidRPr="00D70F23">
        <w:rPr>
          <w:rFonts w:ascii="Times New Roman" w:hAnsi="Times New Roman" w:cs="Times New Roman"/>
          <w:sz w:val="24"/>
          <w:szCs w:val="24"/>
        </w:rPr>
        <w:t xml:space="preserve">com a função de bloqueiam algumas etapas que o </w:t>
      </w:r>
      <w:proofErr w:type="gramStart"/>
      <w:r w:rsidRPr="00D70F23">
        <w:rPr>
          <w:rFonts w:ascii="Times New Roman" w:hAnsi="Times New Roman" w:cs="Times New Roman"/>
          <w:sz w:val="24"/>
          <w:szCs w:val="24"/>
        </w:rPr>
        <w:t>HIV</w:t>
      </w:r>
      <w:proofErr w:type="gramEnd"/>
      <w:r w:rsidRPr="00D70F23">
        <w:rPr>
          <w:rFonts w:ascii="Times New Roman" w:hAnsi="Times New Roman" w:cs="Times New Roman"/>
          <w:sz w:val="24"/>
          <w:szCs w:val="24"/>
        </w:rPr>
        <w:t xml:space="preserve"> usa para infectar o organismo. 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boa adesão </w:t>
      </w:r>
      <w:r w:rsidRPr="00D70F23">
        <w:rPr>
          <w:rFonts w:ascii="Times New Roman" w:hAnsi="Times New Roman" w:cs="Times New Roman"/>
          <w:sz w:val="24"/>
          <w:szCs w:val="24"/>
        </w:rPr>
        <w:t xml:space="preserve">ao </w:t>
      </w:r>
      <w:proofErr w:type="spellStart"/>
      <w:r w:rsidRPr="00D70F23">
        <w:rPr>
          <w:rFonts w:ascii="Times New Roman" w:hAnsi="Times New Roman" w:cs="Times New Roman"/>
          <w:sz w:val="24"/>
          <w:szCs w:val="24"/>
        </w:rPr>
        <w:t>PrEP</w:t>
      </w:r>
      <w:proofErr w:type="spellEnd"/>
      <w:r w:rsidRPr="00D70F23">
        <w:rPr>
          <w:rFonts w:ascii="Times New Roman" w:hAnsi="Times New Roman" w:cs="Times New Roman"/>
          <w:sz w:val="24"/>
          <w:szCs w:val="24"/>
        </w:rPr>
        <w:t xml:space="preserve">, pode impedir que o </w:t>
      </w:r>
      <w:proofErr w:type="gramStart"/>
      <w:r w:rsidRPr="00D70F23">
        <w:rPr>
          <w:rFonts w:ascii="Times New Roman" w:hAnsi="Times New Roman" w:cs="Times New Roman"/>
          <w:sz w:val="24"/>
          <w:szCs w:val="24"/>
        </w:rPr>
        <w:t>HIV</w:t>
      </w:r>
      <w:proofErr w:type="gramEnd"/>
      <w:r w:rsidRPr="00D70F23">
        <w:rPr>
          <w:rFonts w:ascii="Times New Roman" w:hAnsi="Times New Roman" w:cs="Times New Roman"/>
          <w:sz w:val="24"/>
          <w:szCs w:val="24"/>
        </w:rPr>
        <w:t xml:space="preserve"> se estabeleça e se espalhe pelo organismo do utente.</w:t>
      </w:r>
    </w:p>
    <w:p w:rsid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D70F23">
        <w:rPr>
          <w:rFonts w:ascii="Times New Roman" w:hAnsi="Times New Roman" w:cs="Times New Roman"/>
          <w:b/>
          <w:bCs/>
          <w:sz w:val="24"/>
          <w:szCs w:val="24"/>
        </w:rPr>
        <w:t>PrEP</w:t>
      </w:r>
      <w:proofErr w:type="spellEnd"/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 Oral </w:t>
      </w:r>
      <w:r w:rsidRPr="00D70F23">
        <w:rPr>
          <w:rFonts w:ascii="Times New Roman" w:hAnsi="Times New Roman" w:cs="Times New Roman"/>
          <w:sz w:val="24"/>
          <w:szCs w:val="24"/>
        </w:rPr>
        <w:t>produz efeitos após 7 dias de uso para relação sexual anal e 20 dias de uso para relação sexual vaginal.</w:t>
      </w:r>
    </w:p>
    <w:p w:rsidR="008B153B" w:rsidRDefault="008B153B" w:rsidP="00D70F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B153B" w:rsidRPr="00D70F23" w:rsidRDefault="008B153B" w:rsidP="00D70F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Profilaxia pós-exposição (PPE)</w:t>
      </w:r>
    </w:p>
    <w:p w:rsid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 xml:space="preserve">A Profilaxia pós-exposição (PPE) é uma medida de urgência de prevenção da infecção pelo </w:t>
      </w:r>
      <w:proofErr w:type="gramStart"/>
      <w:r w:rsidRPr="00D70F23">
        <w:rPr>
          <w:rFonts w:ascii="Times New Roman" w:hAnsi="Times New Roman" w:cs="Times New Roman"/>
          <w:sz w:val="24"/>
          <w:szCs w:val="24"/>
        </w:rPr>
        <w:t>HIV</w:t>
      </w:r>
      <w:proofErr w:type="gramEnd"/>
      <w:r w:rsidRPr="00D70F23">
        <w:rPr>
          <w:rFonts w:ascii="Times New Roman" w:hAnsi="Times New Roman" w:cs="Times New Roman"/>
          <w:sz w:val="24"/>
          <w:szCs w:val="24"/>
        </w:rPr>
        <w:t>, hepatites virais e outras infecções de transmissão sexual (ITS), que consiste no uso de medicamentos para reduzir o risco de adquirir essas infecções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70F23" w:rsidRPr="00D70F23" w:rsidRDefault="00D70F23" w:rsidP="008B153B">
      <w:pPr>
        <w:jc w:val="center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Funcionamento da PPE para o </w:t>
      </w:r>
      <w:proofErr w:type="gramStart"/>
      <w:r w:rsidRPr="00D70F23">
        <w:rPr>
          <w:rFonts w:ascii="Times New Roman" w:hAnsi="Times New Roman" w:cs="Times New Roman"/>
          <w:b/>
          <w:bCs/>
          <w:sz w:val="24"/>
          <w:szCs w:val="24"/>
        </w:rPr>
        <w:t>HIV</w:t>
      </w:r>
      <w:proofErr w:type="gramEnd"/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0F23">
        <w:rPr>
          <w:rFonts w:ascii="Times New Roman" w:hAnsi="Times New Roman" w:cs="Times New Roman"/>
          <w:b/>
          <w:bCs/>
          <w:sz w:val="24"/>
          <w:szCs w:val="24"/>
        </w:rPr>
        <w:t>PPE  é</w:t>
      </w:r>
      <w:proofErr w:type="gramEnd"/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 a c</w:t>
      </w:r>
      <w:r w:rsidRPr="00D70F23">
        <w:rPr>
          <w:rFonts w:ascii="Times New Roman" w:hAnsi="Times New Roman" w:cs="Times New Roman"/>
          <w:sz w:val="24"/>
          <w:szCs w:val="24"/>
        </w:rPr>
        <w:t>ombinação de 3 medicamentos (TDF/3TC/ DTG) que bloqueiam algumas etapas que o HIV usa para infectar o organismo.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>Trata-se de uma urgência médica, que deve ser iniciada o mais rápido possível - preferencialmente nas primeiras 2 horas após a exposição e no máximo até 72 horas.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>A duração da PPE é de 28 dias e a pessoa deve ser acompanhada por um provedor de saúde.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Tratamento </w:t>
      </w:r>
      <w:proofErr w:type="spellStart"/>
      <w:r w:rsidRPr="00D70F23">
        <w:rPr>
          <w:rFonts w:ascii="Times New Roman" w:hAnsi="Times New Roman" w:cs="Times New Roman"/>
          <w:b/>
          <w:bCs/>
          <w:sz w:val="24"/>
          <w:szCs w:val="24"/>
        </w:rPr>
        <w:t>Antiretroviral</w:t>
      </w:r>
      <w:proofErr w:type="spellEnd"/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 (TARV)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 xml:space="preserve">É uma combinação de TDF/3TC/DTG usada para a primeira Linha de tratamento em utentes com idade acima de 15, oferecido a pessoas infectadas pelo </w:t>
      </w:r>
      <w:proofErr w:type="gramStart"/>
      <w:r w:rsidRPr="00D70F23">
        <w:rPr>
          <w:rFonts w:ascii="Times New Roman" w:hAnsi="Times New Roman" w:cs="Times New Roman"/>
          <w:sz w:val="24"/>
          <w:szCs w:val="24"/>
        </w:rPr>
        <w:t>HIV</w:t>
      </w:r>
      <w:proofErr w:type="gramEnd"/>
      <w:r w:rsidRPr="00D70F23">
        <w:rPr>
          <w:rFonts w:ascii="Times New Roman" w:hAnsi="Times New Roman" w:cs="Times New Roman"/>
          <w:sz w:val="24"/>
          <w:szCs w:val="24"/>
        </w:rPr>
        <w:t xml:space="preserve"> com objectivo de mantê-los saudáveis e prevenir a transmissão.</w:t>
      </w:r>
    </w:p>
    <w:p w:rsid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 xml:space="preserve">O tratamento do </w:t>
      </w:r>
      <w:proofErr w:type="gramStart"/>
      <w:r w:rsidRPr="00D70F23">
        <w:rPr>
          <w:rFonts w:ascii="Times New Roman" w:hAnsi="Times New Roman" w:cs="Times New Roman"/>
          <w:sz w:val="24"/>
          <w:szCs w:val="24"/>
        </w:rPr>
        <w:t>HIV</w:t>
      </w:r>
      <w:proofErr w:type="gramEnd"/>
      <w:r w:rsidRPr="00D70F23">
        <w:rPr>
          <w:rFonts w:ascii="Times New Roman" w:hAnsi="Times New Roman" w:cs="Times New Roman"/>
          <w:sz w:val="24"/>
          <w:szCs w:val="24"/>
        </w:rPr>
        <w:t xml:space="preserve"> é permanente e exige a adesão com uma dosagem consistente e supressiva.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70F23" w:rsidRPr="00D70F23" w:rsidRDefault="00D70F23" w:rsidP="008B153B">
      <w:pPr>
        <w:jc w:val="center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Semelhanças e diferenças entre </w:t>
      </w:r>
      <w:proofErr w:type="spellStart"/>
      <w:r w:rsidRPr="00D70F23">
        <w:rPr>
          <w:rFonts w:ascii="Times New Roman" w:hAnsi="Times New Roman" w:cs="Times New Roman"/>
          <w:b/>
          <w:bCs/>
          <w:sz w:val="24"/>
          <w:szCs w:val="24"/>
        </w:rPr>
        <w:t>PrEP</w:t>
      </w:r>
      <w:proofErr w:type="spellEnd"/>
      <w:r w:rsidRPr="00D70F23">
        <w:rPr>
          <w:rFonts w:ascii="Times New Roman" w:hAnsi="Times New Roman" w:cs="Times New Roman"/>
          <w:b/>
          <w:bCs/>
          <w:sz w:val="24"/>
          <w:szCs w:val="24"/>
        </w:rPr>
        <w:t>, PPE e TARV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1. Semelhanças entre </w:t>
      </w:r>
      <w:proofErr w:type="spellStart"/>
      <w:r w:rsidRPr="00D70F23">
        <w:rPr>
          <w:rFonts w:ascii="Times New Roman" w:hAnsi="Times New Roman" w:cs="Times New Roman"/>
          <w:b/>
          <w:bCs/>
          <w:sz w:val="24"/>
          <w:szCs w:val="24"/>
        </w:rPr>
        <w:t>PrEP</w:t>
      </w:r>
      <w:proofErr w:type="spellEnd"/>
      <w:r w:rsidRPr="00D70F23">
        <w:rPr>
          <w:rFonts w:ascii="Times New Roman" w:hAnsi="Times New Roman" w:cs="Times New Roman"/>
          <w:b/>
          <w:bCs/>
          <w:sz w:val="24"/>
          <w:szCs w:val="24"/>
        </w:rPr>
        <w:t>, PPE e TARV</w:t>
      </w:r>
    </w:p>
    <w:p w:rsidR="00000000" w:rsidRPr="00D70F23" w:rsidRDefault="008B153B" w:rsidP="00D70F2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>Prescrito por clínicos (TMG, Médico, Enfermei</w:t>
      </w:r>
      <w:r w:rsidRPr="00D70F23">
        <w:rPr>
          <w:rFonts w:ascii="Times New Roman" w:hAnsi="Times New Roman" w:cs="Times New Roman"/>
          <w:sz w:val="24"/>
          <w:szCs w:val="24"/>
        </w:rPr>
        <w:t>ro)</w:t>
      </w:r>
    </w:p>
    <w:p w:rsidR="00000000" w:rsidRPr="00D70F23" w:rsidRDefault="008B153B" w:rsidP="00D70F2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 xml:space="preserve">Uso de </w:t>
      </w:r>
      <w:proofErr w:type="spellStart"/>
      <w:r w:rsidRPr="00D70F23">
        <w:rPr>
          <w:rFonts w:ascii="Times New Roman" w:hAnsi="Times New Roman" w:cs="Times New Roman"/>
          <w:i/>
          <w:sz w:val="24"/>
          <w:szCs w:val="24"/>
        </w:rPr>
        <w:t>antirretrovirais</w:t>
      </w:r>
      <w:proofErr w:type="spellEnd"/>
      <w:r w:rsidRPr="00D70F23">
        <w:rPr>
          <w:rFonts w:ascii="Times New Roman" w:hAnsi="Times New Roman" w:cs="Times New Roman"/>
          <w:sz w:val="24"/>
          <w:szCs w:val="24"/>
        </w:rPr>
        <w:t xml:space="preserve"> para prevenir a infecção pelo </w:t>
      </w:r>
      <w:proofErr w:type="gramStart"/>
      <w:r w:rsidRPr="00D70F23">
        <w:rPr>
          <w:rFonts w:ascii="Times New Roman" w:hAnsi="Times New Roman" w:cs="Times New Roman"/>
          <w:sz w:val="24"/>
          <w:szCs w:val="24"/>
        </w:rPr>
        <w:t>HIV</w:t>
      </w:r>
      <w:proofErr w:type="gramEnd"/>
      <w:r w:rsidRPr="00D70F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0000" w:rsidRPr="00D70F23" w:rsidRDefault="00D70F23" w:rsidP="00D70F2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Eficazes quando tomado </w:t>
      </w:r>
      <w:r w:rsidR="008B153B" w:rsidRPr="00D70F23">
        <w:rPr>
          <w:rFonts w:ascii="Times New Roman" w:hAnsi="Times New Roman" w:cs="Times New Roman"/>
          <w:sz w:val="24"/>
          <w:szCs w:val="24"/>
        </w:rPr>
        <w:t>correctamente e de forma consistente</w:t>
      </w:r>
    </w:p>
    <w:p w:rsidR="00000000" w:rsidRPr="00D70F23" w:rsidRDefault="008B153B" w:rsidP="00D70F2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>Previne outras doenças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2. Semelhanças entre </w:t>
      </w:r>
      <w:proofErr w:type="spellStart"/>
      <w:r w:rsidRPr="00D70F23">
        <w:rPr>
          <w:rFonts w:ascii="Times New Roman" w:hAnsi="Times New Roman" w:cs="Times New Roman"/>
          <w:b/>
          <w:bCs/>
          <w:sz w:val="24"/>
          <w:szCs w:val="24"/>
        </w:rPr>
        <w:t>PrEP</w:t>
      </w:r>
      <w:proofErr w:type="spellEnd"/>
      <w:r w:rsidRPr="00D70F23">
        <w:rPr>
          <w:rFonts w:ascii="Times New Roman" w:hAnsi="Times New Roman" w:cs="Times New Roman"/>
          <w:b/>
          <w:bCs/>
          <w:sz w:val="24"/>
          <w:szCs w:val="24"/>
        </w:rPr>
        <w:t>, PPE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 xml:space="preserve">Utilizada por pessoas não infectadas pelo </w:t>
      </w:r>
      <w:proofErr w:type="gramStart"/>
      <w:r w:rsidRPr="00D70F23">
        <w:rPr>
          <w:rFonts w:ascii="Times New Roman" w:hAnsi="Times New Roman" w:cs="Times New Roman"/>
          <w:sz w:val="24"/>
          <w:szCs w:val="24"/>
        </w:rPr>
        <w:t>HIV</w:t>
      </w:r>
      <w:proofErr w:type="gramEnd"/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D70F23">
        <w:rPr>
          <w:rFonts w:ascii="Times New Roman" w:hAnsi="Times New Roman" w:cs="Times New Roman"/>
          <w:b/>
          <w:bCs/>
          <w:sz w:val="24"/>
          <w:szCs w:val="24"/>
        </w:rPr>
        <w:t>PPE</w:t>
      </w:r>
    </w:p>
    <w:p w:rsid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>ARV iniciados após a exposição</w:t>
      </w:r>
    </w:p>
    <w:p w:rsidR="008B153B" w:rsidRDefault="008B153B" w:rsidP="00D70F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B153B" w:rsidRDefault="008B153B" w:rsidP="00D70F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B153B" w:rsidRPr="00D70F23" w:rsidRDefault="008B153B" w:rsidP="00D70F23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D70F23" w:rsidRPr="00D70F23" w:rsidRDefault="00D70F23" w:rsidP="00D70F23">
      <w:pPr>
        <w:jc w:val="center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Elegibilidade para a </w:t>
      </w:r>
      <w:proofErr w:type="spellStart"/>
      <w:r w:rsidRPr="00D70F23">
        <w:rPr>
          <w:rFonts w:ascii="Times New Roman" w:hAnsi="Times New Roman" w:cs="Times New Roman"/>
          <w:b/>
          <w:bCs/>
          <w:sz w:val="24"/>
          <w:szCs w:val="24"/>
        </w:rPr>
        <w:t>PrEP</w:t>
      </w:r>
      <w:proofErr w:type="spellEnd"/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Grupo alvo da </w:t>
      </w:r>
      <w:proofErr w:type="spellStart"/>
      <w:r w:rsidRPr="00D70F23">
        <w:rPr>
          <w:rFonts w:ascii="Times New Roman" w:hAnsi="Times New Roman" w:cs="Times New Roman"/>
          <w:b/>
          <w:bCs/>
          <w:sz w:val="24"/>
          <w:szCs w:val="24"/>
        </w:rPr>
        <w:t>PrEP</w:t>
      </w:r>
      <w:proofErr w:type="spellEnd"/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>• Parceiro(a) negativo(a) de casal sero-discordante.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>• Adolescentes e Jovens dos 15-24 anos em risco (ambos sexos).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 xml:space="preserve">• População-Chave (HSH, TS, PID, Reclusos, </w:t>
      </w:r>
      <w:proofErr w:type="spellStart"/>
      <w:r w:rsidRPr="00D70F23">
        <w:rPr>
          <w:rFonts w:ascii="Times New Roman" w:hAnsi="Times New Roman" w:cs="Times New Roman"/>
          <w:sz w:val="24"/>
          <w:szCs w:val="24"/>
        </w:rPr>
        <w:t>Transgénero</w:t>
      </w:r>
      <w:proofErr w:type="spellEnd"/>
      <w:r w:rsidRPr="00D70F23">
        <w:rPr>
          <w:rFonts w:ascii="Times New Roman" w:hAnsi="Times New Roman" w:cs="Times New Roman"/>
          <w:sz w:val="24"/>
          <w:szCs w:val="24"/>
        </w:rPr>
        <w:t>).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 xml:space="preserve">• Mulheres grávidas e lactantes em risco. 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>• Homens 25+ em risco (camionistas de longo curso, mineiros e militares).</w:t>
      </w:r>
    </w:p>
    <w:p w:rsidR="00D70F23" w:rsidRDefault="00D70F23" w:rsidP="00D70F2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70F23" w:rsidRPr="00D70F23" w:rsidRDefault="00D70F23" w:rsidP="00D70F23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D70F23">
        <w:rPr>
          <w:rFonts w:ascii="Times New Roman" w:hAnsi="Times New Roman" w:cs="Times New Roman"/>
          <w:b/>
          <w:bCs/>
          <w:sz w:val="24"/>
          <w:szCs w:val="24"/>
        </w:rPr>
        <w:t>Critérios de elegibilidade para</w:t>
      </w:r>
      <w:proofErr w:type="gramEnd"/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 a Profilaxia Pré-Exposição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 xml:space="preserve">• Sexualmente </w:t>
      </w:r>
      <w:proofErr w:type="gramStart"/>
      <w:r w:rsidRPr="00D70F23">
        <w:rPr>
          <w:rFonts w:ascii="Times New Roman" w:hAnsi="Times New Roman" w:cs="Times New Roman"/>
          <w:sz w:val="24"/>
          <w:szCs w:val="24"/>
        </w:rPr>
        <w:t>activo</w:t>
      </w:r>
      <w:proofErr w:type="gramEnd"/>
      <w:r w:rsidRPr="00D70F23">
        <w:rPr>
          <w:rFonts w:ascii="Times New Roman" w:hAnsi="Times New Roman" w:cs="Times New Roman"/>
          <w:sz w:val="24"/>
          <w:szCs w:val="24"/>
        </w:rPr>
        <w:t>(a) - individuo engajado em actividade vaginal, anal ou oral com um ou mais parceiros nos últimos 6 meses anteriores a avaliação.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 xml:space="preserve">• Ter resultado do teste de </w:t>
      </w:r>
      <w:proofErr w:type="gramStart"/>
      <w:r w:rsidRPr="00D70F23">
        <w:rPr>
          <w:rFonts w:ascii="Times New Roman" w:hAnsi="Times New Roman" w:cs="Times New Roman"/>
          <w:sz w:val="24"/>
          <w:szCs w:val="24"/>
        </w:rPr>
        <w:t>HIV</w:t>
      </w:r>
      <w:proofErr w:type="gramEnd"/>
      <w:r w:rsidRPr="00D70F23">
        <w:rPr>
          <w:rFonts w:ascii="Times New Roman" w:hAnsi="Times New Roman" w:cs="Times New Roman"/>
          <w:sz w:val="24"/>
          <w:szCs w:val="24"/>
        </w:rPr>
        <w:t xml:space="preserve"> negativo (testagem feita dentro de três meses em relação a data da última testagem).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 xml:space="preserve">• Estar em risco substancial de infecção pelo </w:t>
      </w:r>
      <w:proofErr w:type="gramStart"/>
      <w:r w:rsidRPr="00D70F23">
        <w:rPr>
          <w:rFonts w:ascii="Times New Roman" w:hAnsi="Times New Roman" w:cs="Times New Roman"/>
          <w:sz w:val="24"/>
          <w:szCs w:val="24"/>
        </w:rPr>
        <w:t>HIV</w:t>
      </w:r>
      <w:proofErr w:type="gramEnd"/>
      <w:r w:rsidRPr="00D70F2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 xml:space="preserve">• Não ter nenhuma suspeita de infecção aguda pelo </w:t>
      </w:r>
      <w:proofErr w:type="gramStart"/>
      <w:r w:rsidRPr="00D70F23">
        <w:rPr>
          <w:rFonts w:ascii="Times New Roman" w:hAnsi="Times New Roman" w:cs="Times New Roman"/>
          <w:sz w:val="24"/>
          <w:szCs w:val="24"/>
        </w:rPr>
        <w:t>HIV</w:t>
      </w:r>
      <w:proofErr w:type="gramEnd"/>
      <w:r w:rsidRPr="00D70F23">
        <w:rPr>
          <w:rFonts w:ascii="Times New Roman" w:hAnsi="Times New Roman" w:cs="Times New Roman"/>
          <w:sz w:val="24"/>
          <w:szCs w:val="24"/>
        </w:rPr>
        <w:t xml:space="preserve"> (rastreio de sinais e sintomas). </w:t>
      </w:r>
    </w:p>
    <w:p w:rsid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 xml:space="preserve">• Sem </w:t>
      </w:r>
      <w:r w:rsidR="008B153B" w:rsidRPr="00D70F23">
        <w:rPr>
          <w:rFonts w:ascii="Times New Roman" w:hAnsi="Times New Roman" w:cs="Times New Roman"/>
          <w:sz w:val="24"/>
          <w:szCs w:val="24"/>
        </w:rPr>
        <w:t>contra-indicação</w:t>
      </w:r>
      <w:r w:rsidRPr="00D70F23">
        <w:rPr>
          <w:rFonts w:ascii="Times New Roman" w:hAnsi="Times New Roman" w:cs="Times New Roman"/>
          <w:sz w:val="24"/>
          <w:szCs w:val="24"/>
        </w:rPr>
        <w:t xml:space="preserve"> a nenhum dos medicamentos usados para a </w:t>
      </w:r>
      <w:proofErr w:type="spellStart"/>
      <w:proofErr w:type="gramStart"/>
      <w:r w:rsidRPr="00D70F23">
        <w:rPr>
          <w:rFonts w:ascii="Times New Roman" w:hAnsi="Times New Roman" w:cs="Times New Roman"/>
          <w:sz w:val="24"/>
          <w:szCs w:val="24"/>
        </w:rPr>
        <w:t>PrEP</w:t>
      </w:r>
      <w:proofErr w:type="spellEnd"/>
      <w:r w:rsidRPr="00D70F23">
        <w:rPr>
          <w:rFonts w:ascii="Times New Roman" w:hAnsi="Times New Roman" w:cs="Times New Roman"/>
          <w:sz w:val="24"/>
          <w:szCs w:val="24"/>
        </w:rPr>
        <w:t xml:space="preserve">                                                   (</w:t>
      </w:r>
      <w:proofErr w:type="gramEnd"/>
      <w:r w:rsidRPr="00D70F23">
        <w:rPr>
          <w:rFonts w:ascii="Times New Roman" w:hAnsi="Times New Roman" w:cs="Times New Roman"/>
          <w:sz w:val="24"/>
          <w:szCs w:val="24"/>
        </w:rPr>
        <w:t xml:space="preserve"> HTA e Diabete não controladas, doença renal crónica ).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70F23" w:rsidRPr="00D70F23" w:rsidRDefault="00D70F23" w:rsidP="00D70F23">
      <w:pPr>
        <w:jc w:val="center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Risco substancial de </w:t>
      </w:r>
      <w:r w:rsidR="008B153B" w:rsidRPr="00D70F23">
        <w:rPr>
          <w:rFonts w:ascii="Times New Roman" w:hAnsi="Times New Roman" w:cs="Times New Roman"/>
          <w:b/>
          <w:bCs/>
          <w:sz w:val="24"/>
          <w:szCs w:val="24"/>
        </w:rPr>
        <w:t>infecção</w:t>
      </w:r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 pelo </w:t>
      </w:r>
      <w:proofErr w:type="gramStart"/>
      <w:r w:rsidRPr="00D70F23">
        <w:rPr>
          <w:rFonts w:ascii="Times New Roman" w:hAnsi="Times New Roman" w:cs="Times New Roman"/>
          <w:b/>
          <w:bCs/>
          <w:sz w:val="24"/>
          <w:szCs w:val="24"/>
        </w:rPr>
        <w:t>HIV</w:t>
      </w:r>
      <w:proofErr w:type="gramEnd"/>
    </w:p>
    <w:p w:rsid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 xml:space="preserve">O risco substancial de infecção pelo </w:t>
      </w:r>
      <w:proofErr w:type="gramStart"/>
      <w:r w:rsidRPr="00D70F23">
        <w:rPr>
          <w:rFonts w:ascii="Times New Roman" w:hAnsi="Times New Roman" w:cs="Times New Roman"/>
          <w:sz w:val="24"/>
          <w:szCs w:val="24"/>
        </w:rPr>
        <w:t>HIV</w:t>
      </w:r>
      <w:proofErr w:type="gramEnd"/>
      <w:r w:rsidRPr="00D70F23">
        <w:rPr>
          <w:rFonts w:ascii="Times New Roman" w:hAnsi="Times New Roman" w:cs="Times New Roman"/>
          <w:sz w:val="24"/>
          <w:szCs w:val="24"/>
        </w:rPr>
        <w:t xml:space="preserve"> é definido como a incidência de HIV em torno ou superior a 3 por 100 pessoas/ano na ausência da </w:t>
      </w:r>
      <w:proofErr w:type="spellStart"/>
      <w:r w:rsidRPr="00D70F23">
        <w:rPr>
          <w:rFonts w:ascii="Times New Roman" w:hAnsi="Times New Roman" w:cs="Times New Roman"/>
          <w:sz w:val="24"/>
          <w:szCs w:val="24"/>
        </w:rPr>
        <w:t>PrEP</w:t>
      </w:r>
      <w:proofErr w:type="spellEnd"/>
      <w:r w:rsidRPr="00D70F23">
        <w:rPr>
          <w:rFonts w:ascii="Times New Roman" w:hAnsi="Times New Roman" w:cs="Times New Roman"/>
          <w:sz w:val="24"/>
          <w:szCs w:val="24"/>
        </w:rPr>
        <w:t xml:space="preserve"> (com base no contexto epidemiológico e na avaliação do risco individual).</w:t>
      </w:r>
    </w:p>
    <w:p w:rsidR="008B153B" w:rsidRPr="00D70F23" w:rsidRDefault="008B153B" w:rsidP="00D70F2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70F23" w:rsidRPr="00D70F23" w:rsidRDefault="00D70F23" w:rsidP="008B153B">
      <w:pPr>
        <w:jc w:val="center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Avaliação do risco substancial da infecção pelo </w:t>
      </w:r>
      <w:proofErr w:type="gramStart"/>
      <w:r w:rsidRPr="00D70F23">
        <w:rPr>
          <w:rFonts w:ascii="Times New Roman" w:hAnsi="Times New Roman" w:cs="Times New Roman"/>
          <w:b/>
          <w:bCs/>
          <w:sz w:val="24"/>
          <w:szCs w:val="24"/>
        </w:rPr>
        <w:t>HIV</w:t>
      </w:r>
      <w:proofErr w:type="gramEnd"/>
      <w:r w:rsidRPr="00D70F23">
        <w:rPr>
          <w:rFonts w:ascii="Times New Roman" w:hAnsi="Times New Roman" w:cs="Times New Roman"/>
          <w:b/>
          <w:bCs/>
          <w:sz w:val="24"/>
          <w:szCs w:val="24"/>
        </w:rPr>
        <w:t xml:space="preserve"> (1)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 xml:space="preserve">O risco substancial de infecção pelo </w:t>
      </w:r>
      <w:proofErr w:type="gramStart"/>
      <w:r w:rsidRPr="00D70F23">
        <w:rPr>
          <w:rFonts w:ascii="Times New Roman" w:hAnsi="Times New Roman" w:cs="Times New Roman"/>
          <w:sz w:val="24"/>
          <w:szCs w:val="24"/>
        </w:rPr>
        <w:t>HIV</w:t>
      </w:r>
      <w:proofErr w:type="gramEnd"/>
      <w:r w:rsidRPr="00D70F23">
        <w:rPr>
          <w:rFonts w:ascii="Times New Roman" w:hAnsi="Times New Roman" w:cs="Times New Roman"/>
          <w:sz w:val="24"/>
          <w:szCs w:val="24"/>
        </w:rPr>
        <w:t xml:space="preserve"> deve ser avaliado a cada consulta para identificar se o utente apresenta algum factor de risco no momento da avaliação.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 xml:space="preserve">O último tema tratado foi </w:t>
      </w:r>
    </w:p>
    <w:p w:rsidR="008B153B" w:rsidRDefault="008B153B" w:rsidP="008B153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70F23" w:rsidRPr="00D70F23" w:rsidRDefault="00D70F23" w:rsidP="008B153B">
      <w:pPr>
        <w:jc w:val="center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b/>
          <w:bCs/>
          <w:sz w:val="24"/>
          <w:szCs w:val="24"/>
        </w:rPr>
        <w:t>AVALIAÇÃO CLÍNICA LABORATORIAL</w:t>
      </w:r>
    </w:p>
    <w:p w:rsidR="00D70F23" w:rsidRPr="00D70F23" w:rsidRDefault="00D70F23" w:rsidP="00D70F23">
      <w:pPr>
        <w:jc w:val="both"/>
        <w:rPr>
          <w:rFonts w:ascii="Times New Roman" w:hAnsi="Times New Roman" w:cs="Times New Roman"/>
          <w:sz w:val="24"/>
          <w:szCs w:val="24"/>
        </w:rPr>
      </w:pPr>
      <w:r w:rsidRPr="00D70F23">
        <w:rPr>
          <w:rFonts w:ascii="Times New Roman" w:hAnsi="Times New Roman" w:cs="Times New Roman"/>
          <w:sz w:val="24"/>
          <w:szCs w:val="24"/>
        </w:rPr>
        <w:t xml:space="preserve">Onde foi abordado q pacientes com hipertensão arterial e com problemas renais não são elegíveis ao </w:t>
      </w:r>
      <w:proofErr w:type="spellStart"/>
      <w:r w:rsidRPr="00D70F23">
        <w:rPr>
          <w:rFonts w:ascii="Times New Roman" w:hAnsi="Times New Roman" w:cs="Times New Roman"/>
          <w:sz w:val="24"/>
          <w:szCs w:val="24"/>
        </w:rPr>
        <w:t>PrEP</w:t>
      </w:r>
      <w:proofErr w:type="spellEnd"/>
    </w:p>
    <w:p w:rsidR="00D70F23" w:rsidRDefault="00D70F23" w:rsidP="00D70F23">
      <w:pPr>
        <w:jc w:val="both"/>
      </w:pPr>
    </w:p>
    <w:sectPr w:rsidR="00D70F23" w:rsidSect="00D70F23">
      <w:pgSz w:w="11906" w:h="16838"/>
      <w:pgMar w:top="993" w:right="991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C677D6"/>
    <w:multiLevelType w:val="hybridMultilevel"/>
    <w:tmpl w:val="34F87A1C"/>
    <w:lvl w:ilvl="0" w:tplc="E33865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7844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74AC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E8ED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6A39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0077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4A3C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4017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3877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F23"/>
    <w:rsid w:val="00004C9D"/>
    <w:rsid w:val="000F1613"/>
    <w:rsid w:val="008B153B"/>
    <w:rsid w:val="00D7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6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347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3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3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639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2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732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ALDEVINAR</dc:creator>
  <cp:lastModifiedBy>ALDEVINAR</cp:lastModifiedBy>
  <cp:revision>1</cp:revision>
  <dcterms:created xsi:type="dcterms:W3CDTF">2021-10-19T22:54:00Z</dcterms:created>
  <dcterms:modified xsi:type="dcterms:W3CDTF">2021-10-19T23:07:00Z</dcterms:modified>
</cp:coreProperties>
</file>